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1034A" w:rsidR="00DE75C1" w:rsidP="003042F3" w:rsidRDefault="00DE75C1" w14:paraId="4CBC521C" w14:textId="77777777">
      <w:pPr>
        <w:spacing w:after="0" w:line="300" w:lineRule="exact"/>
        <w:jc w:val="both"/>
        <w:rPr>
          <w:rFonts w:ascii="Times New Roman" w:hAnsi="Times New Roman" w:cs="Times New Roman"/>
          <w:sz w:val="24"/>
          <w:szCs w:val="24"/>
          <w:lang w:val="en-GB"/>
        </w:rPr>
      </w:pPr>
    </w:p>
    <w:tbl>
      <w:tblPr>
        <w:tblStyle w:val="TableGrid"/>
        <w:tblW w:w="14288" w:type="dxa"/>
        <w:tblLayout w:type="fixed"/>
        <w:tblLook w:val="04A0" w:firstRow="1" w:lastRow="0" w:firstColumn="1" w:lastColumn="0" w:noHBand="0" w:noVBand="1"/>
      </w:tblPr>
      <w:tblGrid>
        <w:gridCol w:w="1553"/>
        <w:gridCol w:w="3249"/>
        <w:gridCol w:w="972"/>
        <w:gridCol w:w="1290"/>
        <w:gridCol w:w="3210"/>
        <w:gridCol w:w="1528"/>
        <w:gridCol w:w="2486"/>
      </w:tblGrid>
      <w:tr w:rsidRPr="00E73909" w:rsidR="00DE75C1" w:rsidTr="1CD47A40" w14:paraId="4FD8D089" w14:textId="77777777">
        <w:tc>
          <w:tcPr>
            <w:tcW w:w="4802" w:type="dxa"/>
            <w:gridSpan w:val="2"/>
            <w:tcMar/>
          </w:tcPr>
          <w:p w:rsidRPr="00E73909" w:rsidR="00DE75C1" w:rsidP="003042F3" w:rsidRDefault="00DE75C1" w14:paraId="6FA6EA64" w14:textId="77777777">
            <w:pPr>
              <w:jc w:val="both"/>
              <w:rPr>
                <w:rFonts w:ascii="Times New Roman" w:hAnsi="Times New Roman" w:eastAsia="Times New Roman"/>
                <w:b/>
                <w:bCs/>
                <w:sz w:val="24"/>
                <w:szCs w:val="24"/>
                <w:lang w:val="en-GB"/>
              </w:rPr>
            </w:pPr>
            <w:r w:rsidRPr="00E73909">
              <w:rPr>
                <w:rFonts w:ascii="Times New Roman" w:hAnsi="Times New Roman" w:eastAsia="Times New Roman"/>
                <w:b/>
                <w:bCs/>
                <w:sz w:val="24"/>
                <w:szCs w:val="24"/>
                <w:lang w:val="en-GB"/>
              </w:rPr>
              <w:t>EU acquis</w:t>
            </w:r>
          </w:p>
          <w:p w:rsidRPr="00E73909" w:rsidR="00712B4D" w:rsidP="003042F3" w:rsidRDefault="00712B4D" w14:paraId="26D5EF88" w14:textId="67C8D3F2">
            <w:pPr>
              <w:jc w:val="both"/>
              <w:rPr>
                <w:rFonts w:ascii="Times New Roman" w:hAnsi="Times New Roman"/>
                <w:sz w:val="24"/>
                <w:szCs w:val="24"/>
              </w:rPr>
            </w:pPr>
            <w:r w:rsidRPr="00E73909">
              <w:rPr>
                <w:rFonts w:ascii="Times New Roman" w:hAnsi="Times New Roman"/>
                <w:sz w:val="24"/>
                <w:szCs w:val="24"/>
              </w:rPr>
              <w:t>CELEX N</w:t>
            </w:r>
            <w:r w:rsidRPr="00E73909" w:rsidR="0087168E">
              <w:rPr>
                <w:rFonts w:ascii="Times New Roman" w:hAnsi="Times New Roman"/>
                <w:sz w:val="24"/>
                <w:szCs w:val="24"/>
              </w:rPr>
              <w:t>umber</w:t>
            </w:r>
            <w:r w:rsidRPr="00E73909">
              <w:rPr>
                <w:rFonts w:ascii="Times New Roman" w:hAnsi="Times New Roman"/>
                <w:sz w:val="24"/>
                <w:szCs w:val="24"/>
              </w:rPr>
              <w:t>:</w:t>
            </w:r>
            <w:r w:rsidRPr="00E73909">
              <w:rPr>
                <w:rFonts w:ascii="Times New Roman" w:hAnsi="Times New Roman"/>
                <w:color w:val="333333"/>
                <w:sz w:val="24"/>
                <w:szCs w:val="24"/>
                <w:shd w:val="clear" w:color="auto" w:fill="FFFFFF"/>
              </w:rPr>
              <w:t xml:space="preserve"> </w:t>
            </w:r>
            <w:r w:rsidRPr="00E73909">
              <w:rPr>
                <w:rFonts w:ascii="Times New Roman" w:hAnsi="Times New Roman"/>
                <w:sz w:val="24"/>
                <w:szCs w:val="24"/>
              </w:rPr>
              <w:t>32015R0757</w:t>
            </w:r>
          </w:p>
          <w:p w:rsidRPr="00E73909" w:rsidR="00712B4D" w:rsidP="003042F3" w:rsidRDefault="00712B4D" w14:paraId="785306C0" w14:textId="77777777">
            <w:pPr>
              <w:jc w:val="both"/>
              <w:rPr>
                <w:rFonts w:ascii="Times New Roman" w:hAnsi="Times New Roman"/>
                <w:sz w:val="24"/>
                <w:szCs w:val="24"/>
              </w:rPr>
            </w:pPr>
            <w:r w:rsidRPr="00E73909">
              <w:rPr>
                <w:rFonts w:ascii="Times New Roman" w:hAnsi="Times New Roman"/>
                <w:sz w:val="24"/>
                <w:szCs w:val="24"/>
              </w:rPr>
              <w:t>Nr.  Natyral:2015/757</w:t>
            </w:r>
          </w:p>
          <w:p w:rsidRPr="00E73909" w:rsidR="00830318" w:rsidP="003042F3" w:rsidRDefault="00830318" w14:paraId="24620BC7" w14:textId="6F118EC5">
            <w:pPr>
              <w:jc w:val="both"/>
              <w:rPr>
                <w:rFonts w:ascii="Times New Roman" w:hAnsi="Times New Roman"/>
                <w:sz w:val="24"/>
                <w:szCs w:val="24"/>
              </w:rPr>
            </w:pPr>
            <w:r w:rsidRPr="00E73909">
              <w:rPr>
                <w:rFonts w:ascii="Times New Roman" w:hAnsi="Times New Roman"/>
                <w:sz w:val="24"/>
                <w:szCs w:val="24"/>
              </w:rPr>
              <w:t>Latest consolidated version: </w:t>
            </w:r>
            <w:hyperlink w:history="1" r:id="rId10">
              <w:r w:rsidRPr="00E73909">
                <w:rPr>
                  <w:rFonts w:ascii="Times New Roman" w:hAnsi="Times New Roman"/>
                  <w:sz w:val="24"/>
                  <w:szCs w:val="24"/>
                </w:rPr>
                <w:t>01/01/2025</w:t>
              </w:r>
            </w:hyperlink>
          </w:p>
          <w:p w:rsidRPr="00E73909" w:rsidR="00830318" w:rsidP="003042F3" w:rsidRDefault="00830318" w14:paraId="3543C423" w14:textId="77777777">
            <w:pPr>
              <w:jc w:val="both"/>
              <w:rPr>
                <w:rFonts w:ascii="Times New Roman" w:hAnsi="Times New Roman"/>
                <w:sz w:val="24"/>
                <w:szCs w:val="24"/>
              </w:rPr>
            </w:pPr>
          </w:p>
          <w:p w:rsidRPr="00E73909" w:rsidR="00712B4D" w:rsidP="003042F3" w:rsidRDefault="00712B4D" w14:paraId="6C0C16DC" w14:textId="77777777">
            <w:pPr>
              <w:jc w:val="both"/>
              <w:rPr>
                <w:rFonts w:ascii="Times New Roman" w:hAnsi="Times New Roman"/>
                <w:sz w:val="24"/>
                <w:szCs w:val="24"/>
                <w:lang w:val="en-GB"/>
              </w:rPr>
            </w:pPr>
          </w:p>
          <w:p w:rsidRPr="00E73909" w:rsidR="00DE75C1" w:rsidP="003042F3" w:rsidRDefault="00DE75C1" w14:paraId="717ADF95" w14:textId="77777777">
            <w:pPr>
              <w:jc w:val="both"/>
              <w:rPr>
                <w:rFonts w:ascii="Times New Roman" w:hAnsi="Times New Roman" w:eastAsia="Times New Roman"/>
                <w:b/>
                <w:bCs/>
                <w:sz w:val="24"/>
                <w:szCs w:val="24"/>
                <w:lang w:val="en-GB"/>
              </w:rPr>
            </w:pPr>
          </w:p>
          <w:p w:rsidRPr="00E73909" w:rsidR="00DE75C1" w:rsidP="003042F3" w:rsidRDefault="008977C8" w14:paraId="11E04EA5" w14:textId="56B024F1">
            <w:pPr>
              <w:jc w:val="both"/>
              <w:rPr>
                <w:rFonts w:ascii="Times New Roman" w:hAnsi="Times New Roman" w:eastAsia="Aptos"/>
                <w:color w:val="211D1E"/>
                <w:sz w:val="24"/>
                <w:szCs w:val="24"/>
                <w:lang w:val="en-GB"/>
              </w:rPr>
            </w:pPr>
            <w:r w:rsidRPr="00E73909">
              <w:rPr>
                <w:rFonts w:ascii="Times New Roman" w:hAnsi="Times New Roman" w:eastAsia="Aptos"/>
                <w:color w:val="211D1E"/>
                <w:sz w:val="24"/>
                <w:szCs w:val="24"/>
                <w:lang w:val="en-GB"/>
              </w:rPr>
              <w:t>Regulation</w:t>
            </w:r>
            <w:r w:rsidRPr="00E73909" w:rsidR="57D46C76">
              <w:rPr>
                <w:rFonts w:ascii="Times New Roman" w:hAnsi="Times New Roman" w:eastAsia="Aptos"/>
                <w:color w:val="211D1E"/>
                <w:sz w:val="24"/>
                <w:szCs w:val="24"/>
                <w:lang w:val="en-GB"/>
              </w:rPr>
              <w:t xml:space="preserve"> (EU) 201</w:t>
            </w:r>
            <w:r w:rsidRPr="00E73909" w:rsidR="00EF0A42">
              <w:rPr>
                <w:rFonts w:ascii="Times New Roman" w:hAnsi="Times New Roman" w:eastAsia="Aptos"/>
                <w:color w:val="211D1E"/>
                <w:sz w:val="24"/>
                <w:szCs w:val="24"/>
                <w:lang w:val="en-GB"/>
              </w:rPr>
              <w:t>5</w:t>
            </w:r>
            <w:r w:rsidRPr="00E73909" w:rsidR="57D46C76">
              <w:rPr>
                <w:rFonts w:ascii="Times New Roman" w:hAnsi="Times New Roman" w:eastAsia="Aptos"/>
                <w:color w:val="211D1E"/>
                <w:sz w:val="24"/>
                <w:szCs w:val="24"/>
                <w:lang w:val="en-GB"/>
              </w:rPr>
              <w:t>/</w:t>
            </w:r>
            <w:r w:rsidRPr="00E73909" w:rsidR="00EF0A42">
              <w:rPr>
                <w:rFonts w:ascii="Times New Roman" w:hAnsi="Times New Roman" w:eastAsia="Aptos"/>
                <w:color w:val="211D1E"/>
                <w:sz w:val="24"/>
                <w:szCs w:val="24"/>
                <w:lang w:val="en-GB"/>
              </w:rPr>
              <w:t>757</w:t>
            </w:r>
            <w:r w:rsidRPr="00E73909" w:rsidR="57D46C76">
              <w:rPr>
                <w:rFonts w:ascii="Times New Roman" w:hAnsi="Times New Roman" w:eastAsia="Aptos"/>
                <w:color w:val="211D1E"/>
                <w:sz w:val="24"/>
                <w:szCs w:val="24"/>
                <w:lang w:val="en-GB"/>
              </w:rPr>
              <w:t xml:space="preserve"> OF THE EUROPEAN PARLIAMENT AND OF THE COUNCIL</w:t>
            </w:r>
            <w:r w:rsidRPr="00E73909" w:rsidR="00CE370B">
              <w:rPr>
                <w:rFonts w:ascii="Times New Roman" w:hAnsi="Times New Roman" w:eastAsia="Aptos"/>
                <w:color w:val="211D1E"/>
                <w:sz w:val="24"/>
                <w:szCs w:val="24"/>
                <w:lang w:val="en-GB"/>
              </w:rPr>
              <w:t xml:space="preserve"> </w:t>
            </w:r>
            <w:r w:rsidRPr="00E73909" w:rsidR="57D46C76">
              <w:rPr>
                <w:rFonts w:ascii="Times New Roman" w:hAnsi="Times New Roman" w:eastAsia="Aptos"/>
                <w:color w:val="211D1E"/>
                <w:sz w:val="24"/>
                <w:szCs w:val="24"/>
                <w:lang w:val="en-GB"/>
              </w:rPr>
              <w:t xml:space="preserve">of </w:t>
            </w:r>
            <w:r w:rsidRPr="00E73909" w:rsidR="00EF0A42">
              <w:rPr>
                <w:rFonts w:ascii="Times New Roman" w:hAnsi="Times New Roman" w:eastAsia="Aptos"/>
                <w:color w:val="211D1E"/>
                <w:sz w:val="24"/>
                <w:szCs w:val="24"/>
                <w:lang w:val="en-GB"/>
              </w:rPr>
              <w:t>29</w:t>
            </w:r>
            <w:r w:rsidRPr="00E73909" w:rsidR="57D46C76">
              <w:rPr>
                <w:rFonts w:ascii="Times New Roman" w:hAnsi="Times New Roman" w:eastAsia="Aptos"/>
                <w:color w:val="211D1E"/>
                <w:sz w:val="24"/>
                <w:szCs w:val="24"/>
                <w:lang w:val="en-GB"/>
              </w:rPr>
              <w:t xml:space="preserve"> </w:t>
            </w:r>
            <w:r w:rsidRPr="00E73909" w:rsidR="00EF0A42">
              <w:rPr>
                <w:rFonts w:ascii="Times New Roman" w:hAnsi="Times New Roman" w:eastAsia="Aptos"/>
                <w:color w:val="211D1E"/>
                <w:sz w:val="24"/>
                <w:szCs w:val="24"/>
                <w:lang w:val="en-GB"/>
              </w:rPr>
              <w:t>April</w:t>
            </w:r>
            <w:r w:rsidRPr="00E73909" w:rsidR="57D46C76">
              <w:rPr>
                <w:rFonts w:ascii="Times New Roman" w:hAnsi="Times New Roman" w:eastAsia="Aptos"/>
                <w:color w:val="211D1E"/>
                <w:sz w:val="24"/>
                <w:szCs w:val="24"/>
                <w:lang w:val="en-GB"/>
              </w:rPr>
              <w:t xml:space="preserve"> 201</w:t>
            </w:r>
            <w:r w:rsidRPr="00E73909" w:rsidR="00EF0A42">
              <w:rPr>
                <w:rFonts w:ascii="Times New Roman" w:hAnsi="Times New Roman" w:eastAsia="Aptos"/>
                <w:color w:val="211D1E"/>
                <w:sz w:val="24"/>
                <w:szCs w:val="24"/>
                <w:lang w:val="en-GB"/>
              </w:rPr>
              <w:t>5</w:t>
            </w:r>
            <w:r w:rsidRPr="00E73909" w:rsidR="00CE370B">
              <w:rPr>
                <w:rFonts w:ascii="Times New Roman" w:hAnsi="Times New Roman" w:eastAsia="Aptos"/>
                <w:color w:val="211D1E"/>
                <w:sz w:val="24"/>
                <w:szCs w:val="24"/>
                <w:lang w:val="en-GB"/>
              </w:rPr>
              <w:t xml:space="preserve"> </w:t>
            </w:r>
            <w:r w:rsidRPr="00E73909" w:rsidR="00120497">
              <w:rPr>
                <w:rFonts w:ascii="Times New Roman" w:hAnsi="Times New Roman" w:eastAsia="Aptos"/>
                <w:color w:val="211D1E"/>
                <w:sz w:val="24"/>
                <w:szCs w:val="24"/>
                <w:lang w:val="en-GB"/>
              </w:rPr>
              <w:t>“</w:t>
            </w:r>
            <w:r w:rsidRPr="00E73909" w:rsidR="00A91B15">
              <w:rPr>
                <w:rFonts w:ascii="Times New Roman" w:hAnsi="Times New Roman" w:eastAsia="Aptos"/>
                <w:color w:val="211D1E"/>
                <w:sz w:val="24"/>
                <w:szCs w:val="24"/>
                <w:lang w:val="en-GB"/>
              </w:rPr>
              <w:t>On the monitoring, reporting and verification of greenhouse gas emissions from maritime transport, and amending Directive 2009/16/EC</w:t>
            </w:r>
          </w:p>
        </w:tc>
        <w:tc>
          <w:tcPr>
            <w:tcW w:w="9486" w:type="dxa"/>
            <w:gridSpan w:val="5"/>
            <w:tcMar/>
          </w:tcPr>
          <w:p w:rsidRPr="00E73909" w:rsidR="00DE75C1" w:rsidP="003042F3" w:rsidRDefault="00DE75C1" w14:paraId="6535B8A0" w14:textId="77777777">
            <w:pPr>
              <w:keepNext/>
              <w:jc w:val="both"/>
              <w:outlineLvl w:val="0"/>
              <w:rPr>
                <w:rFonts w:ascii="Times New Roman" w:hAnsi="Times New Roman"/>
                <w:sz w:val="24"/>
                <w:szCs w:val="24"/>
                <w:lang w:val="en-GB"/>
              </w:rPr>
            </w:pPr>
            <w:r w:rsidRPr="00E73909">
              <w:rPr>
                <w:rFonts w:ascii="Times New Roman" w:hAnsi="Times New Roman" w:eastAsia="Calibri"/>
                <w:b/>
                <w:sz w:val="24"/>
                <w:szCs w:val="24"/>
                <w:lang w:val="en-GB"/>
              </w:rPr>
              <w:t>Albanian legislation</w:t>
            </w:r>
          </w:p>
          <w:p w:rsidRPr="00E73909" w:rsidR="00DE75C1" w:rsidP="003042F3" w:rsidRDefault="00DE75C1" w14:paraId="58F8C42A" w14:textId="77777777">
            <w:pPr>
              <w:jc w:val="both"/>
              <w:rPr>
                <w:rFonts w:ascii="Times New Roman" w:hAnsi="Times New Roman" w:eastAsia="Times New Roman"/>
                <w:b/>
                <w:bCs/>
                <w:sz w:val="24"/>
                <w:szCs w:val="24"/>
                <w:lang w:val="en-GB"/>
              </w:rPr>
            </w:pPr>
          </w:p>
          <w:p w:rsidRPr="00E73909" w:rsidR="00DE75C1" w:rsidP="003042F3" w:rsidRDefault="00983105" w14:paraId="0B29877F" w14:textId="2A4F2467">
            <w:pPr>
              <w:jc w:val="both"/>
              <w:rPr>
                <w:rFonts w:ascii="Times New Roman" w:hAnsi="Times New Roman" w:eastAsia="Times New Roman"/>
                <w:sz w:val="24"/>
                <w:szCs w:val="24"/>
                <w:lang w:val="en-GB"/>
              </w:rPr>
            </w:pPr>
            <w:r w:rsidRPr="00E73909">
              <w:rPr>
                <w:rFonts w:ascii="Times New Roman" w:hAnsi="Times New Roman" w:eastAsia="Times New Roman"/>
                <w:sz w:val="24"/>
                <w:szCs w:val="24"/>
                <w:lang w:val="en-GB"/>
              </w:rPr>
              <w:t>1.</w:t>
            </w:r>
            <w:r w:rsidRPr="00E73909" w:rsidR="73A229B3">
              <w:rPr>
                <w:rFonts w:ascii="Times New Roman" w:hAnsi="Times New Roman" w:eastAsia="Times New Roman"/>
                <w:sz w:val="24"/>
                <w:szCs w:val="24"/>
                <w:lang w:val="en-GB"/>
              </w:rPr>
              <w:t>DCM-</w:t>
            </w:r>
            <w:r w:rsidRPr="00E73909" w:rsidR="006D6175">
              <w:rPr>
                <w:rFonts w:ascii="Times New Roman" w:hAnsi="Times New Roman" w:eastAsia="Times New Roman"/>
                <w:sz w:val="24"/>
                <w:szCs w:val="24"/>
                <w:lang w:val="en-GB"/>
              </w:rPr>
              <w:t>Regulation</w:t>
            </w:r>
            <w:r w:rsidRPr="00E73909" w:rsidR="00A23B50">
              <w:rPr>
                <w:rFonts w:ascii="Times New Roman" w:hAnsi="Times New Roman" w:eastAsia="Times New Roman"/>
                <w:sz w:val="24"/>
                <w:szCs w:val="24"/>
                <w:lang w:val="en-GB"/>
              </w:rPr>
              <w:t xml:space="preserve"> “</w:t>
            </w:r>
            <w:r w:rsidRPr="00E73909" w:rsidR="00120497">
              <w:rPr>
                <w:rFonts w:ascii="Times New Roman" w:hAnsi="Times New Roman" w:eastAsia="Times New Roman"/>
                <w:sz w:val="24"/>
                <w:szCs w:val="24"/>
                <w:lang w:val="en-GB"/>
              </w:rPr>
              <w:t>On the monitoring, reporting and verification of greenhouse gas emissions from maritime transport</w:t>
            </w:r>
            <w:r w:rsidRPr="00E73909" w:rsidR="00A23B50">
              <w:rPr>
                <w:rFonts w:ascii="Times New Roman" w:hAnsi="Times New Roman" w:eastAsia="Times New Roman"/>
                <w:sz w:val="24"/>
                <w:szCs w:val="24"/>
                <w:lang w:val="en-GB"/>
              </w:rPr>
              <w:t>”</w:t>
            </w:r>
          </w:p>
          <w:p w:rsidRPr="00E73909" w:rsidR="00CD50F0" w:rsidP="003042F3" w:rsidRDefault="00CD50F0" w14:paraId="0CB4B78B" w14:textId="77777777">
            <w:pPr>
              <w:jc w:val="both"/>
              <w:rPr>
                <w:rFonts w:ascii="Times New Roman" w:hAnsi="Times New Roman" w:eastAsia="Times New Roman"/>
                <w:sz w:val="24"/>
                <w:szCs w:val="24"/>
                <w:lang w:val="en-GB"/>
              </w:rPr>
            </w:pPr>
          </w:p>
          <w:p w:rsidRPr="00E73909" w:rsidR="00983105" w:rsidP="003042F3" w:rsidRDefault="00983105" w14:paraId="2ADAB91F" w14:textId="652FD1A7">
            <w:pPr>
              <w:jc w:val="both"/>
              <w:rPr>
                <w:rFonts w:ascii="Times New Roman" w:hAnsi="Times New Roman" w:eastAsia="Times New Roman"/>
                <w:sz w:val="24"/>
                <w:szCs w:val="24"/>
                <w:lang w:val="en-GB"/>
              </w:rPr>
            </w:pPr>
            <w:r w:rsidRPr="00E73909">
              <w:rPr>
                <w:rFonts w:ascii="Times New Roman" w:hAnsi="Times New Roman" w:eastAsia="Times New Roman"/>
                <w:sz w:val="24"/>
                <w:szCs w:val="24"/>
                <w:lang w:val="en-GB"/>
              </w:rPr>
              <w:t xml:space="preserve">2. </w:t>
            </w:r>
            <w:r w:rsidRPr="00E73909" w:rsidR="009A4112">
              <w:rPr>
                <w:rFonts w:ascii="Times New Roman" w:hAnsi="Times New Roman" w:eastAsia="Times New Roman"/>
                <w:sz w:val="24"/>
                <w:szCs w:val="24"/>
                <w:lang w:val="en-GB"/>
              </w:rPr>
              <w:t>Law No. 155/2020 on Climate Change, as amended</w:t>
            </w:r>
          </w:p>
          <w:p w:rsidRPr="00E73909" w:rsidR="00CD50F0" w:rsidP="003042F3" w:rsidRDefault="00CD50F0" w14:paraId="199ABF3D" w14:textId="77777777">
            <w:pPr>
              <w:jc w:val="both"/>
              <w:rPr>
                <w:rFonts w:ascii="Times New Roman" w:hAnsi="Times New Roman" w:eastAsia="Times New Roman"/>
                <w:sz w:val="24"/>
                <w:szCs w:val="24"/>
                <w:lang w:val="en-GB"/>
              </w:rPr>
            </w:pPr>
          </w:p>
          <w:p w:rsidRPr="00E73909" w:rsidR="00983105" w:rsidP="003042F3" w:rsidRDefault="00983105" w14:paraId="42EEDBD8" w14:textId="3D401E92">
            <w:pPr>
              <w:jc w:val="both"/>
              <w:rPr>
                <w:rFonts w:ascii="Times New Roman" w:hAnsi="Times New Roman" w:eastAsia="Times New Roman"/>
                <w:sz w:val="24"/>
                <w:szCs w:val="24"/>
                <w:lang w:val="en-GB"/>
              </w:rPr>
            </w:pPr>
          </w:p>
          <w:p w:rsidRPr="00E73909" w:rsidR="00A23B50" w:rsidP="003042F3" w:rsidRDefault="00A23B50" w14:paraId="615D2C1E" w14:textId="77777777">
            <w:pPr>
              <w:jc w:val="both"/>
              <w:rPr>
                <w:rFonts w:ascii="Times New Roman" w:hAnsi="Times New Roman" w:eastAsia="Times New Roman"/>
                <w:b/>
                <w:bCs/>
                <w:sz w:val="24"/>
                <w:szCs w:val="24"/>
                <w:lang w:val="en-GB"/>
              </w:rPr>
            </w:pPr>
          </w:p>
          <w:p w:rsidRPr="00E73909" w:rsidR="00DE75C1" w:rsidP="003042F3" w:rsidRDefault="00DE75C1" w14:paraId="533FC0EB" w14:textId="77777777">
            <w:pPr>
              <w:jc w:val="both"/>
              <w:rPr>
                <w:rFonts w:ascii="Times New Roman" w:hAnsi="Times New Roman"/>
                <w:sz w:val="24"/>
                <w:szCs w:val="24"/>
                <w:lang w:val="en-GB"/>
              </w:rPr>
            </w:pPr>
            <w:r w:rsidRPr="00E73909">
              <w:rPr>
                <w:rFonts w:ascii="Times New Roman" w:hAnsi="Times New Roman" w:eastAsia="Calibri"/>
                <w:color w:val="000000"/>
                <w:sz w:val="24"/>
                <w:szCs w:val="24"/>
                <w:lang w:val="en-GB"/>
              </w:rPr>
              <w:t>F - full compliance</w:t>
            </w:r>
          </w:p>
        </w:tc>
      </w:tr>
      <w:tr w:rsidRPr="00E73909" w:rsidR="00DE75C1" w:rsidTr="1CD47A40" w14:paraId="006DD336" w14:textId="77777777">
        <w:tc>
          <w:tcPr>
            <w:tcW w:w="1553" w:type="dxa"/>
            <w:tcMar/>
          </w:tcPr>
          <w:p w:rsidRPr="00E73909" w:rsidR="00DE75C1" w:rsidP="003042F3" w:rsidRDefault="00DE75C1" w14:paraId="4BC4F774" w14:textId="77777777">
            <w:pPr>
              <w:jc w:val="both"/>
              <w:rPr>
                <w:rFonts w:ascii="Times New Roman" w:hAnsi="Times New Roman"/>
                <w:sz w:val="24"/>
                <w:szCs w:val="24"/>
                <w:lang w:val="en-GB"/>
              </w:rPr>
            </w:pPr>
            <w:r w:rsidRPr="00E73909">
              <w:rPr>
                <w:rFonts w:ascii="Times New Roman" w:hAnsi="Times New Roman"/>
                <w:b/>
                <w:bCs/>
                <w:sz w:val="24"/>
                <w:szCs w:val="24"/>
                <w:lang w:val="en-GB"/>
              </w:rPr>
              <w:t>1</w:t>
            </w:r>
          </w:p>
        </w:tc>
        <w:tc>
          <w:tcPr>
            <w:tcW w:w="3249" w:type="dxa"/>
            <w:tcMar/>
          </w:tcPr>
          <w:p w:rsidRPr="00E73909" w:rsidR="00DE75C1" w:rsidP="003042F3" w:rsidRDefault="00DE75C1" w14:paraId="5E55F541" w14:textId="77777777">
            <w:pPr>
              <w:jc w:val="both"/>
              <w:rPr>
                <w:rFonts w:ascii="Times New Roman" w:hAnsi="Times New Roman"/>
                <w:sz w:val="24"/>
                <w:szCs w:val="24"/>
                <w:lang w:val="en-GB"/>
              </w:rPr>
            </w:pPr>
            <w:r w:rsidRPr="00E73909">
              <w:rPr>
                <w:rFonts w:ascii="Times New Roman" w:hAnsi="Times New Roman"/>
                <w:b/>
                <w:bCs/>
                <w:sz w:val="24"/>
                <w:szCs w:val="24"/>
                <w:lang w:val="en-GB"/>
              </w:rPr>
              <w:t>2</w:t>
            </w:r>
          </w:p>
        </w:tc>
        <w:tc>
          <w:tcPr>
            <w:tcW w:w="972" w:type="dxa"/>
            <w:tcMar/>
          </w:tcPr>
          <w:p w:rsidRPr="00E73909" w:rsidR="00DE75C1" w:rsidP="003042F3" w:rsidRDefault="00DE75C1" w14:paraId="22AEAFD5" w14:textId="77777777">
            <w:pPr>
              <w:jc w:val="both"/>
              <w:rPr>
                <w:rFonts w:ascii="Times New Roman" w:hAnsi="Times New Roman"/>
                <w:sz w:val="24"/>
                <w:szCs w:val="24"/>
                <w:lang w:val="sq-AL"/>
              </w:rPr>
            </w:pPr>
            <w:r w:rsidRPr="00E73909">
              <w:rPr>
                <w:rFonts w:ascii="Times New Roman" w:hAnsi="Times New Roman"/>
                <w:b/>
                <w:bCs/>
                <w:sz w:val="24"/>
                <w:szCs w:val="24"/>
                <w:lang w:val="sq-AL"/>
              </w:rPr>
              <w:t>3</w:t>
            </w:r>
          </w:p>
        </w:tc>
        <w:tc>
          <w:tcPr>
            <w:tcW w:w="1290" w:type="dxa"/>
            <w:tcMar/>
          </w:tcPr>
          <w:p w:rsidRPr="00E73909" w:rsidR="00DE75C1" w:rsidP="003042F3" w:rsidRDefault="00DE75C1" w14:paraId="229C4377" w14:textId="77777777">
            <w:pPr>
              <w:jc w:val="both"/>
              <w:rPr>
                <w:rFonts w:ascii="Times New Roman" w:hAnsi="Times New Roman"/>
                <w:sz w:val="24"/>
                <w:szCs w:val="24"/>
                <w:lang w:val="sq-AL"/>
              </w:rPr>
            </w:pPr>
            <w:r w:rsidRPr="00E73909">
              <w:rPr>
                <w:rFonts w:ascii="Times New Roman" w:hAnsi="Times New Roman"/>
                <w:b/>
                <w:bCs/>
                <w:sz w:val="24"/>
                <w:szCs w:val="24"/>
                <w:lang w:val="sq-AL"/>
              </w:rPr>
              <w:t>4</w:t>
            </w:r>
          </w:p>
        </w:tc>
        <w:tc>
          <w:tcPr>
            <w:tcW w:w="3210" w:type="dxa"/>
            <w:tcMar/>
          </w:tcPr>
          <w:p w:rsidRPr="00E73909" w:rsidR="00DE75C1" w:rsidP="003042F3" w:rsidRDefault="00DE75C1" w14:paraId="5FD4F1D6" w14:textId="77777777">
            <w:pPr>
              <w:jc w:val="both"/>
              <w:rPr>
                <w:rFonts w:ascii="Times New Roman" w:hAnsi="Times New Roman"/>
                <w:sz w:val="24"/>
                <w:szCs w:val="24"/>
                <w:lang w:val="sq-AL" w:eastAsia="zh-CN"/>
              </w:rPr>
            </w:pPr>
            <w:r w:rsidRPr="00E73909">
              <w:rPr>
                <w:rFonts w:ascii="Times New Roman" w:hAnsi="Times New Roman"/>
                <w:b/>
                <w:bCs/>
                <w:sz w:val="24"/>
                <w:szCs w:val="24"/>
                <w:lang w:val="sq-AL"/>
              </w:rPr>
              <w:t>5</w:t>
            </w:r>
          </w:p>
        </w:tc>
        <w:tc>
          <w:tcPr>
            <w:tcW w:w="1528" w:type="dxa"/>
            <w:tcMar/>
          </w:tcPr>
          <w:p w:rsidRPr="00E73909" w:rsidR="00DE75C1" w:rsidP="003042F3" w:rsidRDefault="00DE75C1" w14:paraId="074E9522" w14:textId="77777777">
            <w:pPr>
              <w:jc w:val="both"/>
              <w:rPr>
                <w:rFonts w:ascii="Times New Roman" w:hAnsi="Times New Roman"/>
                <w:sz w:val="24"/>
                <w:szCs w:val="24"/>
                <w:lang w:val="sq-AL"/>
              </w:rPr>
            </w:pPr>
            <w:r w:rsidRPr="00E73909">
              <w:rPr>
                <w:rFonts w:ascii="Times New Roman" w:hAnsi="Times New Roman"/>
                <w:b/>
                <w:bCs/>
                <w:sz w:val="24"/>
                <w:szCs w:val="24"/>
                <w:lang w:val="sq-AL"/>
              </w:rPr>
              <w:t>6</w:t>
            </w:r>
          </w:p>
        </w:tc>
        <w:tc>
          <w:tcPr>
            <w:tcW w:w="2486" w:type="dxa"/>
            <w:tcMar/>
          </w:tcPr>
          <w:p w:rsidRPr="00E73909" w:rsidR="00DE75C1" w:rsidP="003042F3" w:rsidRDefault="00DE75C1" w14:paraId="6CBBEC86" w14:textId="77777777">
            <w:pPr>
              <w:jc w:val="both"/>
              <w:rPr>
                <w:rFonts w:ascii="Times New Roman" w:hAnsi="Times New Roman"/>
                <w:sz w:val="24"/>
                <w:szCs w:val="24"/>
                <w:lang w:val="sq-AL"/>
              </w:rPr>
            </w:pPr>
            <w:r w:rsidRPr="00E73909">
              <w:rPr>
                <w:rFonts w:ascii="Times New Roman" w:hAnsi="Times New Roman"/>
                <w:b/>
                <w:bCs/>
                <w:sz w:val="24"/>
                <w:szCs w:val="24"/>
                <w:lang w:val="sq-AL"/>
              </w:rPr>
              <w:t>7</w:t>
            </w:r>
          </w:p>
        </w:tc>
      </w:tr>
      <w:tr w:rsidRPr="00E73909" w:rsidR="00DE75C1" w:rsidTr="1CD47A40" w14:paraId="4DEC8A09" w14:textId="77777777">
        <w:tc>
          <w:tcPr>
            <w:tcW w:w="1553" w:type="dxa"/>
            <w:tcMar/>
            <w:vAlign w:val="center"/>
          </w:tcPr>
          <w:p w:rsidRPr="00E73909" w:rsidR="00DE75C1" w:rsidP="003042F3" w:rsidRDefault="00DE75C1" w14:paraId="104C5BEB" w14:textId="77777777">
            <w:pPr>
              <w:jc w:val="both"/>
              <w:rPr>
                <w:rFonts w:ascii="Times New Roman" w:hAnsi="Times New Roman"/>
                <w:sz w:val="24"/>
                <w:szCs w:val="24"/>
                <w:lang w:val="en-GB"/>
              </w:rPr>
            </w:pPr>
            <w:r w:rsidRPr="00E73909">
              <w:rPr>
                <w:rFonts w:ascii="Times New Roman" w:hAnsi="Times New Roman"/>
                <w:b/>
                <w:bCs/>
                <w:sz w:val="24"/>
                <w:szCs w:val="24"/>
                <w:lang w:val="en-GB"/>
              </w:rPr>
              <w:t>Article</w:t>
            </w:r>
          </w:p>
        </w:tc>
        <w:tc>
          <w:tcPr>
            <w:tcW w:w="3249" w:type="dxa"/>
            <w:tcMar/>
            <w:vAlign w:val="center"/>
          </w:tcPr>
          <w:p w:rsidRPr="00E73909" w:rsidR="00DE75C1" w:rsidP="003042F3" w:rsidRDefault="00DE75C1" w14:paraId="5C6EFAAC" w14:textId="77777777">
            <w:pPr>
              <w:jc w:val="both"/>
              <w:rPr>
                <w:rFonts w:ascii="Times New Roman" w:hAnsi="Times New Roman"/>
                <w:sz w:val="24"/>
                <w:szCs w:val="24"/>
                <w:lang w:val="en-GB"/>
              </w:rPr>
            </w:pPr>
            <w:r w:rsidRPr="00E73909">
              <w:rPr>
                <w:rFonts w:ascii="Times New Roman" w:hAnsi="Times New Roman"/>
                <w:b/>
                <w:bCs/>
                <w:sz w:val="24"/>
                <w:szCs w:val="24"/>
                <w:lang w:val="en-GB"/>
              </w:rPr>
              <w:t>Text</w:t>
            </w:r>
          </w:p>
        </w:tc>
        <w:tc>
          <w:tcPr>
            <w:tcW w:w="972" w:type="dxa"/>
            <w:tcMar/>
            <w:vAlign w:val="center"/>
          </w:tcPr>
          <w:p w:rsidRPr="00E73909" w:rsidR="00DE75C1" w:rsidP="003042F3" w:rsidRDefault="00DE75C1" w14:paraId="28937596" w14:textId="77777777">
            <w:pPr>
              <w:jc w:val="both"/>
              <w:rPr>
                <w:rFonts w:ascii="Times New Roman" w:hAnsi="Times New Roman"/>
                <w:sz w:val="24"/>
                <w:szCs w:val="24"/>
                <w:lang w:val="sq-AL"/>
              </w:rPr>
            </w:pPr>
            <w:r w:rsidRPr="00E73909">
              <w:rPr>
                <w:rFonts w:ascii="Times New Roman" w:hAnsi="Times New Roman"/>
                <w:b/>
                <w:bCs/>
                <w:sz w:val="24"/>
                <w:szCs w:val="24"/>
                <w:lang w:val="sq-AL"/>
              </w:rPr>
              <w:t>Reference</w:t>
            </w:r>
          </w:p>
        </w:tc>
        <w:tc>
          <w:tcPr>
            <w:tcW w:w="1290" w:type="dxa"/>
            <w:tcMar/>
            <w:vAlign w:val="center"/>
          </w:tcPr>
          <w:p w:rsidRPr="00E73909" w:rsidR="00DE75C1" w:rsidP="003042F3" w:rsidRDefault="00DE75C1" w14:paraId="3C12B63D" w14:textId="77777777">
            <w:pPr>
              <w:jc w:val="both"/>
              <w:rPr>
                <w:rFonts w:ascii="Times New Roman" w:hAnsi="Times New Roman"/>
                <w:sz w:val="24"/>
                <w:szCs w:val="24"/>
                <w:lang w:val="sq-AL"/>
              </w:rPr>
            </w:pPr>
            <w:r w:rsidRPr="00E73909">
              <w:rPr>
                <w:rFonts w:ascii="Times New Roman" w:hAnsi="Times New Roman"/>
                <w:b/>
                <w:bCs/>
                <w:sz w:val="24"/>
                <w:szCs w:val="24"/>
                <w:lang w:val="sq-AL"/>
              </w:rPr>
              <w:t>Article</w:t>
            </w:r>
          </w:p>
        </w:tc>
        <w:tc>
          <w:tcPr>
            <w:tcW w:w="3210" w:type="dxa"/>
            <w:tcMar/>
            <w:vAlign w:val="center"/>
          </w:tcPr>
          <w:p w:rsidRPr="00E73909" w:rsidR="00DE75C1" w:rsidP="003042F3" w:rsidRDefault="00DE75C1" w14:paraId="34E60539" w14:textId="77777777">
            <w:pPr>
              <w:jc w:val="both"/>
              <w:rPr>
                <w:rFonts w:ascii="Times New Roman" w:hAnsi="Times New Roman"/>
                <w:sz w:val="24"/>
                <w:szCs w:val="24"/>
                <w:lang w:val="sq-AL" w:eastAsia="zh-CN"/>
              </w:rPr>
            </w:pPr>
            <w:r w:rsidRPr="00E73909">
              <w:rPr>
                <w:rFonts w:ascii="Times New Roman" w:hAnsi="Times New Roman"/>
                <w:b/>
                <w:bCs/>
                <w:sz w:val="24"/>
                <w:szCs w:val="24"/>
                <w:lang w:val="sq-AL"/>
              </w:rPr>
              <w:t>Text</w:t>
            </w:r>
          </w:p>
        </w:tc>
        <w:tc>
          <w:tcPr>
            <w:tcW w:w="1528" w:type="dxa"/>
            <w:tcMar/>
            <w:vAlign w:val="center"/>
          </w:tcPr>
          <w:p w:rsidRPr="00E73909" w:rsidR="00DE75C1" w:rsidP="003042F3" w:rsidRDefault="00DE75C1" w14:paraId="776324FC" w14:textId="77777777">
            <w:pPr>
              <w:jc w:val="both"/>
              <w:rPr>
                <w:rFonts w:ascii="Times New Roman" w:hAnsi="Times New Roman"/>
                <w:sz w:val="24"/>
                <w:szCs w:val="24"/>
                <w:lang w:val="sq-AL"/>
              </w:rPr>
            </w:pPr>
            <w:r w:rsidRPr="00E73909">
              <w:rPr>
                <w:rFonts w:ascii="Times New Roman" w:hAnsi="Times New Roman"/>
                <w:b/>
                <w:bCs/>
                <w:sz w:val="24"/>
                <w:szCs w:val="24"/>
                <w:lang w:val="sq-AL"/>
              </w:rPr>
              <w:t>Conformity</w:t>
            </w:r>
          </w:p>
        </w:tc>
        <w:tc>
          <w:tcPr>
            <w:tcW w:w="2486" w:type="dxa"/>
            <w:tcMar/>
            <w:vAlign w:val="center"/>
          </w:tcPr>
          <w:p w:rsidRPr="00E73909" w:rsidR="00DE75C1" w:rsidP="003042F3" w:rsidRDefault="00DE75C1" w14:paraId="318ECA1D" w14:textId="77777777">
            <w:pPr>
              <w:jc w:val="both"/>
              <w:rPr>
                <w:rFonts w:ascii="Times New Roman" w:hAnsi="Times New Roman"/>
                <w:sz w:val="24"/>
                <w:szCs w:val="24"/>
                <w:lang w:val="sq-AL"/>
              </w:rPr>
            </w:pPr>
            <w:r w:rsidRPr="00E73909">
              <w:rPr>
                <w:rFonts w:ascii="Times New Roman" w:hAnsi="Times New Roman"/>
                <w:b/>
                <w:bCs/>
                <w:sz w:val="24"/>
                <w:szCs w:val="24"/>
                <w:lang w:val="sq-AL"/>
              </w:rPr>
              <w:t>Remarks</w:t>
            </w:r>
          </w:p>
        </w:tc>
      </w:tr>
      <w:tr w:rsidRPr="00E73909" w:rsidR="00DE75C1" w:rsidTr="1CD47A40" w14:paraId="678397E1" w14:textId="77777777">
        <w:tc>
          <w:tcPr>
            <w:tcW w:w="1553" w:type="dxa"/>
            <w:tcMar/>
          </w:tcPr>
          <w:p w:rsidRPr="00E73909" w:rsidR="00DE75C1" w:rsidP="003042F3" w:rsidRDefault="00E97A6E" w14:paraId="53961EB3" w14:textId="47FD17EB">
            <w:pPr>
              <w:pStyle w:val="NoSpacing"/>
              <w:jc w:val="both"/>
              <w:rPr>
                <w:rFonts w:ascii="Times New Roman" w:hAnsi="Times New Roman"/>
                <w:b/>
                <w:sz w:val="24"/>
                <w:szCs w:val="24"/>
                <w:lang w:val="en-GB"/>
              </w:rPr>
            </w:pPr>
            <w:r w:rsidRPr="00E73909">
              <w:rPr>
                <w:rFonts w:ascii="Times New Roman" w:hAnsi="Times New Roman"/>
                <w:b/>
                <w:sz w:val="24"/>
                <w:szCs w:val="24"/>
                <w:lang w:val="en-GB"/>
              </w:rPr>
              <w:t>1</w:t>
            </w:r>
          </w:p>
          <w:p w:rsidRPr="00E73909" w:rsidR="005251B6" w:rsidP="003042F3" w:rsidRDefault="005251B6" w14:paraId="32262BB4" w14:textId="77777777">
            <w:pPr>
              <w:jc w:val="both"/>
              <w:rPr>
                <w:rFonts w:ascii="Times New Roman" w:hAnsi="Times New Roman"/>
                <w:sz w:val="24"/>
                <w:szCs w:val="24"/>
                <w:lang w:val="en-GB"/>
              </w:rPr>
            </w:pPr>
          </w:p>
          <w:p w:rsidRPr="00E73909" w:rsidR="00542A50" w:rsidP="003042F3" w:rsidRDefault="00542A50" w14:paraId="21E12E36" w14:textId="77777777">
            <w:pPr>
              <w:jc w:val="both"/>
              <w:rPr>
                <w:rFonts w:ascii="Times New Roman" w:hAnsi="Times New Roman"/>
                <w:sz w:val="24"/>
                <w:szCs w:val="24"/>
                <w:lang w:val="en-GB"/>
              </w:rPr>
            </w:pPr>
          </w:p>
          <w:p w:rsidRPr="00E73909" w:rsidR="00542A50" w:rsidP="003042F3" w:rsidRDefault="00542A50" w14:paraId="34E78BD8" w14:textId="77777777">
            <w:pPr>
              <w:jc w:val="both"/>
              <w:rPr>
                <w:rFonts w:ascii="Times New Roman" w:hAnsi="Times New Roman"/>
                <w:sz w:val="24"/>
                <w:szCs w:val="24"/>
                <w:lang w:val="en-GB"/>
              </w:rPr>
            </w:pPr>
          </w:p>
          <w:p w:rsidRPr="00E73909" w:rsidR="00542A50" w:rsidP="003042F3" w:rsidRDefault="00542A50" w14:paraId="61DF3C42" w14:textId="77777777">
            <w:pPr>
              <w:jc w:val="both"/>
              <w:rPr>
                <w:rFonts w:ascii="Times New Roman" w:hAnsi="Times New Roman"/>
                <w:sz w:val="24"/>
                <w:szCs w:val="24"/>
                <w:lang w:val="en-GB"/>
              </w:rPr>
            </w:pPr>
          </w:p>
          <w:p w:rsidRPr="00E73909" w:rsidR="00542A50" w:rsidP="003042F3" w:rsidRDefault="00542A50" w14:paraId="6A59E6CF" w14:textId="2F77B47A">
            <w:pPr>
              <w:jc w:val="both"/>
              <w:rPr>
                <w:rFonts w:ascii="Times New Roman" w:hAnsi="Times New Roman"/>
                <w:sz w:val="24"/>
                <w:szCs w:val="24"/>
                <w:lang w:val="en-GB"/>
              </w:rPr>
            </w:pPr>
          </w:p>
        </w:tc>
        <w:tc>
          <w:tcPr>
            <w:tcW w:w="3249" w:type="dxa"/>
            <w:tcMar/>
          </w:tcPr>
          <w:p w:rsidRPr="00E73909" w:rsidR="007515F8" w:rsidP="003042F3" w:rsidRDefault="007515F8" w14:paraId="5F574ECD" w14:textId="77777777">
            <w:pPr>
              <w:jc w:val="both"/>
              <w:rPr>
                <w:rFonts w:ascii="Times New Roman" w:hAnsi="Times New Roman"/>
                <w:b/>
                <w:bCs/>
                <w:sz w:val="24"/>
                <w:szCs w:val="24"/>
              </w:rPr>
            </w:pPr>
            <w:r w:rsidRPr="00E73909">
              <w:rPr>
                <w:rFonts w:ascii="Times New Roman" w:hAnsi="Times New Roman"/>
                <w:b/>
                <w:bCs/>
                <w:sz w:val="24"/>
                <w:szCs w:val="24"/>
              </w:rPr>
              <w:t xml:space="preserve">CHAPTER I </w:t>
            </w:r>
          </w:p>
          <w:p w:rsidRPr="00E73909" w:rsidR="007515F8" w:rsidP="003042F3" w:rsidRDefault="007515F8" w14:paraId="13BF5DB5" w14:textId="0D004B59">
            <w:pPr>
              <w:jc w:val="both"/>
              <w:rPr>
                <w:rFonts w:ascii="Times New Roman" w:hAnsi="Times New Roman"/>
                <w:b/>
                <w:bCs/>
                <w:sz w:val="24"/>
                <w:szCs w:val="24"/>
                <w:lang w:val="en-GB"/>
              </w:rPr>
            </w:pPr>
            <w:r w:rsidRPr="00E73909">
              <w:rPr>
                <w:rFonts w:ascii="Times New Roman" w:hAnsi="Times New Roman"/>
                <w:b/>
                <w:bCs/>
                <w:sz w:val="24"/>
                <w:szCs w:val="24"/>
              </w:rPr>
              <w:t>GENERAL PROVISIONS</w:t>
            </w:r>
          </w:p>
          <w:p w:rsidRPr="00E73909" w:rsidR="00E97A6E" w:rsidP="003042F3" w:rsidRDefault="00E97A6E" w14:paraId="0EAAABFF" w14:textId="2F7AA945">
            <w:pPr>
              <w:jc w:val="both"/>
              <w:rPr>
                <w:rFonts w:ascii="Times New Roman" w:hAnsi="Times New Roman"/>
                <w:b/>
                <w:bCs/>
                <w:sz w:val="24"/>
                <w:szCs w:val="24"/>
                <w:lang w:val="en-GB"/>
              </w:rPr>
            </w:pPr>
            <w:r w:rsidRPr="00E73909">
              <w:rPr>
                <w:rFonts w:ascii="Times New Roman" w:hAnsi="Times New Roman"/>
                <w:b/>
                <w:bCs/>
                <w:sz w:val="24"/>
                <w:szCs w:val="24"/>
                <w:lang w:val="en-GB"/>
              </w:rPr>
              <w:t>Article 1</w:t>
            </w:r>
          </w:p>
          <w:p w:rsidRPr="00E73909" w:rsidR="00E97A6E" w:rsidP="003042F3" w:rsidRDefault="00E97A6E" w14:paraId="4494FC3A"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Subject matter</w:t>
            </w:r>
          </w:p>
          <w:p w:rsidRPr="00E73909" w:rsidR="00DE75C1" w:rsidP="003042F3" w:rsidRDefault="00E97A6E" w14:paraId="58DDFFFD" w14:textId="4F034FA2">
            <w:pPr>
              <w:jc w:val="both"/>
              <w:rPr>
                <w:rFonts w:ascii="Times New Roman" w:hAnsi="Times New Roman"/>
                <w:sz w:val="24"/>
                <w:szCs w:val="24"/>
                <w:lang w:val="en-GB"/>
              </w:rPr>
            </w:pPr>
            <w:r w:rsidRPr="00E73909">
              <w:rPr>
                <w:rFonts w:ascii="Times New Roman" w:hAnsi="Times New Roman"/>
                <w:sz w:val="24"/>
                <w:szCs w:val="24"/>
                <w:lang w:val="en-GB"/>
              </w:rPr>
              <w:t xml:space="preserve">This Regulation lays down rules for the accurate monitoring, reporting and verification of greenhouse gas emissions and of other relevant information from ships arriving at, within or departing from ports under the jurisdiction of a Member State, in order to </w:t>
            </w:r>
            <w:r w:rsidRPr="00E73909">
              <w:rPr>
                <w:rFonts w:ascii="Times New Roman" w:hAnsi="Times New Roman"/>
                <w:sz w:val="24"/>
                <w:szCs w:val="24"/>
                <w:lang w:val="en-GB"/>
              </w:rPr>
              <w:lastRenderedPageBreak/>
              <w:t xml:space="preserve">promote the reduction of greenhouse gas emissions from maritime transport in a </w:t>
            </w:r>
            <w:proofErr w:type="gramStart"/>
            <w:r w:rsidRPr="00E73909">
              <w:rPr>
                <w:rFonts w:ascii="Times New Roman" w:hAnsi="Times New Roman"/>
                <w:sz w:val="24"/>
                <w:szCs w:val="24"/>
                <w:lang w:val="en-GB"/>
              </w:rPr>
              <w:t>cost</w:t>
            </w:r>
            <w:r w:rsidRPr="00E73909" w:rsidR="0059291F">
              <w:rPr>
                <w:rFonts w:ascii="Times New Roman" w:hAnsi="Times New Roman"/>
                <w:sz w:val="24"/>
                <w:szCs w:val="24"/>
                <w:lang w:val="en-GB"/>
              </w:rPr>
              <w:t xml:space="preserve"> </w:t>
            </w:r>
            <w:r w:rsidRPr="00E73909">
              <w:rPr>
                <w:rFonts w:ascii="Times New Roman" w:hAnsi="Times New Roman"/>
                <w:sz w:val="24"/>
                <w:szCs w:val="24"/>
                <w:lang w:val="en-GB"/>
              </w:rPr>
              <w:t>effective</w:t>
            </w:r>
            <w:proofErr w:type="gramEnd"/>
            <w:r w:rsidRPr="00E73909">
              <w:rPr>
                <w:rFonts w:ascii="Times New Roman" w:hAnsi="Times New Roman"/>
                <w:sz w:val="24"/>
                <w:szCs w:val="24"/>
                <w:lang w:val="en-GB"/>
              </w:rPr>
              <w:t xml:space="preserve"> manner.</w:t>
            </w:r>
          </w:p>
        </w:tc>
        <w:tc>
          <w:tcPr>
            <w:tcW w:w="972" w:type="dxa"/>
            <w:tcMar/>
          </w:tcPr>
          <w:p w:rsidRPr="00E73909" w:rsidR="00DE75C1" w:rsidP="003042F3" w:rsidRDefault="00AA66EC" w14:paraId="57B27DFA" w14:textId="45688721">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DE75C1" w:rsidP="003042F3" w:rsidRDefault="00DE75C1" w14:paraId="7597BD54" w14:textId="77777777">
            <w:pPr>
              <w:jc w:val="both"/>
              <w:rPr>
                <w:rFonts w:ascii="Times New Roman" w:hAnsi="Times New Roman"/>
                <w:b/>
                <w:sz w:val="24"/>
                <w:szCs w:val="24"/>
                <w:lang w:val="sq-AL"/>
              </w:rPr>
            </w:pPr>
            <w:r w:rsidRPr="00E73909">
              <w:rPr>
                <w:rFonts w:ascii="Times New Roman" w:hAnsi="Times New Roman"/>
                <w:b/>
                <w:sz w:val="24"/>
                <w:szCs w:val="24"/>
                <w:lang w:val="sq-AL"/>
              </w:rPr>
              <w:t>1</w:t>
            </w:r>
          </w:p>
          <w:p w:rsidRPr="00E73909" w:rsidR="00DE75C1" w:rsidP="003042F3" w:rsidRDefault="00DE75C1" w14:paraId="594733BA" w14:textId="77777777">
            <w:pPr>
              <w:jc w:val="both"/>
              <w:rPr>
                <w:rFonts w:ascii="Times New Roman" w:hAnsi="Times New Roman"/>
                <w:sz w:val="24"/>
                <w:szCs w:val="24"/>
                <w:lang w:val="sq-AL"/>
              </w:rPr>
            </w:pPr>
          </w:p>
          <w:p w:rsidRPr="00E73909" w:rsidR="005251B6" w:rsidP="003042F3" w:rsidRDefault="005251B6" w14:paraId="196876AD" w14:textId="77777777">
            <w:pPr>
              <w:jc w:val="both"/>
              <w:rPr>
                <w:rFonts w:ascii="Times New Roman" w:hAnsi="Times New Roman"/>
                <w:sz w:val="24"/>
                <w:szCs w:val="24"/>
                <w:lang w:val="sq-AL"/>
              </w:rPr>
            </w:pPr>
          </w:p>
          <w:p w:rsidRPr="00E73909" w:rsidR="00DE75C1" w:rsidP="003042F3" w:rsidRDefault="00DE75C1" w14:paraId="1B985C49" w14:textId="4BAEB52F">
            <w:pPr>
              <w:jc w:val="both"/>
              <w:rPr>
                <w:rFonts w:ascii="Times New Roman" w:hAnsi="Times New Roman"/>
                <w:sz w:val="24"/>
                <w:szCs w:val="24"/>
                <w:lang w:val="sq-AL"/>
              </w:rPr>
            </w:pPr>
          </w:p>
          <w:p w:rsidRPr="00E73909" w:rsidR="00350062" w:rsidP="003042F3" w:rsidRDefault="00350062" w14:paraId="4F22AFEF" w14:textId="77777777">
            <w:pPr>
              <w:jc w:val="both"/>
              <w:rPr>
                <w:rFonts w:ascii="Times New Roman" w:hAnsi="Times New Roman"/>
                <w:sz w:val="24"/>
                <w:szCs w:val="24"/>
                <w:lang w:val="sq-AL"/>
              </w:rPr>
            </w:pPr>
          </w:p>
          <w:p w:rsidRPr="00E73909" w:rsidR="00350062" w:rsidP="003042F3" w:rsidRDefault="00350062" w14:paraId="06BA4F30" w14:textId="77777777">
            <w:pPr>
              <w:jc w:val="both"/>
              <w:rPr>
                <w:rFonts w:ascii="Times New Roman" w:hAnsi="Times New Roman"/>
                <w:sz w:val="24"/>
                <w:szCs w:val="24"/>
                <w:lang w:val="sq-AL"/>
              </w:rPr>
            </w:pPr>
          </w:p>
          <w:p w:rsidRPr="00E73909" w:rsidR="00350062" w:rsidP="003042F3" w:rsidRDefault="00350062" w14:paraId="2B2785D2" w14:textId="77777777">
            <w:pPr>
              <w:jc w:val="both"/>
              <w:rPr>
                <w:rFonts w:ascii="Times New Roman" w:hAnsi="Times New Roman"/>
                <w:sz w:val="24"/>
                <w:szCs w:val="24"/>
                <w:lang w:val="sq-AL"/>
              </w:rPr>
            </w:pPr>
          </w:p>
          <w:p w:rsidRPr="00E73909" w:rsidR="00350062" w:rsidP="003042F3" w:rsidRDefault="00350062" w14:paraId="5621A6A8" w14:textId="04C5C462">
            <w:pPr>
              <w:jc w:val="both"/>
              <w:rPr>
                <w:rFonts w:ascii="Times New Roman" w:hAnsi="Times New Roman"/>
                <w:sz w:val="24"/>
                <w:szCs w:val="24"/>
                <w:lang w:val="sq-AL"/>
              </w:rPr>
            </w:pPr>
          </w:p>
          <w:p w:rsidRPr="00E73909" w:rsidR="00DE75C1" w:rsidP="003042F3" w:rsidRDefault="00DE75C1" w14:paraId="3F191DB5" w14:textId="77777777">
            <w:pPr>
              <w:jc w:val="both"/>
              <w:rPr>
                <w:rFonts w:ascii="Times New Roman" w:hAnsi="Times New Roman"/>
                <w:sz w:val="24"/>
                <w:szCs w:val="24"/>
                <w:lang w:val="sq-AL"/>
              </w:rPr>
            </w:pPr>
          </w:p>
          <w:p w:rsidRPr="00E73909" w:rsidR="00DE75C1" w:rsidP="003042F3" w:rsidRDefault="00DE75C1" w14:paraId="419583A4" w14:textId="77777777">
            <w:pPr>
              <w:jc w:val="both"/>
              <w:rPr>
                <w:rFonts w:ascii="Times New Roman" w:hAnsi="Times New Roman"/>
                <w:sz w:val="24"/>
                <w:szCs w:val="24"/>
                <w:lang w:val="sq-AL"/>
              </w:rPr>
            </w:pPr>
          </w:p>
          <w:p w:rsidRPr="00E73909" w:rsidR="00DE75C1" w:rsidP="003042F3" w:rsidRDefault="00DE75C1" w14:paraId="1FE81115" w14:textId="77777777">
            <w:pPr>
              <w:jc w:val="both"/>
              <w:rPr>
                <w:rFonts w:ascii="Times New Roman" w:hAnsi="Times New Roman"/>
                <w:sz w:val="24"/>
                <w:szCs w:val="24"/>
                <w:lang w:val="sq-AL"/>
              </w:rPr>
            </w:pPr>
          </w:p>
          <w:p w:rsidRPr="00E73909" w:rsidR="00DE75C1" w:rsidP="003042F3" w:rsidRDefault="00DE75C1" w14:paraId="24E418B0" w14:textId="77777777">
            <w:pPr>
              <w:jc w:val="both"/>
              <w:rPr>
                <w:rFonts w:ascii="Times New Roman" w:hAnsi="Times New Roman"/>
                <w:sz w:val="24"/>
                <w:szCs w:val="24"/>
                <w:lang w:val="sq-AL"/>
              </w:rPr>
            </w:pPr>
          </w:p>
          <w:p w:rsidRPr="00E73909" w:rsidR="008D0A84" w:rsidP="003042F3" w:rsidRDefault="008D0A84" w14:paraId="772EB72F" w14:textId="0DCB33B9">
            <w:pPr>
              <w:jc w:val="both"/>
              <w:rPr>
                <w:rFonts w:ascii="Times New Roman" w:hAnsi="Times New Roman"/>
                <w:sz w:val="24"/>
                <w:szCs w:val="24"/>
                <w:lang w:val="sq-AL"/>
              </w:rPr>
            </w:pPr>
          </w:p>
        </w:tc>
        <w:tc>
          <w:tcPr>
            <w:tcW w:w="3210" w:type="dxa"/>
            <w:tcMar/>
          </w:tcPr>
          <w:p w:rsidRPr="00E73909" w:rsidR="006D1C5F" w:rsidP="003042F3" w:rsidRDefault="006D1C5F" w14:paraId="55816321" w14:textId="77777777">
            <w:pPr>
              <w:jc w:val="both"/>
              <w:rPr>
                <w:rFonts w:ascii="Times New Roman" w:hAnsi="Times New Roman"/>
                <w:b/>
                <w:bCs/>
                <w:sz w:val="24"/>
                <w:szCs w:val="24"/>
                <w:lang w:val="sq-AL" w:eastAsia="zh-CN"/>
              </w:rPr>
            </w:pPr>
            <w:r w:rsidRPr="00E73909">
              <w:rPr>
                <w:rFonts w:ascii="Times New Roman" w:hAnsi="Times New Roman"/>
                <w:b/>
                <w:bCs/>
                <w:sz w:val="24"/>
                <w:szCs w:val="24"/>
                <w:lang w:val="sq-AL" w:eastAsia="zh-CN"/>
              </w:rPr>
              <w:t xml:space="preserve">CHAPTER I </w:t>
            </w:r>
          </w:p>
          <w:p w:rsidRPr="00E73909" w:rsidR="006D1C5F" w:rsidP="003042F3" w:rsidRDefault="006D1C5F" w14:paraId="19EED6A4" w14:textId="77777777">
            <w:pPr>
              <w:jc w:val="both"/>
              <w:rPr>
                <w:rFonts w:ascii="Times New Roman" w:hAnsi="Times New Roman"/>
                <w:b/>
                <w:bCs/>
                <w:sz w:val="24"/>
                <w:szCs w:val="24"/>
                <w:lang w:val="sq-AL" w:eastAsia="zh-CN"/>
              </w:rPr>
            </w:pPr>
            <w:r w:rsidRPr="00E73909">
              <w:rPr>
                <w:rFonts w:ascii="Times New Roman" w:hAnsi="Times New Roman"/>
                <w:b/>
                <w:bCs/>
                <w:sz w:val="24"/>
                <w:szCs w:val="24"/>
                <w:lang w:val="sq-AL" w:eastAsia="zh-CN"/>
              </w:rPr>
              <w:t>Article 1</w:t>
            </w:r>
          </w:p>
          <w:p w:rsidRPr="00E73909" w:rsidR="006D1C5F" w:rsidP="003042F3" w:rsidRDefault="006D1C5F" w14:paraId="7AAD025A" w14:textId="77777777">
            <w:pPr>
              <w:jc w:val="both"/>
              <w:rPr>
                <w:rFonts w:ascii="Times New Roman" w:hAnsi="Times New Roman"/>
                <w:b/>
                <w:bCs/>
                <w:sz w:val="24"/>
                <w:szCs w:val="24"/>
                <w:lang w:val="sq-AL" w:eastAsia="zh-CN"/>
              </w:rPr>
            </w:pPr>
            <w:r w:rsidRPr="00E73909">
              <w:rPr>
                <w:rFonts w:ascii="Times New Roman" w:hAnsi="Times New Roman"/>
                <w:b/>
                <w:bCs/>
                <w:sz w:val="24"/>
                <w:szCs w:val="24"/>
                <w:lang w:val="sq-AL" w:eastAsia="zh-CN"/>
              </w:rPr>
              <w:t>Subject matter</w:t>
            </w:r>
          </w:p>
          <w:p w:rsidRPr="00E73909" w:rsidR="002A0D0C" w:rsidP="003042F3" w:rsidRDefault="006D1C5F" w14:paraId="56BBA66F" w14:textId="33430920">
            <w:pPr>
              <w:jc w:val="both"/>
              <w:rPr>
                <w:rFonts w:ascii="Times New Roman" w:hAnsi="Times New Roman"/>
                <w:sz w:val="24"/>
                <w:szCs w:val="24"/>
                <w:lang w:val="sq-AL" w:eastAsia="zh-CN"/>
              </w:rPr>
            </w:pPr>
            <w:r w:rsidRPr="00E73909">
              <w:rPr>
                <w:rFonts w:ascii="Times New Roman" w:hAnsi="Times New Roman"/>
                <w:sz w:val="24"/>
                <w:szCs w:val="24"/>
                <w:lang w:val="sq-AL" w:eastAsia="zh-CN"/>
              </w:rPr>
              <w:t xml:space="preserve">This Regulation lays down rules for the accurate monitoring, reporting and verification of greenhouse gas emissions and of other relevant information from ships </w:t>
            </w:r>
            <w:r w:rsidRPr="00E73909" w:rsidR="5D682274">
              <w:rPr>
                <w:rFonts w:ascii="Times New Roman" w:hAnsi="Times New Roman"/>
                <w:sz w:val="24"/>
                <w:szCs w:val="24"/>
                <w:lang w:val="sq-AL" w:eastAsia="zh-CN"/>
              </w:rPr>
              <w:t xml:space="preserve">which fly the flag of the Republic of Albania </w:t>
            </w:r>
            <w:r w:rsidRPr="00E73909">
              <w:rPr>
                <w:rFonts w:ascii="Times New Roman" w:hAnsi="Times New Roman"/>
                <w:sz w:val="24"/>
                <w:szCs w:val="24"/>
                <w:lang w:val="sq-AL" w:eastAsia="zh-CN"/>
              </w:rPr>
              <w:t xml:space="preserve">arriving at, within or departing from ports under the jurisdiction of </w:t>
            </w:r>
            <w:r w:rsidRPr="00E73909" w:rsidR="00C25AE6">
              <w:rPr>
                <w:rFonts w:ascii="Times New Roman" w:hAnsi="Times New Roman"/>
                <w:sz w:val="24"/>
                <w:szCs w:val="24"/>
                <w:lang w:val="sq-AL" w:eastAsia="zh-CN"/>
              </w:rPr>
              <w:t xml:space="preserve">the Republic of </w:t>
            </w:r>
            <w:r w:rsidRPr="00E73909" w:rsidR="00C25AE6">
              <w:rPr>
                <w:rFonts w:ascii="Times New Roman" w:hAnsi="Times New Roman"/>
                <w:sz w:val="24"/>
                <w:szCs w:val="24"/>
                <w:lang w:val="sq-AL" w:eastAsia="zh-CN"/>
              </w:rPr>
              <w:lastRenderedPageBreak/>
              <w:t>Albania</w:t>
            </w:r>
            <w:r w:rsidRPr="00E73909">
              <w:rPr>
                <w:rFonts w:ascii="Times New Roman" w:hAnsi="Times New Roman"/>
                <w:sz w:val="24"/>
                <w:szCs w:val="24"/>
                <w:lang w:val="sq-AL" w:eastAsia="zh-CN"/>
              </w:rPr>
              <w:t>, in order to promote the reduction of greenhouse gas emissions from maritime transport in a cost effective manner.</w:t>
            </w:r>
          </w:p>
        </w:tc>
        <w:tc>
          <w:tcPr>
            <w:tcW w:w="1528" w:type="dxa"/>
            <w:tcMar/>
          </w:tcPr>
          <w:p w:rsidRPr="00E73909" w:rsidR="00DE75C1" w:rsidP="003042F3" w:rsidRDefault="00DE75C1" w14:paraId="77ECCCEF"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vAlign w:val="center"/>
          </w:tcPr>
          <w:p w:rsidRPr="00E73909" w:rsidR="00DE75C1" w:rsidP="003042F3" w:rsidRDefault="00DE75C1" w14:paraId="527EDA25" w14:textId="77777777">
            <w:pPr>
              <w:jc w:val="both"/>
              <w:rPr>
                <w:rFonts w:ascii="Times New Roman" w:hAnsi="Times New Roman"/>
                <w:sz w:val="24"/>
                <w:szCs w:val="24"/>
                <w:lang w:val="sq-AL"/>
              </w:rPr>
            </w:pPr>
          </w:p>
        </w:tc>
      </w:tr>
      <w:tr w:rsidRPr="00E73909" w:rsidR="00DE75C1" w:rsidTr="1CD47A40" w14:paraId="71EB2859" w14:textId="77777777">
        <w:tc>
          <w:tcPr>
            <w:tcW w:w="1553" w:type="dxa"/>
            <w:tcMar/>
          </w:tcPr>
          <w:p w:rsidRPr="00E73909" w:rsidR="00DE75C1" w:rsidP="003042F3" w:rsidRDefault="00AF0ED4" w14:paraId="3E6675CB" w14:textId="7B661C37">
            <w:pPr>
              <w:pStyle w:val="NoSpacing"/>
              <w:jc w:val="both"/>
              <w:rPr>
                <w:rFonts w:ascii="Times New Roman" w:hAnsi="Times New Roman"/>
                <w:sz w:val="24"/>
                <w:szCs w:val="24"/>
                <w:lang w:val="en-GB"/>
              </w:rPr>
            </w:pPr>
            <w:r w:rsidRPr="00E73909">
              <w:rPr>
                <w:rFonts w:ascii="Times New Roman" w:hAnsi="Times New Roman"/>
                <w:sz w:val="24"/>
                <w:szCs w:val="24"/>
                <w:lang w:val="en-GB"/>
              </w:rPr>
              <w:t>2</w:t>
            </w:r>
          </w:p>
          <w:p w:rsidRPr="00E73909" w:rsidR="00AF0ED4" w:rsidP="003042F3" w:rsidRDefault="00AF0ED4" w14:paraId="409878B0" w14:textId="77777777">
            <w:pPr>
              <w:pStyle w:val="NoSpacing"/>
              <w:jc w:val="both"/>
              <w:rPr>
                <w:rFonts w:ascii="Times New Roman" w:hAnsi="Times New Roman"/>
                <w:sz w:val="24"/>
                <w:szCs w:val="24"/>
                <w:lang w:val="en-GB"/>
              </w:rPr>
            </w:pPr>
          </w:p>
          <w:p w:rsidRPr="00E73909" w:rsidR="00AF0ED4" w:rsidP="003042F3" w:rsidRDefault="00AF0ED4" w14:paraId="1931C7DC" w14:textId="7C2C4E96">
            <w:pPr>
              <w:pStyle w:val="NoSpacing"/>
              <w:jc w:val="both"/>
              <w:rPr>
                <w:rFonts w:ascii="Times New Roman" w:hAnsi="Times New Roman"/>
                <w:sz w:val="24"/>
                <w:szCs w:val="24"/>
                <w:lang w:val="en-GB"/>
              </w:rPr>
            </w:pPr>
          </w:p>
          <w:p w:rsidRPr="00E73909" w:rsidR="00DE75C1" w:rsidP="003042F3" w:rsidRDefault="00DE75C1" w14:paraId="7BC1CB87" w14:textId="77777777">
            <w:pPr>
              <w:pStyle w:val="NoSpacing"/>
              <w:jc w:val="both"/>
              <w:rPr>
                <w:rFonts w:ascii="Times New Roman" w:hAnsi="Times New Roman" w:eastAsia="Times New Roman"/>
                <w:sz w:val="24"/>
                <w:szCs w:val="24"/>
                <w:lang w:val="en-GB"/>
              </w:rPr>
            </w:pPr>
          </w:p>
          <w:p w:rsidRPr="00E73909" w:rsidR="00DE75C1" w:rsidP="003042F3" w:rsidRDefault="00DE75C1" w14:paraId="54A9F1A1" w14:textId="77777777">
            <w:pPr>
              <w:pStyle w:val="NoSpacing"/>
              <w:jc w:val="both"/>
              <w:rPr>
                <w:rFonts w:ascii="Times New Roman" w:hAnsi="Times New Roman" w:eastAsia="Times New Roman"/>
                <w:sz w:val="24"/>
                <w:szCs w:val="24"/>
                <w:lang w:val="en-GB"/>
              </w:rPr>
            </w:pPr>
          </w:p>
          <w:p w:rsidRPr="00E73909" w:rsidR="00DE75C1" w:rsidP="003042F3" w:rsidRDefault="00DE75C1" w14:paraId="16A7836F" w14:textId="77777777">
            <w:pPr>
              <w:pStyle w:val="NoSpacing"/>
              <w:jc w:val="both"/>
              <w:rPr>
                <w:rFonts w:ascii="Times New Roman" w:hAnsi="Times New Roman" w:eastAsia="Times New Roman"/>
                <w:sz w:val="24"/>
                <w:szCs w:val="24"/>
                <w:lang w:val="en-GB"/>
              </w:rPr>
            </w:pPr>
          </w:p>
          <w:p w:rsidRPr="00E73909" w:rsidR="00DE75C1" w:rsidP="003042F3" w:rsidRDefault="00DE75C1" w14:paraId="3369F9EA" w14:textId="77777777">
            <w:pPr>
              <w:pStyle w:val="NoSpacing"/>
              <w:jc w:val="both"/>
              <w:rPr>
                <w:rFonts w:ascii="Times New Roman" w:hAnsi="Times New Roman" w:eastAsia="Times New Roman"/>
                <w:sz w:val="24"/>
                <w:szCs w:val="24"/>
                <w:lang w:val="en-GB"/>
              </w:rPr>
            </w:pPr>
          </w:p>
          <w:p w:rsidRPr="00E73909" w:rsidR="00143797" w:rsidP="003042F3" w:rsidRDefault="00143797" w14:paraId="6A011E6D" w14:textId="77777777">
            <w:pPr>
              <w:pStyle w:val="NoSpacing"/>
              <w:jc w:val="both"/>
              <w:rPr>
                <w:rFonts w:ascii="Times New Roman" w:hAnsi="Times New Roman" w:eastAsia="Times New Roman"/>
                <w:sz w:val="24"/>
                <w:szCs w:val="24"/>
                <w:lang w:val="en-GB"/>
              </w:rPr>
            </w:pPr>
          </w:p>
          <w:p w:rsidRPr="00E73909" w:rsidR="00DE75C1" w:rsidP="003042F3" w:rsidRDefault="00DE75C1" w14:paraId="03A54F84" w14:textId="29E78C96">
            <w:pPr>
              <w:pStyle w:val="NoSpacing"/>
              <w:jc w:val="both"/>
              <w:rPr>
                <w:rFonts w:ascii="Times New Roman" w:hAnsi="Times New Roman"/>
                <w:sz w:val="24"/>
                <w:szCs w:val="24"/>
                <w:lang w:val="en-GB"/>
              </w:rPr>
            </w:pPr>
          </w:p>
        </w:tc>
        <w:tc>
          <w:tcPr>
            <w:tcW w:w="3249" w:type="dxa"/>
            <w:tcMar/>
          </w:tcPr>
          <w:p w:rsidRPr="00E73909" w:rsidR="00AF0ED4" w:rsidP="003042F3" w:rsidRDefault="00AF0ED4" w14:paraId="329379A8"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Article 2</w:t>
            </w:r>
          </w:p>
          <w:p w:rsidRPr="00E73909" w:rsidR="00AF0ED4" w:rsidP="003042F3" w:rsidRDefault="00AF0ED4" w14:paraId="77DF4441" w14:textId="5644AA74">
            <w:pPr>
              <w:jc w:val="both"/>
              <w:rPr>
                <w:rFonts w:ascii="Times New Roman" w:hAnsi="Times New Roman"/>
                <w:b/>
                <w:bCs/>
                <w:sz w:val="24"/>
                <w:szCs w:val="24"/>
                <w:lang w:val="en-GB"/>
              </w:rPr>
            </w:pPr>
            <w:r w:rsidRPr="00E73909">
              <w:rPr>
                <w:rFonts w:ascii="Times New Roman" w:hAnsi="Times New Roman"/>
                <w:b/>
                <w:bCs/>
                <w:sz w:val="24"/>
                <w:szCs w:val="24"/>
                <w:lang w:val="en-GB"/>
              </w:rPr>
              <w:t xml:space="preserve">Scope </w:t>
            </w:r>
          </w:p>
          <w:p w:rsidRPr="00E73909" w:rsidR="00DE75C1" w:rsidP="003042F3" w:rsidRDefault="00AF0ED4" w14:paraId="3E93574A" w14:textId="32801DEB">
            <w:pPr>
              <w:jc w:val="both"/>
              <w:rPr>
                <w:rFonts w:ascii="Times New Roman" w:hAnsi="Times New Roman"/>
                <w:sz w:val="24"/>
                <w:szCs w:val="24"/>
                <w:lang w:val="en-GB"/>
              </w:rPr>
            </w:pPr>
            <w:r w:rsidRPr="00E73909">
              <w:rPr>
                <w:rFonts w:ascii="Times New Roman" w:hAnsi="Times New Roman"/>
                <w:sz w:val="24"/>
                <w:szCs w:val="24"/>
                <w:lang w:val="en-GB"/>
              </w:rPr>
              <w:t>1. This Regulation applies to ships of 5 000 gross tonnage and above in respect of the greenhouse gas emissions released during their voyages for transporting for commercial purposes cargo or passengers from such ships’ last port of call to a port of call under the jurisdiction of a Member State and from a port of call under the jurisdiction of a Member State to their next port of call, as well as within ports of call under the</w:t>
            </w:r>
            <w:r w:rsidRPr="00E73909" w:rsidR="000E54E7">
              <w:rPr>
                <w:rFonts w:ascii="Times New Roman" w:hAnsi="Times New Roman"/>
                <w:sz w:val="24"/>
                <w:szCs w:val="24"/>
                <w:lang w:val="en-GB"/>
              </w:rPr>
              <w:t xml:space="preserve"> </w:t>
            </w:r>
            <w:r w:rsidRPr="00E73909">
              <w:rPr>
                <w:rFonts w:ascii="Times New Roman" w:hAnsi="Times New Roman"/>
                <w:sz w:val="24"/>
                <w:szCs w:val="24"/>
                <w:lang w:val="en-GB"/>
              </w:rPr>
              <w:t>jurisdiction of a Member State.</w:t>
            </w:r>
          </w:p>
        </w:tc>
        <w:tc>
          <w:tcPr>
            <w:tcW w:w="972" w:type="dxa"/>
            <w:tcMar/>
          </w:tcPr>
          <w:p w:rsidRPr="00E73909" w:rsidR="00DE75C1" w:rsidP="003042F3" w:rsidRDefault="00AA66EC" w14:paraId="35887D56" w14:textId="5614CE6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00DE75C1" w:rsidP="003042F3" w:rsidRDefault="00AF0ED4" w14:paraId="503D22B5" w14:textId="150C0BCC">
            <w:pPr>
              <w:jc w:val="both"/>
              <w:rPr>
                <w:rFonts w:ascii="Times New Roman" w:hAnsi="Times New Roman" w:eastAsia="Times New Roman"/>
                <w:b/>
                <w:sz w:val="24"/>
                <w:szCs w:val="24"/>
                <w:lang w:val="sq-AL"/>
              </w:rPr>
            </w:pPr>
            <w:r w:rsidRPr="00E73909">
              <w:rPr>
                <w:rFonts w:ascii="Times New Roman" w:hAnsi="Times New Roman" w:eastAsia="Times New Roman"/>
                <w:b/>
                <w:sz w:val="24"/>
                <w:szCs w:val="24"/>
                <w:lang w:val="sq-AL"/>
              </w:rPr>
              <w:t>2</w:t>
            </w:r>
          </w:p>
          <w:p w:rsidR="00271793" w:rsidP="003042F3" w:rsidRDefault="00271793" w14:paraId="64CA1783" w14:textId="77777777">
            <w:pPr>
              <w:jc w:val="both"/>
              <w:rPr>
                <w:rFonts w:ascii="Times New Roman" w:hAnsi="Times New Roman" w:eastAsia="Times New Roman"/>
                <w:b/>
                <w:sz w:val="24"/>
                <w:szCs w:val="24"/>
                <w:lang w:val="sq-AL"/>
              </w:rPr>
            </w:pPr>
          </w:p>
          <w:p w:rsidRPr="00E73909" w:rsidR="00271793" w:rsidP="003042F3" w:rsidRDefault="00271793" w14:paraId="4BE7D55F" w14:textId="2295323F">
            <w:pPr>
              <w:jc w:val="both"/>
              <w:rPr>
                <w:rFonts w:ascii="Times New Roman" w:hAnsi="Times New Roman" w:eastAsia="Times New Roman"/>
                <w:b/>
                <w:sz w:val="24"/>
                <w:szCs w:val="24"/>
                <w:lang w:val="sq-AL"/>
              </w:rPr>
            </w:pPr>
            <w:r>
              <w:rPr>
                <w:rFonts w:ascii="Times New Roman" w:hAnsi="Times New Roman" w:eastAsia="Times New Roman"/>
                <w:b/>
                <w:sz w:val="24"/>
                <w:szCs w:val="24"/>
                <w:lang w:val="sq-AL"/>
              </w:rPr>
              <w:t>2.1</w:t>
            </w:r>
          </w:p>
          <w:p w:rsidRPr="00E73909" w:rsidR="00AF0ED4" w:rsidP="003042F3" w:rsidRDefault="00AF0ED4" w14:paraId="08C93C58" w14:textId="77777777">
            <w:pPr>
              <w:jc w:val="both"/>
              <w:rPr>
                <w:rFonts w:ascii="Times New Roman" w:hAnsi="Times New Roman" w:eastAsia="Times New Roman"/>
                <w:b/>
                <w:sz w:val="24"/>
                <w:szCs w:val="24"/>
                <w:lang w:val="sq-AL"/>
              </w:rPr>
            </w:pPr>
          </w:p>
          <w:p w:rsidRPr="00E73909" w:rsidR="00AF0ED4" w:rsidP="003042F3" w:rsidRDefault="00AF0ED4" w14:paraId="07D98AB3" w14:textId="64EDB249">
            <w:pPr>
              <w:jc w:val="both"/>
              <w:rPr>
                <w:rFonts w:ascii="Times New Roman" w:hAnsi="Times New Roman" w:eastAsia="Times New Roman"/>
                <w:b/>
                <w:sz w:val="24"/>
                <w:szCs w:val="24"/>
                <w:lang w:val="sq-AL"/>
              </w:rPr>
            </w:pPr>
          </w:p>
          <w:p w:rsidRPr="00E73909" w:rsidR="00DE75C1" w:rsidP="003042F3" w:rsidRDefault="00DE75C1" w14:paraId="54696B1F" w14:textId="77777777">
            <w:pPr>
              <w:jc w:val="both"/>
              <w:rPr>
                <w:rFonts w:ascii="Times New Roman" w:hAnsi="Times New Roman" w:eastAsia="Times New Roman"/>
                <w:sz w:val="24"/>
                <w:szCs w:val="24"/>
                <w:lang w:val="sq-AL"/>
              </w:rPr>
            </w:pPr>
          </w:p>
          <w:p w:rsidRPr="00E73909" w:rsidR="00DE75C1" w:rsidP="003042F3" w:rsidRDefault="00DE75C1" w14:paraId="6B3F5748" w14:textId="77777777">
            <w:pPr>
              <w:jc w:val="both"/>
              <w:rPr>
                <w:rFonts w:ascii="Times New Roman" w:hAnsi="Times New Roman" w:eastAsia="Times New Roman"/>
                <w:sz w:val="24"/>
                <w:szCs w:val="24"/>
                <w:lang w:val="sq-AL"/>
              </w:rPr>
            </w:pPr>
          </w:p>
          <w:p w:rsidRPr="00E73909" w:rsidR="00DE75C1" w:rsidP="003042F3" w:rsidRDefault="00DE75C1" w14:paraId="780448E2" w14:textId="77777777">
            <w:pPr>
              <w:jc w:val="both"/>
              <w:rPr>
                <w:rFonts w:ascii="Times New Roman" w:hAnsi="Times New Roman" w:eastAsia="Times New Roman"/>
                <w:sz w:val="24"/>
                <w:szCs w:val="24"/>
                <w:lang w:val="sq-AL"/>
              </w:rPr>
            </w:pPr>
          </w:p>
          <w:p w:rsidRPr="00E73909" w:rsidR="00143797" w:rsidP="003042F3" w:rsidRDefault="00143797" w14:paraId="3EEB1F7B" w14:textId="77777777">
            <w:pPr>
              <w:jc w:val="both"/>
              <w:rPr>
                <w:rFonts w:ascii="Times New Roman" w:hAnsi="Times New Roman" w:eastAsia="Times New Roman"/>
                <w:sz w:val="24"/>
                <w:szCs w:val="24"/>
                <w:lang w:val="sq-AL"/>
              </w:rPr>
            </w:pPr>
          </w:p>
          <w:p w:rsidRPr="00E73909" w:rsidR="00143797" w:rsidP="003042F3" w:rsidRDefault="00143797" w14:paraId="5DC60F5F" w14:textId="77777777">
            <w:pPr>
              <w:jc w:val="both"/>
              <w:rPr>
                <w:rFonts w:ascii="Times New Roman" w:hAnsi="Times New Roman" w:eastAsia="Times New Roman"/>
                <w:sz w:val="24"/>
                <w:szCs w:val="24"/>
                <w:lang w:val="sq-AL"/>
              </w:rPr>
            </w:pPr>
          </w:p>
          <w:p w:rsidRPr="00E73909" w:rsidR="00DE75C1" w:rsidP="003042F3" w:rsidRDefault="00DE75C1" w14:paraId="576CFD50" w14:textId="3ACA13A4">
            <w:pPr>
              <w:jc w:val="both"/>
              <w:rPr>
                <w:rFonts w:ascii="Times New Roman" w:hAnsi="Times New Roman" w:eastAsia="Times New Roman"/>
                <w:sz w:val="24"/>
                <w:szCs w:val="24"/>
                <w:lang w:val="sq-AL"/>
              </w:rPr>
            </w:pPr>
          </w:p>
        </w:tc>
        <w:tc>
          <w:tcPr>
            <w:tcW w:w="3210" w:type="dxa"/>
            <w:tcMar/>
          </w:tcPr>
          <w:p w:rsidRPr="00E73909" w:rsidR="00705525" w:rsidP="003042F3" w:rsidRDefault="00705525" w14:paraId="45C0943D"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Article 2</w:t>
            </w:r>
          </w:p>
          <w:p w:rsidRPr="00E73909" w:rsidR="00705525" w:rsidP="003042F3" w:rsidRDefault="00705525" w14:paraId="0803B796"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Scope </w:t>
            </w:r>
          </w:p>
          <w:p w:rsidRPr="00E73909" w:rsidR="00DE75C1" w:rsidP="003042F3" w:rsidRDefault="00705525" w14:paraId="0687324E" w14:textId="176340B8">
            <w:pPr>
              <w:jc w:val="both"/>
              <w:rPr>
                <w:rFonts w:ascii="Times New Roman" w:hAnsi="Times New Roman"/>
                <w:sz w:val="24"/>
                <w:szCs w:val="24"/>
                <w:lang w:val="sq-AL"/>
              </w:rPr>
            </w:pPr>
            <w:r w:rsidRPr="00E73909">
              <w:rPr>
                <w:rFonts w:ascii="Times New Roman" w:hAnsi="Times New Roman"/>
                <w:sz w:val="24"/>
                <w:szCs w:val="24"/>
                <w:lang w:val="sq-AL"/>
              </w:rPr>
              <w:t xml:space="preserve">1. This Regulation applies to ships of 5 000 gross tonnage and above in respect of the greenhouse gas emissions released during their voyages for transporting for commercial purposes cargo or passengers from such ships’ last port of call to a port of call under the jurisdiction of </w:t>
            </w:r>
            <w:r w:rsidRPr="00E73909" w:rsidR="00B47A75">
              <w:rPr>
                <w:rFonts w:ascii="Times New Roman" w:hAnsi="Times New Roman"/>
                <w:sz w:val="24"/>
                <w:szCs w:val="24"/>
                <w:lang w:val="sq-AL"/>
              </w:rPr>
              <w:t xml:space="preserve">the Republic of Albania </w:t>
            </w:r>
            <w:r w:rsidRPr="00E73909">
              <w:rPr>
                <w:rFonts w:ascii="Times New Roman" w:hAnsi="Times New Roman"/>
                <w:sz w:val="24"/>
                <w:szCs w:val="24"/>
                <w:lang w:val="sq-AL"/>
              </w:rPr>
              <w:t xml:space="preserve">and from a port of call under the jurisdiction of </w:t>
            </w:r>
            <w:r w:rsidRPr="00E73909" w:rsidR="00B47A75">
              <w:rPr>
                <w:rFonts w:ascii="Times New Roman" w:hAnsi="Times New Roman"/>
                <w:sz w:val="24"/>
                <w:szCs w:val="24"/>
                <w:lang w:val="sq-AL"/>
              </w:rPr>
              <w:t>the Republic of Albania</w:t>
            </w:r>
            <w:r w:rsidRPr="00E73909">
              <w:rPr>
                <w:rFonts w:ascii="Times New Roman" w:hAnsi="Times New Roman"/>
                <w:sz w:val="24"/>
                <w:szCs w:val="24"/>
                <w:lang w:val="sq-AL"/>
              </w:rPr>
              <w:t xml:space="preserve"> to their next port of call, as well as within ports of call under the jurisdiction of </w:t>
            </w:r>
            <w:r w:rsidRPr="00E73909" w:rsidR="00B47A75">
              <w:rPr>
                <w:rFonts w:ascii="Times New Roman" w:hAnsi="Times New Roman"/>
                <w:sz w:val="24"/>
                <w:szCs w:val="24"/>
                <w:lang w:val="sq-AL"/>
              </w:rPr>
              <w:t>the Republic of Albania</w:t>
            </w:r>
            <w:r w:rsidRPr="00E73909" w:rsidR="009352B4">
              <w:rPr>
                <w:rFonts w:ascii="Times New Roman" w:hAnsi="Times New Roman"/>
                <w:sz w:val="24"/>
                <w:szCs w:val="24"/>
                <w:lang w:val="sq-AL"/>
              </w:rPr>
              <w:t>.</w:t>
            </w:r>
          </w:p>
        </w:tc>
        <w:tc>
          <w:tcPr>
            <w:tcW w:w="1528" w:type="dxa"/>
            <w:tcMar/>
          </w:tcPr>
          <w:p w:rsidRPr="00E73909" w:rsidR="00DE75C1" w:rsidP="003042F3" w:rsidRDefault="00DE75C1" w14:paraId="391BF407" w14:textId="77777777">
            <w:pPr>
              <w:jc w:val="both"/>
              <w:rPr>
                <w:rFonts w:ascii="Times New Roman" w:hAnsi="Times New Roman"/>
                <w:sz w:val="24"/>
                <w:szCs w:val="24"/>
                <w:lang w:val="sq-AL"/>
              </w:rPr>
            </w:pPr>
            <w:r w:rsidRPr="00E73909">
              <w:rPr>
                <w:rFonts w:ascii="Times New Roman" w:hAnsi="Times New Roman"/>
                <w:sz w:val="24"/>
                <w:szCs w:val="24"/>
                <w:lang w:val="sq-AL"/>
              </w:rPr>
              <w:t>F</w:t>
            </w:r>
          </w:p>
          <w:p w:rsidRPr="00E73909" w:rsidR="007E557F" w:rsidP="003042F3" w:rsidRDefault="007E557F" w14:paraId="03EA1438" w14:textId="77777777">
            <w:pPr>
              <w:jc w:val="both"/>
              <w:rPr>
                <w:rFonts w:ascii="Times New Roman" w:hAnsi="Times New Roman"/>
                <w:sz w:val="24"/>
                <w:szCs w:val="24"/>
                <w:lang w:val="sq-AL"/>
              </w:rPr>
            </w:pPr>
          </w:p>
          <w:p w:rsidRPr="00E73909" w:rsidR="007E557F" w:rsidP="003042F3" w:rsidRDefault="007E557F" w14:paraId="0BA1995B" w14:textId="2F84DDBE">
            <w:pPr>
              <w:jc w:val="both"/>
              <w:rPr>
                <w:rFonts w:ascii="Times New Roman" w:hAnsi="Times New Roman"/>
                <w:sz w:val="24"/>
                <w:szCs w:val="24"/>
                <w:lang w:val="sq-AL"/>
              </w:rPr>
            </w:pPr>
          </w:p>
        </w:tc>
        <w:tc>
          <w:tcPr>
            <w:tcW w:w="2486" w:type="dxa"/>
            <w:tcMar/>
          </w:tcPr>
          <w:p w:rsidRPr="00E73909" w:rsidR="00DE75C1" w:rsidP="003042F3" w:rsidRDefault="00DE75C1" w14:paraId="5184E251" w14:textId="77777777">
            <w:pPr>
              <w:pStyle w:val="NoSpacing"/>
              <w:jc w:val="both"/>
              <w:rPr>
                <w:rFonts w:ascii="Times New Roman" w:hAnsi="Times New Roman"/>
                <w:sz w:val="24"/>
                <w:szCs w:val="24"/>
                <w:lang w:val="sq-AL"/>
              </w:rPr>
            </w:pPr>
          </w:p>
        </w:tc>
      </w:tr>
      <w:tr w:rsidRPr="00E73909" w:rsidR="00DE75C1" w:rsidTr="1CD47A40" w14:paraId="6A0FF067" w14:textId="77777777">
        <w:tc>
          <w:tcPr>
            <w:tcW w:w="1553" w:type="dxa"/>
            <w:tcMar/>
          </w:tcPr>
          <w:p w:rsidRPr="00E73909" w:rsidR="00DE75C1" w:rsidP="003042F3" w:rsidRDefault="00DE75C1" w14:paraId="6577BFE3" w14:textId="750CCD17">
            <w:pPr>
              <w:jc w:val="both"/>
              <w:rPr>
                <w:rFonts w:ascii="Times New Roman" w:hAnsi="Times New Roman"/>
                <w:sz w:val="24"/>
                <w:szCs w:val="24"/>
                <w:lang w:val="en-GB"/>
              </w:rPr>
            </w:pPr>
          </w:p>
        </w:tc>
        <w:tc>
          <w:tcPr>
            <w:tcW w:w="3249" w:type="dxa"/>
            <w:tcMar/>
          </w:tcPr>
          <w:p w:rsidRPr="00E73909" w:rsidR="00DE75C1" w:rsidP="003042F3" w:rsidRDefault="00F14DEC" w14:paraId="57CF86C2" w14:textId="052664FA">
            <w:pPr>
              <w:jc w:val="both"/>
              <w:rPr>
                <w:rFonts w:ascii="Times New Roman" w:hAnsi="Times New Roman"/>
                <w:sz w:val="24"/>
                <w:szCs w:val="24"/>
                <w:lang w:val="en-GB"/>
              </w:rPr>
            </w:pPr>
            <w:r w:rsidRPr="00E73909">
              <w:rPr>
                <w:rFonts w:ascii="Times New Roman" w:hAnsi="Times New Roman"/>
                <w:sz w:val="24"/>
                <w:szCs w:val="24"/>
                <w:lang w:val="en-GB"/>
              </w:rPr>
              <w:t xml:space="preserve">1a. From 1 January 2025, this Regulation shall also apply to general cargo ships below 5 000 gross tonnage but not below 400 gross tonnage in respect of the greenhouse gas emissions </w:t>
            </w:r>
            <w:r w:rsidRPr="00E73909">
              <w:rPr>
                <w:rFonts w:ascii="Times New Roman" w:hAnsi="Times New Roman"/>
                <w:sz w:val="24"/>
                <w:szCs w:val="24"/>
                <w:lang w:val="en-GB"/>
              </w:rPr>
              <w:lastRenderedPageBreak/>
              <w:t xml:space="preserve">released during their voyages for transporting cargo for commercial purposes from their last port of call to a port of call under the jurisdiction of a Member State and from a port of call under the jurisdiction of a Member State to their next port of call, as well as within ports of call under the jurisdiction of a Member State, </w:t>
            </w:r>
          </w:p>
          <w:p w:rsidRPr="00E73909" w:rsidR="00DE75C1" w:rsidP="003042F3" w:rsidRDefault="00DE75C1" w14:paraId="3E09547C" w14:textId="212BCF97">
            <w:pPr>
              <w:jc w:val="both"/>
              <w:rPr>
                <w:rFonts w:ascii="Times New Roman" w:hAnsi="Times New Roman"/>
                <w:sz w:val="24"/>
                <w:szCs w:val="24"/>
                <w:lang w:val="en-GB"/>
              </w:rPr>
            </w:pPr>
          </w:p>
        </w:tc>
        <w:tc>
          <w:tcPr>
            <w:tcW w:w="972" w:type="dxa"/>
            <w:tcMar/>
          </w:tcPr>
          <w:p w:rsidRPr="00E73909" w:rsidR="00DE75C1" w:rsidP="003042F3" w:rsidRDefault="00AA66EC" w14:paraId="06FAFDE7" w14:textId="7740632B">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DE75C1" w:rsidP="003042F3" w:rsidRDefault="00656B38" w14:paraId="65EB4D20" w14:textId="13126B63">
            <w:pPr>
              <w:jc w:val="both"/>
              <w:rPr>
                <w:rFonts w:ascii="Times New Roman" w:hAnsi="Times New Roman"/>
                <w:sz w:val="24"/>
                <w:szCs w:val="24"/>
                <w:lang w:val="sq-AL"/>
              </w:rPr>
            </w:pPr>
            <w:r>
              <w:rPr>
                <w:rFonts w:ascii="Times New Roman" w:hAnsi="Times New Roman"/>
                <w:sz w:val="24"/>
                <w:szCs w:val="24"/>
                <w:lang w:val="sq-AL"/>
              </w:rPr>
              <w:t>2.2</w:t>
            </w:r>
          </w:p>
        </w:tc>
        <w:tc>
          <w:tcPr>
            <w:tcW w:w="3210" w:type="dxa"/>
            <w:tcMar/>
          </w:tcPr>
          <w:p w:rsidRPr="00E73909" w:rsidR="00DE75C1" w:rsidP="003042F3" w:rsidRDefault="00725945" w14:paraId="3E26AA38" w14:textId="35ACF213">
            <w:pPr>
              <w:jc w:val="both"/>
              <w:rPr>
                <w:rFonts w:ascii="Times New Roman" w:hAnsi="Times New Roman"/>
                <w:sz w:val="24"/>
                <w:szCs w:val="24"/>
                <w:lang w:val="sq-AL"/>
              </w:rPr>
            </w:pPr>
            <w:r w:rsidRPr="00E73909">
              <w:rPr>
                <w:rFonts w:ascii="Times New Roman" w:hAnsi="Times New Roman"/>
                <w:sz w:val="24"/>
                <w:szCs w:val="24"/>
                <w:lang w:val="sq-AL"/>
              </w:rPr>
              <w:t>2</w:t>
            </w:r>
            <w:r w:rsidRPr="00E73909" w:rsidR="00244137">
              <w:rPr>
                <w:rFonts w:ascii="Times New Roman" w:hAnsi="Times New Roman"/>
                <w:sz w:val="24"/>
                <w:szCs w:val="24"/>
                <w:lang w:val="sq-AL"/>
              </w:rPr>
              <w:t>.</w:t>
            </w:r>
            <w:r w:rsidRPr="00E73909" w:rsidR="00D2586E">
              <w:rPr>
                <w:rFonts w:ascii="Times New Roman" w:hAnsi="Times New Roman"/>
                <w:sz w:val="24"/>
                <w:szCs w:val="24"/>
                <w:lang w:val="sq-AL"/>
              </w:rPr>
              <w:t xml:space="preserve"> </w:t>
            </w:r>
            <w:r w:rsidRPr="00E73909" w:rsidR="003801FA">
              <w:rPr>
                <w:rFonts w:ascii="Times New Roman" w:hAnsi="Times New Roman"/>
                <w:sz w:val="24"/>
                <w:szCs w:val="24"/>
                <w:lang w:val="sq-AL"/>
              </w:rPr>
              <w:t xml:space="preserve">This Regulation shall also apply to general cargo ships below 5 000 gross tonnage but not below 400 gross tonnage in respect of the greenhouse gas emissions released during their </w:t>
            </w:r>
            <w:r w:rsidRPr="00E73909" w:rsidR="003801FA">
              <w:rPr>
                <w:rFonts w:ascii="Times New Roman" w:hAnsi="Times New Roman"/>
                <w:sz w:val="24"/>
                <w:szCs w:val="24"/>
                <w:lang w:val="sq-AL"/>
              </w:rPr>
              <w:lastRenderedPageBreak/>
              <w:t>voyages</w:t>
            </w:r>
            <w:r w:rsidRPr="00E73909" w:rsidR="354B8BC1">
              <w:rPr>
                <w:rFonts w:ascii="Times New Roman" w:hAnsi="Times New Roman"/>
                <w:sz w:val="24"/>
                <w:szCs w:val="24"/>
                <w:lang w:val="sq-AL"/>
              </w:rPr>
              <w:t xml:space="preserve"> for transporting cargo for commercial purposes from their last port of call to a port of call under the jurisdiction of the Republic of Albania and from a port of call under the jurisdiction of the Republic of Albania to their next port of call, as well as within ports of call under the jurisdiction of the Republic of Albania;</w:t>
            </w:r>
          </w:p>
          <w:p w:rsidRPr="00E73909" w:rsidR="00DE75C1" w:rsidP="003042F3" w:rsidRDefault="00DE75C1" w14:paraId="0EFAA609" w14:textId="694ECCBB">
            <w:pPr>
              <w:jc w:val="both"/>
              <w:rPr>
                <w:rFonts w:ascii="Times New Roman" w:hAnsi="Times New Roman"/>
                <w:sz w:val="24"/>
                <w:szCs w:val="24"/>
                <w:lang w:val="sq-AL"/>
              </w:rPr>
            </w:pPr>
          </w:p>
        </w:tc>
        <w:tc>
          <w:tcPr>
            <w:tcW w:w="1528" w:type="dxa"/>
            <w:tcMar/>
          </w:tcPr>
          <w:p w:rsidRPr="00E73909" w:rsidR="00DE75C1" w:rsidP="003042F3" w:rsidRDefault="00DE75C1" w14:paraId="40C05FD7"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003042F3" w:rsidRDefault="00DE75C1" w14:paraId="2F299A44" w14:textId="77777777">
            <w:pPr>
              <w:jc w:val="both"/>
              <w:rPr>
                <w:rFonts w:ascii="Times New Roman" w:hAnsi="Times New Roman"/>
                <w:sz w:val="24"/>
                <w:szCs w:val="24"/>
                <w:lang w:val="sq-AL"/>
              </w:rPr>
            </w:pPr>
          </w:p>
        </w:tc>
      </w:tr>
      <w:tr w:rsidRPr="00E73909" w:rsidR="08D8B77D" w:rsidTr="1CD47A40" w14:paraId="18E143C5" w14:textId="77777777">
        <w:trPr>
          <w:trHeight w:val="300"/>
        </w:trPr>
        <w:tc>
          <w:tcPr>
            <w:tcW w:w="1553" w:type="dxa"/>
            <w:tcMar/>
          </w:tcPr>
          <w:p w:rsidRPr="00E73909" w:rsidR="08D8B77D" w:rsidP="003042F3" w:rsidRDefault="08D8B77D" w14:paraId="0614977A" w14:textId="3A9D3049">
            <w:pPr>
              <w:jc w:val="both"/>
              <w:rPr>
                <w:rFonts w:ascii="Times New Roman" w:hAnsi="Times New Roman"/>
                <w:sz w:val="24"/>
                <w:szCs w:val="24"/>
                <w:lang w:val="en-GB"/>
              </w:rPr>
            </w:pPr>
          </w:p>
        </w:tc>
        <w:tc>
          <w:tcPr>
            <w:tcW w:w="3249" w:type="dxa"/>
            <w:tcMar/>
          </w:tcPr>
          <w:p w:rsidRPr="00E73909" w:rsidR="1C161F22" w:rsidP="003042F3" w:rsidRDefault="1C161F22" w14:paraId="1BC9E2B1" w14:textId="0F93217F">
            <w:pPr>
              <w:jc w:val="both"/>
              <w:rPr>
                <w:rFonts w:ascii="Times New Roman" w:hAnsi="Times New Roman"/>
                <w:sz w:val="24"/>
                <w:szCs w:val="24"/>
                <w:lang w:val="en-GB"/>
              </w:rPr>
            </w:pPr>
            <w:r w:rsidRPr="00E73909">
              <w:rPr>
                <w:rFonts w:ascii="Times New Roman" w:hAnsi="Times New Roman"/>
                <w:sz w:val="24"/>
                <w:szCs w:val="24"/>
                <w:lang w:val="en-GB"/>
              </w:rPr>
              <w:t>and to offshore ships below 5 000 gross tonnage but not below 400 gross tonnage in respect of the greenhouse gas emissions released during their voyages from their last port of call to a port of call under the jurisdiction of a Member State and from a port of call under the jurisdiction of a Member State to their next port of call, as well as within ports of call under the jurisdiction of a Member State.</w:t>
            </w:r>
          </w:p>
          <w:p w:rsidRPr="00E73909" w:rsidR="08D8B77D" w:rsidP="003042F3" w:rsidRDefault="08D8B77D" w14:paraId="41D22AF8" w14:textId="7410F865">
            <w:pPr>
              <w:jc w:val="both"/>
              <w:rPr>
                <w:rFonts w:ascii="Times New Roman" w:hAnsi="Times New Roman"/>
                <w:sz w:val="24"/>
                <w:szCs w:val="24"/>
                <w:lang w:val="en-GB"/>
              </w:rPr>
            </w:pPr>
          </w:p>
        </w:tc>
        <w:tc>
          <w:tcPr>
            <w:tcW w:w="972" w:type="dxa"/>
            <w:tcMar/>
          </w:tcPr>
          <w:p w:rsidRPr="00E73909" w:rsidR="76DDDF3E" w:rsidP="003042F3" w:rsidRDefault="76DDDF3E" w14:paraId="343A6297" w14:textId="2B5960F4">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8D8B77D" w:rsidP="003042F3" w:rsidRDefault="08D8B77D" w14:paraId="0ED05B09" w14:textId="5064CF62">
            <w:pPr>
              <w:jc w:val="both"/>
              <w:rPr>
                <w:rFonts w:ascii="Times New Roman" w:hAnsi="Times New Roman"/>
                <w:sz w:val="24"/>
                <w:szCs w:val="24"/>
                <w:lang w:val="sq-AL"/>
              </w:rPr>
            </w:pPr>
          </w:p>
        </w:tc>
        <w:tc>
          <w:tcPr>
            <w:tcW w:w="3210" w:type="dxa"/>
            <w:tcMar/>
          </w:tcPr>
          <w:p w:rsidRPr="00E73909" w:rsidR="5DC96788" w:rsidP="003042F3" w:rsidRDefault="5DC96788" w14:paraId="18252394" w14:textId="34EDC2BE">
            <w:pPr>
              <w:jc w:val="both"/>
              <w:rPr>
                <w:rFonts w:ascii="Times New Roman" w:hAnsi="Times New Roman"/>
                <w:sz w:val="24"/>
                <w:szCs w:val="24"/>
                <w:lang w:val="sq-AL"/>
              </w:rPr>
            </w:pPr>
            <w:r w:rsidRPr="00E73909">
              <w:rPr>
                <w:rFonts w:ascii="Times New Roman" w:hAnsi="Times New Roman"/>
                <w:sz w:val="24"/>
                <w:szCs w:val="24"/>
                <w:lang w:val="sq-AL"/>
              </w:rPr>
              <w:t>3. This Regulation shall also apply to offshore ships below 5 000 gross tonnage but not below 400 gross tonnage in respect of the greenhouse gas emissions released during their voyages from their last port of call to a port of call under the jurisdiction of the Republic of Albania and from a port of call under the jurisdiction of the Republic of Albania to their next port of call, as well as within ports of call under the jurisdiction of the Republic of Albania.</w:t>
            </w:r>
          </w:p>
        </w:tc>
        <w:tc>
          <w:tcPr>
            <w:tcW w:w="1528" w:type="dxa"/>
            <w:tcMar/>
          </w:tcPr>
          <w:p w:rsidRPr="00E73909" w:rsidR="0ABBE74A" w:rsidP="003042F3" w:rsidRDefault="0ABBE74A" w14:paraId="18450315" w14:textId="42ABD312">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8D8B77D" w:rsidP="003042F3" w:rsidRDefault="08D8B77D" w14:paraId="546D1E26" w14:textId="0370EB41">
            <w:pPr>
              <w:jc w:val="both"/>
              <w:rPr>
                <w:rFonts w:ascii="Times New Roman" w:hAnsi="Times New Roman"/>
                <w:sz w:val="24"/>
                <w:szCs w:val="24"/>
                <w:lang w:val="sq-AL"/>
              </w:rPr>
            </w:pPr>
          </w:p>
        </w:tc>
      </w:tr>
      <w:tr w:rsidRPr="00E73909" w:rsidR="00244137" w:rsidTr="1CD47A40" w14:paraId="29E07EE8" w14:textId="77777777">
        <w:tc>
          <w:tcPr>
            <w:tcW w:w="1553" w:type="dxa"/>
            <w:tcMar/>
          </w:tcPr>
          <w:p w:rsidRPr="00E73909" w:rsidR="00244137" w:rsidP="003042F3" w:rsidRDefault="00244137" w14:paraId="7E112AB3" w14:textId="77777777">
            <w:pPr>
              <w:jc w:val="both"/>
              <w:rPr>
                <w:rFonts w:ascii="Times New Roman" w:hAnsi="Times New Roman"/>
                <w:sz w:val="24"/>
                <w:szCs w:val="24"/>
                <w:lang w:val="en-GB"/>
              </w:rPr>
            </w:pPr>
          </w:p>
        </w:tc>
        <w:tc>
          <w:tcPr>
            <w:tcW w:w="3249" w:type="dxa"/>
            <w:tcMar/>
          </w:tcPr>
          <w:p w:rsidRPr="00E73909" w:rsidR="00244137" w:rsidP="003042F3" w:rsidRDefault="4203AE31" w14:paraId="1A695422" w14:textId="5E503708">
            <w:pPr>
              <w:jc w:val="both"/>
              <w:rPr>
                <w:rFonts w:ascii="Times New Roman" w:hAnsi="Times New Roman"/>
                <w:sz w:val="24"/>
                <w:szCs w:val="24"/>
                <w:lang w:val="en-GB"/>
              </w:rPr>
            </w:pPr>
            <w:r w:rsidRPr="00E73909">
              <w:rPr>
                <w:rFonts w:ascii="Times New Roman" w:hAnsi="Times New Roman"/>
                <w:sz w:val="24"/>
                <w:szCs w:val="24"/>
                <w:lang w:val="en-GB"/>
              </w:rPr>
              <w:t xml:space="preserve">From 1 January 2025, this Regulation shall apply to </w:t>
            </w:r>
            <w:r w:rsidRPr="00E73909">
              <w:rPr>
                <w:rFonts w:ascii="Times New Roman" w:hAnsi="Times New Roman"/>
                <w:sz w:val="24"/>
                <w:szCs w:val="24"/>
                <w:lang w:val="en-GB"/>
              </w:rPr>
              <w:lastRenderedPageBreak/>
              <w:t>offshore ships of 5 000 gross tonnage and above in respect of the greenhouse gas emissions released during their voyages from their last port of call to a port of call under the jurisdiction of a Member State and from a port of call under the jurisdiction of a Member State to their next port of call, as well as within ports of call under the jurisdiction of a Member State.</w:t>
            </w:r>
          </w:p>
          <w:p w:rsidRPr="00E73909" w:rsidR="00244137" w:rsidP="003042F3" w:rsidRDefault="00244137" w14:paraId="73A016A7" w14:textId="75795BCF">
            <w:pPr>
              <w:jc w:val="both"/>
              <w:rPr>
                <w:rFonts w:ascii="Times New Roman" w:hAnsi="Times New Roman"/>
                <w:sz w:val="24"/>
                <w:szCs w:val="24"/>
                <w:lang w:val="en-GB"/>
              </w:rPr>
            </w:pPr>
          </w:p>
        </w:tc>
        <w:tc>
          <w:tcPr>
            <w:tcW w:w="972" w:type="dxa"/>
            <w:tcMar/>
          </w:tcPr>
          <w:p w:rsidRPr="00E73909" w:rsidR="00244137" w:rsidP="003042F3" w:rsidRDefault="4203AE31" w14:paraId="5F91E7CC" w14:textId="73EC9951">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244137" w:rsidP="003042F3" w:rsidRDefault="00244137" w14:paraId="7B7662EF" w14:textId="77777777">
            <w:pPr>
              <w:jc w:val="both"/>
              <w:rPr>
                <w:rFonts w:ascii="Times New Roman" w:hAnsi="Times New Roman"/>
                <w:sz w:val="24"/>
                <w:szCs w:val="24"/>
                <w:lang w:val="sq-AL"/>
              </w:rPr>
            </w:pPr>
          </w:p>
        </w:tc>
        <w:tc>
          <w:tcPr>
            <w:tcW w:w="3210" w:type="dxa"/>
            <w:tcMar/>
          </w:tcPr>
          <w:p w:rsidRPr="00E73909" w:rsidR="00B65ACE" w:rsidP="003042F3" w:rsidRDefault="5DC96788" w14:paraId="10BC67D5" w14:textId="76586D1D">
            <w:pPr>
              <w:jc w:val="both"/>
              <w:rPr>
                <w:rFonts w:ascii="Times New Roman" w:hAnsi="Times New Roman"/>
                <w:sz w:val="24"/>
                <w:szCs w:val="24"/>
                <w:lang w:val="sq-AL" w:eastAsia="zh-CN"/>
              </w:rPr>
            </w:pPr>
            <w:r w:rsidRPr="00E73909">
              <w:rPr>
                <w:rFonts w:ascii="Times New Roman" w:hAnsi="Times New Roman"/>
                <w:sz w:val="24"/>
                <w:szCs w:val="24"/>
                <w:lang w:val="sq-AL"/>
              </w:rPr>
              <w:t xml:space="preserve">4. This Regulation shall apply to offshore ships of 5 000 gross </w:t>
            </w:r>
            <w:r w:rsidRPr="00E73909">
              <w:rPr>
                <w:rFonts w:ascii="Times New Roman" w:hAnsi="Times New Roman"/>
                <w:sz w:val="24"/>
                <w:szCs w:val="24"/>
                <w:lang w:val="sq-AL"/>
              </w:rPr>
              <w:lastRenderedPageBreak/>
              <w:t>tonnage and above in respect of the greenhouse gas emissions released during their voyages from their last port of call to a port of call under the jurisdiction of the Republic of Albania and from a port of call under the jurisdiction of the Republic of Albania to their next port of call, as well as within ports of call under the jurisdiction of the Republic of Albania.</w:t>
            </w:r>
          </w:p>
          <w:p w:rsidRPr="00E73909" w:rsidR="00244137" w:rsidP="003042F3" w:rsidRDefault="00244137" w14:paraId="07BE6543" w14:textId="77777777">
            <w:pPr>
              <w:jc w:val="both"/>
              <w:rPr>
                <w:rFonts w:ascii="Times New Roman" w:hAnsi="Times New Roman"/>
                <w:sz w:val="24"/>
                <w:szCs w:val="24"/>
                <w:lang w:val="sq-AL"/>
              </w:rPr>
            </w:pPr>
          </w:p>
        </w:tc>
        <w:tc>
          <w:tcPr>
            <w:tcW w:w="1528" w:type="dxa"/>
            <w:tcMar/>
          </w:tcPr>
          <w:p w:rsidRPr="00E73909" w:rsidR="00244137" w:rsidP="003042F3" w:rsidRDefault="00B65ACE" w14:paraId="2E3F6753" w14:textId="50E958FF">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244137" w:rsidP="003042F3" w:rsidRDefault="00244137" w14:paraId="516BA688" w14:textId="77777777">
            <w:pPr>
              <w:jc w:val="both"/>
              <w:rPr>
                <w:rFonts w:ascii="Times New Roman" w:hAnsi="Times New Roman"/>
                <w:sz w:val="24"/>
                <w:szCs w:val="24"/>
                <w:lang w:val="sq-AL"/>
              </w:rPr>
            </w:pPr>
          </w:p>
        </w:tc>
      </w:tr>
      <w:tr w:rsidRPr="00E73909" w:rsidR="008C1FB4" w:rsidTr="1CD47A40" w14:paraId="630FDE86" w14:textId="77777777">
        <w:tc>
          <w:tcPr>
            <w:tcW w:w="1553" w:type="dxa"/>
            <w:tcMar/>
          </w:tcPr>
          <w:p w:rsidRPr="00E73909" w:rsidR="008C1FB4" w:rsidP="003042F3" w:rsidRDefault="008C1FB4" w14:paraId="28ED5DBD" w14:textId="0D8A0323">
            <w:pPr>
              <w:jc w:val="both"/>
              <w:rPr>
                <w:rFonts w:ascii="Times New Roman" w:hAnsi="Times New Roman"/>
                <w:sz w:val="24"/>
                <w:szCs w:val="24"/>
                <w:lang w:val="en-GB"/>
              </w:rPr>
            </w:pPr>
          </w:p>
        </w:tc>
        <w:tc>
          <w:tcPr>
            <w:tcW w:w="3249" w:type="dxa"/>
            <w:tcMar/>
          </w:tcPr>
          <w:p w:rsidRPr="00E73909" w:rsidR="008C1FB4" w:rsidP="003042F3" w:rsidRDefault="008C1FB4" w14:paraId="45760988" w14:textId="77777777">
            <w:pPr>
              <w:jc w:val="both"/>
              <w:rPr>
                <w:rFonts w:ascii="Times New Roman" w:hAnsi="Times New Roman"/>
                <w:sz w:val="24"/>
                <w:szCs w:val="24"/>
                <w:lang w:val="en-GB"/>
              </w:rPr>
            </w:pPr>
            <w:r w:rsidRPr="00E73909">
              <w:rPr>
                <w:rFonts w:ascii="Times New Roman" w:hAnsi="Times New Roman"/>
                <w:sz w:val="24"/>
                <w:szCs w:val="24"/>
                <w:lang w:val="en-GB"/>
              </w:rPr>
              <w:t>1c. The greenhouse gases covered by this Regulation are:</w:t>
            </w:r>
          </w:p>
          <w:p w:rsidRPr="00E73909" w:rsidR="008C1FB4" w:rsidP="003042F3" w:rsidRDefault="008C1FB4" w14:paraId="3531F400" w14:textId="5C587501">
            <w:pPr>
              <w:jc w:val="both"/>
              <w:rPr>
                <w:rFonts w:ascii="Times New Roman" w:hAnsi="Times New Roman"/>
                <w:sz w:val="24"/>
                <w:szCs w:val="24"/>
                <w:lang w:val="en-GB"/>
              </w:rPr>
            </w:pPr>
            <w:r w:rsidRPr="00E73909">
              <w:rPr>
                <w:rFonts w:ascii="Times New Roman" w:hAnsi="Times New Roman"/>
                <w:sz w:val="24"/>
                <w:szCs w:val="24"/>
                <w:lang w:val="en-GB"/>
              </w:rPr>
              <w:t>(a) carbon dioxide (CO2);</w:t>
            </w:r>
          </w:p>
        </w:tc>
        <w:tc>
          <w:tcPr>
            <w:tcW w:w="972" w:type="dxa"/>
            <w:tcMar/>
          </w:tcPr>
          <w:p w:rsidRPr="00E73909" w:rsidR="008C1FB4" w:rsidP="003042F3" w:rsidRDefault="00AA66EC" w14:paraId="586A83C2" w14:textId="5BC3F71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C1FB4" w:rsidP="003042F3" w:rsidRDefault="008C1FB4" w14:paraId="50A5C239" w14:textId="1CEE00E3">
            <w:pPr>
              <w:jc w:val="both"/>
              <w:rPr>
                <w:rFonts w:ascii="Times New Roman" w:hAnsi="Times New Roman"/>
                <w:sz w:val="24"/>
                <w:szCs w:val="24"/>
                <w:lang w:val="sq-AL"/>
              </w:rPr>
            </w:pPr>
          </w:p>
          <w:p w:rsidRPr="00E73909" w:rsidR="008C1FB4" w:rsidP="003042F3" w:rsidRDefault="008C1FB4" w14:paraId="094D8890" w14:textId="559A343C">
            <w:pPr>
              <w:jc w:val="both"/>
              <w:rPr>
                <w:rFonts w:ascii="Times New Roman" w:hAnsi="Times New Roman"/>
                <w:sz w:val="24"/>
                <w:szCs w:val="24"/>
                <w:lang w:val="sq-AL"/>
              </w:rPr>
            </w:pPr>
          </w:p>
        </w:tc>
        <w:tc>
          <w:tcPr>
            <w:tcW w:w="3210" w:type="dxa"/>
            <w:tcMar/>
          </w:tcPr>
          <w:p w:rsidRPr="00E73909" w:rsidR="008C1FB4" w:rsidP="003042F3" w:rsidRDefault="4AA90EC5" w14:paraId="6A130D03" w14:textId="3C432AB9">
            <w:pPr>
              <w:jc w:val="both"/>
              <w:rPr>
                <w:rFonts w:ascii="Times New Roman" w:hAnsi="Times New Roman"/>
                <w:sz w:val="24"/>
                <w:szCs w:val="24"/>
                <w:lang w:val="en-GB"/>
              </w:rPr>
            </w:pPr>
            <w:r w:rsidRPr="00E73909">
              <w:rPr>
                <w:rFonts w:ascii="Times New Roman" w:hAnsi="Times New Roman"/>
                <w:sz w:val="24"/>
                <w:szCs w:val="24"/>
                <w:lang w:val="en-GB"/>
              </w:rPr>
              <w:t>5</w:t>
            </w:r>
            <w:r w:rsidRPr="00E73909" w:rsidR="00B65ACE">
              <w:rPr>
                <w:rFonts w:ascii="Times New Roman" w:hAnsi="Times New Roman"/>
                <w:sz w:val="24"/>
                <w:szCs w:val="24"/>
                <w:lang w:val="en-GB"/>
              </w:rPr>
              <w:t>.</w:t>
            </w:r>
            <w:r w:rsidRPr="00E73909" w:rsidR="008C1FB4">
              <w:rPr>
                <w:rFonts w:ascii="Times New Roman" w:hAnsi="Times New Roman"/>
                <w:sz w:val="24"/>
                <w:szCs w:val="24"/>
                <w:lang w:val="en-GB"/>
              </w:rPr>
              <w:t xml:space="preserve"> The greenhouse gases covered by this Regulation are:</w:t>
            </w:r>
          </w:p>
          <w:p w:rsidRPr="00E73909" w:rsidR="008C1FB4" w:rsidP="003042F3" w:rsidRDefault="008C1FB4" w14:paraId="7E7CC30B" w14:textId="2C231E9D">
            <w:pPr>
              <w:pStyle w:val="CM4"/>
              <w:jc w:val="both"/>
              <w:rPr>
                <w:lang w:val="sq-AL" w:eastAsia="zh-CN"/>
              </w:rPr>
            </w:pPr>
            <w:r w:rsidRPr="00E73909">
              <w:rPr>
                <w:lang w:val="en-GB"/>
              </w:rPr>
              <w:t>a) carbon dioxide (CO2);</w:t>
            </w:r>
          </w:p>
        </w:tc>
        <w:tc>
          <w:tcPr>
            <w:tcW w:w="1528" w:type="dxa"/>
            <w:tcMar/>
          </w:tcPr>
          <w:p w:rsidRPr="00E73909" w:rsidR="008C1FB4" w:rsidP="003042F3" w:rsidRDefault="008C1FB4" w14:paraId="135368D2"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C1FB4" w:rsidP="003042F3" w:rsidRDefault="008C1FB4" w14:paraId="01E90274" w14:textId="77777777">
            <w:pPr>
              <w:jc w:val="both"/>
              <w:rPr>
                <w:rFonts w:ascii="Times New Roman" w:hAnsi="Times New Roman"/>
                <w:color w:val="000000"/>
                <w:sz w:val="24"/>
                <w:szCs w:val="24"/>
                <w:lang w:val="sq-AL"/>
              </w:rPr>
            </w:pPr>
          </w:p>
        </w:tc>
      </w:tr>
      <w:tr w:rsidRPr="00E73909" w:rsidR="008C1FB4" w:rsidTr="1CD47A40" w14:paraId="32A8C4CC" w14:textId="77777777">
        <w:tc>
          <w:tcPr>
            <w:tcW w:w="1553" w:type="dxa"/>
            <w:tcMar/>
          </w:tcPr>
          <w:p w:rsidRPr="00E73909" w:rsidR="008C1FB4" w:rsidP="003042F3" w:rsidRDefault="008C1FB4" w14:paraId="252071DB" w14:textId="77777777">
            <w:pPr>
              <w:jc w:val="both"/>
              <w:rPr>
                <w:rFonts w:ascii="Times New Roman" w:hAnsi="Times New Roman"/>
                <w:sz w:val="24"/>
                <w:szCs w:val="24"/>
                <w:lang w:val="en-GB"/>
              </w:rPr>
            </w:pPr>
          </w:p>
          <w:p w:rsidRPr="00E73909" w:rsidR="008C1FB4" w:rsidP="003042F3" w:rsidRDefault="008C1FB4" w14:paraId="6789D9E2" w14:textId="3CF91DF4">
            <w:pPr>
              <w:jc w:val="both"/>
              <w:rPr>
                <w:rFonts w:ascii="Times New Roman" w:hAnsi="Times New Roman"/>
                <w:sz w:val="24"/>
                <w:szCs w:val="24"/>
                <w:lang w:val="en-GB"/>
              </w:rPr>
            </w:pPr>
          </w:p>
        </w:tc>
        <w:tc>
          <w:tcPr>
            <w:tcW w:w="3249" w:type="dxa"/>
            <w:tcMar/>
          </w:tcPr>
          <w:p w:rsidRPr="00E73909" w:rsidR="008C1FB4" w:rsidP="003042F3" w:rsidRDefault="008C1FB4" w14:paraId="644D6DFE" w14:textId="214E5166">
            <w:pPr>
              <w:jc w:val="both"/>
              <w:rPr>
                <w:rFonts w:ascii="Times New Roman" w:hAnsi="Times New Roman"/>
                <w:sz w:val="24"/>
                <w:szCs w:val="24"/>
                <w:lang w:val="en-GB"/>
              </w:rPr>
            </w:pPr>
            <w:r w:rsidRPr="00E73909">
              <w:rPr>
                <w:rFonts w:ascii="Times New Roman" w:hAnsi="Times New Roman"/>
                <w:sz w:val="24"/>
                <w:szCs w:val="24"/>
                <w:lang w:val="en-GB"/>
              </w:rPr>
              <w:t xml:space="preserve">(b) </w:t>
            </w:r>
            <w:proofErr w:type="gramStart"/>
            <w:r w:rsidRPr="00E73909">
              <w:rPr>
                <w:rFonts w:ascii="Times New Roman" w:hAnsi="Times New Roman"/>
                <w:sz w:val="24"/>
                <w:szCs w:val="24"/>
                <w:lang w:val="en-GB"/>
              </w:rPr>
              <w:t>with regard to</w:t>
            </w:r>
            <w:proofErr w:type="gramEnd"/>
            <w:r w:rsidRPr="00E73909">
              <w:rPr>
                <w:rFonts w:ascii="Times New Roman" w:hAnsi="Times New Roman"/>
                <w:sz w:val="24"/>
                <w:szCs w:val="24"/>
                <w:lang w:val="en-GB"/>
              </w:rPr>
              <w:t xml:space="preserve"> emissions released from 2024 onwards, methane (CH4); and</w:t>
            </w:r>
          </w:p>
        </w:tc>
        <w:tc>
          <w:tcPr>
            <w:tcW w:w="972" w:type="dxa"/>
            <w:tcMar/>
          </w:tcPr>
          <w:p w:rsidRPr="00E73909" w:rsidR="008C1FB4" w:rsidP="003042F3" w:rsidRDefault="003503E6" w14:paraId="09819E64" w14:textId="04FC4EB2">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C1FB4" w:rsidP="003042F3" w:rsidRDefault="008C1FB4" w14:paraId="4CA61222" w14:textId="4C1914EE">
            <w:pPr>
              <w:jc w:val="both"/>
              <w:rPr>
                <w:rFonts w:ascii="Times New Roman" w:hAnsi="Times New Roman"/>
                <w:sz w:val="24"/>
                <w:szCs w:val="24"/>
                <w:lang w:val="sq-AL"/>
              </w:rPr>
            </w:pPr>
          </w:p>
        </w:tc>
        <w:tc>
          <w:tcPr>
            <w:tcW w:w="3210" w:type="dxa"/>
            <w:tcMar/>
          </w:tcPr>
          <w:p w:rsidRPr="00E73909" w:rsidR="008C1FB4" w:rsidP="003042F3" w:rsidRDefault="008C1FB4" w14:paraId="1A1277D9" w14:textId="7683013F">
            <w:pPr>
              <w:jc w:val="both"/>
              <w:rPr>
                <w:rFonts w:ascii="Times New Roman" w:hAnsi="Times New Roman"/>
                <w:sz w:val="24"/>
                <w:szCs w:val="24"/>
                <w:lang w:val="sq-AL"/>
              </w:rPr>
            </w:pPr>
            <w:r w:rsidRPr="00E73909">
              <w:rPr>
                <w:rFonts w:ascii="Times New Roman" w:hAnsi="Times New Roman"/>
                <w:sz w:val="24"/>
                <w:szCs w:val="24"/>
                <w:lang w:val="en-GB"/>
              </w:rPr>
              <w:t>b) methane (CH4); and</w:t>
            </w:r>
          </w:p>
        </w:tc>
        <w:tc>
          <w:tcPr>
            <w:tcW w:w="1528" w:type="dxa"/>
            <w:tcMar/>
          </w:tcPr>
          <w:p w:rsidRPr="00E73909" w:rsidR="008C1FB4" w:rsidP="003042F3" w:rsidRDefault="008C1FB4" w14:paraId="518C7CF9"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C1FB4" w:rsidP="003042F3" w:rsidRDefault="008C1FB4" w14:paraId="15A33EB1" w14:textId="4F832633">
            <w:pPr>
              <w:jc w:val="both"/>
              <w:rPr>
                <w:rFonts w:ascii="Times New Roman" w:hAnsi="Times New Roman"/>
                <w:color w:val="000000"/>
                <w:sz w:val="24"/>
                <w:szCs w:val="24"/>
                <w:lang w:val="sq-AL"/>
              </w:rPr>
            </w:pPr>
          </w:p>
        </w:tc>
      </w:tr>
      <w:tr w:rsidRPr="00E73909" w:rsidR="002A2A7F" w:rsidTr="1CD47A40" w14:paraId="7D28EA98" w14:textId="77777777">
        <w:tc>
          <w:tcPr>
            <w:tcW w:w="1553" w:type="dxa"/>
            <w:tcMar/>
          </w:tcPr>
          <w:p w:rsidRPr="00E73909" w:rsidR="002A2A7F" w:rsidP="003042F3" w:rsidRDefault="002A2A7F" w14:paraId="00A2A173" w14:textId="77777777">
            <w:pPr>
              <w:jc w:val="both"/>
              <w:rPr>
                <w:rFonts w:ascii="Times New Roman" w:hAnsi="Times New Roman"/>
                <w:bCs/>
                <w:sz w:val="24"/>
                <w:szCs w:val="24"/>
                <w:lang w:val="en-GB"/>
              </w:rPr>
            </w:pPr>
          </w:p>
          <w:p w:rsidRPr="00E73909" w:rsidR="002A2A7F" w:rsidP="003042F3" w:rsidRDefault="002A2A7F" w14:paraId="0251FF58" w14:textId="5855C8A3">
            <w:pPr>
              <w:jc w:val="both"/>
              <w:rPr>
                <w:rFonts w:ascii="Times New Roman" w:hAnsi="Times New Roman"/>
                <w:bCs/>
                <w:sz w:val="24"/>
                <w:szCs w:val="24"/>
                <w:lang w:val="en-GB"/>
              </w:rPr>
            </w:pPr>
          </w:p>
          <w:p w:rsidRPr="00E73909" w:rsidR="002A2A7F" w:rsidP="003042F3" w:rsidRDefault="002A2A7F" w14:paraId="6DF7536F" w14:textId="77777777">
            <w:pPr>
              <w:jc w:val="both"/>
              <w:rPr>
                <w:rFonts w:ascii="Times New Roman" w:hAnsi="Times New Roman"/>
                <w:sz w:val="24"/>
                <w:szCs w:val="24"/>
                <w:lang w:val="en-GB"/>
              </w:rPr>
            </w:pPr>
          </w:p>
        </w:tc>
        <w:tc>
          <w:tcPr>
            <w:tcW w:w="3249" w:type="dxa"/>
            <w:tcMar/>
          </w:tcPr>
          <w:p w:rsidRPr="00E73909" w:rsidR="002A2A7F" w:rsidP="003042F3" w:rsidRDefault="002A2A7F" w14:paraId="7C4EF0C6" w14:textId="77777777">
            <w:pPr>
              <w:jc w:val="both"/>
              <w:rPr>
                <w:rFonts w:ascii="Times New Roman" w:hAnsi="Times New Roman"/>
                <w:sz w:val="24"/>
                <w:szCs w:val="24"/>
                <w:lang w:val="en-GB"/>
              </w:rPr>
            </w:pPr>
            <w:r w:rsidRPr="00E73909">
              <w:rPr>
                <w:rFonts w:ascii="Times New Roman" w:hAnsi="Times New Roman"/>
                <w:sz w:val="24"/>
                <w:szCs w:val="24"/>
                <w:lang w:val="en-GB"/>
              </w:rPr>
              <w:t xml:space="preserve">(c) </w:t>
            </w:r>
            <w:proofErr w:type="gramStart"/>
            <w:r w:rsidRPr="00E73909">
              <w:rPr>
                <w:rFonts w:ascii="Times New Roman" w:hAnsi="Times New Roman"/>
                <w:sz w:val="24"/>
                <w:szCs w:val="24"/>
                <w:lang w:val="en-GB"/>
              </w:rPr>
              <w:t>with regard to</w:t>
            </w:r>
            <w:proofErr w:type="gramEnd"/>
            <w:r w:rsidRPr="00E73909">
              <w:rPr>
                <w:rFonts w:ascii="Times New Roman" w:hAnsi="Times New Roman"/>
                <w:sz w:val="24"/>
                <w:szCs w:val="24"/>
                <w:lang w:val="en-GB"/>
              </w:rPr>
              <w:t xml:space="preserve"> emissions released from 2024 onwards, nitrous oxide (N2O). </w:t>
            </w:r>
          </w:p>
          <w:p w:rsidRPr="00E73909" w:rsidR="002A2A7F" w:rsidP="003042F3" w:rsidRDefault="002A2A7F" w14:paraId="4448A9AF" w14:textId="5A43F65B">
            <w:pPr>
              <w:jc w:val="both"/>
              <w:rPr>
                <w:rFonts w:ascii="Times New Roman" w:hAnsi="Times New Roman"/>
                <w:sz w:val="24"/>
                <w:szCs w:val="24"/>
                <w:lang w:val="en-GB"/>
              </w:rPr>
            </w:pPr>
            <w:r w:rsidRPr="00E73909">
              <w:rPr>
                <w:rFonts w:ascii="Times New Roman" w:hAnsi="Times New Roman"/>
                <w:sz w:val="24"/>
                <w:szCs w:val="24"/>
                <w:lang w:val="en-GB"/>
              </w:rPr>
              <w:t xml:space="preserve">Where this Regulation refers to total aggregated emissions of greenhouse gases or total aggregated greenhouse gas emitted, it shall be understood as referring to the total </w:t>
            </w:r>
            <w:r w:rsidRPr="00E73909">
              <w:rPr>
                <w:rFonts w:ascii="Times New Roman" w:hAnsi="Times New Roman"/>
                <w:sz w:val="24"/>
                <w:szCs w:val="24"/>
                <w:lang w:val="en-GB"/>
              </w:rPr>
              <w:lastRenderedPageBreak/>
              <w:t>aggregated amounts of each gas separately.</w:t>
            </w:r>
          </w:p>
        </w:tc>
        <w:tc>
          <w:tcPr>
            <w:tcW w:w="972" w:type="dxa"/>
            <w:tcMar/>
          </w:tcPr>
          <w:p w:rsidRPr="00E73909" w:rsidR="002A2A7F" w:rsidP="003042F3" w:rsidRDefault="003503E6" w14:paraId="32A268D4" w14:textId="491D52BF">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2A2A7F" w:rsidP="003042F3" w:rsidRDefault="002A2A7F" w14:paraId="32704AB8" w14:textId="40683350">
            <w:pPr>
              <w:jc w:val="both"/>
              <w:rPr>
                <w:rFonts w:ascii="Times New Roman" w:hAnsi="Times New Roman"/>
                <w:sz w:val="24"/>
                <w:szCs w:val="24"/>
                <w:lang w:val="sq-AL"/>
              </w:rPr>
            </w:pPr>
          </w:p>
          <w:p w:rsidRPr="00E73909" w:rsidR="002A2A7F" w:rsidP="003042F3" w:rsidRDefault="002A2A7F" w14:paraId="2F8502EE" w14:textId="77777777">
            <w:pPr>
              <w:jc w:val="both"/>
              <w:rPr>
                <w:rFonts w:ascii="Times New Roman" w:hAnsi="Times New Roman"/>
                <w:sz w:val="24"/>
                <w:szCs w:val="24"/>
                <w:lang w:val="sq-AL"/>
              </w:rPr>
            </w:pPr>
          </w:p>
          <w:p w:rsidRPr="00E73909" w:rsidR="002A2A7F" w:rsidP="003042F3" w:rsidRDefault="002A2A7F" w14:paraId="2BAF6A62" w14:textId="77777777">
            <w:pPr>
              <w:jc w:val="both"/>
              <w:rPr>
                <w:rFonts w:ascii="Times New Roman" w:hAnsi="Times New Roman"/>
                <w:sz w:val="24"/>
                <w:szCs w:val="24"/>
                <w:lang w:val="sq-AL"/>
              </w:rPr>
            </w:pPr>
          </w:p>
          <w:p w:rsidRPr="00E73909" w:rsidR="002A2A7F" w:rsidP="003042F3" w:rsidRDefault="002A2A7F" w14:paraId="6D70EB3B" w14:textId="77777777">
            <w:pPr>
              <w:jc w:val="both"/>
              <w:rPr>
                <w:rFonts w:ascii="Times New Roman" w:hAnsi="Times New Roman"/>
                <w:sz w:val="24"/>
                <w:szCs w:val="24"/>
                <w:lang w:val="sq-AL"/>
              </w:rPr>
            </w:pPr>
          </w:p>
          <w:p w:rsidRPr="00E73909" w:rsidR="002A2A7F" w:rsidP="003042F3" w:rsidRDefault="002A2A7F" w14:paraId="4D8DDAC3" w14:textId="77777777">
            <w:pPr>
              <w:jc w:val="both"/>
              <w:rPr>
                <w:rFonts w:ascii="Times New Roman" w:hAnsi="Times New Roman"/>
                <w:sz w:val="24"/>
                <w:szCs w:val="24"/>
                <w:lang w:val="sq-AL"/>
              </w:rPr>
            </w:pPr>
          </w:p>
          <w:p w:rsidRPr="00E73909" w:rsidR="002A2A7F" w:rsidP="003042F3" w:rsidRDefault="002A2A7F" w14:paraId="7B4B45F1" w14:textId="77777777">
            <w:pPr>
              <w:jc w:val="both"/>
              <w:rPr>
                <w:rFonts w:ascii="Times New Roman" w:hAnsi="Times New Roman"/>
                <w:sz w:val="24"/>
                <w:szCs w:val="24"/>
                <w:lang w:val="sq-AL"/>
              </w:rPr>
            </w:pPr>
          </w:p>
          <w:p w:rsidRPr="00E73909" w:rsidR="002A2A7F" w:rsidP="003042F3" w:rsidRDefault="002A2A7F" w14:paraId="1B9C6715" w14:textId="3BB9AFEC">
            <w:pPr>
              <w:jc w:val="both"/>
              <w:rPr>
                <w:rFonts w:ascii="Times New Roman" w:hAnsi="Times New Roman"/>
                <w:sz w:val="24"/>
                <w:szCs w:val="24"/>
                <w:lang w:val="sq-AL"/>
              </w:rPr>
            </w:pPr>
          </w:p>
        </w:tc>
        <w:tc>
          <w:tcPr>
            <w:tcW w:w="3210" w:type="dxa"/>
            <w:tcMar/>
          </w:tcPr>
          <w:p w:rsidRPr="00E73909" w:rsidR="002A2A7F" w:rsidP="003042F3" w:rsidRDefault="002A2A7F" w14:paraId="2056BDB4" w14:textId="75615DDF">
            <w:pPr>
              <w:jc w:val="both"/>
              <w:rPr>
                <w:rFonts w:ascii="Times New Roman" w:hAnsi="Times New Roman"/>
                <w:sz w:val="24"/>
                <w:szCs w:val="24"/>
                <w:lang w:val="en-GB"/>
              </w:rPr>
            </w:pPr>
            <w:r w:rsidRPr="00E73909">
              <w:rPr>
                <w:rFonts w:ascii="Times New Roman" w:hAnsi="Times New Roman"/>
                <w:sz w:val="24"/>
                <w:szCs w:val="24"/>
                <w:lang w:val="en-GB"/>
              </w:rPr>
              <w:t>c) nitrous oxide (N2O)</w:t>
            </w:r>
          </w:p>
          <w:p w:rsidRPr="00E73909" w:rsidR="08D8B77D" w:rsidP="003042F3" w:rsidRDefault="08D8B77D" w14:paraId="3A499FDC" w14:textId="2E5B2A31">
            <w:pPr>
              <w:jc w:val="both"/>
              <w:rPr>
                <w:rFonts w:ascii="Times New Roman" w:hAnsi="Times New Roman"/>
                <w:sz w:val="24"/>
                <w:szCs w:val="24"/>
                <w:lang w:val="en-GB"/>
              </w:rPr>
            </w:pPr>
          </w:p>
          <w:p w:rsidRPr="00E73909" w:rsidR="002A2A7F" w:rsidP="003042F3" w:rsidRDefault="002A2A7F" w14:paraId="5A2B50D7" w14:textId="3AB86B5F">
            <w:pPr>
              <w:jc w:val="both"/>
              <w:rPr>
                <w:rFonts w:ascii="Times New Roman" w:hAnsi="Times New Roman"/>
                <w:sz w:val="24"/>
                <w:szCs w:val="24"/>
                <w:lang w:val="sq-AL"/>
              </w:rPr>
            </w:pPr>
            <w:r w:rsidRPr="00E73909">
              <w:rPr>
                <w:rFonts w:ascii="Times New Roman" w:hAnsi="Times New Roman"/>
                <w:sz w:val="24"/>
                <w:szCs w:val="24"/>
                <w:lang w:val="en-GB"/>
              </w:rPr>
              <w:t>Where this Regulation refers to total aggregated emissions of greenhouse gases or total aggregated greenhouse gas emitted, it shall be understood as referring to the total aggregated amounts of each gas separately.</w:t>
            </w:r>
          </w:p>
        </w:tc>
        <w:tc>
          <w:tcPr>
            <w:tcW w:w="1528" w:type="dxa"/>
            <w:tcMar/>
          </w:tcPr>
          <w:p w:rsidRPr="00E73909" w:rsidR="002A2A7F" w:rsidP="003042F3" w:rsidRDefault="002A2A7F" w14:paraId="4AC93B7F"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A2A7F" w:rsidP="003042F3" w:rsidRDefault="002A2A7F" w14:paraId="24FC467D" w14:textId="5CA6D73A">
            <w:pPr>
              <w:jc w:val="both"/>
              <w:rPr>
                <w:rFonts w:ascii="Times New Roman" w:hAnsi="Times New Roman"/>
                <w:color w:val="000000"/>
                <w:sz w:val="24"/>
                <w:szCs w:val="24"/>
                <w:lang w:val="sq-AL"/>
              </w:rPr>
            </w:pPr>
          </w:p>
        </w:tc>
      </w:tr>
      <w:tr w:rsidRPr="00E73909" w:rsidR="00DE75C1" w:rsidTr="1CD47A40" w14:paraId="4C853C58" w14:textId="77777777">
        <w:tc>
          <w:tcPr>
            <w:tcW w:w="1553" w:type="dxa"/>
            <w:tcMar/>
          </w:tcPr>
          <w:p w:rsidRPr="00E73909" w:rsidR="00DE75C1" w:rsidP="003042F3" w:rsidRDefault="00DE75C1" w14:paraId="25BCCA79" w14:textId="090B15B3">
            <w:pPr>
              <w:jc w:val="both"/>
              <w:rPr>
                <w:rFonts w:ascii="Times New Roman" w:hAnsi="Times New Roman"/>
                <w:sz w:val="24"/>
                <w:szCs w:val="24"/>
                <w:lang w:val="en-GB"/>
              </w:rPr>
            </w:pPr>
          </w:p>
        </w:tc>
        <w:tc>
          <w:tcPr>
            <w:tcW w:w="3249" w:type="dxa"/>
            <w:tcMar/>
          </w:tcPr>
          <w:p w:rsidRPr="00E73909" w:rsidR="00DE75C1" w:rsidP="003042F3" w:rsidRDefault="00594868" w14:paraId="56B0442B" w14:textId="7181087F">
            <w:pPr>
              <w:jc w:val="both"/>
              <w:rPr>
                <w:rFonts w:ascii="Times New Roman" w:hAnsi="Times New Roman"/>
                <w:sz w:val="24"/>
                <w:szCs w:val="24"/>
                <w:lang w:val="en-GB"/>
              </w:rPr>
            </w:pPr>
            <w:r w:rsidRPr="00E73909">
              <w:rPr>
                <w:rFonts w:ascii="Times New Roman" w:hAnsi="Times New Roman"/>
                <w:sz w:val="24"/>
                <w:szCs w:val="24"/>
                <w:lang w:val="en-GB"/>
              </w:rPr>
              <w:t>2. This Regulation does not apply to warships, naval auxiliaries, fish-catching or fish-processing ships, wooden ships of a primitive build, ships not propelled by mechanical means, or government ships used for non-commercial purposes.</w:t>
            </w:r>
          </w:p>
        </w:tc>
        <w:tc>
          <w:tcPr>
            <w:tcW w:w="972" w:type="dxa"/>
            <w:tcMar/>
          </w:tcPr>
          <w:p w:rsidRPr="00E73909" w:rsidR="00DE75C1" w:rsidP="003042F3" w:rsidRDefault="003503E6" w14:paraId="43341903" w14:textId="46F8929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40B05770" w14:textId="365AB15E">
            <w:pPr>
              <w:jc w:val="both"/>
              <w:rPr>
                <w:rFonts w:ascii="Times New Roman" w:hAnsi="Times New Roman"/>
                <w:sz w:val="24"/>
                <w:szCs w:val="24"/>
                <w:lang w:val="sq-AL"/>
              </w:rPr>
            </w:pPr>
          </w:p>
        </w:tc>
        <w:tc>
          <w:tcPr>
            <w:tcW w:w="3210" w:type="dxa"/>
            <w:tcMar/>
          </w:tcPr>
          <w:p w:rsidRPr="00E73909" w:rsidR="00DE75C1" w:rsidP="003042F3" w:rsidRDefault="2BD322EB" w14:paraId="48174B3D" w14:textId="2736C485">
            <w:pPr>
              <w:jc w:val="both"/>
              <w:rPr>
                <w:rFonts w:ascii="Times New Roman" w:hAnsi="Times New Roman"/>
                <w:sz w:val="24"/>
                <w:szCs w:val="24"/>
                <w:lang w:val="sq-AL"/>
              </w:rPr>
            </w:pPr>
            <w:r w:rsidRPr="00E73909">
              <w:rPr>
                <w:rFonts w:ascii="Times New Roman" w:hAnsi="Times New Roman"/>
                <w:sz w:val="24"/>
                <w:szCs w:val="24"/>
                <w:lang w:val="sq-AL"/>
              </w:rPr>
              <w:t>6</w:t>
            </w:r>
            <w:r w:rsidRPr="00E73909" w:rsidR="002A2A7F">
              <w:rPr>
                <w:rFonts w:ascii="Times New Roman" w:hAnsi="Times New Roman"/>
                <w:sz w:val="24"/>
                <w:szCs w:val="24"/>
                <w:lang w:val="sq-AL"/>
              </w:rPr>
              <w:t>. This Regulation does not apply to warships, naval auxiliaries, fish-catching or fish-processing ships, wooden ships of a primitive build, ships not propelled by mechanical means, or government ships used for non-commercial purposes</w:t>
            </w:r>
            <w:r w:rsidRPr="00E73909" w:rsidR="008C12F4">
              <w:rPr>
                <w:rFonts w:ascii="Times New Roman" w:hAnsi="Times New Roman"/>
                <w:sz w:val="24"/>
                <w:szCs w:val="24"/>
                <w:lang w:val="sq-AL"/>
              </w:rPr>
              <w:t>.</w:t>
            </w:r>
          </w:p>
        </w:tc>
        <w:tc>
          <w:tcPr>
            <w:tcW w:w="1528" w:type="dxa"/>
            <w:tcMar/>
          </w:tcPr>
          <w:p w:rsidRPr="00E73909" w:rsidR="00DE75C1" w:rsidP="003042F3" w:rsidRDefault="00DE75C1" w14:paraId="40AE3E0C"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778F38DC" w14:textId="2E8E1409">
            <w:pPr>
              <w:jc w:val="both"/>
              <w:rPr>
                <w:rFonts w:ascii="Times New Roman" w:hAnsi="Times New Roman"/>
                <w:color w:val="000000"/>
                <w:sz w:val="24"/>
                <w:szCs w:val="24"/>
                <w:lang w:val="sq-AL"/>
              </w:rPr>
            </w:pPr>
          </w:p>
        </w:tc>
      </w:tr>
      <w:tr w:rsidRPr="00E73909" w:rsidR="00725945" w:rsidTr="1CD47A40" w14:paraId="65D6B712" w14:textId="77777777">
        <w:tc>
          <w:tcPr>
            <w:tcW w:w="1553" w:type="dxa"/>
            <w:tcMar/>
          </w:tcPr>
          <w:p w:rsidRPr="00E73909" w:rsidR="00725945" w:rsidP="003042F3" w:rsidRDefault="00725945" w14:paraId="2BBFB7F7" w14:textId="77777777">
            <w:pPr>
              <w:jc w:val="both"/>
              <w:rPr>
                <w:rFonts w:ascii="Times New Roman" w:hAnsi="Times New Roman"/>
                <w:sz w:val="24"/>
                <w:szCs w:val="24"/>
                <w:lang w:val="en-GB"/>
              </w:rPr>
            </w:pPr>
          </w:p>
        </w:tc>
        <w:tc>
          <w:tcPr>
            <w:tcW w:w="3249" w:type="dxa"/>
            <w:tcMar/>
          </w:tcPr>
          <w:p w:rsidRPr="00E73909" w:rsidR="00725945" w:rsidP="003042F3" w:rsidRDefault="00725945" w14:paraId="750141DD" w14:textId="77777777">
            <w:pPr>
              <w:jc w:val="both"/>
              <w:rPr>
                <w:rFonts w:ascii="Times New Roman" w:hAnsi="Times New Roman"/>
                <w:sz w:val="24"/>
                <w:szCs w:val="24"/>
                <w:lang w:val="en-GB"/>
              </w:rPr>
            </w:pPr>
          </w:p>
        </w:tc>
        <w:tc>
          <w:tcPr>
            <w:tcW w:w="972" w:type="dxa"/>
            <w:tcMar/>
          </w:tcPr>
          <w:p w:rsidRPr="00E73909" w:rsidR="00725945" w:rsidP="003042F3" w:rsidRDefault="00725945" w14:paraId="4C48B1E5" w14:textId="5D3B4CA7">
            <w:pPr>
              <w:jc w:val="both"/>
              <w:rPr>
                <w:rFonts w:ascii="Times New Roman" w:hAnsi="Times New Roman"/>
                <w:sz w:val="24"/>
                <w:szCs w:val="24"/>
                <w:lang w:val="sq-AL"/>
              </w:rPr>
            </w:pPr>
          </w:p>
        </w:tc>
        <w:tc>
          <w:tcPr>
            <w:tcW w:w="1290" w:type="dxa"/>
            <w:tcMar/>
          </w:tcPr>
          <w:p w:rsidRPr="00E73909" w:rsidR="00725945" w:rsidP="003042F3" w:rsidRDefault="00725945" w14:paraId="1BDD8CB7" w14:textId="77777777">
            <w:pPr>
              <w:jc w:val="both"/>
              <w:rPr>
                <w:rFonts w:ascii="Times New Roman" w:hAnsi="Times New Roman"/>
                <w:sz w:val="24"/>
                <w:szCs w:val="24"/>
                <w:lang w:val="sq-AL"/>
              </w:rPr>
            </w:pPr>
          </w:p>
        </w:tc>
        <w:tc>
          <w:tcPr>
            <w:tcW w:w="3210" w:type="dxa"/>
            <w:tcMar/>
          </w:tcPr>
          <w:p w:rsidRPr="00E73909" w:rsidR="00725945" w:rsidP="003042F3" w:rsidRDefault="56FE3C23" w14:paraId="1D6BF8E3" w14:textId="41A17AE7">
            <w:pPr>
              <w:jc w:val="both"/>
              <w:rPr>
                <w:rFonts w:ascii="Times New Roman" w:hAnsi="Times New Roman"/>
                <w:sz w:val="24"/>
                <w:szCs w:val="24"/>
                <w:lang w:val="sq-AL"/>
              </w:rPr>
            </w:pPr>
            <w:r w:rsidRPr="00E73909">
              <w:rPr>
                <w:rFonts w:ascii="Times New Roman" w:hAnsi="Times New Roman"/>
                <w:sz w:val="24"/>
                <w:szCs w:val="24"/>
              </w:rPr>
              <w:t>7</w:t>
            </w:r>
            <w:r w:rsidRPr="00E73909" w:rsidR="00CC79F7">
              <w:rPr>
                <w:rFonts w:ascii="Times New Roman" w:hAnsi="Times New Roman"/>
                <w:sz w:val="24"/>
                <w:szCs w:val="24"/>
              </w:rPr>
              <w:t>.The competent authority for the implementation of this Regulation is the General Maritime Directorate.</w:t>
            </w:r>
          </w:p>
        </w:tc>
        <w:tc>
          <w:tcPr>
            <w:tcW w:w="1528" w:type="dxa"/>
            <w:tcMar/>
          </w:tcPr>
          <w:p w:rsidRPr="00E73909" w:rsidR="00725945" w:rsidP="003042F3" w:rsidRDefault="5AE6E982" w14:paraId="5237DCFA" w14:textId="6B8ED3B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725945" w:rsidP="003042F3" w:rsidRDefault="008F655A" w14:paraId="44254BB8" w14:textId="5DE79859">
            <w:pPr>
              <w:jc w:val="both"/>
              <w:rPr>
                <w:rFonts w:ascii="Times New Roman" w:hAnsi="Times New Roman"/>
                <w:color w:val="000000"/>
                <w:sz w:val="24"/>
                <w:szCs w:val="24"/>
                <w:lang w:val="sq-AL"/>
              </w:rPr>
            </w:pPr>
            <w:r w:rsidRPr="008F655A">
              <w:rPr>
                <w:rFonts w:ascii="Times New Roman" w:hAnsi="Times New Roman"/>
                <w:color w:val="000000"/>
                <w:sz w:val="24"/>
                <w:szCs w:val="24"/>
                <w:lang w:val="sq-AL"/>
              </w:rPr>
              <w:t>Integrated into the Albanian act with the aim of providing more detailed data for clarification purposes</w:t>
            </w:r>
          </w:p>
        </w:tc>
      </w:tr>
      <w:tr w:rsidRPr="00E73909" w:rsidR="00DE75C1" w:rsidTr="1CD47A40" w14:paraId="5E2644E2" w14:textId="77777777">
        <w:tc>
          <w:tcPr>
            <w:tcW w:w="1553" w:type="dxa"/>
            <w:tcMar/>
          </w:tcPr>
          <w:p w:rsidRPr="00E73909" w:rsidR="002F5E75" w:rsidP="003042F3" w:rsidRDefault="002F5E75" w14:paraId="046E8D8C" w14:textId="45413D4C">
            <w:pPr>
              <w:jc w:val="both"/>
              <w:rPr>
                <w:rFonts w:ascii="Times New Roman" w:hAnsi="Times New Roman"/>
                <w:sz w:val="24"/>
                <w:szCs w:val="24"/>
                <w:lang w:val="en-GB"/>
              </w:rPr>
            </w:pPr>
          </w:p>
          <w:p w:rsidRPr="00E73909" w:rsidR="002F5E75" w:rsidP="003042F3" w:rsidRDefault="002F5E75" w14:paraId="41E1A1FC" w14:textId="77777777">
            <w:pPr>
              <w:jc w:val="both"/>
              <w:rPr>
                <w:rFonts w:ascii="Times New Roman" w:hAnsi="Times New Roman"/>
                <w:sz w:val="24"/>
                <w:szCs w:val="24"/>
                <w:lang w:val="en-GB"/>
              </w:rPr>
            </w:pPr>
          </w:p>
          <w:p w:rsidRPr="00E73909" w:rsidR="002F5E75" w:rsidP="003042F3" w:rsidRDefault="002F5E75" w14:paraId="6B21ED09" w14:textId="77777777">
            <w:pPr>
              <w:jc w:val="both"/>
              <w:rPr>
                <w:rFonts w:ascii="Times New Roman" w:hAnsi="Times New Roman"/>
                <w:sz w:val="24"/>
                <w:szCs w:val="24"/>
                <w:lang w:val="en-GB"/>
              </w:rPr>
            </w:pPr>
          </w:p>
          <w:p w:rsidRPr="00E73909" w:rsidR="002F5E75" w:rsidP="003042F3" w:rsidRDefault="002F5E75" w14:paraId="07FD1933" w14:textId="77777777">
            <w:pPr>
              <w:jc w:val="both"/>
              <w:rPr>
                <w:rFonts w:ascii="Times New Roman" w:hAnsi="Times New Roman"/>
                <w:sz w:val="24"/>
                <w:szCs w:val="24"/>
                <w:lang w:val="en-GB"/>
              </w:rPr>
            </w:pPr>
          </w:p>
          <w:p w:rsidRPr="00E73909" w:rsidR="002F5E75" w:rsidP="003042F3" w:rsidRDefault="002F5E75" w14:paraId="3C4A4C95" w14:textId="77777777">
            <w:pPr>
              <w:jc w:val="both"/>
              <w:rPr>
                <w:rFonts w:ascii="Times New Roman" w:hAnsi="Times New Roman"/>
                <w:sz w:val="24"/>
                <w:szCs w:val="24"/>
                <w:lang w:val="en-GB"/>
              </w:rPr>
            </w:pPr>
          </w:p>
          <w:p w:rsidRPr="00E73909" w:rsidR="002F5E75" w:rsidP="003042F3" w:rsidRDefault="002F5E75" w14:paraId="2E68CF84" w14:textId="6F1B8E12">
            <w:pPr>
              <w:jc w:val="both"/>
              <w:rPr>
                <w:rFonts w:ascii="Times New Roman" w:hAnsi="Times New Roman"/>
                <w:sz w:val="24"/>
                <w:szCs w:val="24"/>
                <w:lang w:val="en-GB"/>
              </w:rPr>
            </w:pPr>
          </w:p>
        </w:tc>
        <w:tc>
          <w:tcPr>
            <w:tcW w:w="3249" w:type="dxa"/>
            <w:tcMar/>
          </w:tcPr>
          <w:p w:rsidRPr="00E73909" w:rsidR="00241EBE" w:rsidP="003042F3" w:rsidRDefault="00241EBE" w14:paraId="0BFC2D43"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Article 3</w:t>
            </w:r>
          </w:p>
          <w:p w:rsidRPr="00E73909" w:rsidR="00241EBE" w:rsidP="003042F3" w:rsidRDefault="00241EBE" w14:paraId="64611850"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Definitions</w:t>
            </w:r>
          </w:p>
          <w:p w:rsidRPr="00E73909" w:rsidR="00DE75C1" w:rsidP="003042F3" w:rsidRDefault="00241EBE" w14:paraId="483CB189" w14:textId="77777777">
            <w:pPr>
              <w:jc w:val="both"/>
              <w:rPr>
                <w:rFonts w:ascii="Times New Roman" w:hAnsi="Times New Roman"/>
                <w:sz w:val="24"/>
                <w:szCs w:val="24"/>
                <w:lang w:val="en-GB"/>
              </w:rPr>
            </w:pPr>
            <w:r w:rsidRPr="00E73909">
              <w:rPr>
                <w:rFonts w:ascii="Times New Roman" w:hAnsi="Times New Roman"/>
                <w:sz w:val="24"/>
                <w:szCs w:val="24"/>
                <w:lang w:val="en-GB"/>
              </w:rPr>
              <w:t>For the purposes of this Regulation, the following definitions apply:</w:t>
            </w:r>
          </w:p>
          <w:p w:rsidRPr="00E73909" w:rsidR="002F5E75" w:rsidP="003042F3" w:rsidRDefault="002F5E75" w14:paraId="7F0173B9" w14:textId="77777777">
            <w:pPr>
              <w:jc w:val="both"/>
              <w:rPr>
                <w:rFonts w:ascii="Times New Roman" w:hAnsi="Times New Roman"/>
                <w:sz w:val="24"/>
                <w:szCs w:val="24"/>
                <w:lang w:val="en-GB"/>
              </w:rPr>
            </w:pPr>
          </w:p>
          <w:p w:rsidRPr="00E73909" w:rsidR="002F5E75" w:rsidP="003042F3" w:rsidRDefault="002F5E75" w14:paraId="05EDC2BD" w14:textId="30C05400">
            <w:pPr>
              <w:jc w:val="both"/>
              <w:rPr>
                <w:rFonts w:ascii="Times New Roman" w:hAnsi="Times New Roman"/>
                <w:sz w:val="24"/>
                <w:szCs w:val="24"/>
                <w:lang w:val="en-GB"/>
              </w:rPr>
            </w:pPr>
            <w:r w:rsidRPr="00E73909">
              <w:rPr>
                <w:rFonts w:ascii="Times New Roman" w:hAnsi="Times New Roman"/>
                <w:sz w:val="24"/>
                <w:szCs w:val="24"/>
                <w:lang w:val="en-GB"/>
              </w:rPr>
              <w:t>(a) ‘greenhouse gas emissions’ means the release of the greenhouse gases covered by this Regulation in accordance with Article 2(1c), first subparagraph, by ships;</w:t>
            </w:r>
          </w:p>
        </w:tc>
        <w:tc>
          <w:tcPr>
            <w:tcW w:w="972" w:type="dxa"/>
            <w:tcMar/>
          </w:tcPr>
          <w:p w:rsidRPr="00E73909" w:rsidR="00DE75C1" w:rsidP="003042F3" w:rsidRDefault="003503E6" w14:paraId="0D548097" w14:textId="4290C2E5">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2242E4F1" w14:textId="5B41C2B1">
            <w:pPr>
              <w:jc w:val="both"/>
              <w:rPr>
                <w:rFonts w:ascii="Times New Roman" w:hAnsi="Times New Roman"/>
                <w:sz w:val="24"/>
                <w:szCs w:val="24"/>
                <w:lang w:val="sq-AL"/>
              </w:rPr>
            </w:pPr>
          </w:p>
          <w:p w:rsidRPr="00E73909" w:rsidR="002F5E75" w:rsidP="003042F3" w:rsidRDefault="002F5E75" w14:paraId="21243E25" w14:textId="77777777">
            <w:pPr>
              <w:jc w:val="both"/>
              <w:rPr>
                <w:rFonts w:ascii="Times New Roman" w:hAnsi="Times New Roman"/>
                <w:sz w:val="24"/>
                <w:szCs w:val="24"/>
                <w:lang w:val="sq-AL"/>
              </w:rPr>
            </w:pPr>
          </w:p>
          <w:p w:rsidRPr="00E73909" w:rsidR="002F5E75" w:rsidP="003042F3" w:rsidRDefault="002F5E75" w14:paraId="33EB073F" w14:textId="77777777">
            <w:pPr>
              <w:jc w:val="both"/>
              <w:rPr>
                <w:rFonts w:ascii="Times New Roman" w:hAnsi="Times New Roman"/>
                <w:sz w:val="24"/>
                <w:szCs w:val="24"/>
                <w:lang w:val="sq-AL"/>
              </w:rPr>
            </w:pPr>
          </w:p>
          <w:p w:rsidRPr="00E73909" w:rsidR="002F5E75" w:rsidP="003042F3" w:rsidRDefault="002F5E75" w14:paraId="3DEC008B" w14:textId="77777777">
            <w:pPr>
              <w:jc w:val="both"/>
              <w:rPr>
                <w:rFonts w:ascii="Times New Roman" w:hAnsi="Times New Roman"/>
                <w:sz w:val="24"/>
                <w:szCs w:val="24"/>
                <w:lang w:val="sq-AL"/>
              </w:rPr>
            </w:pPr>
          </w:p>
          <w:p w:rsidRPr="00E73909" w:rsidR="002F5E75" w:rsidP="003042F3" w:rsidRDefault="002F5E75" w14:paraId="4D458FA4" w14:textId="77777777">
            <w:pPr>
              <w:jc w:val="both"/>
              <w:rPr>
                <w:rFonts w:ascii="Times New Roman" w:hAnsi="Times New Roman"/>
                <w:sz w:val="24"/>
                <w:szCs w:val="24"/>
                <w:lang w:val="sq-AL"/>
              </w:rPr>
            </w:pPr>
          </w:p>
          <w:p w:rsidRPr="00E73909" w:rsidR="002F5E75" w:rsidP="003042F3" w:rsidRDefault="002F5E75" w14:paraId="3FEDD9B2" w14:textId="77777777">
            <w:pPr>
              <w:jc w:val="both"/>
              <w:rPr>
                <w:rFonts w:ascii="Times New Roman" w:hAnsi="Times New Roman"/>
                <w:sz w:val="24"/>
                <w:szCs w:val="24"/>
                <w:lang w:val="sq-AL"/>
              </w:rPr>
            </w:pPr>
          </w:p>
          <w:p w:rsidRPr="00E73909" w:rsidR="002F5E75" w:rsidP="003042F3" w:rsidRDefault="002F5E75" w14:paraId="7DD5CF9B" w14:textId="64C4D223">
            <w:pPr>
              <w:jc w:val="both"/>
              <w:rPr>
                <w:rFonts w:ascii="Times New Roman" w:hAnsi="Times New Roman"/>
                <w:sz w:val="24"/>
                <w:szCs w:val="24"/>
                <w:lang w:val="sq-AL"/>
              </w:rPr>
            </w:pPr>
          </w:p>
        </w:tc>
        <w:tc>
          <w:tcPr>
            <w:tcW w:w="3210" w:type="dxa"/>
            <w:tcMar/>
          </w:tcPr>
          <w:p w:rsidRPr="00E73909" w:rsidR="00D1015D" w:rsidP="003042F3" w:rsidRDefault="00D1015D" w14:paraId="0ED316B0"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Article 3</w:t>
            </w:r>
          </w:p>
          <w:p w:rsidRPr="00E73909" w:rsidR="00D1015D" w:rsidP="003042F3" w:rsidRDefault="00D1015D" w14:paraId="531A1981"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Definitions</w:t>
            </w:r>
          </w:p>
          <w:p w:rsidRPr="00E73909" w:rsidR="00F678E0" w:rsidP="003042F3" w:rsidRDefault="00D1015D" w14:paraId="69EB8838" w14:textId="2B515337">
            <w:pPr>
              <w:jc w:val="both"/>
              <w:rPr>
                <w:rFonts w:ascii="Times New Roman" w:hAnsi="Times New Roman"/>
                <w:sz w:val="24"/>
                <w:szCs w:val="24"/>
                <w:lang w:val="sq-AL"/>
              </w:rPr>
            </w:pPr>
            <w:r w:rsidRPr="00E73909">
              <w:rPr>
                <w:rFonts w:ascii="Times New Roman" w:hAnsi="Times New Roman"/>
                <w:sz w:val="24"/>
                <w:szCs w:val="24"/>
                <w:lang w:val="sq-AL"/>
              </w:rPr>
              <w:t>For the purposes of this Regulation, the following definitions apply</w:t>
            </w:r>
            <w:r w:rsidRPr="00E73909" w:rsidR="00F678E0">
              <w:rPr>
                <w:rFonts w:ascii="Times New Roman" w:hAnsi="Times New Roman"/>
                <w:sz w:val="24"/>
                <w:szCs w:val="24"/>
                <w:lang w:val="sq-AL"/>
              </w:rPr>
              <w:t>:</w:t>
            </w:r>
          </w:p>
          <w:p w:rsidRPr="00E73909" w:rsidR="00B02535" w:rsidP="003042F3" w:rsidRDefault="00B02535" w14:paraId="1ED82E6A" w14:textId="77777777">
            <w:pPr>
              <w:jc w:val="both"/>
              <w:rPr>
                <w:rFonts w:ascii="Times New Roman" w:hAnsi="Times New Roman"/>
                <w:sz w:val="24"/>
                <w:szCs w:val="24"/>
                <w:lang w:val="sq-AL"/>
              </w:rPr>
            </w:pPr>
          </w:p>
          <w:p w:rsidRPr="00E73909" w:rsidR="00DE75C1" w:rsidP="003042F3" w:rsidRDefault="00C57567" w14:paraId="0E8A7AB4" w14:textId="199B6E88">
            <w:pPr>
              <w:jc w:val="both"/>
              <w:rPr>
                <w:rFonts w:ascii="Times New Roman" w:hAnsi="Times New Roman"/>
                <w:sz w:val="24"/>
                <w:szCs w:val="24"/>
                <w:lang w:val="sq-AL"/>
              </w:rPr>
            </w:pPr>
            <w:r w:rsidRPr="00E73909">
              <w:rPr>
                <w:rFonts w:ascii="Times New Roman" w:hAnsi="Times New Roman"/>
                <w:sz w:val="24"/>
                <w:szCs w:val="24"/>
                <w:lang w:val="sq-AL"/>
              </w:rPr>
              <w:t>a)</w:t>
            </w:r>
            <w:r w:rsidRPr="00E73909" w:rsidR="00F678E0">
              <w:rPr>
                <w:rFonts w:ascii="Times New Roman" w:hAnsi="Times New Roman"/>
                <w:sz w:val="24"/>
                <w:szCs w:val="24"/>
                <w:lang w:val="sq-AL"/>
              </w:rPr>
              <w:t xml:space="preserve"> </w:t>
            </w:r>
            <w:r w:rsidRPr="00E73909" w:rsidR="00CB1A6F">
              <w:rPr>
                <w:rFonts w:ascii="Times New Roman" w:hAnsi="Times New Roman"/>
                <w:sz w:val="24"/>
                <w:szCs w:val="24"/>
                <w:lang w:val="sq-AL"/>
              </w:rPr>
              <w:t>“greenhouse gas emissions” means the release of the greenhouse gases</w:t>
            </w:r>
            <w:r w:rsidRPr="00E73909" w:rsidR="00B00910">
              <w:rPr>
                <w:rFonts w:ascii="Times New Roman" w:hAnsi="Times New Roman"/>
                <w:sz w:val="24"/>
                <w:szCs w:val="24"/>
              </w:rPr>
              <w:t xml:space="preserve"> </w:t>
            </w:r>
            <w:r w:rsidRPr="00E73909" w:rsidR="00B00910">
              <w:rPr>
                <w:rFonts w:ascii="Times New Roman" w:hAnsi="Times New Roman"/>
                <w:sz w:val="24"/>
                <w:szCs w:val="24"/>
                <w:lang w:val="sq-AL"/>
              </w:rPr>
              <w:t>by ships flying the Albanian flag</w:t>
            </w:r>
            <w:r w:rsidRPr="00E73909" w:rsidR="00C14D93">
              <w:rPr>
                <w:rFonts w:ascii="Times New Roman" w:hAnsi="Times New Roman"/>
                <w:sz w:val="24"/>
                <w:szCs w:val="24"/>
                <w:lang w:val="sq-AL"/>
              </w:rPr>
              <w:t xml:space="preserve"> </w:t>
            </w:r>
            <w:r w:rsidRPr="00E73909" w:rsidR="00CB1A6F">
              <w:rPr>
                <w:rFonts w:ascii="Times New Roman" w:hAnsi="Times New Roman"/>
                <w:sz w:val="24"/>
                <w:szCs w:val="24"/>
                <w:lang w:val="sq-AL"/>
              </w:rPr>
              <w:t xml:space="preserve">covered by this Regulation </w:t>
            </w:r>
            <w:r w:rsidRPr="00E73909" w:rsidR="00B65ACE">
              <w:rPr>
                <w:rFonts w:ascii="Times New Roman" w:hAnsi="Times New Roman"/>
                <w:sz w:val="24"/>
                <w:szCs w:val="24"/>
                <w:lang w:val="sq-AL"/>
              </w:rPr>
              <w:t xml:space="preserve">Pursuant to point </w:t>
            </w:r>
            <w:r w:rsidRPr="00E73909" w:rsidR="00415CD5">
              <w:rPr>
                <w:rFonts w:ascii="Times New Roman" w:hAnsi="Times New Roman"/>
                <w:sz w:val="24"/>
                <w:szCs w:val="24"/>
                <w:lang w:val="sq-AL"/>
              </w:rPr>
              <w:t>5</w:t>
            </w:r>
            <w:r w:rsidRPr="00E73909" w:rsidR="00CB1A6F">
              <w:rPr>
                <w:rFonts w:ascii="Times New Roman" w:hAnsi="Times New Roman"/>
                <w:sz w:val="24"/>
                <w:szCs w:val="24"/>
                <w:lang w:val="sq-AL"/>
              </w:rPr>
              <w:t xml:space="preserve">, </w:t>
            </w:r>
            <w:r w:rsidRPr="00E73909" w:rsidR="00475760">
              <w:rPr>
                <w:rFonts w:ascii="Times New Roman" w:hAnsi="Times New Roman"/>
                <w:sz w:val="24"/>
                <w:szCs w:val="24"/>
                <w:lang w:val="sq-AL"/>
              </w:rPr>
              <w:t>Article 2</w:t>
            </w:r>
            <w:r w:rsidRPr="00E73909" w:rsidR="00CB1A6F">
              <w:rPr>
                <w:rFonts w:ascii="Times New Roman" w:hAnsi="Times New Roman"/>
                <w:sz w:val="24"/>
                <w:szCs w:val="24"/>
                <w:lang w:val="sq-AL"/>
              </w:rPr>
              <w:t>;</w:t>
            </w:r>
          </w:p>
        </w:tc>
        <w:tc>
          <w:tcPr>
            <w:tcW w:w="1528" w:type="dxa"/>
            <w:tcMar/>
          </w:tcPr>
          <w:p w:rsidRPr="00E73909" w:rsidR="00DE75C1" w:rsidP="003042F3" w:rsidRDefault="00DE75C1" w14:paraId="7191F593"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0786EC5C" w14:textId="55FFDFBC">
            <w:pPr>
              <w:jc w:val="both"/>
              <w:rPr>
                <w:rFonts w:ascii="Times New Roman" w:hAnsi="Times New Roman"/>
                <w:color w:val="000000"/>
                <w:sz w:val="24"/>
                <w:szCs w:val="24"/>
                <w:lang w:val="sq-AL"/>
              </w:rPr>
            </w:pPr>
          </w:p>
        </w:tc>
      </w:tr>
      <w:tr w:rsidRPr="00E73909" w:rsidR="00DE75C1" w:rsidTr="1CD47A40" w14:paraId="08827FA3" w14:textId="77777777">
        <w:tc>
          <w:tcPr>
            <w:tcW w:w="1553" w:type="dxa"/>
            <w:tcMar/>
          </w:tcPr>
          <w:p w:rsidRPr="00E73909" w:rsidR="00DE75C1" w:rsidP="003042F3" w:rsidRDefault="00DE75C1" w14:paraId="7D2D8C88" w14:textId="6779E443">
            <w:pPr>
              <w:jc w:val="both"/>
              <w:rPr>
                <w:rFonts w:ascii="Times New Roman" w:hAnsi="Times New Roman"/>
                <w:sz w:val="24"/>
                <w:szCs w:val="24"/>
                <w:lang w:val="en-GB"/>
              </w:rPr>
            </w:pPr>
          </w:p>
        </w:tc>
        <w:tc>
          <w:tcPr>
            <w:tcW w:w="3249" w:type="dxa"/>
            <w:tcMar/>
          </w:tcPr>
          <w:p w:rsidRPr="00E73909" w:rsidR="00DE75C1" w:rsidP="003042F3" w:rsidRDefault="006B2D42" w14:paraId="577535F7" w14:textId="6C3D0258">
            <w:pPr>
              <w:jc w:val="both"/>
              <w:rPr>
                <w:rFonts w:ascii="Times New Roman" w:hAnsi="Times New Roman"/>
                <w:sz w:val="24"/>
                <w:szCs w:val="24"/>
                <w:lang w:val="en-GB"/>
              </w:rPr>
            </w:pPr>
            <w:r w:rsidRPr="00E73909">
              <w:rPr>
                <w:rFonts w:ascii="Times New Roman" w:hAnsi="Times New Roman"/>
                <w:sz w:val="24"/>
                <w:szCs w:val="24"/>
                <w:lang w:val="en-GB"/>
              </w:rPr>
              <w:t xml:space="preserve">(b) ‘port of call’ means a port of call as defined in Article 3, </w:t>
            </w:r>
            <w:r w:rsidRPr="00E73909">
              <w:rPr>
                <w:rFonts w:ascii="Times New Roman" w:hAnsi="Times New Roman"/>
                <w:sz w:val="24"/>
                <w:szCs w:val="24"/>
                <w:lang w:val="en-GB"/>
              </w:rPr>
              <w:lastRenderedPageBreak/>
              <w:t xml:space="preserve">point (z), of Directive 2003/87/EC of the European Parliament and of the Council; </w:t>
            </w:r>
          </w:p>
        </w:tc>
        <w:tc>
          <w:tcPr>
            <w:tcW w:w="972" w:type="dxa"/>
            <w:tcMar/>
          </w:tcPr>
          <w:p w:rsidRPr="00E73909" w:rsidR="00DE75C1" w:rsidP="003042F3" w:rsidRDefault="00725C96" w14:paraId="46A4289C" w14:textId="328A0669">
            <w:pPr>
              <w:jc w:val="both"/>
              <w:rPr>
                <w:rFonts w:ascii="Times New Roman" w:hAnsi="Times New Roman"/>
                <w:sz w:val="24"/>
                <w:szCs w:val="24"/>
                <w:lang w:val="sq-AL"/>
              </w:rPr>
            </w:pPr>
            <w:r w:rsidRPr="00E73909">
              <w:rPr>
                <w:rFonts w:ascii="Times New Roman" w:hAnsi="Times New Roman"/>
                <w:sz w:val="24"/>
                <w:szCs w:val="24"/>
                <w:lang w:val="sq-AL"/>
              </w:rPr>
              <w:lastRenderedPageBreak/>
              <w:t>2</w:t>
            </w:r>
          </w:p>
        </w:tc>
        <w:tc>
          <w:tcPr>
            <w:tcW w:w="1290" w:type="dxa"/>
            <w:tcMar/>
          </w:tcPr>
          <w:p w:rsidRPr="00E73909" w:rsidR="00DE75C1" w:rsidP="003042F3" w:rsidRDefault="00DE75C1" w14:paraId="22B6C762" w14:textId="5B01E018">
            <w:pPr>
              <w:jc w:val="both"/>
              <w:rPr>
                <w:rFonts w:ascii="Times New Roman" w:hAnsi="Times New Roman"/>
                <w:sz w:val="24"/>
                <w:szCs w:val="24"/>
                <w:lang w:val="sq-AL"/>
              </w:rPr>
            </w:pPr>
          </w:p>
        </w:tc>
        <w:tc>
          <w:tcPr>
            <w:tcW w:w="3210" w:type="dxa"/>
            <w:tcMar/>
          </w:tcPr>
          <w:p w:rsidRPr="00E73909" w:rsidR="00DE75C1" w:rsidP="003042F3" w:rsidRDefault="00DE75C1" w14:paraId="590BC4DB" w14:textId="0CA4941C">
            <w:pPr>
              <w:jc w:val="both"/>
              <w:rPr>
                <w:rFonts w:ascii="Times New Roman" w:hAnsi="Times New Roman"/>
                <w:sz w:val="24"/>
                <w:szCs w:val="24"/>
                <w:lang w:val="sq-AL"/>
              </w:rPr>
            </w:pPr>
          </w:p>
        </w:tc>
        <w:tc>
          <w:tcPr>
            <w:tcW w:w="1528" w:type="dxa"/>
            <w:tcMar/>
          </w:tcPr>
          <w:p w:rsidRPr="00E73909" w:rsidR="00DE75C1" w:rsidP="003042F3" w:rsidRDefault="00B65ACE" w14:paraId="338BDFA0" w14:textId="0EAA32FC">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570AED88" w14:paraId="6D04BE4A" w14:textId="4F61DFFA">
            <w:pPr>
              <w:jc w:val="both"/>
              <w:rPr>
                <w:rFonts w:ascii="Times New Roman" w:hAnsi="Times New Roman"/>
                <w:sz w:val="24"/>
                <w:szCs w:val="24"/>
                <w:lang w:val="sq-AL"/>
              </w:rPr>
            </w:pPr>
            <w:r w:rsidRPr="00E73909">
              <w:rPr>
                <w:rFonts w:ascii="Times New Roman" w:hAnsi="Times New Roman" w:eastAsia="Times New Roman"/>
                <w:sz w:val="24"/>
                <w:szCs w:val="24"/>
                <w:lang w:val="sq-AL"/>
              </w:rPr>
              <w:t xml:space="preserve">Aligned with Article 3, point 41, of Law No. </w:t>
            </w:r>
            <w:r w:rsidRPr="00E73909">
              <w:rPr>
                <w:rFonts w:ascii="Times New Roman" w:hAnsi="Times New Roman" w:eastAsia="Times New Roman"/>
                <w:sz w:val="24"/>
                <w:szCs w:val="24"/>
                <w:lang w:val="sq-AL"/>
              </w:rPr>
              <w:lastRenderedPageBreak/>
              <w:t xml:space="preserve">155/2020 “On Climate Change”. </w:t>
            </w:r>
          </w:p>
          <w:p w:rsidRPr="00E73909" w:rsidR="00DE75C1" w:rsidP="003042F3" w:rsidRDefault="570AED88" w14:paraId="180EBD57" w14:textId="1B11A87E">
            <w:pPr>
              <w:jc w:val="both"/>
              <w:rPr>
                <w:rFonts w:ascii="Times New Roman" w:hAnsi="Times New Roman"/>
                <w:sz w:val="24"/>
                <w:szCs w:val="24"/>
                <w:lang w:val="sq-AL"/>
              </w:rPr>
            </w:pPr>
            <w:r w:rsidRPr="00E73909">
              <w:rPr>
                <w:rFonts w:ascii="Times New Roman" w:hAnsi="Times New Roman"/>
                <w:sz w:val="24"/>
                <w:szCs w:val="24"/>
                <w:lang w:val="sq-AL"/>
              </w:rPr>
              <w:t xml:space="preserve">‘Port of call’ means a port where a ship stops to load or unload cargo or to embark or disembark passengers, or a port where an offshore vessel stops to change crew. Stops solely for the purpose of refueling, taking on other supplies, changing the crew of a ship different from the offshore vessel, entering dry dock or repairing the ship and/or its equipment, stops at a port when the vessel is in need of assistance or in distress, ship-to-ship transfers conducted outside ports, stops solely for shelter from adverse weather or required for carrying out search and rescue operations, and stops of container ships </w:t>
            </w:r>
            <w:r w:rsidRPr="00E73909">
              <w:rPr>
                <w:rFonts w:ascii="Times New Roman" w:hAnsi="Times New Roman"/>
                <w:sz w:val="24"/>
                <w:szCs w:val="24"/>
                <w:lang w:val="sq-AL"/>
              </w:rPr>
              <w:lastRenderedPageBreak/>
              <w:t>at a port of a neighboring container transport port</w:t>
            </w:r>
          </w:p>
        </w:tc>
      </w:tr>
      <w:tr w:rsidRPr="00E73909" w:rsidR="00DE75C1" w:rsidTr="1CD47A40" w14:paraId="4A39C8B1" w14:textId="77777777">
        <w:tc>
          <w:tcPr>
            <w:tcW w:w="1553" w:type="dxa"/>
            <w:tcMar/>
          </w:tcPr>
          <w:p w:rsidRPr="00E73909" w:rsidR="00DE75C1" w:rsidP="003042F3" w:rsidRDefault="00DE75C1" w14:paraId="11673934" w14:textId="6DC13B22">
            <w:pPr>
              <w:jc w:val="both"/>
              <w:rPr>
                <w:rFonts w:ascii="Times New Roman" w:hAnsi="Times New Roman"/>
                <w:sz w:val="24"/>
                <w:szCs w:val="24"/>
                <w:lang w:val="en-GB"/>
              </w:rPr>
            </w:pPr>
          </w:p>
        </w:tc>
        <w:tc>
          <w:tcPr>
            <w:tcW w:w="3249" w:type="dxa"/>
            <w:tcMar/>
          </w:tcPr>
          <w:p w:rsidRPr="00E73909" w:rsidR="00DE75C1" w:rsidP="003042F3" w:rsidRDefault="00D90110" w14:paraId="400A4114" w14:textId="4C43C18D">
            <w:pPr>
              <w:jc w:val="both"/>
              <w:rPr>
                <w:rFonts w:ascii="Times New Roman" w:hAnsi="Times New Roman"/>
                <w:sz w:val="24"/>
                <w:szCs w:val="24"/>
                <w:lang w:val="en-GB"/>
              </w:rPr>
            </w:pPr>
            <w:r w:rsidRPr="00E73909">
              <w:rPr>
                <w:rFonts w:ascii="Times New Roman" w:hAnsi="Times New Roman"/>
                <w:sz w:val="24"/>
                <w:szCs w:val="24"/>
                <w:lang w:val="en-GB"/>
              </w:rPr>
              <w:t>(c) ‘voyage’ means any movement of a ship that originates from or terminates in a port of call;</w:t>
            </w:r>
          </w:p>
        </w:tc>
        <w:tc>
          <w:tcPr>
            <w:tcW w:w="972" w:type="dxa"/>
            <w:tcMar/>
          </w:tcPr>
          <w:p w:rsidRPr="00E73909" w:rsidR="00DE75C1" w:rsidP="003042F3" w:rsidRDefault="00725C96" w14:paraId="646F7727" w14:textId="7424C91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233AF9AC" w14:textId="65CFAF1F">
            <w:pPr>
              <w:jc w:val="both"/>
              <w:rPr>
                <w:rFonts w:ascii="Times New Roman" w:hAnsi="Times New Roman"/>
                <w:sz w:val="24"/>
                <w:szCs w:val="24"/>
                <w:lang w:val="sq-AL"/>
              </w:rPr>
            </w:pPr>
          </w:p>
        </w:tc>
        <w:tc>
          <w:tcPr>
            <w:tcW w:w="3210" w:type="dxa"/>
            <w:tcMar/>
          </w:tcPr>
          <w:p w:rsidRPr="00E73909" w:rsidR="00DE75C1" w:rsidP="003042F3" w:rsidRDefault="6CE88842" w14:paraId="2889018B" w14:textId="0432F7FE">
            <w:pPr>
              <w:jc w:val="both"/>
              <w:rPr>
                <w:rFonts w:ascii="Times New Roman" w:hAnsi="Times New Roman"/>
                <w:sz w:val="24"/>
                <w:szCs w:val="24"/>
              </w:rPr>
            </w:pPr>
            <w:r w:rsidRPr="00E73909">
              <w:rPr>
                <w:rFonts w:ascii="Times New Roman" w:hAnsi="Times New Roman"/>
                <w:sz w:val="24"/>
                <w:szCs w:val="24"/>
              </w:rPr>
              <w:t>b</w:t>
            </w:r>
            <w:proofErr w:type="gramStart"/>
            <w:r w:rsidRPr="00E73909" w:rsidR="00C57567">
              <w:rPr>
                <w:rFonts w:ascii="Times New Roman" w:hAnsi="Times New Roman"/>
                <w:sz w:val="24"/>
                <w:szCs w:val="24"/>
              </w:rPr>
              <w:t>)</w:t>
            </w:r>
            <w:r w:rsidRPr="00E73909" w:rsidR="00CB1A6F">
              <w:rPr>
                <w:rFonts w:ascii="Times New Roman" w:hAnsi="Times New Roman"/>
                <w:sz w:val="24"/>
                <w:szCs w:val="24"/>
              </w:rPr>
              <w:t>”voyage</w:t>
            </w:r>
            <w:proofErr w:type="gramEnd"/>
            <w:r w:rsidRPr="00E73909" w:rsidR="00CB1A6F">
              <w:rPr>
                <w:rFonts w:ascii="Times New Roman" w:hAnsi="Times New Roman"/>
                <w:sz w:val="24"/>
                <w:szCs w:val="24"/>
              </w:rPr>
              <w:t>” means any movement of a ship that originates from or terminates in a port of call</w:t>
            </w:r>
            <w:r w:rsidRPr="00E73909" w:rsidR="00D33509">
              <w:rPr>
                <w:rFonts w:ascii="Times New Roman" w:hAnsi="Times New Roman"/>
                <w:sz w:val="24"/>
                <w:szCs w:val="24"/>
              </w:rPr>
              <w:t>;</w:t>
            </w:r>
          </w:p>
        </w:tc>
        <w:tc>
          <w:tcPr>
            <w:tcW w:w="1528" w:type="dxa"/>
            <w:tcMar/>
          </w:tcPr>
          <w:p w:rsidRPr="00E73909" w:rsidR="00DE75C1" w:rsidP="003042F3" w:rsidRDefault="00DE75C1" w14:paraId="2B0D04F8"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2D845EE8" w14:textId="035E5D38">
            <w:pPr>
              <w:jc w:val="both"/>
              <w:rPr>
                <w:rFonts w:ascii="Times New Roman" w:hAnsi="Times New Roman"/>
                <w:color w:val="000000"/>
                <w:sz w:val="24"/>
                <w:szCs w:val="24"/>
                <w:lang w:val="sq-AL"/>
              </w:rPr>
            </w:pPr>
          </w:p>
        </w:tc>
      </w:tr>
      <w:tr w:rsidRPr="00E73909" w:rsidR="00DE75C1" w:rsidTr="1CD47A40" w14:paraId="1E66BCD4" w14:textId="77777777">
        <w:tc>
          <w:tcPr>
            <w:tcW w:w="1553" w:type="dxa"/>
            <w:tcMar/>
          </w:tcPr>
          <w:p w:rsidRPr="00E73909" w:rsidR="00772C4A" w:rsidP="003042F3" w:rsidRDefault="00772C4A" w14:paraId="25D5030C" w14:textId="30B8C253">
            <w:pPr>
              <w:jc w:val="both"/>
              <w:rPr>
                <w:rFonts w:ascii="Times New Roman" w:hAnsi="Times New Roman"/>
                <w:sz w:val="24"/>
                <w:szCs w:val="24"/>
                <w:lang w:val="en-GB"/>
              </w:rPr>
            </w:pPr>
          </w:p>
        </w:tc>
        <w:tc>
          <w:tcPr>
            <w:tcW w:w="3249" w:type="dxa"/>
            <w:tcMar/>
          </w:tcPr>
          <w:p w:rsidRPr="00E73909" w:rsidR="00DE75C1" w:rsidP="003042F3" w:rsidRDefault="003B42AE" w14:paraId="77E2A78B" w14:textId="75F9D7BC">
            <w:pPr>
              <w:jc w:val="both"/>
              <w:rPr>
                <w:rFonts w:ascii="Times New Roman" w:hAnsi="Times New Roman"/>
                <w:sz w:val="24"/>
                <w:szCs w:val="24"/>
                <w:lang w:val="en-GB"/>
              </w:rPr>
            </w:pPr>
            <w:r w:rsidRPr="00E73909">
              <w:rPr>
                <w:rFonts w:ascii="Times New Roman" w:hAnsi="Times New Roman"/>
                <w:sz w:val="24"/>
                <w:szCs w:val="24"/>
                <w:lang w:val="en-GB"/>
              </w:rPr>
              <w:t>(d) ‘company’ means the shipping company as defined in Article 3, point (w), of Directive 2003/87/EC;</w:t>
            </w:r>
          </w:p>
        </w:tc>
        <w:tc>
          <w:tcPr>
            <w:tcW w:w="972" w:type="dxa"/>
            <w:tcMar/>
          </w:tcPr>
          <w:p w:rsidRPr="00E73909" w:rsidR="00DE75C1" w:rsidP="003042F3" w:rsidRDefault="00725C96" w14:paraId="4D426493" w14:textId="4242E36D">
            <w:pPr>
              <w:jc w:val="both"/>
              <w:rPr>
                <w:rFonts w:ascii="Times New Roman" w:hAnsi="Times New Roman"/>
                <w:sz w:val="24"/>
                <w:szCs w:val="24"/>
                <w:lang w:val="sq-AL"/>
              </w:rPr>
            </w:pPr>
            <w:r w:rsidRPr="00E73909">
              <w:rPr>
                <w:rFonts w:ascii="Times New Roman" w:hAnsi="Times New Roman"/>
                <w:sz w:val="24"/>
                <w:szCs w:val="24"/>
                <w:lang w:val="sq-AL"/>
              </w:rPr>
              <w:t>2</w:t>
            </w:r>
          </w:p>
        </w:tc>
        <w:tc>
          <w:tcPr>
            <w:tcW w:w="1290" w:type="dxa"/>
            <w:tcMar/>
          </w:tcPr>
          <w:p w:rsidRPr="00E73909" w:rsidR="00E02D82" w:rsidP="003042F3" w:rsidRDefault="00E02D82" w14:paraId="708DEED0" w14:textId="240BFDF6">
            <w:pPr>
              <w:jc w:val="both"/>
              <w:rPr>
                <w:rFonts w:ascii="Times New Roman" w:hAnsi="Times New Roman"/>
                <w:sz w:val="24"/>
                <w:szCs w:val="24"/>
              </w:rPr>
            </w:pPr>
          </w:p>
          <w:p w:rsidRPr="00E73909" w:rsidR="00E02D82" w:rsidP="003042F3" w:rsidRDefault="00E02D82" w14:paraId="42DD4C9A" w14:textId="77777777">
            <w:pPr>
              <w:jc w:val="both"/>
              <w:rPr>
                <w:rFonts w:ascii="Times New Roman" w:hAnsi="Times New Roman"/>
                <w:sz w:val="24"/>
                <w:szCs w:val="24"/>
                <w:lang w:val="sq-AL"/>
              </w:rPr>
            </w:pPr>
          </w:p>
          <w:p w:rsidRPr="00E73909" w:rsidR="00E02D82" w:rsidP="003042F3" w:rsidRDefault="00E02D82" w14:paraId="07193698" w14:textId="7DAA5535">
            <w:pPr>
              <w:jc w:val="both"/>
              <w:rPr>
                <w:rFonts w:ascii="Times New Roman" w:hAnsi="Times New Roman"/>
                <w:sz w:val="24"/>
                <w:szCs w:val="24"/>
                <w:lang w:val="sq-AL"/>
              </w:rPr>
            </w:pPr>
          </w:p>
        </w:tc>
        <w:tc>
          <w:tcPr>
            <w:tcW w:w="3210" w:type="dxa"/>
            <w:tcMar/>
          </w:tcPr>
          <w:p w:rsidRPr="00E73909" w:rsidR="00DE75C1" w:rsidP="003042F3" w:rsidRDefault="19850640" w14:paraId="6D501ADD" w14:textId="3A4A1D82">
            <w:pPr>
              <w:jc w:val="both"/>
              <w:rPr>
                <w:rFonts w:ascii="Times New Roman" w:hAnsi="Times New Roman"/>
                <w:sz w:val="24"/>
                <w:szCs w:val="24"/>
                <w:lang w:val="sq-AL"/>
              </w:rPr>
            </w:pPr>
            <w:r w:rsidRPr="00E73909">
              <w:rPr>
                <w:rFonts w:ascii="Times New Roman" w:hAnsi="Times New Roman"/>
                <w:color w:val="000000" w:themeColor="text1"/>
                <w:sz w:val="24"/>
                <w:szCs w:val="24"/>
                <w:lang w:val="sq-AL"/>
              </w:rPr>
              <w:t>c</w:t>
            </w:r>
            <w:r w:rsidRPr="00E73909" w:rsidR="0011040B">
              <w:rPr>
                <w:rFonts w:ascii="Times New Roman" w:hAnsi="Times New Roman"/>
                <w:color w:val="000000" w:themeColor="text1"/>
                <w:sz w:val="24"/>
                <w:szCs w:val="24"/>
                <w:lang w:val="sq-AL"/>
              </w:rPr>
              <w:t xml:space="preserve">) </w:t>
            </w:r>
            <w:r w:rsidRPr="00E73909" w:rsidR="00DA0EB3">
              <w:rPr>
                <w:rFonts w:ascii="Times New Roman" w:hAnsi="Times New Roman"/>
                <w:color w:val="000000" w:themeColor="text1"/>
                <w:sz w:val="24"/>
                <w:szCs w:val="24"/>
                <w:lang w:val="sq-AL"/>
              </w:rPr>
              <w:t>“</w:t>
            </w:r>
            <w:r w:rsidRPr="00E73909" w:rsidR="0011040B">
              <w:rPr>
                <w:rFonts w:ascii="Times New Roman" w:hAnsi="Times New Roman"/>
                <w:color w:val="000000" w:themeColor="text1"/>
                <w:sz w:val="24"/>
                <w:szCs w:val="24"/>
                <w:lang w:val="sq-AL"/>
              </w:rPr>
              <w:t xml:space="preserve">Company’ means </w:t>
            </w:r>
            <w:r w:rsidRPr="00E73909" w:rsidR="77AF5505">
              <w:rPr>
                <w:rFonts w:ascii="Times New Roman" w:hAnsi="Times New Roman"/>
                <w:color w:val="000000" w:themeColor="text1"/>
                <w:sz w:val="24"/>
                <w:szCs w:val="24"/>
                <w:lang w:val="sq-AL"/>
              </w:rPr>
              <w:t>f</w:t>
            </w:r>
            <w:r w:rsidRPr="00E73909" w:rsidR="77AF5505">
              <w:rPr>
                <w:rFonts w:ascii="Times New Roman" w:hAnsi="Times New Roman" w:eastAsia="Times New Roman"/>
                <w:sz w:val="24"/>
                <w:szCs w:val="24"/>
                <w:lang w:val="sq-AL"/>
              </w:rPr>
              <w:t xml:space="preserve">or the purposes of this regulation,  the maritime transport company within the meaning of Law No. 155/2020 “On Climate Change”, as amended, including </w:t>
            </w:r>
            <w:r w:rsidRPr="00E73909" w:rsidR="0011040B">
              <w:rPr>
                <w:rFonts w:ascii="Times New Roman" w:hAnsi="Times New Roman"/>
                <w:color w:val="000000" w:themeColor="text1"/>
                <w:sz w:val="24"/>
                <w:szCs w:val="24"/>
                <w:lang w:val="sq-AL"/>
              </w:rPr>
              <w:t xml:space="preserve">the shipowner or any other organization or person, such as the manager or charterer, who has been assigned by the shipowner the responsibility for the operation of the ship and, by accepting such responsibility, has agreed to assume all duties and responsibilities set out in the International Safety Management (ISM) Code for the Safe Operation of Ships and for Pollution Prevention, as referred to in Article 2, point (d) of Council of Ministers Decision No. 809, dated 16 </w:t>
            </w:r>
            <w:r w:rsidRPr="00E73909" w:rsidR="0011040B">
              <w:rPr>
                <w:rFonts w:ascii="Times New Roman" w:hAnsi="Times New Roman"/>
                <w:color w:val="000000" w:themeColor="text1"/>
                <w:sz w:val="24"/>
                <w:szCs w:val="24"/>
                <w:lang w:val="sq-AL"/>
              </w:rPr>
              <w:lastRenderedPageBreak/>
              <w:t>November 2016, 'On the Implementation of the International Safety Management (ISM) Code'.</w:t>
            </w:r>
          </w:p>
        </w:tc>
        <w:tc>
          <w:tcPr>
            <w:tcW w:w="1528" w:type="dxa"/>
            <w:tcMar/>
          </w:tcPr>
          <w:p w:rsidRPr="00E73909" w:rsidR="00DE75C1" w:rsidP="003042F3" w:rsidRDefault="004D4D73" w14:paraId="35239296" w14:textId="72BF2E78">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1CD47A40" w:rsidRDefault="00DE75C1" w14:paraId="30BB5989" w14:textId="151827B6">
            <w:pPr>
              <w:pStyle w:val="Normal"/>
              <w:jc w:val="both"/>
            </w:pPr>
            <w:r w:rsidRPr="1CD47A40" w:rsidR="262B72A1">
              <w:rPr>
                <w:rFonts w:ascii="Times New Roman" w:hAnsi="Times New Roman" w:eastAsia="Times New Roman" w:cs="Times New Roman"/>
                <w:noProof w:val="0"/>
                <w:sz w:val="24"/>
                <w:szCs w:val="24"/>
                <w:lang w:val="en-US"/>
              </w:rPr>
              <w:t>Pursuant to Article 2, point 43 of Law No. 155/2020 "On Climate Change", as amended.</w:t>
            </w:r>
          </w:p>
        </w:tc>
      </w:tr>
      <w:tr w:rsidRPr="00E73909" w:rsidR="00DE75C1" w:rsidTr="1CD47A40" w14:paraId="7D11BDC0" w14:textId="77777777">
        <w:tc>
          <w:tcPr>
            <w:tcW w:w="1553" w:type="dxa"/>
            <w:tcMar/>
          </w:tcPr>
          <w:p w:rsidRPr="00E73909" w:rsidR="00DE75C1" w:rsidP="003042F3" w:rsidRDefault="00DE75C1" w14:paraId="6666E59C" w14:textId="34324973">
            <w:pPr>
              <w:jc w:val="both"/>
              <w:rPr>
                <w:rFonts w:ascii="Times New Roman" w:hAnsi="Times New Roman"/>
                <w:sz w:val="24"/>
                <w:szCs w:val="24"/>
              </w:rPr>
            </w:pPr>
          </w:p>
        </w:tc>
        <w:tc>
          <w:tcPr>
            <w:tcW w:w="3249" w:type="dxa"/>
            <w:tcMar/>
          </w:tcPr>
          <w:p w:rsidRPr="00E73909" w:rsidR="00DE75C1" w:rsidP="003042F3" w:rsidRDefault="007666D9" w14:paraId="14836E49" w14:textId="39F484DB">
            <w:pPr>
              <w:jc w:val="both"/>
              <w:rPr>
                <w:rFonts w:ascii="Times New Roman" w:hAnsi="Times New Roman"/>
                <w:sz w:val="24"/>
                <w:szCs w:val="24"/>
                <w:lang w:val="en-GB"/>
              </w:rPr>
            </w:pPr>
            <w:r w:rsidRPr="00E73909">
              <w:rPr>
                <w:rFonts w:ascii="Times New Roman" w:hAnsi="Times New Roman"/>
                <w:sz w:val="24"/>
                <w:szCs w:val="24"/>
                <w:lang w:val="en-GB"/>
              </w:rPr>
              <w:t>(e) ‘gross tonnage’ (GT) means the gross tonnage calculated in accordance with the tonnage measurement regulations contained in Annex I to the International Convention on Tonnage Measurement of Ships, adopted by the International Maritime Organization (IMO) in London on 23 June 1969, or any successor convention;</w:t>
            </w:r>
          </w:p>
        </w:tc>
        <w:tc>
          <w:tcPr>
            <w:tcW w:w="972" w:type="dxa"/>
            <w:tcMar/>
          </w:tcPr>
          <w:p w:rsidRPr="00E73909" w:rsidR="00DE75C1" w:rsidP="003042F3" w:rsidRDefault="008E7313" w14:paraId="112AAD7B" w14:textId="2F9DF6D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2D4DFBAF" w14:textId="4AD267DE">
            <w:pPr>
              <w:jc w:val="both"/>
              <w:rPr>
                <w:rFonts w:ascii="Times New Roman" w:hAnsi="Times New Roman"/>
                <w:sz w:val="24"/>
                <w:szCs w:val="24"/>
              </w:rPr>
            </w:pPr>
          </w:p>
        </w:tc>
        <w:tc>
          <w:tcPr>
            <w:tcW w:w="3210" w:type="dxa"/>
            <w:tcMar/>
          </w:tcPr>
          <w:p w:rsidRPr="00E73909" w:rsidR="00DE75C1" w:rsidP="003042F3" w:rsidRDefault="0C07C285" w14:paraId="23BD44AA" w14:textId="72FB1C0B">
            <w:pPr>
              <w:jc w:val="both"/>
              <w:rPr>
                <w:rFonts w:ascii="Times New Roman" w:hAnsi="Times New Roman"/>
                <w:sz w:val="24"/>
                <w:szCs w:val="24"/>
                <w:lang w:val="sq-AL"/>
              </w:rPr>
            </w:pPr>
            <w:r w:rsidRPr="00E73909">
              <w:rPr>
                <w:rFonts w:ascii="Times New Roman" w:hAnsi="Times New Roman"/>
                <w:sz w:val="24"/>
                <w:szCs w:val="24"/>
                <w:lang w:val="sq-AL"/>
              </w:rPr>
              <w:t>c</w:t>
            </w:r>
            <w:r w:rsidRPr="00E73909" w:rsidR="00A947D9">
              <w:rPr>
                <w:rFonts w:ascii="Times New Roman" w:hAnsi="Times New Roman"/>
                <w:sz w:val="24"/>
                <w:szCs w:val="24"/>
                <w:lang w:val="sq-AL"/>
              </w:rPr>
              <w:t>)</w:t>
            </w:r>
            <w:r w:rsidRPr="00E73909" w:rsidR="00737380">
              <w:rPr>
                <w:rFonts w:ascii="Times New Roman" w:hAnsi="Times New Roman"/>
                <w:sz w:val="24"/>
                <w:szCs w:val="24"/>
                <w:lang w:val="sq-AL"/>
              </w:rPr>
              <w:t xml:space="preserve"> </w:t>
            </w:r>
            <w:r w:rsidRPr="00E73909" w:rsidR="005B3BA1">
              <w:rPr>
                <w:rFonts w:ascii="Times New Roman" w:hAnsi="Times New Roman"/>
                <w:sz w:val="24"/>
                <w:szCs w:val="24"/>
                <w:lang w:val="sq-AL"/>
              </w:rPr>
              <w:t>“gross tonnage” (GT) means the gross tonnage calculated in accordance with the tonnage measurement regulations contained in Annex I to the International Convention on Tonnage Measurement of Ships, adopted by the International Maritime Organization (IMO) in London on 23 June 1969,</w:t>
            </w:r>
            <w:r w:rsidRPr="00E73909" w:rsidR="002668B4">
              <w:rPr>
                <w:rFonts w:ascii="Times New Roman" w:hAnsi="Times New Roman"/>
                <w:sz w:val="24"/>
                <w:szCs w:val="24"/>
                <w:lang w:val="sq-AL"/>
              </w:rPr>
              <w:t xml:space="preserve">adopted </w:t>
            </w:r>
            <w:r w:rsidRPr="00E73909" w:rsidR="002668B4">
              <w:rPr>
                <w:rFonts w:ascii="Times New Roman" w:hAnsi="Times New Roman"/>
                <w:sz w:val="24"/>
                <w:szCs w:val="24"/>
              </w:rPr>
              <w:t>to by the Republic of Albania through Law No. 8989, dated 23 January 2003</w:t>
            </w:r>
            <w:r w:rsidRPr="00E73909" w:rsidR="005B3BA1">
              <w:rPr>
                <w:rFonts w:ascii="Times New Roman" w:hAnsi="Times New Roman"/>
                <w:sz w:val="24"/>
                <w:szCs w:val="24"/>
                <w:lang w:val="sq-AL"/>
              </w:rPr>
              <w:t xml:space="preserve"> or any successor convention;</w:t>
            </w:r>
          </w:p>
        </w:tc>
        <w:tc>
          <w:tcPr>
            <w:tcW w:w="1528" w:type="dxa"/>
            <w:tcMar/>
          </w:tcPr>
          <w:p w:rsidRPr="00E73909" w:rsidR="00DE75C1" w:rsidP="003042F3" w:rsidRDefault="00DE75C1" w14:paraId="2EFFEA4D"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2ACC5CD2" w14:textId="677FE91C">
            <w:pPr>
              <w:jc w:val="both"/>
              <w:rPr>
                <w:rFonts w:ascii="Times New Roman" w:hAnsi="Times New Roman"/>
                <w:color w:val="000000"/>
                <w:sz w:val="24"/>
                <w:szCs w:val="24"/>
                <w:lang w:val="sq-AL"/>
              </w:rPr>
            </w:pPr>
          </w:p>
        </w:tc>
      </w:tr>
      <w:tr w:rsidRPr="00E73909" w:rsidR="00DE75C1" w:rsidTr="1CD47A40" w14:paraId="285C7258" w14:textId="77777777">
        <w:tc>
          <w:tcPr>
            <w:tcW w:w="1553" w:type="dxa"/>
            <w:tcMar/>
          </w:tcPr>
          <w:p w:rsidRPr="00E73909" w:rsidR="00DE75C1" w:rsidP="003042F3" w:rsidRDefault="00DE75C1" w14:paraId="2CA96A4F" w14:textId="6AD45449">
            <w:pPr>
              <w:jc w:val="both"/>
              <w:rPr>
                <w:rFonts w:ascii="Times New Roman" w:hAnsi="Times New Roman"/>
                <w:sz w:val="24"/>
                <w:szCs w:val="24"/>
              </w:rPr>
            </w:pPr>
          </w:p>
        </w:tc>
        <w:tc>
          <w:tcPr>
            <w:tcW w:w="3249" w:type="dxa"/>
            <w:tcMar/>
          </w:tcPr>
          <w:p w:rsidRPr="00E73909" w:rsidR="00DE75C1" w:rsidP="003042F3" w:rsidRDefault="00334FA8" w14:paraId="7A602067" w14:textId="156AE6CF">
            <w:pPr>
              <w:jc w:val="both"/>
              <w:rPr>
                <w:rFonts w:ascii="Times New Roman" w:hAnsi="Times New Roman"/>
                <w:sz w:val="24"/>
                <w:szCs w:val="24"/>
                <w:lang w:val="en-GB"/>
              </w:rPr>
            </w:pPr>
            <w:r w:rsidRPr="00E73909">
              <w:rPr>
                <w:rFonts w:ascii="Times New Roman" w:hAnsi="Times New Roman"/>
                <w:sz w:val="24"/>
                <w:szCs w:val="24"/>
                <w:lang w:val="en-GB"/>
              </w:rPr>
              <w:t>(f) ‘verifier’ means a legal entity carrying out verification activities which is accredited by a national accreditation body pursuant to Regulation (EC) No 765/2008 and this Regulation;</w:t>
            </w:r>
          </w:p>
        </w:tc>
        <w:tc>
          <w:tcPr>
            <w:tcW w:w="972" w:type="dxa"/>
            <w:tcMar/>
          </w:tcPr>
          <w:p w:rsidRPr="00E73909" w:rsidR="00DE75C1" w:rsidP="003042F3" w:rsidRDefault="0048685C" w14:paraId="54C8091A" w14:textId="5E0C770A">
            <w:pPr>
              <w:jc w:val="both"/>
              <w:rPr>
                <w:rFonts w:ascii="Times New Roman" w:hAnsi="Times New Roman"/>
                <w:sz w:val="24"/>
                <w:szCs w:val="24"/>
                <w:lang w:val="sq-AL"/>
              </w:rPr>
            </w:pPr>
            <w:r>
              <w:rPr>
                <w:rFonts w:ascii="Times New Roman" w:hAnsi="Times New Roman"/>
                <w:sz w:val="24"/>
                <w:szCs w:val="24"/>
                <w:lang w:val="sq-AL"/>
              </w:rPr>
              <w:t>1</w:t>
            </w:r>
          </w:p>
        </w:tc>
        <w:tc>
          <w:tcPr>
            <w:tcW w:w="1290" w:type="dxa"/>
            <w:tcMar/>
          </w:tcPr>
          <w:p w:rsidRPr="00E73909" w:rsidR="00DE75C1" w:rsidP="003042F3" w:rsidRDefault="00DE75C1" w14:paraId="191203B0" w14:textId="7668274E">
            <w:pPr>
              <w:jc w:val="both"/>
              <w:rPr>
                <w:rFonts w:ascii="Times New Roman" w:hAnsi="Times New Roman"/>
                <w:sz w:val="24"/>
                <w:szCs w:val="24"/>
              </w:rPr>
            </w:pPr>
          </w:p>
        </w:tc>
        <w:tc>
          <w:tcPr>
            <w:tcW w:w="3210" w:type="dxa"/>
            <w:tcMar/>
          </w:tcPr>
          <w:p w:rsidRPr="00E73909" w:rsidR="00A72622" w:rsidP="003042F3" w:rsidRDefault="03450A2A" w14:paraId="63243739" w14:textId="6C5357BB">
            <w:pPr>
              <w:jc w:val="both"/>
              <w:rPr>
                <w:rFonts w:ascii="Times New Roman" w:hAnsi="Times New Roman"/>
                <w:sz w:val="24"/>
                <w:szCs w:val="24"/>
                <w:lang w:val="sq-AL"/>
              </w:rPr>
            </w:pPr>
            <w:r w:rsidRPr="00E73909">
              <w:rPr>
                <w:rFonts w:ascii="Times New Roman" w:hAnsi="Times New Roman"/>
                <w:color w:val="000000" w:themeColor="text1"/>
                <w:sz w:val="24"/>
                <w:szCs w:val="24"/>
                <w:lang w:val="sq-AL"/>
              </w:rPr>
              <w:t>d</w:t>
            </w:r>
            <w:r w:rsidRPr="00E73909" w:rsidR="00A947D9">
              <w:rPr>
                <w:rFonts w:ascii="Times New Roman" w:hAnsi="Times New Roman"/>
                <w:color w:val="000000" w:themeColor="text1"/>
                <w:sz w:val="24"/>
                <w:szCs w:val="24"/>
                <w:lang w:val="sq-AL"/>
              </w:rPr>
              <w:t xml:space="preserve">) </w:t>
            </w:r>
            <w:r w:rsidRPr="00E73909" w:rsidR="007963F8">
              <w:rPr>
                <w:rFonts w:ascii="Times New Roman" w:hAnsi="Times New Roman"/>
                <w:color w:val="000000" w:themeColor="text1"/>
                <w:sz w:val="24"/>
                <w:szCs w:val="24"/>
                <w:lang w:val="sq-AL"/>
              </w:rPr>
              <w:t>‘verifier’ means a legal entity carrying out verification activities which is accredited by a national accreditation body pursuant to</w:t>
            </w:r>
            <w:r w:rsidRPr="00E73909" w:rsidR="0014758C">
              <w:rPr>
                <w:rFonts w:ascii="Times New Roman" w:hAnsi="Times New Roman"/>
                <w:sz w:val="24"/>
                <w:szCs w:val="24"/>
              </w:rPr>
              <w:t xml:space="preserve"> </w:t>
            </w:r>
            <w:r w:rsidRPr="00E73909" w:rsidR="0014758C">
              <w:rPr>
                <w:rFonts w:ascii="Times New Roman" w:hAnsi="Times New Roman"/>
                <w:color w:val="000000" w:themeColor="text1"/>
                <w:sz w:val="24"/>
                <w:szCs w:val="24"/>
                <w:lang w:val="sq-AL"/>
              </w:rPr>
              <w:t>the provisions of Article 5 of Law no. 116/2014 “On the Accreditation of Conformity Assessment Bodies in the Republic of Albania</w:t>
            </w:r>
            <w:r w:rsidR="00557B3F">
              <w:rPr>
                <w:rFonts w:ascii="Times New Roman" w:hAnsi="Times New Roman"/>
                <w:color w:val="000000" w:themeColor="text1"/>
                <w:sz w:val="24"/>
                <w:szCs w:val="24"/>
                <w:lang w:val="sq-AL"/>
              </w:rPr>
              <w:t>,as amended</w:t>
            </w:r>
            <w:r w:rsidRPr="00E73909" w:rsidR="00815A34">
              <w:rPr>
                <w:rFonts w:ascii="Times New Roman" w:hAnsi="Times New Roman"/>
                <w:color w:val="000000" w:themeColor="text1"/>
                <w:sz w:val="24"/>
                <w:szCs w:val="24"/>
                <w:lang w:val="sq-AL"/>
              </w:rPr>
              <w:t>;</w:t>
            </w:r>
          </w:p>
        </w:tc>
        <w:tc>
          <w:tcPr>
            <w:tcW w:w="1528" w:type="dxa"/>
            <w:tcMar/>
          </w:tcPr>
          <w:p w:rsidRPr="00E73909" w:rsidR="00DE75C1" w:rsidP="003042F3" w:rsidRDefault="00DA0EB3" w14:paraId="7F678010" w14:textId="142F7ED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40A8D767" w14:textId="5AB4862F">
            <w:pPr>
              <w:jc w:val="both"/>
              <w:rPr>
                <w:rFonts w:ascii="Times New Roman" w:hAnsi="Times New Roman"/>
                <w:color w:val="000000"/>
                <w:sz w:val="24"/>
                <w:szCs w:val="24"/>
                <w:lang w:val="sq-AL"/>
              </w:rPr>
            </w:pPr>
          </w:p>
        </w:tc>
      </w:tr>
      <w:tr w:rsidRPr="00E73909" w:rsidR="00072577" w:rsidTr="1CD47A40" w14:paraId="41F9CF0D" w14:textId="77777777">
        <w:tc>
          <w:tcPr>
            <w:tcW w:w="1553" w:type="dxa"/>
            <w:tcMar/>
          </w:tcPr>
          <w:p w:rsidRPr="00E73909" w:rsidR="00072577" w:rsidP="003042F3" w:rsidRDefault="00072577" w14:paraId="092D7E57" w14:textId="2EDE3F3B">
            <w:pPr>
              <w:jc w:val="both"/>
              <w:rPr>
                <w:rFonts w:ascii="Times New Roman" w:hAnsi="Times New Roman"/>
                <w:sz w:val="24"/>
                <w:szCs w:val="24"/>
              </w:rPr>
            </w:pPr>
          </w:p>
          <w:p w:rsidRPr="00E73909" w:rsidR="00072577" w:rsidP="003042F3" w:rsidRDefault="00072577" w14:paraId="384C663E" w14:textId="0D14D20E">
            <w:pPr>
              <w:jc w:val="both"/>
              <w:rPr>
                <w:rFonts w:ascii="Times New Roman" w:hAnsi="Times New Roman"/>
                <w:sz w:val="24"/>
                <w:szCs w:val="24"/>
                <w:lang w:val="en-GB"/>
              </w:rPr>
            </w:pPr>
          </w:p>
          <w:p w:rsidRPr="00E73909" w:rsidR="00072577" w:rsidP="003042F3" w:rsidRDefault="00072577" w14:paraId="60B1BF47" w14:textId="3DEC5E29">
            <w:pPr>
              <w:jc w:val="both"/>
              <w:rPr>
                <w:rFonts w:ascii="Times New Roman" w:hAnsi="Times New Roman"/>
                <w:sz w:val="24"/>
                <w:szCs w:val="24"/>
                <w:lang w:val="en-GB"/>
              </w:rPr>
            </w:pPr>
          </w:p>
          <w:p w:rsidRPr="00E73909" w:rsidR="00072577" w:rsidP="003042F3" w:rsidRDefault="00072577" w14:paraId="2DE33329" w14:textId="60F81AE7">
            <w:pPr>
              <w:jc w:val="both"/>
              <w:rPr>
                <w:rFonts w:ascii="Times New Roman" w:hAnsi="Times New Roman"/>
                <w:sz w:val="24"/>
                <w:szCs w:val="24"/>
                <w:lang w:val="en-GB"/>
              </w:rPr>
            </w:pPr>
          </w:p>
          <w:p w:rsidRPr="00E73909" w:rsidR="00072577" w:rsidP="003042F3" w:rsidRDefault="00072577" w14:paraId="7DE0249C" w14:textId="7BDE382B">
            <w:pPr>
              <w:jc w:val="both"/>
              <w:rPr>
                <w:rFonts w:ascii="Times New Roman" w:hAnsi="Times New Roman"/>
                <w:sz w:val="24"/>
                <w:szCs w:val="24"/>
                <w:lang w:val="en-GB"/>
              </w:rPr>
            </w:pPr>
          </w:p>
        </w:tc>
        <w:tc>
          <w:tcPr>
            <w:tcW w:w="3249" w:type="dxa"/>
            <w:tcMar/>
          </w:tcPr>
          <w:p w:rsidRPr="00E73909" w:rsidR="00072577" w:rsidP="003042F3" w:rsidRDefault="000B60C4" w14:paraId="1AE98177" w14:textId="23F88851">
            <w:pPr>
              <w:jc w:val="both"/>
              <w:rPr>
                <w:rFonts w:ascii="Times New Roman" w:hAnsi="Times New Roman"/>
                <w:sz w:val="24"/>
                <w:szCs w:val="24"/>
                <w:lang w:val="en-GB"/>
              </w:rPr>
            </w:pPr>
            <w:r w:rsidRPr="00E73909">
              <w:rPr>
                <w:rFonts w:ascii="Times New Roman" w:hAnsi="Times New Roman"/>
                <w:sz w:val="24"/>
                <w:szCs w:val="24"/>
                <w:lang w:val="en-GB"/>
              </w:rPr>
              <w:t>(g) ‘verification’ means the activities carried out by a verifier to assess the conformity of the documents transmitted by the company with the requirements of this Regulation;</w:t>
            </w:r>
          </w:p>
        </w:tc>
        <w:tc>
          <w:tcPr>
            <w:tcW w:w="972" w:type="dxa"/>
            <w:tcMar/>
          </w:tcPr>
          <w:p w:rsidRPr="00E73909" w:rsidR="00072577" w:rsidP="003042F3" w:rsidRDefault="004F3DEC" w14:paraId="0B187166" w14:textId="2CFCBE96">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072577" w:rsidP="003042F3" w:rsidRDefault="00072577" w14:paraId="5B90FA87" w14:textId="4B08B265">
            <w:pPr>
              <w:jc w:val="both"/>
              <w:rPr>
                <w:rFonts w:ascii="Times New Roman" w:hAnsi="Times New Roman"/>
                <w:sz w:val="24"/>
                <w:szCs w:val="24"/>
                <w:lang w:val="sq-AL"/>
              </w:rPr>
            </w:pPr>
          </w:p>
          <w:p w:rsidRPr="00E73909" w:rsidR="00072577" w:rsidP="003042F3" w:rsidRDefault="00072577" w14:paraId="159AA762" w14:textId="69BA177F">
            <w:pPr>
              <w:jc w:val="both"/>
              <w:rPr>
                <w:rFonts w:ascii="Times New Roman" w:hAnsi="Times New Roman"/>
                <w:sz w:val="24"/>
                <w:szCs w:val="24"/>
                <w:lang w:val="sq-AL"/>
              </w:rPr>
            </w:pPr>
          </w:p>
          <w:p w:rsidRPr="00E73909" w:rsidR="00072577" w:rsidP="003042F3" w:rsidRDefault="00072577" w14:paraId="099D3966" w14:textId="242817CD">
            <w:pPr>
              <w:jc w:val="both"/>
              <w:rPr>
                <w:rFonts w:ascii="Times New Roman" w:hAnsi="Times New Roman"/>
                <w:sz w:val="24"/>
                <w:szCs w:val="24"/>
                <w:lang w:val="sq-AL"/>
              </w:rPr>
            </w:pPr>
          </w:p>
          <w:p w:rsidRPr="00E73909" w:rsidR="00072577" w:rsidP="003042F3" w:rsidRDefault="00072577" w14:paraId="3F636617" w14:textId="7200D5D5">
            <w:pPr>
              <w:jc w:val="both"/>
              <w:rPr>
                <w:rFonts w:ascii="Times New Roman" w:hAnsi="Times New Roman"/>
                <w:sz w:val="24"/>
                <w:szCs w:val="24"/>
                <w:lang w:val="sq-AL"/>
              </w:rPr>
            </w:pPr>
          </w:p>
          <w:p w:rsidRPr="00E73909" w:rsidR="00072577" w:rsidP="003042F3" w:rsidRDefault="00072577" w14:paraId="78F74B3B" w14:textId="2C0699C8">
            <w:pPr>
              <w:jc w:val="both"/>
              <w:rPr>
                <w:rFonts w:ascii="Times New Roman" w:hAnsi="Times New Roman"/>
                <w:sz w:val="24"/>
                <w:szCs w:val="24"/>
                <w:lang w:val="sq-AL"/>
              </w:rPr>
            </w:pPr>
          </w:p>
          <w:p w:rsidRPr="00E73909" w:rsidR="00072577" w:rsidP="003042F3" w:rsidRDefault="00072577" w14:paraId="43C30E40" w14:textId="373E6FA9">
            <w:pPr>
              <w:jc w:val="both"/>
              <w:rPr>
                <w:rFonts w:ascii="Times New Roman" w:hAnsi="Times New Roman"/>
                <w:sz w:val="24"/>
                <w:szCs w:val="24"/>
                <w:lang w:val="sq-AL"/>
              </w:rPr>
            </w:pPr>
          </w:p>
        </w:tc>
        <w:tc>
          <w:tcPr>
            <w:tcW w:w="3210" w:type="dxa"/>
            <w:tcMar/>
          </w:tcPr>
          <w:p w:rsidRPr="00E73909" w:rsidR="00072577" w:rsidP="003042F3" w:rsidRDefault="433B4863" w14:paraId="2D068FEF" w14:textId="0FE5E63C">
            <w:pPr>
              <w:jc w:val="both"/>
              <w:rPr>
                <w:rFonts w:ascii="Times New Roman" w:hAnsi="Times New Roman"/>
                <w:sz w:val="24"/>
                <w:szCs w:val="24"/>
              </w:rPr>
            </w:pPr>
            <w:proofErr w:type="gramStart"/>
            <w:r w:rsidRPr="00E73909">
              <w:rPr>
                <w:rFonts w:ascii="Times New Roman" w:hAnsi="Times New Roman"/>
                <w:sz w:val="24"/>
                <w:szCs w:val="24"/>
              </w:rPr>
              <w:t>dh</w:t>
            </w:r>
            <w:r w:rsidRPr="00E73909" w:rsidR="00EE5740">
              <w:rPr>
                <w:rFonts w:ascii="Times New Roman" w:hAnsi="Times New Roman"/>
                <w:sz w:val="24"/>
                <w:szCs w:val="24"/>
              </w:rPr>
              <w:t>)“</w:t>
            </w:r>
            <w:proofErr w:type="gramEnd"/>
            <w:r w:rsidRPr="00E73909" w:rsidR="00EE5740">
              <w:rPr>
                <w:rFonts w:ascii="Times New Roman" w:hAnsi="Times New Roman"/>
                <w:sz w:val="24"/>
                <w:szCs w:val="24"/>
              </w:rPr>
              <w:t>verification” means the activities carried out by a verifier to assess the conformity of the documents transmitted by the company with the requirements of this Regulation</w:t>
            </w:r>
            <w:r w:rsidRPr="00E73909" w:rsidR="00CC4185">
              <w:rPr>
                <w:rFonts w:ascii="Times New Roman" w:hAnsi="Times New Roman"/>
                <w:sz w:val="24"/>
                <w:szCs w:val="24"/>
              </w:rPr>
              <w:t>;</w:t>
            </w:r>
          </w:p>
        </w:tc>
        <w:tc>
          <w:tcPr>
            <w:tcW w:w="1528" w:type="dxa"/>
            <w:tcMar/>
          </w:tcPr>
          <w:p w:rsidRPr="00E73909" w:rsidR="00072577" w:rsidP="003042F3" w:rsidRDefault="00407C13" w14:paraId="6FCC7FC4" w14:textId="49305EB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072577" w:rsidP="003042F3" w:rsidRDefault="00072577" w14:paraId="134E6809" w14:textId="311EB270">
            <w:pPr>
              <w:jc w:val="both"/>
              <w:rPr>
                <w:rFonts w:ascii="Times New Roman" w:hAnsi="Times New Roman"/>
                <w:color w:val="000000"/>
                <w:sz w:val="24"/>
                <w:szCs w:val="24"/>
                <w:lang w:val="sq-AL"/>
              </w:rPr>
            </w:pPr>
          </w:p>
        </w:tc>
      </w:tr>
      <w:tr w:rsidRPr="00E73909" w:rsidR="005900FE" w:rsidTr="1CD47A40" w14:paraId="5BBF97E9" w14:textId="77777777">
        <w:tc>
          <w:tcPr>
            <w:tcW w:w="1553" w:type="dxa"/>
            <w:tcMar/>
          </w:tcPr>
          <w:p w:rsidRPr="00E73909" w:rsidR="005900FE" w:rsidP="003042F3" w:rsidRDefault="005900FE" w14:paraId="62F43598" w14:textId="7915A966">
            <w:pPr>
              <w:jc w:val="both"/>
              <w:rPr>
                <w:rFonts w:ascii="Times New Roman" w:hAnsi="Times New Roman"/>
                <w:sz w:val="24"/>
                <w:szCs w:val="24"/>
                <w:lang w:val="en-GB"/>
              </w:rPr>
            </w:pPr>
          </w:p>
        </w:tc>
        <w:tc>
          <w:tcPr>
            <w:tcW w:w="3249" w:type="dxa"/>
            <w:tcMar/>
          </w:tcPr>
          <w:p w:rsidRPr="00E73909" w:rsidR="005900FE" w:rsidP="003042F3" w:rsidRDefault="00A82BC6" w14:paraId="4DB8E7FA" w14:textId="675038F5">
            <w:pPr>
              <w:jc w:val="both"/>
              <w:rPr>
                <w:rFonts w:ascii="Times New Roman" w:hAnsi="Times New Roman"/>
                <w:sz w:val="24"/>
                <w:szCs w:val="24"/>
                <w:lang w:val="en-GB"/>
              </w:rPr>
            </w:pPr>
            <w:r w:rsidRPr="00E73909">
              <w:rPr>
                <w:rFonts w:ascii="Times New Roman" w:hAnsi="Times New Roman"/>
                <w:sz w:val="24"/>
                <w:szCs w:val="24"/>
                <w:lang w:val="en-GB"/>
              </w:rPr>
              <w:t>(h) ‘document of compliance’ means a document specific to a ship, issued to a company by a verifier, which confirms that that ship has complied with the requirements of this Regulation for a specific reporting period;</w:t>
            </w:r>
          </w:p>
        </w:tc>
        <w:tc>
          <w:tcPr>
            <w:tcW w:w="972" w:type="dxa"/>
            <w:tcMar/>
          </w:tcPr>
          <w:p w:rsidRPr="00E73909" w:rsidR="005900FE" w:rsidP="003042F3" w:rsidRDefault="004F3DEC" w14:paraId="49A840E7" w14:textId="7728390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900FE" w:rsidP="003042F3" w:rsidRDefault="005900FE" w14:paraId="6B0823A0" w14:textId="51D2988C">
            <w:pPr>
              <w:jc w:val="both"/>
              <w:rPr>
                <w:rFonts w:ascii="Times New Roman" w:hAnsi="Times New Roman"/>
                <w:sz w:val="24"/>
                <w:szCs w:val="24"/>
                <w:lang w:val="sq-AL"/>
              </w:rPr>
            </w:pPr>
          </w:p>
          <w:p w:rsidRPr="00E73909" w:rsidR="00115DBC" w:rsidP="003042F3" w:rsidRDefault="00115DBC" w14:paraId="192CFFE3" w14:textId="77777777">
            <w:pPr>
              <w:jc w:val="both"/>
              <w:rPr>
                <w:rFonts w:ascii="Times New Roman" w:hAnsi="Times New Roman"/>
                <w:sz w:val="24"/>
                <w:szCs w:val="24"/>
                <w:lang w:val="sq-AL"/>
              </w:rPr>
            </w:pPr>
          </w:p>
          <w:p w:rsidRPr="00E73909" w:rsidR="00115DBC" w:rsidP="003042F3" w:rsidRDefault="00115DBC" w14:paraId="2BE71350" w14:textId="77777777">
            <w:pPr>
              <w:jc w:val="both"/>
              <w:rPr>
                <w:rFonts w:ascii="Times New Roman" w:hAnsi="Times New Roman"/>
                <w:sz w:val="24"/>
                <w:szCs w:val="24"/>
                <w:lang w:val="sq-AL"/>
              </w:rPr>
            </w:pPr>
          </w:p>
          <w:p w:rsidRPr="00E73909" w:rsidR="00115DBC" w:rsidP="003042F3" w:rsidRDefault="00115DBC" w14:paraId="60996229" w14:textId="77777777">
            <w:pPr>
              <w:jc w:val="both"/>
              <w:rPr>
                <w:rFonts w:ascii="Times New Roman" w:hAnsi="Times New Roman"/>
                <w:sz w:val="24"/>
                <w:szCs w:val="24"/>
                <w:lang w:val="sq-AL"/>
              </w:rPr>
            </w:pPr>
          </w:p>
          <w:p w:rsidRPr="00E73909" w:rsidR="00115DBC" w:rsidP="003042F3" w:rsidRDefault="00115DBC" w14:paraId="762F3A1B" w14:textId="77777777">
            <w:pPr>
              <w:jc w:val="both"/>
              <w:rPr>
                <w:rFonts w:ascii="Times New Roman" w:hAnsi="Times New Roman"/>
                <w:sz w:val="24"/>
                <w:szCs w:val="24"/>
                <w:lang w:val="sq-AL"/>
              </w:rPr>
            </w:pPr>
          </w:p>
          <w:p w:rsidRPr="00E73909" w:rsidR="00115DBC" w:rsidP="003042F3" w:rsidRDefault="00115DBC" w14:paraId="04734721" w14:textId="77777777">
            <w:pPr>
              <w:jc w:val="both"/>
              <w:rPr>
                <w:rFonts w:ascii="Times New Roman" w:hAnsi="Times New Roman"/>
                <w:sz w:val="24"/>
                <w:szCs w:val="24"/>
                <w:lang w:val="sq-AL"/>
              </w:rPr>
            </w:pPr>
          </w:p>
          <w:p w:rsidRPr="00E73909" w:rsidR="00115DBC" w:rsidP="003042F3" w:rsidRDefault="00115DBC" w14:paraId="56CECB03" w14:textId="49C74994">
            <w:pPr>
              <w:jc w:val="both"/>
              <w:rPr>
                <w:rFonts w:ascii="Times New Roman" w:hAnsi="Times New Roman"/>
                <w:sz w:val="24"/>
                <w:szCs w:val="24"/>
              </w:rPr>
            </w:pPr>
          </w:p>
        </w:tc>
        <w:tc>
          <w:tcPr>
            <w:tcW w:w="3210" w:type="dxa"/>
            <w:tcMar/>
          </w:tcPr>
          <w:p w:rsidRPr="00E73909" w:rsidR="005900FE" w:rsidP="003042F3" w:rsidRDefault="5399A4E3" w14:paraId="564F1DE9" w14:textId="222FAEF2">
            <w:pPr>
              <w:jc w:val="both"/>
              <w:rPr>
                <w:rFonts w:ascii="Times New Roman" w:hAnsi="Times New Roman"/>
                <w:sz w:val="24"/>
                <w:szCs w:val="24"/>
              </w:rPr>
            </w:pPr>
            <w:r w:rsidRPr="00E73909">
              <w:rPr>
                <w:rFonts w:ascii="Times New Roman" w:hAnsi="Times New Roman"/>
                <w:sz w:val="24"/>
                <w:szCs w:val="24"/>
              </w:rPr>
              <w:t>e</w:t>
            </w:r>
            <w:r w:rsidRPr="00E73909" w:rsidR="00BF6A75">
              <w:rPr>
                <w:rFonts w:ascii="Times New Roman" w:hAnsi="Times New Roman"/>
                <w:sz w:val="24"/>
                <w:szCs w:val="24"/>
              </w:rPr>
              <w:t>)</w:t>
            </w:r>
            <w:r w:rsidRPr="00E73909" w:rsidR="009F0096">
              <w:rPr>
                <w:rFonts w:ascii="Times New Roman" w:hAnsi="Times New Roman"/>
                <w:sz w:val="24"/>
                <w:szCs w:val="24"/>
              </w:rPr>
              <w:t xml:space="preserve"> </w:t>
            </w:r>
            <w:r w:rsidRPr="00E73909" w:rsidR="004C44C1">
              <w:rPr>
                <w:rFonts w:ascii="Times New Roman" w:hAnsi="Times New Roman"/>
                <w:sz w:val="24"/>
                <w:szCs w:val="24"/>
              </w:rPr>
              <w:t>“document of compliance” means a document specific to a ship, issued to a company by a verifier, which confirms that that ship has complied with the requirements of this Regulation for a specific reporting period;</w:t>
            </w:r>
          </w:p>
        </w:tc>
        <w:tc>
          <w:tcPr>
            <w:tcW w:w="1528" w:type="dxa"/>
            <w:tcMar/>
          </w:tcPr>
          <w:p w:rsidRPr="00E73909" w:rsidR="005900FE" w:rsidP="003042F3" w:rsidRDefault="0096741D" w14:paraId="343B5C18" w14:textId="5E0DE93E">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900FE" w:rsidP="003042F3" w:rsidRDefault="005900FE" w14:paraId="6448E680" w14:textId="670BAC7D">
            <w:pPr>
              <w:jc w:val="both"/>
              <w:rPr>
                <w:rFonts w:ascii="Times New Roman" w:hAnsi="Times New Roman"/>
                <w:color w:val="000000"/>
                <w:sz w:val="24"/>
                <w:szCs w:val="24"/>
                <w:lang w:val="sq-AL"/>
              </w:rPr>
            </w:pPr>
          </w:p>
        </w:tc>
      </w:tr>
      <w:tr w:rsidRPr="00E73909" w:rsidR="005900FE" w:rsidTr="1CD47A40" w14:paraId="63EBDDB8" w14:textId="77777777">
        <w:tc>
          <w:tcPr>
            <w:tcW w:w="1553" w:type="dxa"/>
            <w:tcMar/>
          </w:tcPr>
          <w:p w:rsidRPr="00E73909" w:rsidR="005900FE" w:rsidP="003042F3" w:rsidRDefault="005900FE" w14:paraId="78404944" w14:textId="74AC9AB9">
            <w:pPr>
              <w:jc w:val="both"/>
              <w:rPr>
                <w:rFonts w:ascii="Times New Roman" w:hAnsi="Times New Roman"/>
                <w:sz w:val="24"/>
                <w:szCs w:val="24"/>
                <w:lang w:val="en-GB"/>
              </w:rPr>
            </w:pPr>
          </w:p>
        </w:tc>
        <w:tc>
          <w:tcPr>
            <w:tcW w:w="3249" w:type="dxa"/>
            <w:tcMar/>
          </w:tcPr>
          <w:p w:rsidRPr="00E73909" w:rsidR="005900FE" w:rsidP="003042F3" w:rsidRDefault="00563801" w14:paraId="55479F80" w14:textId="3CF249E9">
            <w:pPr>
              <w:jc w:val="both"/>
              <w:rPr>
                <w:rFonts w:ascii="Times New Roman" w:hAnsi="Times New Roman"/>
                <w:sz w:val="24"/>
                <w:szCs w:val="24"/>
                <w:lang w:val="en-GB"/>
              </w:rPr>
            </w:pPr>
            <w:r w:rsidRPr="00E73909">
              <w:rPr>
                <w:rFonts w:ascii="Times New Roman" w:hAnsi="Times New Roman"/>
                <w:sz w:val="24"/>
                <w:szCs w:val="24"/>
                <w:lang w:val="en-GB"/>
              </w:rPr>
              <w:t>(</w:t>
            </w:r>
            <w:proofErr w:type="spellStart"/>
            <w:r w:rsidRPr="00E73909">
              <w:rPr>
                <w:rFonts w:ascii="Times New Roman" w:hAnsi="Times New Roman"/>
                <w:sz w:val="24"/>
                <w:szCs w:val="24"/>
                <w:lang w:val="en-GB"/>
              </w:rPr>
              <w:t>i</w:t>
            </w:r>
            <w:proofErr w:type="spellEnd"/>
            <w:r w:rsidRPr="00E73909">
              <w:rPr>
                <w:rFonts w:ascii="Times New Roman" w:hAnsi="Times New Roman"/>
                <w:sz w:val="24"/>
                <w:szCs w:val="24"/>
                <w:lang w:val="en-GB"/>
              </w:rPr>
              <w:t>) ‘other relevant information’ means information related to</w:t>
            </w:r>
            <w:r w:rsidRPr="00E73909" w:rsidR="0076463E">
              <w:rPr>
                <w:rFonts w:ascii="Times New Roman" w:hAnsi="Times New Roman"/>
                <w:sz w:val="24"/>
                <w:szCs w:val="24"/>
                <w:lang w:val="en-GB"/>
              </w:rPr>
              <w:t xml:space="preserve"> </w:t>
            </w:r>
            <w:r w:rsidRPr="00E73909">
              <w:rPr>
                <w:rFonts w:ascii="Times New Roman" w:hAnsi="Times New Roman"/>
                <w:sz w:val="24"/>
                <w:szCs w:val="24"/>
                <w:lang w:val="en-GB"/>
              </w:rPr>
              <w:t xml:space="preserve">greenhouse gas emissions </w:t>
            </w:r>
            <w:proofErr w:type="gramStart"/>
            <w:r w:rsidRPr="00E73909">
              <w:rPr>
                <w:rFonts w:ascii="Times New Roman" w:hAnsi="Times New Roman"/>
                <w:sz w:val="24"/>
                <w:szCs w:val="24"/>
                <w:lang w:val="en-GB"/>
              </w:rPr>
              <w:t>from the consumption of fuels,</w:t>
            </w:r>
            <w:proofErr w:type="gramEnd"/>
            <w:r w:rsidRPr="00E73909">
              <w:rPr>
                <w:rFonts w:ascii="Times New Roman" w:hAnsi="Times New Roman"/>
                <w:sz w:val="24"/>
                <w:szCs w:val="24"/>
                <w:lang w:val="en-GB"/>
              </w:rPr>
              <w:t xml:space="preserve"> to transport work and to the energy efficiency of ships,</w:t>
            </w:r>
            <w:r w:rsidRPr="00E73909" w:rsidR="0076463E">
              <w:rPr>
                <w:rFonts w:ascii="Times New Roman" w:hAnsi="Times New Roman"/>
                <w:sz w:val="24"/>
                <w:szCs w:val="24"/>
                <w:lang w:val="en-GB"/>
              </w:rPr>
              <w:t xml:space="preserve"> </w:t>
            </w:r>
            <w:r w:rsidRPr="00E73909">
              <w:rPr>
                <w:rFonts w:ascii="Times New Roman" w:hAnsi="Times New Roman"/>
                <w:sz w:val="24"/>
                <w:szCs w:val="24"/>
                <w:lang w:val="en-GB"/>
              </w:rPr>
              <w:t>which enables the analysis of emission trends and the assessment of ships' performances;</w:t>
            </w:r>
          </w:p>
        </w:tc>
        <w:tc>
          <w:tcPr>
            <w:tcW w:w="972" w:type="dxa"/>
            <w:tcMar/>
          </w:tcPr>
          <w:p w:rsidRPr="00E73909" w:rsidR="005900FE" w:rsidP="003042F3" w:rsidRDefault="004F3DEC" w14:paraId="37BEDD9F" w14:textId="5D21F9F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900FE" w:rsidP="003042F3" w:rsidRDefault="005900FE" w14:paraId="3048FAB9" w14:textId="7098FDD4">
            <w:pPr>
              <w:jc w:val="both"/>
              <w:rPr>
                <w:rFonts w:ascii="Times New Roman" w:hAnsi="Times New Roman"/>
                <w:sz w:val="24"/>
                <w:szCs w:val="24"/>
                <w:lang w:val="sq-AL"/>
              </w:rPr>
            </w:pPr>
          </w:p>
        </w:tc>
        <w:tc>
          <w:tcPr>
            <w:tcW w:w="3210" w:type="dxa"/>
            <w:tcMar/>
          </w:tcPr>
          <w:p w:rsidRPr="00E73909" w:rsidR="005900FE" w:rsidP="003042F3" w:rsidRDefault="008575C9" w14:paraId="7AC75C80" w14:textId="1FF82601">
            <w:pPr>
              <w:jc w:val="both"/>
              <w:rPr>
                <w:rFonts w:ascii="Times New Roman" w:hAnsi="Times New Roman"/>
                <w:sz w:val="24"/>
                <w:szCs w:val="24"/>
              </w:rPr>
            </w:pPr>
            <w:r w:rsidRPr="00E73909">
              <w:rPr>
                <w:rFonts w:ascii="Times New Roman" w:hAnsi="Times New Roman"/>
                <w:sz w:val="24"/>
                <w:szCs w:val="24"/>
              </w:rPr>
              <w:t>ë</w:t>
            </w:r>
            <w:r w:rsidRPr="00E73909" w:rsidR="00700329">
              <w:rPr>
                <w:rFonts w:ascii="Times New Roman" w:hAnsi="Times New Roman"/>
                <w:sz w:val="24"/>
                <w:szCs w:val="24"/>
              </w:rPr>
              <w:t>)</w:t>
            </w:r>
            <w:r w:rsidRPr="00E73909" w:rsidR="006F7577">
              <w:rPr>
                <w:rFonts w:ascii="Times New Roman" w:hAnsi="Times New Roman"/>
                <w:sz w:val="24"/>
                <w:szCs w:val="24"/>
              </w:rPr>
              <w:t xml:space="preserve"> </w:t>
            </w:r>
            <w:r w:rsidRPr="00E73909" w:rsidR="0076463E">
              <w:rPr>
                <w:rFonts w:ascii="Times New Roman" w:hAnsi="Times New Roman"/>
                <w:sz w:val="24"/>
                <w:szCs w:val="24"/>
              </w:rPr>
              <w:t xml:space="preserve">“other relevant information” means information related to greenhouse gas emissions </w:t>
            </w:r>
            <w:proofErr w:type="gramStart"/>
            <w:r w:rsidRPr="00E73909" w:rsidR="0076463E">
              <w:rPr>
                <w:rFonts w:ascii="Times New Roman" w:hAnsi="Times New Roman"/>
                <w:sz w:val="24"/>
                <w:szCs w:val="24"/>
              </w:rPr>
              <w:t>from the consumption of fuels,</w:t>
            </w:r>
            <w:proofErr w:type="gramEnd"/>
            <w:r w:rsidRPr="00E73909" w:rsidR="0076463E">
              <w:rPr>
                <w:rFonts w:ascii="Times New Roman" w:hAnsi="Times New Roman"/>
                <w:sz w:val="24"/>
                <w:szCs w:val="24"/>
              </w:rPr>
              <w:t xml:space="preserve"> to transport work and to the energy efficiency of ships, which enables the analysis of emission trends and the assessment of ships' performances;</w:t>
            </w:r>
          </w:p>
        </w:tc>
        <w:tc>
          <w:tcPr>
            <w:tcW w:w="1528" w:type="dxa"/>
            <w:tcMar/>
          </w:tcPr>
          <w:p w:rsidRPr="00E73909" w:rsidR="005900FE" w:rsidP="003042F3" w:rsidRDefault="00803CC6" w14:paraId="4D349DC6" w14:textId="3E2D69F4">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900FE" w:rsidP="003042F3" w:rsidRDefault="005900FE" w14:paraId="769597C2" w14:textId="0D43559B">
            <w:pPr>
              <w:jc w:val="both"/>
              <w:rPr>
                <w:rFonts w:ascii="Times New Roman" w:hAnsi="Times New Roman"/>
                <w:color w:val="000000"/>
                <w:sz w:val="24"/>
                <w:szCs w:val="24"/>
                <w:lang w:val="sq-AL"/>
              </w:rPr>
            </w:pPr>
          </w:p>
        </w:tc>
      </w:tr>
      <w:tr w:rsidRPr="00E73909" w:rsidR="005900FE" w:rsidTr="1CD47A40" w14:paraId="1458C994" w14:textId="77777777">
        <w:tc>
          <w:tcPr>
            <w:tcW w:w="1553" w:type="dxa"/>
            <w:tcMar/>
          </w:tcPr>
          <w:p w:rsidRPr="00E73909" w:rsidR="00B94316" w:rsidP="003042F3" w:rsidRDefault="00B94316" w14:paraId="4EF7585C" w14:textId="16A387F4">
            <w:pPr>
              <w:jc w:val="both"/>
              <w:rPr>
                <w:rFonts w:ascii="Times New Roman" w:hAnsi="Times New Roman"/>
                <w:sz w:val="24"/>
                <w:szCs w:val="24"/>
                <w:lang w:val="en-GB"/>
              </w:rPr>
            </w:pPr>
          </w:p>
          <w:p w:rsidRPr="00E73909" w:rsidR="00B94316" w:rsidP="003042F3" w:rsidRDefault="00B94316" w14:paraId="2AA6BC16" w14:textId="77777777">
            <w:pPr>
              <w:jc w:val="both"/>
              <w:rPr>
                <w:rFonts w:ascii="Times New Roman" w:hAnsi="Times New Roman"/>
                <w:sz w:val="24"/>
                <w:szCs w:val="24"/>
                <w:lang w:val="en-GB"/>
              </w:rPr>
            </w:pPr>
          </w:p>
          <w:p w:rsidRPr="00E73909" w:rsidR="00B94316" w:rsidP="003042F3" w:rsidRDefault="00B94316" w14:paraId="2A755826" w14:textId="77777777">
            <w:pPr>
              <w:jc w:val="both"/>
              <w:rPr>
                <w:rFonts w:ascii="Times New Roman" w:hAnsi="Times New Roman"/>
                <w:sz w:val="24"/>
                <w:szCs w:val="24"/>
                <w:lang w:val="en-GB"/>
              </w:rPr>
            </w:pPr>
          </w:p>
          <w:p w:rsidRPr="00E73909" w:rsidR="00B94316" w:rsidP="003042F3" w:rsidRDefault="00B94316" w14:paraId="4ED262D1" w14:textId="77777777">
            <w:pPr>
              <w:jc w:val="both"/>
              <w:rPr>
                <w:rFonts w:ascii="Times New Roman" w:hAnsi="Times New Roman"/>
                <w:sz w:val="24"/>
                <w:szCs w:val="24"/>
                <w:lang w:val="en-GB"/>
              </w:rPr>
            </w:pPr>
          </w:p>
          <w:p w:rsidRPr="00E73909" w:rsidR="00B94316" w:rsidP="003042F3" w:rsidRDefault="00B94316" w14:paraId="3F8FEEF0" w14:textId="34CB1521">
            <w:pPr>
              <w:jc w:val="both"/>
              <w:rPr>
                <w:rFonts w:ascii="Times New Roman" w:hAnsi="Times New Roman"/>
                <w:sz w:val="24"/>
                <w:szCs w:val="24"/>
                <w:lang w:val="en-GB"/>
              </w:rPr>
            </w:pPr>
          </w:p>
        </w:tc>
        <w:tc>
          <w:tcPr>
            <w:tcW w:w="3249" w:type="dxa"/>
            <w:tcMar/>
          </w:tcPr>
          <w:p w:rsidRPr="00E73909" w:rsidR="005900FE" w:rsidP="003042F3" w:rsidRDefault="0097579A" w14:paraId="0FCE3845" w14:textId="3EA7FBBE">
            <w:pPr>
              <w:jc w:val="both"/>
              <w:rPr>
                <w:rFonts w:ascii="Times New Roman" w:hAnsi="Times New Roman"/>
                <w:sz w:val="24"/>
                <w:szCs w:val="24"/>
                <w:lang w:val="en-GB"/>
              </w:rPr>
            </w:pPr>
            <w:r w:rsidRPr="00E73909">
              <w:rPr>
                <w:rFonts w:ascii="Times New Roman" w:hAnsi="Times New Roman"/>
                <w:sz w:val="24"/>
                <w:szCs w:val="24"/>
                <w:lang w:val="en-GB"/>
              </w:rPr>
              <w:t xml:space="preserve">(j) ‘emission factor’ means the average emission rate of a greenhouse gas relative to the activity data of a source stream, assuming complete oxidation for combustion and complete </w:t>
            </w:r>
            <w:r w:rsidRPr="00E73909">
              <w:rPr>
                <w:rFonts w:ascii="Times New Roman" w:hAnsi="Times New Roman"/>
                <w:sz w:val="24"/>
                <w:szCs w:val="24"/>
                <w:lang w:val="en-GB"/>
              </w:rPr>
              <w:lastRenderedPageBreak/>
              <w:t>conversion for all other chemical reactions;</w:t>
            </w:r>
          </w:p>
        </w:tc>
        <w:tc>
          <w:tcPr>
            <w:tcW w:w="972" w:type="dxa"/>
            <w:tcMar/>
          </w:tcPr>
          <w:p w:rsidRPr="00E73909" w:rsidR="005900FE" w:rsidP="003042F3" w:rsidRDefault="004F3DEC" w14:paraId="755162B0" w14:textId="7B7F934E">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5900FE" w:rsidP="003042F3" w:rsidRDefault="005900FE" w14:paraId="5DA08278" w14:textId="7D8A588D">
            <w:pPr>
              <w:jc w:val="both"/>
              <w:rPr>
                <w:rFonts w:ascii="Times New Roman" w:hAnsi="Times New Roman"/>
                <w:sz w:val="24"/>
                <w:szCs w:val="24"/>
                <w:lang w:val="sq-AL"/>
              </w:rPr>
            </w:pPr>
          </w:p>
          <w:p w:rsidRPr="00E73909" w:rsidR="00115DBC" w:rsidP="003042F3" w:rsidRDefault="00115DBC" w14:paraId="0AD7BC86" w14:textId="77777777">
            <w:pPr>
              <w:jc w:val="both"/>
              <w:rPr>
                <w:rFonts w:ascii="Times New Roman" w:hAnsi="Times New Roman"/>
                <w:sz w:val="24"/>
                <w:szCs w:val="24"/>
                <w:lang w:val="sq-AL"/>
              </w:rPr>
            </w:pPr>
          </w:p>
          <w:p w:rsidRPr="00E73909" w:rsidR="00115DBC" w:rsidP="003042F3" w:rsidRDefault="00115DBC" w14:paraId="62838110" w14:textId="77777777">
            <w:pPr>
              <w:jc w:val="both"/>
              <w:rPr>
                <w:rFonts w:ascii="Times New Roman" w:hAnsi="Times New Roman"/>
                <w:sz w:val="24"/>
                <w:szCs w:val="24"/>
                <w:lang w:val="sq-AL"/>
              </w:rPr>
            </w:pPr>
          </w:p>
          <w:p w:rsidRPr="00E73909" w:rsidR="00115DBC" w:rsidP="003042F3" w:rsidRDefault="00115DBC" w14:paraId="620B3E64" w14:textId="77777777">
            <w:pPr>
              <w:jc w:val="both"/>
              <w:rPr>
                <w:rFonts w:ascii="Times New Roman" w:hAnsi="Times New Roman"/>
                <w:sz w:val="24"/>
                <w:szCs w:val="24"/>
                <w:lang w:val="sq-AL"/>
              </w:rPr>
            </w:pPr>
          </w:p>
          <w:p w:rsidRPr="00E73909" w:rsidR="00115DBC" w:rsidP="003042F3" w:rsidRDefault="00115DBC" w14:paraId="1FD2AC31" w14:textId="77777777">
            <w:pPr>
              <w:jc w:val="both"/>
              <w:rPr>
                <w:rFonts w:ascii="Times New Roman" w:hAnsi="Times New Roman"/>
                <w:sz w:val="24"/>
                <w:szCs w:val="24"/>
                <w:lang w:val="sq-AL"/>
              </w:rPr>
            </w:pPr>
          </w:p>
          <w:p w:rsidRPr="00E73909" w:rsidR="00115DBC" w:rsidP="003042F3" w:rsidRDefault="00115DBC" w14:paraId="46C2254E" w14:textId="77777777">
            <w:pPr>
              <w:jc w:val="both"/>
              <w:rPr>
                <w:rFonts w:ascii="Times New Roman" w:hAnsi="Times New Roman"/>
                <w:sz w:val="24"/>
                <w:szCs w:val="24"/>
                <w:lang w:val="sq-AL"/>
              </w:rPr>
            </w:pPr>
          </w:p>
          <w:p w:rsidRPr="00E73909" w:rsidR="00115DBC" w:rsidP="003042F3" w:rsidRDefault="00115DBC" w14:paraId="047489A8" w14:textId="77777777">
            <w:pPr>
              <w:jc w:val="both"/>
              <w:rPr>
                <w:rFonts w:ascii="Times New Roman" w:hAnsi="Times New Roman"/>
                <w:sz w:val="24"/>
                <w:szCs w:val="24"/>
                <w:lang w:val="sq-AL"/>
              </w:rPr>
            </w:pPr>
          </w:p>
          <w:p w:rsidRPr="00E73909" w:rsidR="00115DBC" w:rsidP="003042F3" w:rsidRDefault="00115DBC" w14:paraId="58AA282C" w14:textId="77777777">
            <w:pPr>
              <w:jc w:val="both"/>
              <w:rPr>
                <w:rFonts w:ascii="Times New Roman" w:hAnsi="Times New Roman"/>
                <w:sz w:val="24"/>
                <w:szCs w:val="24"/>
                <w:lang w:val="sq-AL"/>
              </w:rPr>
            </w:pPr>
          </w:p>
          <w:p w:rsidRPr="00E73909" w:rsidR="00115DBC" w:rsidP="003042F3" w:rsidRDefault="00115DBC" w14:paraId="4E43FFE9" w14:textId="121F476B">
            <w:pPr>
              <w:jc w:val="both"/>
              <w:rPr>
                <w:rFonts w:ascii="Times New Roman" w:hAnsi="Times New Roman"/>
                <w:sz w:val="24"/>
                <w:szCs w:val="24"/>
                <w:lang w:val="sq-AL"/>
              </w:rPr>
            </w:pPr>
          </w:p>
        </w:tc>
        <w:tc>
          <w:tcPr>
            <w:tcW w:w="3210" w:type="dxa"/>
            <w:tcMar/>
          </w:tcPr>
          <w:p w:rsidRPr="00E73909" w:rsidR="005900FE" w:rsidP="003042F3" w:rsidRDefault="2AAAE158" w14:paraId="21BD5ECB" w14:textId="2A35A1C5">
            <w:pPr>
              <w:jc w:val="both"/>
              <w:rPr>
                <w:rFonts w:ascii="Times New Roman" w:hAnsi="Times New Roman"/>
                <w:sz w:val="24"/>
                <w:szCs w:val="24"/>
              </w:rPr>
            </w:pPr>
            <w:r w:rsidRPr="00E73909">
              <w:rPr>
                <w:rFonts w:ascii="Times New Roman" w:hAnsi="Times New Roman"/>
                <w:sz w:val="24"/>
                <w:szCs w:val="24"/>
              </w:rPr>
              <w:lastRenderedPageBreak/>
              <w:t>f</w:t>
            </w:r>
            <w:r w:rsidRPr="00E73909" w:rsidR="00700329">
              <w:rPr>
                <w:rFonts w:ascii="Times New Roman" w:hAnsi="Times New Roman"/>
                <w:sz w:val="24"/>
                <w:szCs w:val="24"/>
              </w:rPr>
              <w:t>)</w:t>
            </w:r>
            <w:r w:rsidRPr="00E73909" w:rsidR="00F236F9">
              <w:rPr>
                <w:rFonts w:ascii="Times New Roman" w:hAnsi="Times New Roman"/>
                <w:sz w:val="24"/>
                <w:szCs w:val="24"/>
              </w:rPr>
              <w:t xml:space="preserve"> </w:t>
            </w:r>
            <w:r w:rsidRPr="00E73909" w:rsidR="00700329">
              <w:rPr>
                <w:rFonts w:ascii="Times New Roman" w:hAnsi="Times New Roman"/>
                <w:sz w:val="24"/>
                <w:szCs w:val="24"/>
              </w:rPr>
              <w:t>“</w:t>
            </w:r>
            <w:r w:rsidRPr="00E73909" w:rsidR="005327B8">
              <w:rPr>
                <w:rFonts w:ascii="Times New Roman" w:hAnsi="Times New Roman"/>
                <w:sz w:val="24"/>
                <w:szCs w:val="24"/>
              </w:rPr>
              <w:t xml:space="preserve">emission factor” means the average emission rate of a greenhouse gas relative to the activity data of a source stream, assuming complete oxidation for combustion and complete </w:t>
            </w:r>
            <w:r w:rsidRPr="00E73909" w:rsidR="005327B8">
              <w:rPr>
                <w:rFonts w:ascii="Times New Roman" w:hAnsi="Times New Roman"/>
                <w:sz w:val="24"/>
                <w:szCs w:val="24"/>
              </w:rPr>
              <w:lastRenderedPageBreak/>
              <w:t>conversion for all other chemical reactions</w:t>
            </w:r>
            <w:r w:rsidRPr="00E73909" w:rsidR="00F236F9">
              <w:rPr>
                <w:rFonts w:ascii="Times New Roman" w:hAnsi="Times New Roman"/>
                <w:sz w:val="24"/>
                <w:szCs w:val="24"/>
              </w:rPr>
              <w:t>;</w:t>
            </w:r>
          </w:p>
        </w:tc>
        <w:tc>
          <w:tcPr>
            <w:tcW w:w="1528" w:type="dxa"/>
            <w:tcMar/>
          </w:tcPr>
          <w:p w:rsidRPr="00E73909" w:rsidR="005900FE" w:rsidP="003042F3" w:rsidRDefault="00F7443C" w14:paraId="78EA60B8" w14:textId="72E86FB6">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5900FE" w:rsidP="003042F3" w:rsidRDefault="005900FE" w14:paraId="528D5DEA" w14:textId="72EB6E51">
            <w:pPr>
              <w:jc w:val="both"/>
              <w:rPr>
                <w:rFonts w:ascii="Times New Roman" w:hAnsi="Times New Roman"/>
                <w:color w:val="000000"/>
                <w:sz w:val="24"/>
                <w:szCs w:val="24"/>
                <w:lang w:val="sq-AL"/>
              </w:rPr>
            </w:pPr>
          </w:p>
        </w:tc>
      </w:tr>
      <w:tr w:rsidRPr="00E73909" w:rsidR="003C233D" w:rsidTr="1CD47A40" w14:paraId="6B9864B0" w14:textId="77777777">
        <w:tc>
          <w:tcPr>
            <w:tcW w:w="1553" w:type="dxa"/>
            <w:tcMar/>
          </w:tcPr>
          <w:p w:rsidRPr="00E73909" w:rsidR="00B94316" w:rsidP="003042F3" w:rsidRDefault="00B94316" w14:paraId="7719B2D4" w14:textId="468C8E85">
            <w:pPr>
              <w:jc w:val="both"/>
              <w:rPr>
                <w:rFonts w:ascii="Times New Roman" w:hAnsi="Times New Roman"/>
                <w:sz w:val="24"/>
                <w:szCs w:val="24"/>
                <w:lang w:val="en-GB"/>
              </w:rPr>
            </w:pPr>
          </w:p>
        </w:tc>
        <w:tc>
          <w:tcPr>
            <w:tcW w:w="3249" w:type="dxa"/>
            <w:tcMar/>
          </w:tcPr>
          <w:p w:rsidRPr="00E73909" w:rsidR="003C233D" w:rsidP="003042F3" w:rsidRDefault="000B5724" w14:paraId="2FEE5811" w14:textId="17EDF897">
            <w:pPr>
              <w:jc w:val="both"/>
              <w:rPr>
                <w:rFonts w:ascii="Times New Roman" w:hAnsi="Times New Roman"/>
                <w:sz w:val="24"/>
                <w:szCs w:val="24"/>
                <w:lang w:val="en-GB"/>
              </w:rPr>
            </w:pPr>
            <w:r w:rsidRPr="00E73909">
              <w:rPr>
                <w:rFonts w:ascii="Times New Roman" w:hAnsi="Times New Roman"/>
                <w:sz w:val="24"/>
                <w:szCs w:val="24"/>
                <w:lang w:val="en-GB"/>
              </w:rPr>
              <w:t>(k) ‘uncertainty’ means a parameter, associated with the result of the determination of a quantity, that characterises the dispersion of the values that could reasonably be attributed to the particular</w:t>
            </w:r>
            <w:r w:rsidRPr="00E73909" w:rsidR="00FE04CD">
              <w:rPr>
                <w:rFonts w:ascii="Times New Roman" w:hAnsi="Times New Roman"/>
                <w:sz w:val="24"/>
                <w:szCs w:val="24"/>
                <w:lang w:val="en-GB"/>
              </w:rPr>
              <w:t xml:space="preserve"> </w:t>
            </w:r>
            <w:r w:rsidRPr="00E73909">
              <w:rPr>
                <w:rFonts w:ascii="Times New Roman" w:hAnsi="Times New Roman"/>
                <w:sz w:val="24"/>
                <w:szCs w:val="24"/>
                <w:lang w:val="en-GB"/>
              </w:rPr>
              <w:t>quantity, including the effects of systematic as well as of random factors, expressed as a percentage, and describes a confidence interval around the mean value comprising 95 % of inferred values taking into account any asymmetry of the distribution of values;</w:t>
            </w:r>
          </w:p>
        </w:tc>
        <w:tc>
          <w:tcPr>
            <w:tcW w:w="972" w:type="dxa"/>
            <w:tcMar/>
          </w:tcPr>
          <w:p w:rsidRPr="00E73909" w:rsidR="003C233D" w:rsidP="003042F3" w:rsidRDefault="004F3DEC" w14:paraId="65B55120" w14:textId="68430CF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C233D" w:rsidP="003042F3" w:rsidRDefault="003C233D" w14:paraId="77F6275E" w14:textId="6A0CF13C">
            <w:pPr>
              <w:jc w:val="both"/>
              <w:rPr>
                <w:rFonts w:ascii="Times New Roman" w:hAnsi="Times New Roman"/>
                <w:sz w:val="24"/>
                <w:szCs w:val="24"/>
                <w:lang w:val="sq-AL"/>
              </w:rPr>
            </w:pPr>
          </w:p>
        </w:tc>
        <w:tc>
          <w:tcPr>
            <w:tcW w:w="3210" w:type="dxa"/>
            <w:tcMar/>
          </w:tcPr>
          <w:p w:rsidRPr="00E73909" w:rsidR="003C233D" w:rsidP="003042F3" w:rsidRDefault="4CC9DBC2" w14:paraId="39512CD2" w14:textId="1B7041B0">
            <w:pPr>
              <w:jc w:val="both"/>
              <w:rPr>
                <w:rFonts w:ascii="Times New Roman" w:hAnsi="Times New Roman"/>
                <w:sz w:val="24"/>
                <w:szCs w:val="24"/>
              </w:rPr>
            </w:pPr>
            <w:r w:rsidRPr="00E73909">
              <w:rPr>
                <w:rFonts w:ascii="Times New Roman" w:hAnsi="Times New Roman"/>
                <w:sz w:val="24"/>
                <w:szCs w:val="24"/>
              </w:rPr>
              <w:t>g</w:t>
            </w:r>
            <w:r w:rsidRPr="00E73909" w:rsidR="00AF181D">
              <w:rPr>
                <w:rFonts w:ascii="Times New Roman" w:hAnsi="Times New Roman"/>
                <w:sz w:val="24"/>
                <w:szCs w:val="24"/>
              </w:rPr>
              <w:t xml:space="preserve">) </w:t>
            </w:r>
            <w:r w:rsidRPr="00E73909" w:rsidR="00FE04CD">
              <w:rPr>
                <w:rFonts w:ascii="Times New Roman" w:hAnsi="Times New Roman"/>
                <w:sz w:val="24"/>
                <w:szCs w:val="24"/>
              </w:rPr>
              <w:t xml:space="preserve">“uncertainty” means a parameter, associated with the result of the determination of a quantity, that </w:t>
            </w:r>
            <w:proofErr w:type="spellStart"/>
            <w:r w:rsidRPr="00E73909" w:rsidR="00FE04CD">
              <w:rPr>
                <w:rFonts w:ascii="Times New Roman" w:hAnsi="Times New Roman"/>
                <w:sz w:val="24"/>
                <w:szCs w:val="24"/>
              </w:rPr>
              <w:t>characterises</w:t>
            </w:r>
            <w:proofErr w:type="spellEnd"/>
            <w:r w:rsidRPr="00E73909" w:rsidR="00FE04CD">
              <w:rPr>
                <w:rFonts w:ascii="Times New Roman" w:hAnsi="Times New Roman"/>
                <w:sz w:val="24"/>
                <w:szCs w:val="24"/>
              </w:rPr>
              <w:t xml:space="preserve"> the dispersion of the values that could reasonably be attributed to the particular quantity, including the effects of systematic as well as of random factors, expressed as a percentage, and describes a confidence interval around the mean value comprising 95 % of inferred values taking into account any asymmetry of the distribution of values</w:t>
            </w:r>
            <w:r w:rsidRPr="00E73909" w:rsidR="0071008D">
              <w:rPr>
                <w:rFonts w:ascii="Times New Roman" w:hAnsi="Times New Roman"/>
                <w:sz w:val="24"/>
                <w:szCs w:val="24"/>
              </w:rPr>
              <w:t>;</w:t>
            </w:r>
          </w:p>
        </w:tc>
        <w:tc>
          <w:tcPr>
            <w:tcW w:w="1528" w:type="dxa"/>
            <w:tcMar/>
          </w:tcPr>
          <w:p w:rsidRPr="00E73909" w:rsidR="003C233D" w:rsidP="003042F3" w:rsidRDefault="0073312B" w14:paraId="7A314EE0" w14:textId="7EC94045">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C233D" w:rsidP="003042F3" w:rsidRDefault="003C233D" w14:paraId="50ABD85E" w14:textId="3BDDD18D">
            <w:pPr>
              <w:jc w:val="both"/>
              <w:rPr>
                <w:rFonts w:ascii="Times New Roman" w:hAnsi="Times New Roman"/>
                <w:color w:val="000000"/>
                <w:sz w:val="24"/>
                <w:szCs w:val="24"/>
                <w:lang w:val="sq-AL"/>
              </w:rPr>
            </w:pPr>
          </w:p>
        </w:tc>
      </w:tr>
      <w:tr w:rsidRPr="00E73909" w:rsidR="00870B7A" w:rsidTr="1CD47A40" w14:paraId="28027408" w14:textId="77777777">
        <w:tc>
          <w:tcPr>
            <w:tcW w:w="1553" w:type="dxa"/>
            <w:tcMar/>
          </w:tcPr>
          <w:p w:rsidRPr="00E73909" w:rsidR="00870B7A" w:rsidP="003042F3" w:rsidRDefault="00870B7A" w14:paraId="2064D9E3" w14:textId="75CC2541">
            <w:pPr>
              <w:jc w:val="both"/>
              <w:rPr>
                <w:rFonts w:ascii="Times New Roman" w:hAnsi="Times New Roman"/>
                <w:b/>
                <w:bCs/>
                <w:sz w:val="24"/>
                <w:szCs w:val="24"/>
                <w:lang w:val="en-GB"/>
              </w:rPr>
            </w:pPr>
          </w:p>
        </w:tc>
        <w:tc>
          <w:tcPr>
            <w:tcW w:w="3249" w:type="dxa"/>
            <w:tcMar/>
          </w:tcPr>
          <w:p w:rsidRPr="00E73909" w:rsidR="00870B7A" w:rsidP="003042F3" w:rsidRDefault="00EE2A45" w14:paraId="580798B4" w14:textId="476EB1E1">
            <w:pPr>
              <w:jc w:val="both"/>
              <w:rPr>
                <w:rFonts w:ascii="Times New Roman" w:hAnsi="Times New Roman"/>
                <w:sz w:val="24"/>
                <w:szCs w:val="24"/>
                <w:lang w:val="en-GB"/>
              </w:rPr>
            </w:pPr>
            <w:r w:rsidRPr="00E73909">
              <w:rPr>
                <w:rFonts w:ascii="Times New Roman" w:hAnsi="Times New Roman"/>
                <w:sz w:val="24"/>
                <w:szCs w:val="24"/>
                <w:lang w:val="en-GB"/>
              </w:rPr>
              <w:t xml:space="preserve">(l) ‘conservative’ means that a set of assumptions is defined </w:t>
            </w:r>
            <w:proofErr w:type="gramStart"/>
            <w:r w:rsidRPr="00E73909">
              <w:rPr>
                <w:rFonts w:ascii="Times New Roman" w:hAnsi="Times New Roman"/>
                <w:sz w:val="24"/>
                <w:szCs w:val="24"/>
                <w:lang w:val="en-GB"/>
              </w:rPr>
              <w:t>in order to</w:t>
            </w:r>
            <w:proofErr w:type="gramEnd"/>
            <w:r w:rsidRPr="00E73909">
              <w:rPr>
                <w:rFonts w:ascii="Times New Roman" w:hAnsi="Times New Roman"/>
                <w:sz w:val="24"/>
                <w:szCs w:val="24"/>
                <w:lang w:val="en-GB"/>
              </w:rPr>
              <w:t xml:space="preserve"> ensure that no under-estimation of annual emissions or overestimation of distances or amounts of cargo carried occur</w:t>
            </w:r>
            <w:r w:rsidRPr="00E73909" w:rsidR="00CC2D58">
              <w:rPr>
                <w:rFonts w:ascii="Times New Roman" w:hAnsi="Times New Roman"/>
                <w:sz w:val="24"/>
                <w:szCs w:val="24"/>
                <w:lang w:val="en-GB"/>
              </w:rPr>
              <w:t>s;</w:t>
            </w:r>
          </w:p>
        </w:tc>
        <w:tc>
          <w:tcPr>
            <w:tcW w:w="972" w:type="dxa"/>
            <w:tcMar/>
          </w:tcPr>
          <w:p w:rsidRPr="00E73909" w:rsidR="00870B7A" w:rsidP="003042F3" w:rsidRDefault="004F3DEC" w14:paraId="367A16EB" w14:textId="6F558D30">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70B7A" w:rsidP="003042F3" w:rsidRDefault="00870B7A" w14:paraId="04CE13EF" w14:textId="615A735F">
            <w:pPr>
              <w:jc w:val="both"/>
              <w:rPr>
                <w:rFonts w:ascii="Times New Roman" w:hAnsi="Times New Roman"/>
                <w:sz w:val="24"/>
                <w:szCs w:val="24"/>
                <w:lang w:val="sq-AL"/>
              </w:rPr>
            </w:pPr>
          </w:p>
        </w:tc>
        <w:tc>
          <w:tcPr>
            <w:tcW w:w="3210" w:type="dxa"/>
            <w:tcMar/>
          </w:tcPr>
          <w:p w:rsidRPr="00E73909" w:rsidR="00870B7A" w:rsidP="003042F3" w:rsidRDefault="3A64A1A7" w14:paraId="70DF7424" w14:textId="4C943CE9">
            <w:pPr>
              <w:jc w:val="both"/>
              <w:rPr>
                <w:rFonts w:ascii="Times New Roman" w:hAnsi="Times New Roman"/>
                <w:sz w:val="24"/>
                <w:szCs w:val="24"/>
              </w:rPr>
            </w:pPr>
            <w:proofErr w:type="spellStart"/>
            <w:r w:rsidRPr="00E73909">
              <w:rPr>
                <w:rFonts w:ascii="Times New Roman" w:hAnsi="Times New Roman"/>
                <w:sz w:val="24"/>
                <w:szCs w:val="24"/>
              </w:rPr>
              <w:t>gj</w:t>
            </w:r>
            <w:proofErr w:type="spellEnd"/>
            <w:r w:rsidRPr="00E73909" w:rsidR="00AF181D">
              <w:rPr>
                <w:rFonts w:ascii="Times New Roman" w:hAnsi="Times New Roman"/>
                <w:sz w:val="24"/>
                <w:szCs w:val="24"/>
              </w:rPr>
              <w:t xml:space="preserve">) </w:t>
            </w:r>
            <w:r w:rsidRPr="00E73909" w:rsidR="00F66C8D">
              <w:rPr>
                <w:rFonts w:ascii="Times New Roman" w:hAnsi="Times New Roman"/>
                <w:sz w:val="24"/>
                <w:szCs w:val="24"/>
              </w:rPr>
              <w:t xml:space="preserve">“conservative” means that a set of assumptions is defined </w:t>
            </w:r>
            <w:proofErr w:type="gramStart"/>
            <w:r w:rsidRPr="00E73909" w:rsidR="00F66C8D">
              <w:rPr>
                <w:rFonts w:ascii="Times New Roman" w:hAnsi="Times New Roman"/>
                <w:sz w:val="24"/>
                <w:szCs w:val="24"/>
              </w:rPr>
              <w:t>in order to</w:t>
            </w:r>
            <w:proofErr w:type="gramEnd"/>
            <w:r w:rsidRPr="00E73909" w:rsidR="00F66C8D">
              <w:rPr>
                <w:rFonts w:ascii="Times New Roman" w:hAnsi="Times New Roman"/>
                <w:sz w:val="24"/>
                <w:szCs w:val="24"/>
              </w:rPr>
              <w:t xml:space="preserve"> ensure that no under-estimation of annual emissions or overestimation of distances or amounts of cargo carried occurs</w:t>
            </w:r>
            <w:r w:rsidRPr="00E73909" w:rsidR="00F36D84">
              <w:rPr>
                <w:rFonts w:ascii="Times New Roman" w:hAnsi="Times New Roman"/>
                <w:sz w:val="24"/>
                <w:szCs w:val="24"/>
              </w:rPr>
              <w:t>;</w:t>
            </w:r>
          </w:p>
        </w:tc>
        <w:tc>
          <w:tcPr>
            <w:tcW w:w="1528" w:type="dxa"/>
            <w:tcMar/>
          </w:tcPr>
          <w:p w:rsidRPr="00E73909" w:rsidR="00870B7A" w:rsidP="003042F3" w:rsidRDefault="00547262" w14:paraId="47776B62" w14:textId="0E2C48D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70B7A" w:rsidP="003042F3" w:rsidRDefault="00870B7A" w14:paraId="4B5F746E" w14:textId="7EB01D52">
            <w:pPr>
              <w:jc w:val="both"/>
              <w:rPr>
                <w:rFonts w:ascii="Times New Roman" w:hAnsi="Times New Roman"/>
                <w:color w:val="000000"/>
                <w:sz w:val="24"/>
                <w:szCs w:val="24"/>
                <w:lang w:val="sq-AL"/>
              </w:rPr>
            </w:pPr>
          </w:p>
        </w:tc>
      </w:tr>
      <w:tr w:rsidRPr="00E73909" w:rsidR="00870B7A" w:rsidTr="1CD47A40" w14:paraId="578D3633" w14:textId="77777777">
        <w:tc>
          <w:tcPr>
            <w:tcW w:w="1553" w:type="dxa"/>
            <w:tcMar/>
          </w:tcPr>
          <w:p w:rsidRPr="00E73909" w:rsidR="00870B7A" w:rsidP="003042F3" w:rsidRDefault="00870B7A" w14:paraId="3835F851" w14:textId="24B68A02">
            <w:pPr>
              <w:jc w:val="both"/>
              <w:rPr>
                <w:rFonts w:ascii="Times New Roman" w:hAnsi="Times New Roman"/>
                <w:b/>
                <w:bCs/>
                <w:sz w:val="24"/>
                <w:szCs w:val="24"/>
                <w:lang w:val="en-GB"/>
              </w:rPr>
            </w:pPr>
          </w:p>
        </w:tc>
        <w:tc>
          <w:tcPr>
            <w:tcW w:w="3249" w:type="dxa"/>
            <w:tcMar/>
          </w:tcPr>
          <w:p w:rsidRPr="00E73909" w:rsidR="00870B7A" w:rsidP="003042F3" w:rsidRDefault="00B63269" w14:paraId="098402FC" w14:textId="64086324">
            <w:pPr>
              <w:jc w:val="both"/>
              <w:rPr>
                <w:rFonts w:ascii="Times New Roman" w:hAnsi="Times New Roman"/>
                <w:sz w:val="24"/>
                <w:szCs w:val="24"/>
                <w:lang w:val="en-GB"/>
              </w:rPr>
            </w:pPr>
            <w:r w:rsidRPr="00E73909">
              <w:rPr>
                <w:rFonts w:ascii="Times New Roman" w:hAnsi="Times New Roman"/>
                <w:sz w:val="24"/>
                <w:szCs w:val="24"/>
                <w:lang w:val="en-GB"/>
              </w:rPr>
              <w:t xml:space="preserve">(m) ‘reporting period’ means the period from 1 January until 31December of any given year; for voyages starting and ending </w:t>
            </w:r>
            <w:r w:rsidRPr="00E73909">
              <w:rPr>
                <w:rFonts w:ascii="Times New Roman" w:hAnsi="Times New Roman"/>
                <w:sz w:val="24"/>
                <w:szCs w:val="24"/>
                <w:lang w:val="en-GB"/>
              </w:rPr>
              <w:lastRenderedPageBreak/>
              <w:t>in two different years, the respective data shall be accounted under the year concerned;</w:t>
            </w:r>
          </w:p>
        </w:tc>
        <w:tc>
          <w:tcPr>
            <w:tcW w:w="972" w:type="dxa"/>
            <w:tcMar/>
          </w:tcPr>
          <w:p w:rsidRPr="00E73909" w:rsidR="00870B7A" w:rsidP="003042F3" w:rsidRDefault="004F3DEC" w14:paraId="287342EF" w14:textId="40165762">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870B7A" w:rsidP="003042F3" w:rsidRDefault="00870B7A" w14:paraId="68DB85F1" w14:textId="428B4700">
            <w:pPr>
              <w:jc w:val="both"/>
              <w:rPr>
                <w:rFonts w:ascii="Times New Roman" w:hAnsi="Times New Roman"/>
                <w:sz w:val="24"/>
                <w:szCs w:val="24"/>
                <w:lang w:val="sq-AL"/>
              </w:rPr>
            </w:pPr>
          </w:p>
        </w:tc>
        <w:tc>
          <w:tcPr>
            <w:tcW w:w="3210" w:type="dxa"/>
            <w:tcMar/>
          </w:tcPr>
          <w:p w:rsidRPr="00E73909" w:rsidR="00870B7A" w:rsidP="003042F3" w:rsidRDefault="1AD72227" w14:paraId="48AE5474" w14:textId="525105BF">
            <w:pPr>
              <w:jc w:val="both"/>
              <w:rPr>
                <w:rFonts w:ascii="Times New Roman" w:hAnsi="Times New Roman"/>
                <w:sz w:val="24"/>
                <w:szCs w:val="24"/>
                <w:lang w:val="sq-AL"/>
              </w:rPr>
            </w:pPr>
            <w:r w:rsidRPr="00E73909">
              <w:rPr>
                <w:rFonts w:ascii="Times New Roman" w:hAnsi="Times New Roman"/>
                <w:sz w:val="24"/>
                <w:szCs w:val="24"/>
                <w:lang w:val="sq-AL"/>
              </w:rPr>
              <w:t>h</w:t>
            </w:r>
            <w:r w:rsidRPr="00E73909" w:rsidR="009D53C9">
              <w:rPr>
                <w:rFonts w:ascii="Times New Roman" w:hAnsi="Times New Roman"/>
                <w:sz w:val="24"/>
                <w:szCs w:val="24"/>
                <w:lang w:val="sq-AL"/>
              </w:rPr>
              <w:t>)</w:t>
            </w:r>
            <w:r w:rsidRPr="00E73909" w:rsidR="00822BE1">
              <w:rPr>
                <w:rFonts w:ascii="Times New Roman" w:hAnsi="Times New Roman"/>
                <w:sz w:val="24"/>
                <w:szCs w:val="24"/>
                <w:lang w:val="sq-AL"/>
              </w:rPr>
              <w:t xml:space="preserve"> </w:t>
            </w:r>
            <w:r w:rsidRPr="00E73909" w:rsidR="004D6C2F">
              <w:rPr>
                <w:rFonts w:ascii="Times New Roman" w:hAnsi="Times New Roman"/>
                <w:sz w:val="24"/>
                <w:szCs w:val="24"/>
                <w:lang w:val="sq-AL"/>
              </w:rPr>
              <w:t>“reporting period” means the period from 1 January until 31</w:t>
            </w:r>
            <w:r w:rsidRPr="00E73909" w:rsidR="006B7CC0">
              <w:rPr>
                <w:rFonts w:ascii="Times New Roman" w:hAnsi="Times New Roman"/>
                <w:sz w:val="24"/>
                <w:szCs w:val="24"/>
                <w:lang w:val="sq-AL"/>
              </w:rPr>
              <w:t xml:space="preserve"> </w:t>
            </w:r>
            <w:r w:rsidRPr="00E73909" w:rsidR="004D6C2F">
              <w:rPr>
                <w:rFonts w:ascii="Times New Roman" w:hAnsi="Times New Roman"/>
                <w:sz w:val="24"/>
                <w:szCs w:val="24"/>
                <w:lang w:val="sq-AL"/>
              </w:rPr>
              <w:t xml:space="preserve">December of any given year; for voyages starting and ending </w:t>
            </w:r>
            <w:r w:rsidRPr="00E73909" w:rsidR="004D6C2F">
              <w:rPr>
                <w:rFonts w:ascii="Times New Roman" w:hAnsi="Times New Roman"/>
                <w:sz w:val="24"/>
                <w:szCs w:val="24"/>
                <w:lang w:val="sq-AL"/>
              </w:rPr>
              <w:lastRenderedPageBreak/>
              <w:t>in two different years, the respective data shall be accounted under the year concerned</w:t>
            </w:r>
            <w:r w:rsidRPr="00E73909" w:rsidR="00822BE1">
              <w:rPr>
                <w:rFonts w:ascii="Times New Roman" w:hAnsi="Times New Roman"/>
                <w:sz w:val="24"/>
                <w:szCs w:val="24"/>
                <w:lang w:val="sq-AL"/>
              </w:rPr>
              <w:t>;</w:t>
            </w:r>
          </w:p>
        </w:tc>
        <w:tc>
          <w:tcPr>
            <w:tcW w:w="1528" w:type="dxa"/>
            <w:tcMar/>
          </w:tcPr>
          <w:p w:rsidRPr="00E73909" w:rsidR="00870B7A" w:rsidP="003042F3" w:rsidRDefault="0091523D" w14:paraId="62EAC12D" w14:textId="79AA9501">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870B7A" w:rsidP="003042F3" w:rsidRDefault="00870B7A" w14:paraId="6301CFC9" w14:textId="77777777">
            <w:pPr>
              <w:jc w:val="both"/>
              <w:rPr>
                <w:rFonts w:ascii="Times New Roman" w:hAnsi="Times New Roman"/>
                <w:color w:val="000000"/>
                <w:sz w:val="24"/>
                <w:szCs w:val="24"/>
                <w:lang w:val="sq-AL"/>
              </w:rPr>
            </w:pPr>
          </w:p>
        </w:tc>
      </w:tr>
      <w:tr w:rsidRPr="00E73909" w:rsidR="003C233D" w:rsidTr="1CD47A40" w14:paraId="0BCAF373" w14:textId="77777777">
        <w:tc>
          <w:tcPr>
            <w:tcW w:w="1553" w:type="dxa"/>
            <w:tcMar/>
          </w:tcPr>
          <w:p w:rsidRPr="00E73909" w:rsidR="003C233D" w:rsidP="003042F3" w:rsidRDefault="003C233D" w14:paraId="3DD6C595" w14:textId="67F3D01E">
            <w:pPr>
              <w:jc w:val="both"/>
              <w:rPr>
                <w:rFonts w:ascii="Times New Roman" w:hAnsi="Times New Roman"/>
                <w:sz w:val="24"/>
                <w:szCs w:val="24"/>
                <w:lang w:val="en-GB"/>
              </w:rPr>
            </w:pPr>
          </w:p>
        </w:tc>
        <w:tc>
          <w:tcPr>
            <w:tcW w:w="3249" w:type="dxa"/>
            <w:tcMar/>
          </w:tcPr>
          <w:p w:rsidRPr="00E73909" w:rsidR="003C233D" w:rsidP="003042F3" w:rsidRDefault="00B677C7" w14:paraId="7366C9C1" w14:textId="54A0A591">
            <w:pPr>
              <w:jc w:val="both"/>
              <w:rPr>
                <w:rFonts w:ascii="Times New Roman" w:hAnsi="Times New Roman"/>
                <w:sz w:val="24"/>
                <w:szCs w:val="24"/>
                <w:lang w:val="en-GB"/>
              </w:rPr>
            </w:pPr>
            <w:r w:rsidRPr="00E73909">
              <w:rPr>
                <w:rFonts w:ascii="Times New Roman" w:hAnsi="Times New Roman"/>
                <w:sz w:val="24"/>
                <w:szCs w:val="24"/>
                <w:lang w:val="en-GB"/>
              </w:rPr>
              <w:t>(n) ‘ship at berth’ means a ship which is securely moored or anchored in a port falling under the jurisdiction of a Member State while it is loading, unloading or hotelling, including the time spent when not engaged in cargo operations;</w:t>
            </w:r>
          </w:p>
        </w:tc>
        <w:tc>
          <w:tcPr>
            <w:tcW w:w="972" w:type="dxa"/>
            <w:tcMar/>
          </w:tcPr>
          <w:p w:rsidRPr="00E73909" w:rsidR="003C233D" w:rsidP="003042F3" w:rsidRDefault="003C233D" w14:paraId="4956EF24" w14:textId="77777777">
            <w:pPr>
              <w:jc w:val="both"/>
              <w:rPr>
                <w:rFonts w:ascii="Times New Roman" w:hAnsi="Times New Roman"/>
                <w:sz w:val="24"/>
                <w:szCs w:val="24"/>
                <w:lang w:val="sq-AL"/>
              </w:rPr>
            </w:pPr>
          </w:p>
        </w:tc>
        <w:tc>
          <w:tcPr>
            <w:tcW w:w="1290" w:type="dxa"/>
            <w:tcMar/>
          </w:tcPr>
          <w:p w:rsidRPr="00E73909" w:rsidR="003C233D" w:rsidP="003042F3" w:rsidRDefault="003C233D" w14:paraId="27212600" w14:textId="368949D3">
            <w:pPr>
              <w:jc w:val="both"/>
              <w:rPr>
                <w:rFonts w:ascii="Times New Roman" w:hAnsi="Times New Roman"/>
                <w:sz w:val="24"/>
                <w:szCs w:val="24"/>
                <w:lang w:val="sq-AL"/>
              </w:rPr>
            </w:pPr>
          </w:p>
        </w:tc>
        <w:tc>
          <w:tcPr>
            <w:tcW w:w="3210" w:type="dxa"/>
            <w:tcMar/>
          </w:tcPr>
          <w:p w:rsidRPr="00E73909" w:rsidR="003C233D" w:rsidP="003042F3" w:rsidRDefault="34CBACB8" w14:paraId="3DBB9362" w14:textId="1100D878">
            <w:pPr>
              <w:jc w:val="both"/>
              <w:rPr>
                <w:rFonts w:ascii="Times New Roman" w:hAnsi="Times New Roman"/>
                <w:sz w:val="24"/>
                <w:szCs w:val="24"/>
              </w:rPr>
            </w:pPr>
            <w:proofErr w:type="spellStart"/>
            <w:r w:rsidRPr="00E73909">
              <w:rPr>
                <w:rFonts w:ascii="Times New Roman" w:hAnsi="Times New Roman"/>
                <w:sz w:val="24"/>
                <w:szCs w:val="24"/>
              </w:rPr>
              <w:t>i</w:t>
            </w:r>
            <w:proofErr w:type="spellEnd"/>
            <w:r w:rsidRPr="00E73909" w:rsidR="009D53C9">
              <w:rPr>
                <w:rFonts w:ascii="Times New Roman" w:hAnsi="Times New Roman"/>
                <w:sz w:val="24"/>
                <w:szCs w:val="24"/>
              </w:rPr>
              <w:t>)</w:t>
            </w:r>
            <w:r w:rsidRPr="00E73909" w:rsidR="00287B5D">
              <w:rPr>
                <w:rFonts w:ascii="Times New Roman" w:hAnsi="Times New Roman"/>
                <w:sz w:val="24"/>
                <w:szCs w:val="24"/>
              </w:rPr>
              <w:t xml:space="preserve"> </w:t>
            </w:r>
            <w:r w:rsidRPr="00E73909" w:rsidR="00B50EE7">
              <w:rPr>
                <w:rFonts w:ascii="Times New Roman" w:hAnsi="Times New Roman"/>
                <w:sz w:val="24"/>
                <w:szCs w:val="24"/>
              </w:rPr>
              <w:t xml:space="preserve">“ship at berth” means a ship which is securely moored or anchored in a port falling under the jurisdiction of </w:t>
            </w:r>
            <w:r w:rsidRPr="00E73909" w:rsidR="004D5AF5">
              <w:rPr>
                <w:rFonts w:ascii="Times New Roman" w:hAnsi="Times New Roman"/>
                <w:sz w:val="24"/>
                <w:szCs w:val="24"/>
              </w:rPr>
              <w:t>the Republic of Albania</w:t>
            </w:r>
            <w:r w:rsidRPr="00E73909" w:rsidR="00B50EE7">
              <w:rPr>
                <w:rFonts w:ascii="Times New Roman" w:hAnsi="Times New Roman"/>
                <w:sz w:val="24"/>
                <w:szCs w:val="24"/>
              </w:rPr>
              <w:t xml:space="preserve"> while it is loading, unloading or </w:t>
            </w:r>
            <w:proofErr w:type="spellStart"/>
            <w:r w:rsidRPr="00E73909" w:rsidR="00B50EE7">
              <w:rPr>
                <w:rFonts w:ascii="Times New Roman" w:hAnsi="Times New Roman"/>
                <w:sz w:val="24"/>
                <w:szCs w:val="24"/>
              </w:rPr>
              <w:t>hotelling</w:t>
            </w:r>
            <w:proofErr w:type="spellEnd"/>
            <w:r w:rsidRPr="00E73909" w:rsidR="00B50EE7">
              <w:rPr>
                <w:rFonts w:ascii="Times New Roman" w:hAnsi="Times New Roman"/>
                <w:sz w:val="24"/>
                <w:szCs w:val="24"/>
              </w:rPr>
              <w:t>, including the time spent when not engaged in cargo operations</w:t>
            </w:r>
            <w:r w:rsidRPr="00E73909" w:rsidR="00287B5D">
              <w:rPr>
                <w:rFonts w:ascii="Times New Roman" w:hAnsi="Times New Roman"/>
                <w:sz w:val="24"/>
                <w:szCs w:val="24"/>
              </w:rPr>
              <w:t>;</w:t>
            </w:r>
          </w:p>
        </w:tc>
        <w:tc>
          <w:tcPr>
            <w:tcW w:w="1528" w:type="dxa"/>
            <w:tcMar/>
          </w:tcPr>
          <w:p w:rsidRPr="00E73909" w:rsidR="003C233D" w:rsidP="003042F3" w:rsidRDefault="00963219" w14:paraId="6011F815" w14:textId="2671A835">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C233D" w:rsidP="003042F3" w:rsidRDefault="003C233D" w14:paraId="2C672388" w14:textId="77777777">
            <w:pPr>
              <w:jc w:val="both"/>
              <w:rPr>
                <w:rFonts w:ascii="Times New Roman" w:hAnsi="Times New Roman"/>
                <w:color w:val="000000"/>
                <w:sz w:val="24"/>
                <w:szCs w:val="24"/>
                <w:lang w:val="sq-AL"/>
              </w:rPr>
            </w:pPr>
          </w:p>
        </w:tc>
      </w:tr>
      <w:tr w:rsidRPr="00E73909" w:rsidR="003C233D" w:rsidTr="1CD47A40" w14:paraId="2813B35A" w14:textId="77777777">
        <w:tc>
          <w:tcPr>
            <w:tcW w:w="1553" w:type="dxa"/>
            <w:tcMar/>
          </w:tcPr>
          <w:p w:rsidRPr="00E73909" w:rsidR="003C233D" w:rsidP="003042F3" w:rsidRDefault="003C233D" w14:paraId="3A2AF3F5" w14:textId="08BF8AB3">
            <w:pPr>
              <w:jc w:val="both"/>
              <w:rPr>
                <w:rFonts w:ascii="Times New Roman" w:hAnsi="Times New Roman"/>
                <w:sz w:val="24"/>
                <w:szCs w:val="24"/>
                <w:lang w:val="en-GB"/>
              </w:rPr>
            </w:pPr>
          </w:p>
        </w:tc>
        <w:tc>
          <w:tcPr>
            <w:tcW w:w="3249" w:type="dxa"/>
            <w:tcMar/>
          </w:tcPr>
          <w:p w:rsidRPr="00E73909" w:rsidR="003C233D" w:rsidP="003042F3" w:rsidRDefault="003464BB" w14:paraId="1CDDE2EF" w14:textId="64CDA228">
            <w:pPr>
              <w:jc w:val="both"/>
              <w:rPr>
                <w:rFonts w:ascii="Times New Roman" w:hAnsi="Times New Roman"/>
                <w:sz w:val="24"/>
                <w:szCs w:val="24"/>
                <w:lang w:val="en-GB"/>
              </w:rPr>
            </w:pPr>
            <w:r w:rsidRPr="00E73909">
              <w:rPr>
                <w:rFonts w:ascii="Times New Roman" w:hAnsi="Times New Roman"/>
                <w:sz w:val="24"/>
                <w:szCs w:val="24"/>
                <w:lang w:val="en-GB"/>
              </w:rPr>
              <w:t xml:space="preserve">(o) ‘ice </w:t>
            </w:r>
            <w:proofErr w:type="spellStart"/>
            <w:r w:rsidRPr="00E73909">
              <w:rPr>
                <w:rFonts w:ascii="Times New Roman" w:hAnsi="Times New Roman"/>
                <w:sz w:val="24"/>
                <w:szCs w:val="24"/>
                <w:lang w:val="en-GB"/>
              </w:rPr>
              <w:t>class’</w:t>
            </w:r>
            <w:proofErr w:type="spellEnd"/>
            <w:r w:rsidRPr="00E73909">
              <w:rPr>
                <w:rFonts w:ascii="Times New Roman" w:hAnsi="Times New Roman"/>
                <w:sz w:val="24"/>
                <w:szCs w:val="24"/>
                <w:lang w:val="en-GB"/>
              </w:rPr>
              <w:t xml:space="preserve"> means the notation assigned to the ship by the competent national authorities of the flag State or an organisation recognised by that State, showing that the ship has been designed for navigation in sea-ice conditions;</w:t>
            </w:r>
          </w:p>
        </w:tc>
        <w:tc>
          <w:tcPr>
            <w:tcW w:w="972" w:type="dxa"/>
            <w:tcMar/>
          </w:tcPr>
          <w:p w:rsidRPr="00E73909" w:rsidR="003C233D" w:rsidP="003042F3" w:rsidRDefault="003C233D" w14:paraId="0757B801" w14:textId="77777777">
            <w:pPr>
              <w:jc w:val="both"/>
              <w:rPr>
                <w:rFonts w:ascii="Times New Roman" w:hAnsi="Times New Roman"/>
                <w:sz w:val="24"/>
                <w:szCs w:val="24"/>
                <w:lang w:val="sq-AL"/>
              </w:rPr>
            </w:pPr>
          </w:p>
        </w:tc>
        <w:tc>
          <w:tcPr>
            <w:tcW w:w="1290" w:type="dxa"/>
            <w:tcMar/>
          </w:tcPr>
          <w:p w:rsidRPr="00E73909" w:rsidR="003C233D" w:rsidP="003042F3" w:rsidRDefault="003C233D" w14:paraId="4B3AB549" w14:textId="458DE66B">
            <w:pPr>
              <w:jc w:val="both"/>
              <w:rPr>
                <w:rFonts w:ascii="Times New Roman" w:hAnsi="Times New Roman"/>
                <w:sz w:val="24"/>
                <w:szCs w:val="24"/>
                <w:lang w:val="sq-AL"/>
              </w:rPr>
            </w:pPr>
          </w:p>
        </w:tc>
        <w:tc>
          <w:tcPr>
            <w:tcW w:w="3210" w:type="dxa"/>
            <w:tcMar/>
          </w:tcPr>
          <w:p w:rsidRPr="00E73909" w:rsidR="003C233D" w:rsidP="003042F3" w:rsidRDefault="415C90D9" w14:paraId="264990D5" w14:textId="4C5988A0">
            <w:pPr>
              <w:jc w:val="both"/>
              <w:rPr>
                <w:rFonts w:ascii="Times New Roman" w:hAnsi="Times New Roman"/>
                <w:sz w:val="24"/>
                <w:szCs w:val="24"/>
              </w:rPr>
            </w:pPr>
            <w:r w:rsidRPr="00E73909">
              <w:rPr>
                <w:rFonts w:ascii="Times New Roman" w:hAnsi="Times New Roman"/>
                <w:sz w:val="24"/>
                <w:szCs w:val="24"/>
              </w:rPr>
              <w:t>j</w:t>
            </w:r>
            <w:r w:rsidRPr="00E73909" w:rsidR="00900B03">
              <w:rPr>
                <w:rFonts w:ascii="Times New Roman" w:hAnsi="Times New Roman"/>
                <w:sz w:val="24"/>
                <w:szCs w:val="24"/>
              </w:rPr>
              <w:t>)</w:t>
            </w:r>
            <w:r w:rsidRPr="00E73909" w:rsidR="003D7349">
              <w:rPr>
                <w:rFonts w:ascii="Times New Roman" w:hAnsi="Times New Roman"/>
                <w:sz w:val="24"/>
                <w:szCs w:val="24"/>
              </w:rPr>
              <w:t xml:space="preserve"> </w:t>
            </w:r>
            <w:r w:rsidRPr="00E73909" w:rsidR="00C64F82">
              <w:rPr>
                <w:rFonts w:ascii="Times New Roman" w:hAnsi="Times New Roman"/>
                <w:sz w:val="24"/>
                <w:szCs w:val="24"/>
              </w:rPr>
              <w:t xml:space="preserve">“ice class” means the notation assigned to the ship by the competent national authorities of the flag State or an </w:t>
            </w:r>
            <w:proofErr w:type="spellStart"/>
            <w:r w:rsidRPr="00E73909" w:rsidR="00C64F82">
              <w:rPr>
                <w:rFonts w:ascii="Times New Roman" w:hAnsi="Times New Roman"/>
                <w:sz w:val="24"/>
                <w:szCs w:val="24"/>
              </w:rPr>
              <w:t>organisation</w:t>
            </w:r>
            <w:proofErr w:type="spellEnd"/>
            <w:r w:rsidRPr="00E73909" w:rsidR="00C64F82">
              <w:rPr>
                <w:rFonts w:ascii="Times New Roman" w:hAnsi="Times New Roman"/>
                <w:sz w:val="24"/>
                <w:szCs w:val="24"/>
              </w:rPr>
              <w:t xml:space="preserve"> </w:t>
            </w:r>
            <w:proofErr w:type="spellStart"/>
            <w:r w:rsidRPr="00E73909" w:rsidR="00C64F82">
              <w:rPr>
                <w:rFonts w:ascii="Times New Roman" w:hAnsi="Times New Roman"/>
                <w:sz w:val="24"/>
                <w:szCs w:val="24"/>
              </w:rPr>
              <w:t>recognised</w:t>
            </w:r>
            <w:proofErr w:type="spellEnd"/>
            <w:r w:rsidRPr="00E73909" w:rsidR="00C64F82">
              <w:rPr>
                <w:rFonts w:ascii="Times New Roman" w:hAnsi="Times New Roman"/>
                <w:sz w:val="24"/>
                <w:szCs w:val="24"/>
              </w:rPr>
              <w:t xml:space="preserve"> by that State, showing that the ship has been designed for navigation in sea-ice conditions;</w:t>
            </w:r>
          </w:p>
        </w:tc>
        <w:tc>
          <w:tcPr>
            <w:tcW w:w="1528" w:type="dxa"/>
            <w:tcMar/>
          </w:tcPr>
          <w:p w:rsidRPr="00E73909" w:rsidR="003C233D" w:rsidP="003042F3" w:rsidRDefault="00EC1E05" w14:paraId="6F45F0A6" w14:textId="50B7CD03">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C233D" w:rsidP="003042F3" w:rsidRDefault="003C233D" w14:paraId="692E1620" w14:textId="77777777">
            <w:pPr>
              <w:jc w:val="both"/>
              <w:rPr>
                <w:rFonts w:ascii="Times New Roman" w:hAnsi="Times New Roman"/>
                <w:color w:val="000000"/>
                <w:sz w:val="24"/>
                <w:szCs w:val="24"/>
                <w:lang w:val="sq-AL"/>
              </w:rPr>
            </w:pPr>
          </w:p>
        </w:tc>
      </w:tr>
      <w:tr w:rsidRPr="00E73909" w:rsidR="00A16823" w:rsidTr="1CD47A40" w14:paraId="06073278" w14:textId="77777777">
        <w:tc>
          <w:tcPr>
            <w:tcW w:w="1553" w:type="dxa"/>
            <w:tcMar/>
          </w:tcPr>
          <w:p w:rsidRPr="00E73909" w:rsidR="00A16823" w:rsidP="003042F3" w:rsidRDefault="00A16823" w14:paraId="7751658B" w14:textId="01ED14C1">
            <w:pPr>
              <w:jc w:val="both"/>
              <w:rPr>
                <w:rFonts w:ascii="Times New Roman" w:hAnsi="Times New Roman"/>
                <w:sz w:val="24"/>
                <w:szCs w:val="24"/>
                <w:lang w:val="en-GB"/>
              </w:rPr>
            </w:pPr>
          </w:p>
        </w:tc>
        <w:tc>
          <w:tcPr>
            <w:tcW w:w="3249" w:type="dxa"/>
            <w:tcMar/>
          </w:tcPr>
          <w:p w:rsidRPr="00E73909" w:rsidR="00A16823" w:rsidP="003042F3" w:rsidRDefault="002A6A81" w14:paraId="08B17A76" w14:textId="39E831BF">
            <w:pPr>
              <w:jc w:val="both"/>
              <w:rPr>
                <w:rFonts w:ascii="Times New Roman" w:hAnsi="Times New Roman"/>
                <w:sz w:val="24"/>
                <w:szCs w:val="24"/>
              </w:rPr>
            </w:pPr>
            <w:r w:rsidRPr="00E73909">
              <w:rPr>
                <w:rFonts w:ascii="Times New Roman" w:hAnsi="Times New Roman"/>
                <w:sz w:val="24"/>
                <w:szCs w:val="24"/>
              </w:rPr>
              <w:t>(</w:t>
            </w:r>
            <w:proofErr w:type="gramStart"/>
            <w:r w:rsidRPr="00E73909">
              <w:rPr>
                <w:rFonts w:ascii="Times New Roman" w:hAnsi="Times New Roman"/>
                <w:sz w:val="24"/>
                <w:szCs w:val="24"/>
              </w:rPr>
              <w:t>p) ‘</w:t>
            </w:r>
            <w:proofErr w:type="gramEnd"/>
            <w:r w:rsidRPr="00E73909">
              <w:rPr>
                <w:rFonts w:ascii="Times New Roman" w:hAnsi="Times New Roman"/>
                <w:sz w:val="24"/>
                <w:szCs w:val="24"/>
              </w:rPr>
              <w:t>administering authority responsible’ means the administering authority in respect of a shipping company referred to in Article 3gf of Directive 2003/87/EC;</w:t>
            </w:r>
          </w:p>
        </w:tc>
        <w:tc>
          <w:tcPr>
            <w:tcW w:w="972" w:type="dxa"/>
            <w:tcMar/>
          </w:tcPr>
          <w:p w:rsidRPr="00E73909" w:rsidR="00A16823" w:rsidP="003042F3" w:rsidRDefault="00A16823" w14:paraId="1BB3C92D" w14:textId="0799D464">
            <w:pPr>
              <w:jc w:val="both"/>
            </w:pPr>
            <w:r w:rsidRPr="1CD47A40" w:rsidR="125FA49C">
              <w:rPr>
                <w:rFonts w:ascii="Times New Roman" w:hAnsi="Times New Roman"/>
                <w:sz w:val="24"/>
                <w:szCs w:val="24"/>
                <w:lang w:val="sq-AL"/>
              </w:rPr>
              <w:t>1</w:t>
            </w:r>
          </w:p>
        </w:tc>
        <w:tc>
          <w:tcPr>
            <w:tcW w:w="1290" w:type="dxa"/>
            <w:tcMar/>
          </w:tcPr>
          <w:p w:rsidRPr="00E73909" w:rsidR="00A16823" w:rsidP="003042F3" w:rsidRDefault="00A16823" w14:paraId="71D4FDFF" w14:textId="3B52FEEA">
            <w:pPr>
              <w:jc w:val="both"/>
              <w:rPr>
                <w:rFonts w:ascii="Times New Roman" w:hAnsi="Times New Roman"/>
                <w:sz w:val="24"/>
                <w:szCs w:val="24"/>
                <w:lang w:val="sq-AL"/>
              </w:rPr>
            </w:pPr>
          </w:p>
          <w:p w:rsidRPr="00E73909" w:rsidR="00A16823" w:rsidP="003042F3" w:rsidRDefault="00A16823" w14:paraId="2F39BA16" w14:textId="101BB779">
            <w:pPr>
              <w:jc w:val="both"/>
              <w:rPr>
                <w:rFonts w:ascii="Times New Roman" w:hAnsi="Times New Roman"/>
                <w:sz w:val="24"/>
                <w:szCs w:val="24"/>
                <w:lang w:val="sq-AL"/>
              </w:rPr>
            </w:pPr>
          </w:p>
          <w:p w:rsidRPr="00E73909" w:rsidR="00CD293C" w:rsidP="003042F3" w:rsidRDefault="00CD293C" w14:paraId="5D9BA0C0" w14:textId="77777777">
            <w:pPr>
              <w:jc w:val="both"/>
              <w:rPr>
                <w:rFonts w:ascii="Times New Roman" w:hAnsi="Times New Roman"/>
                <w:sz w:val="24"/>
                <w:szCs w:val="24"/>
                <w:lang w:val="sq-AL"/>
              </w:rPr>
            </w:pPr>
          </w:p>
          <w:p w:rsidRPr="00E73909" w:rsidR="00CD293C" w:rsidP="003042F3" w:rsidRDefault="00CD293C" w14:paraId="6EE16AD9" w14:textId="77777777">
            <w:pPr>
              <w:jc w:val="both"/>
              <w:rPr>
                <w:rFonts w:ascii="Times New Roman" w:hAnsi="Times New Roman"/>
                <w:sz w:val="24"/>
                <w:szCs w:val="24"/>
                <w:lang w:val="sq-AL"/>
              </w:rPr>
            </w:pPr>
          </w:p>
          <w:p w:rsidRPr="00E73909" w:rsidR="00CD293C" w:rsidP="003042F3" w:rsidRDefault="00CD293C" w14:paraId="49ED5489" w14:textId="77777777">
            <w:pPr>
              <w:jc w:val="both"/>
              <w:rPr>
                <w:rFonts w:ascii="Times New Roman" w:hAnsi="Times New Roman"/>
                <w:sz w:val="24"/>
                <w:szCs w:val="24"/>
                <w:lang w:val="sq-AL"/>
              </w:rPr>
            </w:pPr>
          </w:p>
          <w:p w:rsidRPr="00E73909" w:rsidR="00CD293C" w:rsidP="003042F3" w:rsidRDefault="00CD293C" w14:paraId="237E5D77" w14:textId="1FE6B4AD">
            <w:pPr>
              <w:jc w:val="both"/>
              <w:rPr>
                <w:rFonts w:ascii="Times New Roman" w:hAnsi="Times New Roman"/>
                <w:sz w:val="24"/>
                <w:szCs w:val="24"/>
                <w:lang w:val="sq-AL"/>
              </w:rPr>
            </w:pPr>
          </w:p>
          <w:p w:rsidRPr="00E73909" w:rsidR="00CD293C" w:rsidP="003042F3" w:rsidRDefault="00CD293C" w14:paraId="7DCF3DC8" w14:textId="77777777">
            <w:pPr>
              <w:jc w:val="both"/>
              <w:rPr>
                <w:rFonts w:ascii="Times New Roman" w:hAnsi="Times New Roman"/>
                <w:sz w:val="24"/>
                <w:szCs w:val="24"/>
                <w:lang w:val="sq-AL"/>
              </w:rPr>
            </w:pPr>
          </w:p>
          <w:p w:rsidRPr="00E73909" w:rsidR="00372C85" w:rsidP="003042F3" w:rsidRDefault="00372C85" w14:paraId="281862C7" w14:textId="77777777">
            <w:pPr>
              <w:jc w:val="both"/>
              <w:rPr>
                <w:rFonts w:ascii="Times New Roman" w:hAnsi="Times New Roman"/>
                <w:sz w:val="24"/>
                <w:szCs w:val="24"/>
                <w:lang w:val="sq-AL"/>
              </w:rPr>
            </w:pPr>
          </w:p>
          <w:p w:rsidRPr="00E73909" w:rsidR="00372C85" w:rsidP="003042F3" w:rsidRDefault="00372C85" w14:paraId="66AAEE44" w14:textId="77777777">
            <w:pPr>
              <w:jc w:val="both"/>
              <w:rPr>
                <w:rFonts w:ascii="Times New Roman" w:hAnsi="Times New Roman"/>
                <w:sz w:val="24"/>
                <w:szCs w:val="24"/>
                <w:lang w:val="sq-AL"/>
              </w:rPr>
            </w:pPr>
          </w:p>
          <w:p w:rsidRPr="00E73909" w:rsidR="00372C85" w:rsidP="003042F3" w:rsidRDefault="00372C85" w14:paraId="40934763" w14:textId="77777777">
            <w:pPr>
              <w:jc w:val="both"/>
              <w:rPr>
                <w:rFonts w:ascii="Times New Roman" w:hAnsi="Times New Roman"/>
                <w:sz w:val="24"/>
                <w:szCs w:val="24"/>
                <w:lang w:val="sq-AL"/>
              </w:rPr>
            </w:pPr>
          </w:p>
          <w:p w:rsidRPr="00E73909" w:rsidR="00A16823" w:rsidP="003042F3" w:rsidRDefault="00A16823" w14:paraId="5B3981B0" w14:textId="213800F6">
            <w:pPr>
              <w:jc w:val="both"/>
              <w:rPr>
                <w:rFonts w:ascii="Times New Roman" w:hAnsi="Times New Roman"/>
                <w:sz w:val="24"/>
                <w:szCs w:val="24"/>
                <w:lang w:val="sq-AL"/>
              </w:rPr>
            </w:pPr>
          </w:p>
        </w:tc>
        <w:tc>
          <w:tcPr>
            <w:tcW w:w="3210" w:type="dxa"/>
            <w:tcMar/>
          </w:tcPr>
          <w:p w:rsidRPr="00E73909" w:rsidR="00A16823" w:rsidP="003042F3" w:rsidRDefault="7698BF84" w14:paraId="39F840E9" w14:textId="7E70A04E">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lastRenderedPageBreak/>
              <w:t>k</w:t>
            </w:r>
            <w:r w:rsidRPr="00E73909" w:rsidR="00354EFC">
              <w:rPr>
                <w:rFonts w:ascii="Times New Roman" w:hAnsi="Times New Roman"/>
                <w:color w:val="000000" w:themeColor="text1"/>
                <w:sz w:val="24"/>
                <w:szCs w:val="24"/>
                <w:lang w:val="sq-AL"/>
              </w:rPr>
              <w:t>)</w:t>
            </w:r>
            <w:r w:rsidRPr="00E73909" w:rsidR="00CF4A30">
              <w:rPr>
                <w:rFonts w:ascii="Times New Roman" w:hAnsi="Times New Roman"/>
                <w:color w:val="000000" w:themeColor="text1"/>
                <w:sz w:val="24"/>
                <w:szCs w:val="24"/>
                <w:lang w:val="sq-AL"/>
              </w:rPr>
              <w:t xml:space="preserve"> </w:t>
            </w:r>
            <w:r w:rsidRPr="00E73909" w:rsidR="0036268F">
              <w:rPr>
                <w:rFonts w:ascii="Times New Roman" w:hAnsi="Times New Roman"/>
                <w:color w:val="000000" w:themeColor="text1"/>
                <w:sz w:val="24"/>
                <w:szCs w:val="24"/>
                <w:lang w:val="sq-AL"/>
              </w:rPr>
              <w:t>administering authority responsible’’ means the administrative authority designated in relation to a shipping company, as follows:</w:t>
            </w:r>
          </w:p>
          <w:p w:rsidRPr="00E73909" w:rsidR="0036268F" w:rsidP="003042F3" w:rsidRDefault="00DA0EB3" w14:paraId="48311B92" w14:textId="1E20FABB">
            <w:pPr>
              <w:jc w:val="both"/>
              <w:rPr>
                <w:rFonts w:ascii="Times New Roman" w:hAnsi="Times New Roman"/>
                <w:bCs/>
                <w:color w:val="000000" w:themeColor="text1"/>
                <w:sz w:val="24"/>
                <w:szCs w:val="24"/>
                <w:lang w:val="sq-AL"/>
              </w:rPr>
            </w:pPr>
            <w:r w:rsidRPr="00E73909">
              <w:rPr>
                <w:rFonts w:ascii="Times New Roman" w:hAnsi="Times New Roman"/>
                <w:bCs/>
                <w:color w:val="000000" w:themeColor="text1"/>
                <w:sz w:val="24"/>
                <w:szCs w:val="24"/>
                <w:lang w:val="sq-AL"/>
              </w:rPr>
              <w:t>i) i</w:t>
            </w:r>
            <w:r w:rsidRPr="00E73909" w:rsidR="0036268F">
              <w:rPr>
                <w:rFonts w:ascii="Times New Roman" w:hAnsi="Times New Roman"/>
                <w:bCs/>
                <w:color w:val="000000" w:themeColor="text1"/>
                <w:sz w:val="24"/>
                <w:szCs w:val="24"/>
                <w:lang w:val="sq-AL"/>
              </w:rPr>
              <w:t xml:space="preserve">n the case of a shipping company registered in the Republic of Albania, the </w:t>
            </w:r>
            <w:r w:rsidRPr="00E73909" w:rsidR="0036268F">
              <w:rPr>
                <w:rFonts w:ascii="Times New Roman" w:hAnsi="Times New Roman"/>
                <w:bCs/>
                <w:color w:val="000000" w:themeColor="text1"/>
                <w:sz w:val="24"/>
                <w:szCs w:val="24"/>
                <w:lang w:val="sq-AL"/>
              </w:rPr>
              <w:lastRenderedPageBreak/>
              <w:t>responsible administrative authority is that of the State in which the company is registered;</w:t>
            </w:r>
          </w:p>
        </w:tc>
        <w:tc>
          <w:tcPr>
            <w:tcW w:w="1528" w:type="dxa"/>
            <w:tcMar/>
          </w:tcPr>
          <w:p w:rsidRPr="00E73909" w:rsidR="00A16823" w:rsidP="003042F3" w:rsidRDefault="00DA0EB3" w14:paraId="1EFB99B1" w14:textId="3CB8D7A2">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A16823" w:rsidP="1CD47A40" w:rsidRDefault="00A16823" w14:paraId="3543D320" w14:textId="78B787DC">
            <w:pPr>
              <w:pStyle w:val="Normal"/>
              <w:jc w:val="both"/>
            </w:pPr>
            <w:r w:rsidRPr="1CD47A40" w:rsidR="07900D08">
              <w:rPr>
                <w:rFonts w:ascii="Times New Roman" w:hAnsi="Times New Roman" w:eastAsia="Times New Roman" w:cs="Times New Roman"/>
                <w:noProof w:val="0"/>
                <w:sz w:val="24"/>
                <w:szCs w:val="24"/>
                <w:lang w:val="sq-AL"/>
              </w:rPr>
              <w:t>Article 3gf of Directive 2004/87/EC has not been transposed into the national legislation; however, its content has been paraphrased in the context of this regulation</w:t>
            </w:r>
          </w:p>
        </w:tc>
      </w:tr>
      <w:tr w:rsidRPr="00E73909" w:rsidR="00CF4A30" w:rsidTr="1CD47A40" w14:paraId="7CAD0FE5" w14:textId="77777777">
        <w:tc>
          <w:tcPr>
            <w:tcW w:w="1553" w:type="dxa"/>
            <w:tcMar/>
          </w:tcPr>
          <w:p w:rsidRPr="00E73909" w:rsidR="00CF4A30" w:rsidP="003042F3" w:rsidRDefault="00CF4A30" w14:paraId="79F1CE01" w14:textId="77777777">
            <w:pPr>
              <w:jc w:val="both"/>
              <w:rPr>
                <w:rFonts w:ascii="Times New Roman" w:hAnsi="Times New Roman"/>
                <w:sz w:val="24"/>
                <w:szCs w:val="24"/>
                <w:lang w:val="en-GB"/>
              </w:rPr>
            </w:pPr>
          </w:p>
        </w:tc>
        <w:tc>
          <w:tcPr>
            <w:tcW w:w="3249" w:type="dxa"/>
            <w:tcMar/>
          </w:tcPr>
          <w:p w:rsidRPr="00E73909" w:rsidR="00CF4A30" w:rsidP="003042F3" w:rsidRDefault="00CF4A30" w14:paraId="4C78E410" w14:textId="77777777">
            <w:pPr>
              <w:jc w:val="both"/>
              <w:rPr>
                <w:rFonts w:ascii="Times New Roman" w:hAnsi="Times New Roman"/>
                <w:sz w:val="24"/>
                <w:szCs w:val="24"/>
              </w:rPr>
            </w:pPr>
          </w:p>
        </w:tc>
        <w:tc>
          <w:tcPr>
            <w:tcW w:w="972" w:type="dxa"/>
            <w:tcMar/>
          </w:tcPr>
          <w:p w:rsidRPr="00E73909" w:rsidR="00CF4A30" w:rsidP="003042F3" w:rsidRDefault="00CF4A30" w14:paraId="54D222A3" w14:textId="77777777">
            <w:pPr>
              <w:jc w:val="both"/>
              <w:rPr>
                <w:rFonts w:ascii="Times New Roman" w:hAnsi="Times New Roman"/>
                <w:sz w:val="24"/>
                <w:szCs w:val="24"/>
                <w:lang w:val="sq-AL"/>
              </w:rPr>
            </w:pPr>
          </w:p>
        </w:tc>
        <w:tc>
          <w:tcPr>
            <w:tcW w:w="1290" w:type="dxa"/>
            <w:tcMar/>
          </w:tcPr>
          <w:p w:rsidRPr="00E73909" w:rsidR="00CF4A30" w:rsidP="003042F3" w:rsidRDefault="00CF4A30" w14:paraId="1C87A57A" w14:textId="506E28A8">
            <w:pPr>
              <w:jc w:val="both"/>
              <w:rPr>
                <w:rFonts w:ascii="Times New Roman" w:hAnsi="Times New Roman"/>
                <w:sz w:val="24"/>
                <w:szCs w:val="24"/>
                <w:lang w:val="sq-AL"/>
              </w:rPr>
            </w:pPr>
          </w:p>
        </w:tc>
        <w:tc>
          <w:tcPr>
            <w:tcW w:w="3210" w:type="dxa"/>
            <w:tcMar/>
          </w:tcPr>
          <w:p w:rsidRPr="00E73909" w:rsidR="00CF4A30" w:rsidP="003042F3" w:rsidRDefault="00DA0EB3" w14:paraId="1AE40021" w14:textId="2B79D90B">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ii)</w:t>
            </w:r>
            <w:r w:rsidRPr="00E73909" w:rsidR="00CD293C">
              <w:rPr>
                <w:rFonts w:ascii="Times New Roman" w:hAnsi="Times New Roman"/>
                <w:color w:val="000000" w:themeColor="text1"/>
                <w:sz w:val="24"/>
                <w:szCs w:val="24"/>
                <w:lang w:val="sq-AL"/>
              </w:rPr>
              <w:t xml:space="preserve"> </w:t>
            </w:r>
            <w:r w:rsidRPr="00E73909" w:rsidR="0036268F">
              <w:rPr>
                <w:rFonts w:ascii="Times New Roman" w:hAnsi="Times New Roman"/>
                <w:color w:val="000000" w:themeColor="text1"/>
                <w:sz w:val="24"/>
                <w:szCs w:val="24"/>
                <w:lang w:val="sq-AL"/>
              </w:rPr>
              <w:t>in the case of a shipping company not registered in the Republic of Albania, the responsible administrative authority is that of the State with the highest estimated number of port calls from voyages performed by that company during the previous four monitoring years and falling within the scope defined in the relevant article</w:t>
            </w:r>
            <w:r w:rsidRPr="00E73909" w:rsidR="00CD293C">
              <w:rPr>
                <w:rFonts w:ascii="Times New Roman" w:hAnsi="Times New Roman"/>
                <w:color w:val="000000" w:themeColor="text1"/>
                <w:sz w:val="24"/>
                <w:szCs w:val="24"/>
                <w:lang w:val="sq-AL"/>
              </w:rPr>
              <w:t>;</w:t>
            </w:r>
          </w:p>
        </w:tc>
        <w:tc>
          <w:tcPr>
            <w:tcW w:w="1528" w:type="dxa"/>
            <w:tcMar/>
          </w:tcPr>
          <w:p w:rsidRPr="00E73909" w:rsidR="00CF4A30" w:rsidP="003042F3" w:rsidRDefault="00DA0EB3" w14:paraId="37E5BE6A" w14:textId="1E7EABAA">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F4A30" w:rsidP="003042F3" w:rsidRDefault="00CF4A30" w14:paraId="03C6CCD7" w14:textId="77777777">
            <w:pPr>
              <w:jc w:val="both"/>
              <w:rPr>
                <w:rFonts w:ascii="Times New Roman" w:hAnsi="Times New Roman"/>
                <w:color w:val="000000"/>
                <w:sz w:val="24"/>
                <w:szCs w:val="24"/>
                <w:lang w:val="sq-AL"/>
              </w:rPr>
            </w:pPr>
          </w:p>
        </w:tc>
      </w:tr>
      <w:tr w:rsidRPr="00E73909" w:rsidR="00CF4A30" w:rsidTr="1CD47A40" w14:paraId="232C405A" w14:textId="77777777">
        <w:tc>
          <w:tcPr>
            <w:tcW w:w="1553" w:type="dxa"/>
            <w:tcMar/>
          </w:tcPr>
          <w:p w:rsidRPr="00E73909" w:rsidR="00CF4A30" w:rsidP="003042F3" w:rsidRDefault="00CF4A30" w14:paraId="0E6BA4D9" w14:textId="77777777">
            <w:pPr>
              <w:jc w:val="both"/>
              <w:rPr>
                <w:rFonts w:ascii="Times New Roman" w:hAnsi="Times New Roman"/>
                <w:sz w:val="24"/>
                <w:szCs w:val="24"/>
                <w:lang w:val="en-GB"/>
              </w:rPr>
            </w:pPr>
          </w:p>
        </w:tc>
        <w:tc>
          <w:tcPr>
            <w:tcW w:w="3249" w:type="dxa"/>
            <w:tcMar/>
          </w:tcPr>
          <w:p w:rsidRPr="00E73909" w:rsidR="00CF4A30" w:rsidP="003042F3" w:rsidRDefault="00CF4A30" w14:paraId="529FD633" w14:textId="77777777">
            <w:pPr>
              <w:jc w:val="both"/>
              <w:rPr>
                <w:rFonts w:ascii="Times New Roman" w:hAnsi="Times New Roman"/>
                <w:sz w:val="24"/>
                <w:szCs w:val="24"/>
              </w:rPr>
            </w:pPr>
          </w:p>
        </w:tc>
        <w:tc>
          <w:tcPr>
            <w:tcW w:w="972" w:type="dxa"/>
            <w:tcMar/>
          </w:tcPr>
          <w:p w:rsidRPr="00E73909" w:rsidR="00CF4A30" w:rsidP="003042F3" w:rsidRDefault="00CF4A30" w14:paraId="58E9334D" w14:textId="77777777">
            <w:pPr>
              <w:jc w:val="both"/>
              <w:rPr>
                <w:rFonts w:ascii="Times New Roman" w:hAnsi="Times New Roman"/>
                <w:sz w:val="24"/>
                <w:szCs w:val="24"/>
                <w:lang w:val="sq-AL"/>
              </w:rPr>
            </w:pPr>
          </w:p>
        </w:tc>
        <w:tc>
          <w:tcPr>
            <w:tcW w:w="1290" w:type="dxa"/>
            <w:tcMar/>
          </w:tcPr>
          <w:p w:rsidRPr="00E73909" w:rsidR="00CF4A30" w:rsidP="003042F3" w:rsidRDefault="00CF4A30" w14:paraId="0561E379" w14:textId="7D445325">
            <w:pPr>
              <w:jc w:val="both"/>
              <w:rPr>
                <w:rFonts w:ascii="Times New Roman" w:hAnsi="Times New Roman"/>
                <w:sz w:val="24"/>
                <w:szCs w:val="24"/>
                <w:lang w:val="sq-AL"/>
              </w:rPr>
            </w:pPr>
          </w:p>
        </w:tc>
        <w:tc>
          <w:tcPr>
            <w:tcW w:w="3210" w:type="dxa"/>
            <w:tcMar/>
          </w:tcPr>
          <w:p w:rsidRPr="00E73909" w:rsidR="00CF4A30" w:rsidP="003042F3" w:rsidRDefault="005F37E3" w14:paraId="17604BE9" w14:textId="03ECD49B">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iii) i</w:t>
            </w:r>
            <w:r w:rsidRPr="00E73909" w:rsidR="0036268F">
              <w:rPr>
                <w:rFonts w:ascii="Times New Roman" w:hAnsi="Times New Roman"/>
                <w:color w:val="000000" w:themeColor="text1"/>
                <w:sz w:val="24"/>
                <w:szCs w:val="24"/>
                <w:lang w:val="sq-AL"/>
              </w:rPr>
              <w:t>n the case of a shipping company not registered in the Republic of Albania or in any Member State of the EU, and which has not performed any voyage within the scope during the previous four monitoring years, the responsible administrative authority is that of the State where a ship of that company has started or completed its first voyage falling within the scope of the relevant article</w:t>
            </w:r>
          </w:p>
        </w:tc>
        <w:tc>
          <w:tcPr>
            <w:tcW w:w="1528" w:type="dxa"/>
            <w:tcMar/>
          </w:tcPr>
          <w:p w:rsidRPr="00E73909" w:rsidR="00CF4A30" w:rsidP="003042F3" w:rsidRDefault="005F37E3" w14:paraId="644CF0E6" w14:textId="2FA4FE9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F4A30" w:rsidP="003042F3" w:rsidRDefault="00CF4A30" w14:paraId="76C29DCA" w14:textId="77777777">
            <w:pPr>
              <w:jc w:val="both"/>
              <w:rPr>
                <w:rFonts w:ascii="Times New Roman" w:hAnsi="Times New Roman"/>
                <w:color w:val="000000"/>
                <w:sz w:val="24"/>
                <w:szCs w:val="24"/>
                <w:lang w:val="sq-AL"/>
              </w:rPr>
            </w:pPr>
          </w:p>
        </w:tc>
      </w:tr>
      <w:tr w:rsidRPr="00E73909" w:rsidR="00DE75C1" w:rsidTr="1CD47A40" w14:paraId="6E48F15A" w14:textId="77777777">
        <w:tc>
          <w:tcPr>
            <w:tcW w:w="1553" w:type="dxa"/>
            <w:tcMar/>
          </w:tcPr>
          <w:p w:rsidRPr="00E73909" w:rsidR="00DE75C1" w:rsidP="003042F3" w:rsidRDefault="00DE75C1" w14:paraId="7D9B7155" w14:textId="59CD9001">
            <w:pPr>
              <w:jc w:val="both"/>
              <w:rPr>
                <w:rFonts w:ascii="Times New Roman" w:hAnsi="Times New Roman"/>
                <w:sz w:val="24"/>
                <w:szCs w:val="24"/>
                <w:lang w:val="en-GB"/>
              </w:rPr>
            </w:pPr>
          </w:p>
        </w:tc>
        <w:tc>
          <w:tcPr>
            <w:tcW w:w="3249" w:type="dxa"/>
            <w:tcMar/>
          </w:tcPr>
          <w:p w:rsidRPr="00E73909" w:rsidR="00DE75C1" w:rsidP="003042F3" w:rsidRDefault="002C2224" w14:paraId="74BFA715" w14:textId="332017AD">
            <w:pPr>
              <w:jc w:val="both"/>
              <w:rPr>
                <w:rFonts w:ascii="Times New Roman" w:hAnsi="Times New Roman"/>
                <w:sz w:val="24"/>
                <w:szCs w:val="24"/>
                <w:lang w:val="en-GB"/>
              </w:rPr>
            </w:pPr>
            <w:r w:rsidRPr="00E73909">
              <w:rPr>
                <w:rFonts w:ascii="Times New Roman" w:hAnsi="Times New Roman"/>
                <w:sz w:val="24"/>
                <w:szCs w:val="24"/>
                <w:lang w:val="en-GB"/>
              </w:rPr>
              <w:t>(q) ‘aggregated emissions data at company level’ means the sum of emissions of the greenhouse gases covered by Directive 2003/87/EC in relation to maritime transport activities in accordance with Annex I to that Directive and to be reported by a company under that Directive, in respect of all ships under its responsibility during the reporting period.</w:t>
            </w:r>
          </w:p>
        </w:tc>
        <w:tc>
          <w:tcPr>
            <w:tcW w:w="972" w:type="dxa"/>
            <w:tcMar/>
          </w:tcPr>
          <w:p w:rsidRPr="00E73909" w:rsidR="00DE75C1" w:rsidP="003042F3" w:rsidRDefault="0029267D" w14:paraId="7779BFD2" w14:textId="1EFAA4CF">
            <w:pPr>
              <w:jc w:val="both"/>
              <w:rPr>
                <w:rFonts w:ascii="Times New Roman" w:hAnsi="Times New Roman"/>
                <w:sz w:val="24"/>
                <w:szCs w:val="24"/>
                <w:lang w:val="sq-AL"/>
              </w:rPr>
            </w:pPr>
            <w:r w:rsidRPr="00E73909">
              <w:rPr>
                <w:rFonts w:ascii="Times New Roman" w:hAnsi="Times New Roman"/>
                <w:sz w:val="24"/>
                <w:szCs w:val="24"/>
                <w:lang w:val="sq-AL"/>
              </w:rPr>
              <w:t>2</w:t>
            </w:r>
          </w:p>
        </w:tc>
        <w:tc>
          <w:tcPr>
            <w:tcW w:w="1290" w:type="dxa"/>
            <w:tcMar/>
          </w:tcPr>
          <w:p w:rsidRPr="00E73909" w:rsidR="00DE75C1" w:rsidP="003042F3" w:rsidRDefault="00DE75C1" w14:paraId="14C0CA69" w14:textId="09EF8F34">
            <w:pPr>
              <w:jc w:val="both"/>
              <w:rPr>
                <w:rFonts w:ascii="Times New Roman" w:hAnsi="Times New Roman"/>
                <w:sz w:val="24"/>
                <w:szCs w:val="24"/>
                <w:lang w:val="sq-AL"/>
              </w:rPr>
            </w:pPr>
          </w:p>
        </w:tc>
        <w:tc>
          <w:tcPr>
            <w:tcW w:w="3210" w:type="dxa"/>
            <w:tcMar/>
          </w:tcPr>
          <w:p w:rsidRPr="00E73909" w:rsidR="00DE75C1" w:rsidP="003042F3" w:rsidRDefault="3AF69E2E" w14:paraId="059B799B" w14:textId="2AB8E3C6">
            <w:pPr>
              <w:jc w:val="both"/>
              <w:rPr>
                <w:rFonts w:ascii="Times New Roman" w:hAnsi="Times New Roman"/>
                <w:sz w:val="24"/>
                <w:szCs w:val="24"/>
                <w:lang w:val="sq-AL"/>
              </w:rPr>
            </w:pPr>
            <w:r w:rsidRPr="00E73909">
              <w:rPr>
                <w:rFonts w:ascii="Times New Roman" w:hAnsi="Times New Roman"/>
                <w:sz w:val="24"/>
                <w:szCs w:val="24"/>
                <w:lang w:val="sq-AL"/>
              </w:rPr>
              <w:t>l</w:t>
            </w:r>
            <w:r w:rsidRPr="00E73909" w:rsidR="00C90A46">
              <w:rPr>
                <w:rFonts w:ascii="Times New Roman" w:hAnsi="Times New Roman"/>
                <w:sz w:val="24"/>
                <w:szCs w:val="24"/>
                <w:lang w:val="sq-AL"/>
              </w:rPr>
              <w:t>)</w:t>
            </w:r>
            <w:r w:rsidRPr="00E73909" w:rsidR="009111E3">
              <w:rPr>
                <w:rFonts w:ascii="Times New Roman" w:hAnsi="Times New Roman"/>
                <w:sz w:val="24"/>
                <w:szCs w:val="24"/>
                <w:lang w:val="sq-AL"/>
              </w:rPr>
              <w:t xml:space="preserve"> </w:t>
            </w:r>
            <w:r w:rsidRPr="00E73909" w:rsidR="007A6B1D">
              <w:rPr>
                <w:rFonts w:ascii="Times New Roman" w:hAnsi="Times New Roman"/>
                <w:sz w:val="24"/>
                <w:szCs w:val="24"/>
                <w:lang w:val="sq-AL"/>
              </w:rPr>
              <w:t xml:space="preserve">“aggregated emissions data at company level” means the sum of emissions of the greenhouse gases </w:t>
            </w:r>
            <w:r w:rsidRPr="00E73909" w:rsidR="00541723">
              <w:rPr>
                <w:rFonts w:ascii="Times New Roman" w:hAnsi="Times New Roman"/>
                <w:sz w:val="24"/>
                <w:szCs w:val="24"/>
                <w:lang w:val="sq-AL"/>
              </w:rPr>
              <w:t xml:space="preserve">as provided for by </w:t>
            </w:r>
            <w:r w:rsidRPr="00E73909" w:rsidR="006F0D36">
              <w:rPr>
                <w:rFonts w:ascii="Times New Roman" w:hAnsi="Times New Roman"/>
                <w:sz w:val="24"/>
                <w:szCs w:val="24"/>
                <w:lang w:val="sq-AL"/>
              </w:rPr>
              <w:t>Law No. 155/2020 “On Climate Change,” as amended, related to maritime transport activities in accordance with Part C, Annex II of that Law</w:t>
            </w:r>
            <w:r w:rsidRPr="00E73909" w:rsidR="00FC5EC4">
              <w:rPr>
                <w:rFonts w:ascii="Times New Roman" w:hAnsi="Times New Roman"/>
                <w:sz w:val="24"/>
                <w:szCs w:val="24"/>
                <w:lang w:val="sq-AL"/>
              </w:rPr>
              <w:t xml:space="preserve"> and to be reported by a company under that </w:t>
            </w:r>
            <w:r w:rsidRPr="00E73909" w:rsidR="00993467">
              <w:rPr>
                <w:rFonts w:ascii="Times New Roman" w:hAnsi="Times New Roman"/>
                <w:sz w:val="24"/>
                <w:szCs w:val="24"/>
                <w:lang w:val="sq-AL"/>
              </w:rPr>
              <w:t>Law</w:t>
            </w:r>
            <w:r w:rsidRPr="00E73909" w:rsidR="00FC5EC4">
              <w:rPr>
                <w:rFonts w:ascii="Times New Roman" w:hAnsi="Times New Roman"/>
                <w:sz w:val="24"/>
                <w:szCs w:val="24"/>
                <w:lang w:val="sq-AL"/>
              </w:rPr>
              <w:t>, in respect of all ships under its responsibility during the reporting period.</w:t>
            </w:r>
          </w:p>
        </w:tc>
        <w:tc>
          <w:tcPr>
            <w:tcW w:w="1528" w:type="dxa"/>
            <w:tcMar/>
          </w:tcPr>
          <w:p w:rsidRPr="00E73909" w:rsidR="00DE75C1" w:rsidP="003042F3" w:rsidRDefault="005F37E3" w14:paraId="3894F0B9" w14:textId="46556EF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44E3B2A3" w14:textId="77777777">
            <w:pPr>
              <w:jc w:val="both"/>
              <w:rPr>
                <w:rFonts w:ascii="Times New Roman" w:hAnsi="Times New Roman"/>
                <w:color w:val="000000"/>
                <w:sz w:val="24"/>
                <w:szCs w:val="24"/>
                <w:lang w:val="sq-AL"/>
              </w:rPr>
            </w:pPr>
          </w:p>
        </w:tc>
      </w:tr>
      <w:tr w:rsidRPr="00E73909" w:rsidR="08D8B77D" w:rsidTr="1CD47A40" w14:paraId="4A89851F" w14:textId="77777777">
        <w:trPr>
          <w:trHeight w:val="300"/>
        </w:trPr>
        <w:tc>
          <w:tcPr>
            <w:tcW w:w="1553" w:type="dxa"/>
            <w:tcMar/>
          </w:tcPr>
          <w:p w:rsidRPr="00E73909" w:rsidR="08D8B77D" w:rsidP="003042F3" w:rsidRDefault="08D8B77D" w14:paraId="092FA68F" w14:textId="04E68D8F">
            <w:pPr>
              <w:jc w:val="both"/>
              <w:rPr>
                <w:rFonts w:ascii="Times New Roman" w:hAnsi="Times New Roman"/>
                <w:sz w:val="24"/>
                <w:szCs w:val="24"/>
                <w:lang w:val="en-GB"/>
              </w:rPr>
            </w:pPr>
          </w:p>
        </w:tc>
        <w:tc>
          <w:tcPr>
            <w:tcW w:w="3249" w:type="dxa"/>
            <w:tcMar/>
          </w:tcPr>
          <w:p w:rsidRPr="00E73909" w:rsidR="08D8B77D" w:rsidP="003042F3" w:rsidRDefault="08D8B77D" w14:paraId="4C0FD310" w14:textId="17132A38">
            <w:pPr>
              <w:jc w:val="both"/>
              <w:rPr>
                <w:rFonts w:ascii="Times New Roman" w:hAnsi="Times New Roman"/>
                <w:sz w:val="24"/>
                <w:szCs w:val="24"/>
                <w:lang w:val="en-GB"/>
              </w:rPr>
            </w:pPr>
          </w:p>
        </w:tc>
        <w:tc>
          <w:tcPr>
            <w:tcW w:w="972" w:type="dxa"/>
            <w:tcMar/>
          </w:tcPr>
          <w:p w:rsidRPr="00E73909" w:rsidR="08D8B77D" w:rsidP="003042F3" w:rsidRDefault="08D8B77D" w14:paraId="4C069135" w14:textId="67F92BD4">
            <w:pPr>
              <w:jc w:val="both"/>
              <w:rPr>
                <w:rFonts w:ascii="Times New Roman" w:hAnsi="Times New Roman"/>
                <w:sz w:val="24"/>
                <w:szCs w:val="24"/>
                <w:lang w:val="sq-AL"/>
              </w:rPr>
            </w:pPr>
          </w:p>
        </w:tc>
        <w:tc>
          <w:tcPr>
            <w:tcW w:w="1290" w:type="dxa"/>
            <w:tcMar/>
          </w:tcPr>
          <w:p w:rsidRPr="00E73909" w:rsidR="08D8B77D" w:rsidP="003042F3" w:rsidRDefault="08D8B77D" w14:paraId="22807436" w14:textId="370C1E94">
            <w:pPr>
              <w:jc w:val="both"/>
              <w:rPr>
                <w:rFonts w:ascii="Times New Roman" w:hAnsi="Times New Roman"/>
                <w:sz w:val="24"/>
                <w:szCs w:val="24"/>
                <w:lang w:val="sq-AL"/>
              </w:rPr>
            </w:pPr>
          </w:p>
        </w:tc>
        <w:tc>
          <w:tcPr>
            <w:tcW w:w="3210" w:type="dxa"/>
            <w:tcMar/>
          </w:tcPr>
          <w:p w:rsidRPr="00E73909" w:rsidR="53724BBB" w:rsidP="003042F3" w:rsidRDefault="53724BBB" w14:paraId="78DEB469" w14:textId="796CFC42">
            <w:pPr>
              <w:jc w:val="both"/>
              <w:rPr>
                <w:rFonts w:ascii="Times New Roman" w:hAnsi="Times New Roman"/>
                <w:sz w:val="24"/>
                <w:szCs w:val="24"/>
              </w:rPr>
            </w:pPr>
            <w:proofErr w:type="spellStart"/>
            <w:r w:rsidRPr="00E73909">
              <w:rPr>
                <w:rFonts w:ascii="Times New Roman" w:hAnsi="Times New Roman"/>
                <w:sz w:val="24"/>
                <w:szCs w:val="24"/>
              </w:rPr>
              <w:t>l</w:t>
            </w:r>
            <w:r w:rsidRPr="00E73909" w:rsidR="1C5F39FA">
              <w:rPr>
                <w:rFonts w:ascii="Times New Roman" w:hAnsi="Times New Roman"/>
                <w:sz w:val="24"/>
                <w:szCs w:val="24"/>
              </w:rPr>
              <w:t>l</w:t>
            </w:r>
            <w:proofErr w:type="spellEnd"/>
            <w:r w:rsidRPr="00E73909" w:rsidR="1C5F39FA">
              <w:rPr>
                <w:rFonts w:ascii="Times New Roman" w:hAnsi="Times New Roman"/>
                <w:sz w:val="24"/>
                <w:szCs w:val="24"/>
              </w:rPr>
              <w:t>)</w:t>
            </w:r>
            <w:r w:rsidRPr="00E73909" w:rsidR="1C5F39FA">
              <w:rPr>
                <w:rFonts w:ascii="Times New Roman" w:hAnsi="Times New Roman" w:eastAsia="Times New Roman"/>
                <w:b/>
                <w:bCs/>
                <w:sz w:val="24"/>
                <w:szCs w:val="24"/>
              </w:rPr>
              <w:t xml:space="preserve"> “Cruise ship”</w:t>
            </w:r>
            <w:r w:rsidRPr="00E73909" w:rsidR="1C5F39FA">
              <w:rPr>
                <w:rFonts w:ascii="Times New Roman" w:hAnsi="Times New Roman" w:eastAsia="Times New Roman"/>
                <w:sz w:val="24"/>
                <w:szCs w:val="24"/>
              </w:rPr>
              <w:t xml:space="preserve"> means a passenger vessel which transports persons for tourism purposes to different destinations within the maritime space and internal waters of the Republic of Albania or international waters, in accordance with Law No. 43/2020 “On Maritime Tourism Activities”.</w:t>
            </w:r>
          </w:p>
        </w:tc>
        <w:tc>
          <w:tcPr>
            <w:tcW w:w="1528" w:type="dxa"/>
            <w:tcMar/>
          </w:tcPr>
          <w:p w:rsidRPr="00E73909" w:rsidR="08D8B77D" w:rsidP="003042F3" w:rsidRDefault="08D8B77D" w14:paraId="244EAF01" w14:textId="262C639D">
            <w:pPr>
              <w:jc w:val="both"/>
              <w:rPr>
                <w:rFonts w:ascii="Times New Roman" w:hAnsi="Times New Roman"/>
                <w:sz w:val="24"/>
                <w:szCs w:val="24"/>
                <w:lang w:val="sq-AL"/>
              </w:rPr>
            </w:pPr>
          </w:p>
        </w:tc>
        <w:tc>
          <w:tcPr>
            <w:tcW w:w="2486" w:type="dxa"/>
            <w:tcMar/>
          </w:tcPr>
          <w:p w:rsidRPr="00E73909" w:rsidR="1C5F39FA" w:rsidP="003042F3" w:rsidRDefault="1C5F39FA" w14:paraId="6B3E9D7C" w14:textId="77C2CF47">
            <w:pPr>
              <w:jc w:val="both"/>
              <w:rPr>
                <w:rFonts w:ascii="Times New Roman" w:hAnsi="Times New Roman"/>
                <w:sz w:val="24"/>
                <w:szCs w:val="24"/>
              </w:rPr>
            </w:pPr>
            <w:r w:rsidRPr="00E73909">
              <w:rPr>
                <w:rFonts w:ascii="Times New Roman" w:hAnsi="Times New Roman" w:eastAsia="Times New Roman"/>
                <w:sz w:val="24"/>
                <w:szCs w:val="24"/>
              </w:rPr>
              <w:t>Integrated into the Albanian act with the aim of providing more detailed data for clarification purposes.</w:t>
            </w:r>
          </w:p>
          <w:p w:rsidRPr="00E73909" w:rsidR="08D8B77D" w:rsidP="003042F3" w:rsidRDefault="08D8B77D" w14:paraId="71508A27" w14:textId="33DB74C0">
            <w:pPr>
              <w:jc w:val="both"/>
              <w:rPr>
                <w:rFonts w:ascii="Times New Roman" w:hAnsi="Times New Roman"/>
                <w:color w:val="000000" w:themeColor="text1"/>
                <w:sz w:val="24"/>
                <w:szCs w:val="24"/>
                <w:lang w:val="sq-AL"/>
              </w:rPr>
            </w:pPr>
          </w:p>
        </w:tc>
      </w:tr>
      <w:tr w:rsidRPr="00E73909" w:rsidR="00801D6C" w:rsidTr="1CD47A40" w14:paraId="1C7B246C" w14:textId="77777777">
        <w:tc>
          <w:tcPr>
            <w:tcW w:w="1553" w:type="dxa"/>
            <w:tcMar/>
          </w:tcPr>
          <w:p w:rsidRPr="00E73909" w:rsidR="00801D6C" w:rsidP="003042F3" w:rsidRDefault="00801D6C" w14:paraId="2DB88302" w14:textId="77777777">
            <w:pPr>
              <w:jc w:val="both"/>
              <w:rPr>
                <w:rFonts w:ascii="Times New Roman" w:hAnsi="Times New Roman"/>
                <w:sz w:val="24"/>
                <w:szCs w:val="24"/>
                <w:lang w:val="en-GB"/>
              </w:rPr>
            </w:pPr>
          </w:p>
        </w:tc>
        <w:tc>
          <w:tcPr>
            <w:tcW w:w="3249" w:type="dxa"/>
            <w:tcMar/>
          </w:tcPr>
          <w:p w:rsidRPr="00E73909" w:rsidR="00801D6C" w:rsidP="003042F3" w:rsidRDefault="00801D6C" w14:paraId="1A86A2E5" w14:textId="77777777">
            <w:pPr>
              <w:jc w:val="both"/>
              <w:rPr>
                <w:rFonts w:ascii="Times New Roman" w:hAnsi="Times New Roman"/>
                <w:sz w:val="24"/>
                <w:szCs w:val="24"/>
                <w:lang w:val="en-GB"/>
              </w:rPr>
            </w:pPr>
          </w:p>
        </w:tc>
        <w:tc>
          <w:tcPr>
            <w:tcW w:w="972" w:type="dxa"/>
            <w:tcMar/>
          </w:tcPr>
          <w:p w:rsidRPr="00E73909" w:rsidR="00801D6C" w:rsidP="003042F3" w:rsidRDefault="00801D6C" w14:paraId="3A23E363" w14:textId="77777777">
            <w:pPr>
              <w:jc w:val="both"/>
              <w:rPr>
                <w:rFonts w:ascii="Times New Roman" w:hAnsi="Times New Roman"/>
                <w:sz w:val="24"/>
                <w:szCs w:val="24"/>
                <w:lang w:val="sq-AL"/>
              </w:rPr>
            </w:pPr>
          </w:p>
        </w:tc>
        <w:tc>
          <w:tcPr>
            <w:tcW w:w="1290" w:type="dxa"/>
            <w:tcMar/>
          </w:tcPr>
          <w:p w:rsidRPr="00E73909" w:rsidR="00801D6C" w:rsidP="003042F3" w:rsidRDefault="00801D6C" w14:paraId="0DD72FA6" w14:textId="77777777">
            <w:pPr>
              <w:jc w:val="both"/>
              <w:rPr>
                <w:rFonts w:ascii="Times New Roman" w:hAnsi="Times New Roman"/>
                <w:sz w:val="24"/>
                <w:szCs w:val="24"/>
                <w:lang w:val="sq-AL"/>
              </w:rPr>
            </w:pPr>
          </w:p>
        </w:tc>
        <w:tc>
          <w:tcPr>
            <w:tcW w:w="3210" w:type="dxa"/>
            <w:tcMar/>
          </w:tcPr>
          <w:p w:rsidRPr="00E73909" w:rsidR="00F671F9" w:rsidP="003042F3" w:rsidRDefault="7BBAAD29" w14:paraId="031EBABB" w14:textId="7BE104A7">
            <w:pPr>
              <w:suppressAutoHyphens w:val="0"/>
              <w:jc w:val="both"/>
              <w:rPr>
                <w:rFonts w:ascii="Times New Roman" w:hAnsi="Times New Roman"/>
                <w:sz w:val="24"/>
                <w:szCs w:val="24"/>
              </w:rPr>
            </w:pPr>
            <w:proofErr w:type="gramStart"/>
            <w:r w:rsidRPr="00E73909">
              <w:rPr>
                <w:rFonts w:ascii="Times New Roman" w:hAnsi="Times New Roman"/>
                <w:b/>
                <w:bCs/>
                <w:sz w:val="24"/>
                <w:szCs w:val="24"/>
              </w:rPr>
              <w:t>m</w:t>
            </w:r>
            <w:r w:rsidRPr="00E73909" w:rsidR="00F671F9">
              <w:rPr>
                <w:rFonts w:ascii="Times New Roman" w:hAnsi="Times New Roman"/>
                <w:b/>
                <w:bCs/>
                <w:sz w:val="24"/>
                <w:szCs w:val="24"/>
              </w:rPr>
              <w:t>)“</w:t>
            </w:r>
            <w:proofErr w:type="gramEnd"/>
            <w:r w:rsidRPr="00E73909" w:rsidR="00F671F9">
              <w:rPr>
                <w:rFonts w:ascii="Times New Roman" w:hAnsi="Times New Roman"/>
                <w:b/>
                <w:bCs/>
                <w:sz w:val="24"/>
                <w:szCs w:val="24"/>
              </w:rPr>
              <w:t xml:space="preserve">The Ministry” </w:t>
            </w:r>
            <w:r w:rsidRPr="00E73909" w:rsidR="00F671F9">
              <w:rPr>
                <w:rFonts w:ascii="Times New Roman" w:hAnsi="Times New Roman"/>
                <w:sz w:val="24"/>
                <w:szCs w:val="24"/>
              </w:rPr>
              <w:t xml:space="preserve">means </w:t>
            </w:r>
            <w:r w:rsidRPr="00E73909" w:rsidR="00FF4A9F">
              <w:rPr>
                <w:rFonts w:ascii="Times New Roman" w:hAnsi="Times New Roman"/>
                <w:sz w:val="24"/>
                <w:szCs w:val="24"/>
              </w:rPr>
              <w:t xml:space="preserve">the ministry responsible for maritime transport. </w:t>
            </w:r>
            <w:r w:rsidRPr="00E73909" w:rsidR="00F671F9">
              <w:rPr>
                <w:rFonts w:ascii="Times New Roman" w:hAnsi="Times New Roman"/>
                <w:sz w:val="24"/>
                <w:szCs w:val="24"/>
              </w:rPr>
              <w:t>(“the Ministry”);</w:t>
            </w:r>
          </w:p>
          <w:p w:rsidRPr="00E73909" w:rsidR="00801D6C" w:rsidP="003042F3" w:rsidRDefault="00801D6C" w14:paraId="134BAF40" w14:textId="77777777">
            <w:pPr>
              <w:jc w:val="both"/>
              <w:rPr>
                <w:rFonts w:ascii="Times New Roman" w:hAnsi="Times New Roman"/>
                <w:sz w:val="24"/>
                <w:szCs w:val="24"/>
                <w:lang w:val="sq-AL"/>
              </w:rPr>
            </w:pPr>
          </w:p>
        </w:tc>
        <w:tc>
          <w:tcPr>
            <w:tcW w:w="1528" w:type="dxa"/>
            <w:tcMar/>
          </w:tcPr>
          <w:p w:rsidRPr="00E73909" w:rsidR="00801D6C" w:rsidP="003042F3" w:rsidRDefault="00801D6C" w14:paraId="598EE9B7" w14:textId="77777777">
            <w:pPr>
              <w:jc w:val="both"/>
              <w:rPr>
                <w:rFonts w:ascii="Times New Roman" w:hAnsi="Times New Roman"/>
                <w:sz w:val="24"/>
                <w:szCs w:val="24"/>
                <w:lang w:val="sq-AL"/>
              </w:rPr>
            </w:pPr>
          </w:p>
        </w:tc>
        <w:tc>
          <w:tcPr>
            <w:tcW w:w="2486" w:type="dxa"/>
            <w:tcMar/>
          </w:tcPr>
          <w:p w:rsidRPr="00E73909" w:rsidR="00801D6C" w:rsidP="003042F3" w:rsidRDefault="6E1B4A10" w14:paraId="5AA8E58C" w14:textId="3C90D786">
            <w:pPr>
              <w:jc w:val="both"/>
              <w:rPr>
                <w:rFonts w:ascii="Times New Roman" w:hAnsi="Times New Roman"/>
                <w:sz w:val="24"/>
                <w:szCs w:val="24"/>
              </w:rPr>
            </w:pPr>
            <w:r w:rsidRPr="00E73909">
              <w:rPr>
                <w:rFonts w:ascii="Times New Roman" w:hAnsi="Times New Roman" w:eastAsia="Times New Roman"/>
                <w:sz w:val="24"/>
                <w:szCs w:val="24"/>
              </w:rPr>
              <w:t>Integrated into the Albanian act with the aim of providing more detailed data for clarification purposes.</w:t>
            </w:r>
          </w:p>
        </w:tc>
      </w:tr>
      <w:tr w:rsidRPr="00E73909" w:rsidR="00801D6C" w:rsidTr="1CD47A40" w14:paraId="28BBFC26" w14:textId="77777777">
        <w:tc>
          <w:tcPr>
            <w:tcW w:w="1553" w:type="dxa"/>
            <w:tcMar/>
          </w:tcPr>
          <w:p w:rsidRPr="00E73909" w:rsidR="00801D6C" w:rsidP="003042F3" w:rsidRDefault="00801D6C" w14:paraId="513B6B1C" w14:textId="77777777">
            <w:pPr>
              <w:jc w:val="both"/>
              <w:rPr>
                <w:rFonts w:ascii="Times New Roman" w:hAnsi="Times New Roman"/>
                <w:sz w:val="24"/>
                <w:szCs w:val="24"/>
                <w:lang w:val="en-GB"/>
              </w:rPr>
            </w:pPr>
          </w:p>
        </w:tc>
        <w:tc>
          <w:tcPr>
            <w:tcW w:w="3249" w:type="dxa"/>
            <w:tcMar/>
          </w:tcPr>
          <w:p w:rsidRPr="00E73909" w:rsidR="00801D6C" w:rsidP="003042F3" w:rsidRDefault="00801D6C" w14:paraId="6F88DFFE" w14:textId="77777777">
            <w:pPr>
              <w:jc w:val="both"/>
              <w:rPr>
                <w:rFonts w:ascii="Times New Roman" w:hAnsi="Times New Roman"/>
                <w:sz w:val="24"/>
                <w:szCs w:val="24"/>
                <w:lang w:val="en-GB"/>
              </w:rPr>
            </w:pPr>
          </w:p>
        </w:tc>
        <w:tc>
          <w:tcPr>
            <w:tcW w:w="972" w:type="dxa"/>
            <w:tcMar/>
          </w:tcPr>
          <w:p w:rsidRPr="00E73909" w:rsidR="00801D6C" w:rsidP="003042F3" w:rsidRDefault="00801D6C" w14:paraId="710616C5" w14:textId="77777777">
            <w:pPr>
              <w:jc w:val="both"/>
              <w:rPr>
                <w:rFonts w:ascii="Times New Roman" w:hAnsi="Times New Roman"/>
                <w:sz w:val="24"/>
                <w:szCs w:val="24"/>
                <w:lang w:val="sq-AL"/>
              </w:rPr>
            </w:pPr>
          </w:p>
        </w:tc>
        <w:tc>
          <w:tcPr>
            <w:tcW w:w="1290" w:type="dxa"/>
            <w:tcMar/>
          </w:tcPr>
          <w:p w:rsidRPr="00E73909" w:rsidR="00801D6C" w:rsidP="003042F3" w:rsidRDefault="00801D6C" w14:paraId="11A47B61" w14:textId="77777777">
            <w:pPr>
              <w:jc w:val="both"/>
              <w:rPr>
                <w:rFonts w:ascii="Times New Roman" w:hAnsi="Times New Roman"/>
                <w:sz w:val="24"/>
                <w:szCs w:val="24"/>
                <w:lang w:val="sq-AL"/>
              </w:rPr>
            </w:pPr>
          </w:p>
        </w:tc>
        <w:tc>
          <w:tcPr>
            <w:tcW w:w="3210" w:type="dxa"/>
            <w:tcMar/>
          </w:tcPr>
          <w:p w:rsidRPr="00E73909" w:rsidR="00232DA2" w:rsidP="003042F3" w:rsidRDefault="5D67E528" w14:paraId="5DC6FA28" w14:textId="36448BF8">
            <w:pPr>
              <w:suppressAutoHyphens w:val="0"/>
              <w:jc w:val="both"/>
              <w:rPr>
                <w:rFonts w:ascii="Times New Roman" w:hAnsi="Times New Roman"/>
                <w:sz w:val="24"/>
                <w:szCs w:val="24"/>
              </w:rPr>
            </w:pPr>
            <w:proofErr w:type="gramStart"/>
            <w:r w:rsidRPr="00E73909">
              <w:rPr>
                <w:rFonts w:ascii="Times New Roman" w:hAnsi="Times New Roman"/>
                <w:b/>
                <w:bCs/>
                <w:sz w:val="24"/>
                <w:szCs w:val="24"/>
              </w:rPr>
              <w:t>n</w:t>
            </w:r>
            <w:r w:rsidRPr="00E73909" w:rsidR="00232DA2">
              <w:rPr>
                <w:rFonts w:ascii="Times New Roman" w:hAnsi="Times New Roman"/>
                <w:b/>
                <w:bCs/>
                <w:sz w:val="24"/>
                <w:szCs w:val="24"/>
              </w:rPr>
              <w:t>)“</w:t>
            </w:r>
            <w:proofErr w:type="gramEnd"/>
            <w:r w:rsidRPr="00E73909" w:rsidR="00232DA2">
              <w:rPr>
                <w:rFonts w:ascii="Times New Roman" w:hAnsi="Times New Roman"/>
                <w:b/>
                <w:bCs/>
                <w:sz w:val="24"/>
                <w:szCs w:val="24"/>
              </w:rPr>
              <w:t xml:space="preserve">IMO” </w:t>
            </w:r>
            <w:r w:rsidRPr="00E73909" w:rsidR="00232DA2">
              <w:rPr>
                <w:rFonts w:ascii="Times New Roman" w:hAnsi="Times New Roman"/>
                <w:sz w:val="24"/>
                <w:szCs w:val="24"/>
              </w:rPr>
              <w:t>means the International Maritime Organization;</w:t>
            </w:r>
          </w:p>
          <w:p w:rsidRPr="00E73909" w:rsidR="00801D6C" w:rsidP="003042F3" w:rsidRDefault="00801D6C" w14:paraId="6E1DFCCC" w14:textId="77777777">
            <w:pPr>
              <w:jc w:val="both"/>
              <w:rPr>
                <w:rFonts w:ascii="Times New Roman" w:hAnsi="Times New Roman"/>
                <w:sz w:val="24"/>
                <w:szCs w:val="24"/>
                <w:lang w:val="sq-AL"/>
              </w:rPr>
            </w:pPr>
          </w:p>
        </w:tc>
        <w:tc>
          <w:tcPr>
            <w:tcW w:w="1528" w:type="dxa"/>
            <w:tcMar/>
          </w:tcPr>
          <w:p w:rsidRPr="00E73909" w:rsidR="00801D6C" w:rsidP="003042F3" w:rsidRDefault="00801D6C" w14:paraId="0F77FFAB" w14:textId="77777777">
            <w:pPr>
              <w:jc w:val="both"/>
              <w:rPr>
                <w:rFonts w:ascii="Times New Roman" w:hAnsi="Times New Roman"/>
                <w:sz w:val="24"/>
                <w:szCs w:val="24"/>
                <w:lang w:val="sq-AL"/>
              </w:rPr>
            </w:pPr>
          </w:p>
        </w:tc>
        <w:tc>
          <w:tcPr>
            <w:tcW w:w="2486" w:type="dxa"/>
            <w:tcMar/>
          </w:tcPr>
          <w:p w:rsidRPr="00E73909" w:rsidR="00801D6C" w:rsidP="003042F3" w:rsidRDefault="07628169" w14:paraId="099809C8" w14:textId="77C2CF47">
            <w:pPr>
              <w:jc w:val="both"/>
              <w:rPr>
                <w:rFonts w:ascii="Times New Roman" w:hAnsi="Times New Roman"/>
                <w:sz w:val="24"/>
                <w:szCs w:val="24"/>
              </w:rPr>
            </w:pPr>
            <w:r w:rsidRPr="00E73909">
              <w:rPr>
                <w:rFonts w:ascii="Times New Roman" w:hAnsi="Times New Roman" w:eastAsia="Times New Roman"/>
                <w:sz w:val="24"/>
                <w:szCs w:val="24"/>
              </w:rPr>
              <w:t>Integrated into the Albanian act with the aim of providing more detailed data for clarification purposes.</w:t>
            </w:r>
          </w:p>
        </w:tc>
      </w:tr>
      <w:tr w:rsidRPr="00E73909" w:rsidR="00801D6C" w:rsidTr="1CD47A40" w14:paraId="004217F8" w14:textId="77777777">
        <w:tc>
          <w:tcPr>
            <w:tcW w:w="1553" w:type="dxa"/>
            <w:tcMar/>
          </w:tcPr>
          <w:p w:rsidRPr="00E73909" w:rsidR="00801D6C" w:rsidP="003042F3" w:rsidRDefault="00801D6C" w14:paraId="14E664B7" w14:textId="77777777">
            <w:pPr>
              <w:jc w:val="both"/>
              <w:rPr>
                <w:rFonts w:ascii="Times New Roman" w:hAnsi="Times New Roman"/>
                <w:sz w:val="24"/>
                <w:szCs w:val="24"/>
                <w:lang w:val="en-GB"/>
              </w:rPr>
            </w:pPr>
          </w:p>
        </w:tc>
        <w:tc>
          <w:tcPr>
            <w:tcW w:w="3249" w:type="dxa"/>
            <w:tcMar/>
          </w:tcPr>
          <w:p w:rsidRPr="00E73909" w:rsidR="00801D6C" w:rsidP="003042F3" w:rsidRDefault="00801D6C" w14:paraId="65B289AF" w14:textId="77777777">
            <w:pPr>
              <w:jc w:val="both"/>
              <w:rPr>
                <w:rFonts w:ascii="Times New Roman" w:hAnsi="Times New Roman"/>
                <w:sz w:val="24"/>
                <w:szCs w:val="24"/>
                <w:lang w:val="en-GB"/>
              </w:rPr>
            </w:pPr>
          </w:p>
        </w:tc>
        <w:tc>
          <w:tcPr>
            <w:tcW w:w="972" w:type="dxa"/>
            <w:tcMar/>
          </w:tcPr>
          <w:p w:rsidRPr="00E73909" w:rsidR="00801D6C" w:rsidP="003042F3" w:rsidRDefault="00801D6C" w14:paraId="0D58EA2D" w14:textId="77777777">
            <w:pPr>
              <w:jc w:val="both"/>
              <w:rPr>
                <w:rFonts w:ascii="Times New Roman" w:hAnsi="Times New Roman"/>
                <w:sz w:val="24"/>
                <w:szCs w:val="24"/>
                <w:lang w:val="sq-AL"/>
              </w:rPr>
            </w:pPr>
          </w:p>
        </w:tc>
        <w:tc>
          <w:tcPr>
            <w:tcW w:w="1290" w:type="dxa"/>
            <w:tcMar/>
          </w:tcPr>
          <w:p w:rsidRPr="00E73909" w:rsidR="00801D6C" w:rsidP="003042F3" w:rsidRDefault="00801D6C" w14:paraId="271C6D88" w14:textId="77777777">
            <w:pPr>
              <w:jc w:val="both"/>
              <w:rPr>
                <w:rFonts w:ascii="Times New Roman" w:hAnsi="Times New Roman"/>
                <w:sz w:val="24"/>
                <w:szCs w:val="24"/>
                <w:lang w:val="sq-AL"/>
              </w:rPr>
            </w:pPr>
          </w:p>
        </w:tc>
        <w:tc>
          <w:tcPr>
            <w:tcW w:w="3210" w:type="dxa"/>
            <w:tcMar/>
          </w:tcPr>
          <w:p w:rsidRPr="00E73909" w:rsidR="00AE1FC4" w:rsidP="003042F3" w:rsidRDefault="5C8CFC60" w14:paraId="6BC79082" w14:textId="11F167A8">
            <w:pPr>
              <w:suppressAutoHyphens w:val="0"/>
              <w:jc w:val="both"/>
              <w:rPr>
                <w:rFonts w:ascii="Times New Roman" w:hAnsi="Times New Roman"/>
                <w:sz w:val="24"/>
                <w:szCs w:val="24"/>
              </w:rPr>
            </w:pPr>
            <w:proofErr w:type="spellStart"/>
            <w:proofErr w:type="gramStart"/>
            <w:r w:rsidRPr="00E73909">
              <w:rPr>
                <w:rFonts w:ascii="Times New Roman" w:hAnsi="Times New Roman"/>
                <w:b/>
                <w:bCs/>
                <w:sz w:val="24"/>
                <w:szCs w:val="24"/>
              </w:rPr>
              <w:t>nj</w:t>
            </w:r>
            <w:proofErr w:type="spellEnd"/>
            <w:r w:rsidRPr="00E73909" w:rsidR="0057679F">
              <w:rPr>
                <w:rFonts w:ascii="Times New Roman" w:hAnsi="Times New Roman"/>
                <w:b/>
                <w:bCs/>
                <w:sz w:val="24"/>
                <w:szCs w:val="24"/>
              </w:rPr>
              <w:t>)</w:t>
            </w:r>
            <w:r w:rsidRPr="00E73909" w:rsidR="00AE1FC4">
              <w:rPr>
                <w:rFonts w:ascii="Times New Roman" w:hAnsi="Times New Roman"/>
                <w:b/>
                <w:bCs/>
                <w:sz w:val="24"/>
                <w:szCs w:val="24"/>
              </w:rPr>
              <w:t>“</w:t>
            </w:r>
            <w:proofErr w:type="gramEnd"/>
            <w:r w:rsidRPr="00E73909" w:rsidR="00AE1FC4">
              <w:rPr>
                <w:rFonts w:ascii="Times New Roman" w:hAnsi="Times New Roman"/>
                <w:b/>
                <w:bCs/>
                <w:sz w:val="24"/>
                <w:szCs w:val="24"/>
              </w:rPr>
              <w:t xml:space="preserve">EMSA” </w:t>
            </w:r>
            <w:r w:rsidRPr="00E73909" w:rsidR="00AE1FC4">
              <w:rPr>
                <w:rFonts w:ascii="Times New Roman" w:hAnsi="Times New Roman"/>
                <w:sz w:val="24"/>
                <w:szCs w:val="24"/>
              </w:rPr>
              <w:t>means the European Maritime Safety Agency.</w:t>
            </w:r>
          </w:p>
          <w:p w:rsidRPr="00E73909" w:rsidR="00801D6C" w:rsidP="003042F3" w:rsidRDefault="00801D6C" w14:paraId="08A2C231" w14:textId="77777777">
            <w:pPr>
              <w:jc w:val="both"/>
              <w:rPr>
                <w:rFonts w:ascii="Times New Roman" w:hAnsi="Times New Roman"/>
                <w:sz w:val="24"/>
                <w:szCs w:val="24"/>
                <w:lang w:val="sq-AL"/>
              </w:rPr>
            </w:pPr>
          </w:p>
        </w:tc>
        <w:tc>
          <w:tcPr>
            <w:tcW w:w="1528" w:type="dxa"/>
            <w:tcMar/>
          </w:tcPr>
          <w:p w:rsidRPr="00E73909" w:rsidR="00801D6C" w:rsidP="003042F3" w:rsidRDefault="00801D6C" w14:paraId="670085B9" w14:textId="77777777">
            <w:pPr>
              <w:jc w:val="both"/>
              <w:rPr>
                <w:rFonts w:ascii="Times New Roman" w:hAnsi="Times New Roman"/>
                <w:sz w:val="24"/>
                <w:szCs w:val="24"/>
                <w:lang w:val="sq-AL"/>
              </w:rPr>
            </w:pPr>
          </w:p>
        </w:tc>
        <w:tc>
          <w:tcPr>
            <w:tcW w:w="2486" w:type="dxa"/>
            <w:tcMar/>
          </w:tcPr>
          <w:p w:rsidRPr="00E73909" w:rsidR="00801D6C" w:rsidP="003042F3" w:rsidRDefault="320F86D4" w14:paraId="1A1705B1" w14:textId="60B87C1A">
            <w:pPr>
              <w:jc w:val="both"/>
              <w:rPr>
                <w:rFonts w:ascii="Times New Roman" w:hAnsi="Times New Roman"/>
                <w:sz w:val="24"/>
                <w:szCs w:val="24"/>
              </w:rPr>
            </w:pPr>
            <w:r w:rsidRPr="00E73909">
              <w:rPr>
                <w:rFonts w:ascii="Times New Roman" w:hAnsi="Times New Roman" w:eastAsia="Times New Roman"/>
                <w:sz w:val="24"/>
                <w:szCs w:val="24"/>
              </w:rPr>
              <w:t>Integrated into the Albanian act with the aim of providing more detailed data for clarification purposes.</w:t>
            </w:r>
          </w:p>
        </w:tc>
      </w:tr>
      <w:tr w:rsidRPr="00E73909" w:rsidR="00AF3E18" w:rsidTr="1CD47A40" w14:paraId="115D539F" w14:textId="77777777">
        <w:tc>
          <w:tcPr>
            <w:tcW w:w="1553" w:type="dxa"/>
            <w:tcMar/>
          </w:tcPr>
          <w:p w:rsidRPr="00E73909" w:rsidR="00AF3E18" w:rsidP="003042F3" w:rsidRDefault="00AF3E18" w14:paraId="1397DDBC" w14:textId="77777777">
            <w:pPr>
              <w:jc w:val="both"/>
              <w:rPr>
                <w:rFonts w:ascii="Times New Roman" w:hAnsi="Times New Roman"/>
                <w:sz w:val="24"/>
                <w:szCs w:val="24"/>
                <w:lang w:val="en-GB"/>
              </w:rPr>
            </w:pPr>
          </w:p>
        </w:tc>
        <w:tc>
          <w:tcPr>
            <w:tcW w:w="3249" w:type="dxa"/>
            <w:tcMar/>
          </w:tcPr>
          <w:p w:rsidRPr="00E73909" w:rsidR="00AF3E18" w:rsidP="003042F3" w:rsidRDefault="00AF3E18" w14:paraId="44224013" w14:textId="77777777">
            <w:pPr>
              <w:jc w:val="both"/>
              <w:rPr>
                <w:rFonts w:ascii="Times New Roman" w:hAnsi="Times New Roman"/>
                <w:sz w:val="24"/>
                <w:szCs w:val="24"/>
                <w:lang w:val="en-GB"/>
              </w:rPr>
            </w:pPr>
          </w:p>
        </w:tc>
        <w:tc>
          <w:tcPr>
            <w:tcW w:w="972" w:type="dxa"/>
            <w:tcMar/>
          </w:tcPr>
          <w:p w:rsidRPr="00E73909" w:rsidR="00AF3E18" w:rsidP="003042F3" w:rsidRDefault="00AF3E18" w14:paraId="7100FD61" w14:textId="77777777">
            <w:pPr>
              <w:jc w:val="both"/>
              <w:rPr>
                <w:rFonts w:ascii="Times New Roman" w:hAnsi="Times New Roman"/>
                <w:sz w:val="24"/>
                <w:szCs w:val="24"/>
                <w:lang w:val="sq-AL"/>
              </w:rPr>
            </w:pPr>
          </w:p>
        </w:tc>
        <w:tc>
          <w:tcPr>
            <w:tcW w:w="1290" w:type="dxa"/>
            <w:tcMar/>
          </w:tcPr>
          <w:p w:rsidRPr="00E73909" w:rsidR="00AF3E18" w:rsidP="003042F3" w:rsidRDefault="00AF3E18" w14:paraId="4E056255" w14:textId="77777777">
            <w:pPr>
              <w:jc w:val="both"/>
              <w:rPr>
                <w:rFonts w:ascii="Times New Roman" w:hAnsi="Times New Roman"/>
                <w:sz w:val="24"/>
                <w:szCs w:val="24"/>
                <w:lang w:val="sq-AL"/>
              </w:rPr>
            </w:pPr>
          </w:p>
        </w:tc>
        <w:tc>
          <w:tcPr>
            <w:tcW w:w="3210" w:type="dxa"/>
            <w:tcMar/>
          </w:tcPr>
          <w:p w:rsidRPr="00E73909" w:rsidR="00AF3E18" w:rsidP="003042F3" w:rsidRDefault="53B54C01" w14:paraId="3F9A2687" w14:textId="04889454">
            <w:pPr>
              <w:suppressAutoHyphens w:val="0"/>
              <w:jc w:val="both"/>
              <w:rPr>
                <w:rFonts w:ascii="Times New Roman" w:hAnsi="Times New Roman"/>
                <w:b/>
                <w:bCs/>
                <w:sz w:val="24"/>
                <w:szCs w:val="24"/>
              </w:rPr>
            </w:pPr>
            <w:proofErr w:type="gramStart"/>
            <w:r w:rsidRPr="00E73909">
              <w:rPr>
                <w:rFonts w:ascii="Times New Roman" w:hAnsi="Times New Roman"/>
                <w:b/>
                <w:bCs/>
                <w:sz w:val="24"/>
                <w:szCs w:val="24"/>
              </w:rPr>
              <w:t>o</w:t>
            </w:r>
            <w:r w:rsidRPr="00E73909" w:rsidR="00E67CEF">
              <w:rPr>
                <w:rFonts w:ascii="Times New Roman" w:hAnsi="Times New Roman"/>
                <w:b/>
                <w:bCs/>
                <w:sz w:val="24"/>
                <w:szCs w:val="24"/>
              </w:rPr>
              <w:t>)</w:t>
            </w:r>
            <w:r w:rsidRPr="00E73909" w:rsidR="004F2644">
              <w:rPr>
                <w:rFonts w:ascii="Times New Roman" w:hAnsi="Times New Roman"/>
                <w:b/>
                <w:bCs/>
                <w:sz w:val="24"/>
                <w:szCs w:val="24"/>
              </w:rPr>
              <w:t>“</w:t>
            </w:r>
            <w:proofErr w:type="gramEnd"/>
            <w:r w:rsidRPr="00E73909" w:rsidR="004F2644">
              <w:rPr>
                <w:rFonts w:ascii="Times New Roman" w:hAnsi="Times New Roman"/>
                <w:b/>
                <w:bCs/>
                <w:sz w:val="24"/>
                <w:szCs w:val="24"/>
              </w:rPr>
              <w:t xml:space="preserve">BDN” </w:t>
            </w:r>
            <w:r w:rsidRPr="00E73909" w:rsidR="004F2644">
              <w:rPr>
                <w:rFonts w:ascii="Times New Roman" w:hAnsi="Times New Roman"/>
                <w:sz w:val="24"/>
                <w:szCs w:val="24"/>
              </w:rPr>
              <w:t>means the bunker delivery note.</w:t>
            </w:r>
          </w:p>
        </w:tc>
        <w:tc>
          <w:tcPr>
            <w:tcW w:w="1528" w:type="dxa"/>
            <w:tcMar/>
          </w:tcPr>
          <w:p w:rsidRPr="00E73909" w:rsidR="00AF3E18" w:rsidP="003042F3" w:rsidRDefault="00AF3E18" w14:paraId="17C4E61B" w14:textId="77777777">
            <w:pPr>
              <w:jc w:val="both"/>
              <w:rPr>
                <w:rFonts w:ascii="Times New Roman" w:hAnsi="Times New Roman"/>
                <w:sz w:val="24"/>
                <w:szCs w:val="24"/>
                <w:lang w:val="sq-AL"/>
              </w:rPr>
            </w:pPr>
          </w:p>
        </w:tc>
        <w:tc>
          <w:tcPr>
            <w:tcW w:w="2486" w:type="dxa"/>
            <w:tcMar/>
          </w:tcPr>
          <w:p w:rsidRPr="00E73909" w:rsidR="00AF3E18" w:rsidP="003042F3" w:rsidRDefault="5F25C41C" w14:paraId="77BC6436" w14:textId="2DB90429">
            <w:pPr>
              <w:jc w:val="both"/>
              <w:rPr>
                <w:rFonts w:ascii="Times New Roman" w:hAnsi="Times New Roman"/>
                <w:sz w:val="24"/>
                <w:szCs w:val="24"/>
              </w:rPr>
            </w:pPr>
            <w:r w:rsidRPr="00E73909">
              <w:rPr>
                <w:rFonts w:ascii="Times New Roman" w:hAnsi="Times New Roman" w:eastAsia="Times New Roman"/>
                <w:sz w:val="24"/>
                <w:szCs w:val="24"/>
              </w:rPr>
              <w:t>Integrated into the Albanian act with the aim of providing more detailed data for clarification purposes.</w:t>
            </w:r>
          </w:p>
        </w:tc>
      </w:tr>
      <w:tr w:rsidRPr="00E73909" w:rsidR="00A7572B" w:rsidTr="1CD47A40" w14:paraId="2269AE9D" w14:textId="77777777">
        <w:tc>
          <w:tcPr>
            <w:tcW w:w="1553" w:type="dxa"/>
            <w:tcMar/>
          </w:tcPr>
          <w:p w:rsidRPr="00E73909" w:rsidR="00A7572B" w:rsidP="003042F3" w:rsidRDefault="00A7572B" w14:paraId="038603DE" w14:textId="77777777">
            <w:pPr>
              <w:jc w:val="both"/>
              <w:rPr>
                <w:rFonts w:ascii="Times New Roman" w:hAnsi="Times New Roman"/>
                <w:b/>
                <w:bCs/>
                <w:sz w:val="24"/>
                <w:szCs w:val="24"/>
                <w:lang w:val="en-GB"/>
              </w:rPr>
            </w:pPr>
          </w:p>
          <w:p w:rsidRPr="00E73909" w:rsidR="00D65639" w:rsidP="003042F3" w:rsidRDefault="00D65639" w14:paraId="419EF24B" w14:textId="77777777">
            <w:pPr>
              <w:jc w:val="both"/>
              <w:rPr>
                <w:rFonts w:ascii="Times New Roman" w:hAnsi="Times New Roman"/>
                <w:b/>
                <w:bCs/>
                <w:sz w:val="24"/>
                <w:szCs w:val="24"/>
                <w:lang w:val="en-GB"/>
              </w:rPr>
            </w:pPr>
          </w:p>
          <w:p w:rsidRPr="00E73909" w:rsidR="00D65639" w:rsidP="003042F3" w:rsidRDefault="00D65639" w14:paraId="73123644" w14:textId="77777777">
            <w:pPr>
              <w:jc w:val="both"/>
              <w:rPr>
                <w:rFonts w:ascii="Times New Roman" w:hAnsi="Times New Roman"/>
                <w:b/>
                <w:bCs/>
                <w:sz w:val="24"/>
                <w:szCs w:val="24"/>
                <w:lang w:val="en-GB"/>
              </w:rPr>
            </w:pPr>
          </w:p>
          <w:p w:rsidRPr="00E73909" w:rsidR="00D65639" w:rsidP="003042F3" w:rsidRDefault="00D65639" w14:paraId="751517FF" w14:textId="77777777">
            <w:pPr>
              <w:jc w:val="both"/>
              <w:rPr>
                <w:rFonts w:ascii="Times New Roman" w:hAnsi="Times New Roman"/>
                <w:b/>
                <w:bCs/>
                <w:sz w:val="24"/>
                <w:szCs w:val="24"/>
                <w:lang w:val="en-GB"/>
              </w:rPr>
            </w:pPr>
          </w:p>
          <w:p w:rsidRPr="00E73909" w:rsidR="00D65639" w:rsidP="003042F3" w:rsidRDefault="00D65639" w14:paraId="3D926B3B" w14:textId="77777777">
            <w:pPr>
              <w:jc w:val="both"/>
              <w:rPr>
                <w:rFonts w:ascii="Times New Roman" w:hAnsi="Times New Roman"/>
                <w:b/>
                <w:bCs/>
                <w:sz w:val="24"/>
                <w:szCs w:val="24"/>
                <w:lang w:val="en-GB"/>
              </w:rPr>
            </w:pPr>
          </w:p>
          <w:p w:rsidRPr="00E73909" w:rsidR="00D65639" w:rsidP="003042F3" w:rsidRDefault="00D65639" w14:paraId="6709249E"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4</w:t>
            </w:r>
          </w:p>
          <w:p w:rsidRPr="00E73909" w:rsidR="00C3715E" w:rsidP="003042F3" w:rsidRDefault="00C3715E" w14:paraId="6A33CAA2" w14:textId="77777777">
            <w:pPr>
              <w:jc w:val="both"/>
              <w:rPr>
                <w:rFonts w:ascii="Times New Roman" w:hAnsi="Times New Roman"/>
                <w:b/>
                <w:bCs/>
                <w:sz w:val="24"/>
                <w:szCs w:val="24"/>
                <w:lang w:val="en-GB"/>
              </w:rPr>
            </w:pPr>
          </w:p>
          <w:p w:rsidRPr="00E73909" w:rsidR="00C3715E" w:rsidP="003042F3" w:rsidRDefault="00C3715E" w14:paraId="52E9E709" w14:textId="77777777">
            <w:pPr>
              <w:jc w:val="both"/>
              <w:rPr>
                <w:rFonts w:ascii="Times New Roman" w:hAnsi="Times New Roman"/>
                <w:b/>
                <w:bCs/>
                <w:sz w:val="24"/>
                <w:szCs w:val="24"/>
                <w:lang w:val="en-GB"/>
              </w:rPr>
            </w:pPr>
          </w:p>
          <w:p w:rsidRPr="00E73909" w:rsidR="00C3715E" w:rsidP="003042F3" w:rsidRDefault="00C3715E" w14:paraId="2EDA1461" w14:textId="77777777">
            <w:pPr>
              <w:jc w:val="both"/>
              <w:rPr>
                <w:rFonts w:ascii="Times New Roman" w:hAnsi="Times New Roman"/>
                <w:b/>
                <w:bCs/>
                <w:sz w:val="24"/>
                <w:szCs w:val="24"/>
                <w:lang w:val="en-GB"/>
              </w:rPr>
            </w:pPr>
          </w:p>
          <w:p w:rsidRPr="00E73909" w:rsidR="009270BE" w:rsidP="003042F3" w:rsidRDefault="009270BE" w14:paraId="57240812" w14:textId="77777777">
            <w:pPr>
              <w:jc w:val="both"/>
              <w:rPr>
                <w:rFonts w:ascii="Times New Roman" w:hAnsi="Times New Roman"/>
                <w:b/>
                <w:bCs/>
                <w:sz w:val="24"/>
                <w:szCs w:val="24"/>
                <w:lang w:val="en-GB"/>
              </w:rPr>
            </w:pPr>
          </w:p>
          <w:p w:rsidRPr="00E73909" w:rsidR="00C3715E" w:rsidP="003042F3" w:rsidRDefault="00C3715E" w14:paraId="719EEBBE" w14:textId="5D27109F">
            <w:pPr>
              <w:jc w:val="both"/>
              <w:rPr>
                <w:rFonts w:ascii="Times New Roman" w:hAnsi="Times New Roman"/>
                <w:sz w:val="24"/>
                <w:szCs w:val="24"/>
                <w:lang w:val="en-GB"/>
              </w:rPr>
            </w:pPr>
          </w:p>
        </w:tc>
        <w:tc>
          <w:tcPr>
            <w:tcW w:w="3249" w:type="dxa"/>
            <w:tcMar/>
          </w:tcPr>
          <w:p w:rsidRPr="00E73909" w:rsidR="00F656DD" w:rsidP="003042F3" w:rsidRDefault="00F656DD" w14:paraId="7547DCFF" w14:textId="77777777">
            <w:pPr>
              <w:jc w:val="both"/>
              <w:rPr>
                <w:rFonts w:ascii="Times New Roman" w:hAnsi="Times New Roman"/>
                <w:sz w:val="24"/>
                <w:szCs w:val="24"/>
                <w:lang w:val="en-GB"/>
              </w:rPr>
            </w:pPr>
            <w:r w:rsidRPr="00E73909">
              <w:rPr>
                <w:rFonts w:ascii="Times New Roman" w:hAnsi="Times New Roman"/>
                <w:sz w:val="24"/>
                <w:szCs w:val="24"/>
                <w:lang w:val="en-GB"/>
              </w:rPr>
              <w:t>CHAPTER II</w:t>
            </w:r>
          </w:p>
          <w:p w:rsidRPr="00E73909" w:rsidR="00F656DD" w:rsidP="003042F3" w:rsidRDefault="00F656DD" w14:paraId="60F629A8"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MONITORING AND REPORTING</w:t>
            </w:r>
          </w:p>
          <w:p w:rsidRPr="00E73909" w:rsidR="00F656DD" w:rsidP="003042F3" w:rsidRDefault="00F656DD" w14:paraId="5EA8F828" w14:textId="77777777">
            <w:pPr>
              <w:jc w:val="both"/>
              <w:rPr>
                <w:rFonts w:ascii="Times New Roman" w:hAnsi="Times New Roman"/>
                <w:sz w:val="24"/>
                <w:szCs w:val="24"/>
                <w:lang w:val="en-GB"/>
              </w:rPr>
            </w:pPr>
            <w:r w:rsidRPr="00E73909">
              <w:rPr>
                <w:rFonts w:ascii="Times New Roman" w:hAnsi="Times New Roman"/>
                <w:sz w:val="24"/>
                <w:szCs w:val="24"/>
                <w:lang w:val="en-GB"/>
              </w:rPr>
              <w:t>SECTION 1</w:t>
            </w:r>
          </w:p>
          <w:p w:rsidRPr="00E73909" w:rsidR="00A7572B" w:rsidP="003042F3" w:rsidRDefault="00F656DD" w14:paraId="31A8289D"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Principles and methods for monitoring and reporting</w:t>
            </w:r>
          </w:p>
          <w:p w:rsidRPr="00E73909" w:rsidR="00D65639" w:rsidP="003042F3" w:rsidRDefault="00D65639" w14:paraId="7D263409"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Article 4</w:t>
            </w:r>
          </w:p>
          <w:p w:rsidRPr="00E73909" w:rsidR="00C3715E" w:rsidP="003042F3" w:rsidRDefault="00C3715E" w14:paraId="5F2287F0" w14:textId="5FE5A5A9">
            <w:pPr>
              <w:jc w:val="both"/>
              <w:rPr>
                <w:rFonts w:ascii="Times New Roman" w:hAnsi="Times New Roman"/>
                <w:b/>
                <w:bCs/>
                <w:sz w:val="24"/>
                <w:szCs w:val="24"/>
                <w:lang w:val="en-GB"/>
              </w:rPr>
            </w:pPr>
            <w:r w:rsidRPr="00E73909">
              <w:rPr>
                <w:rFonts w:ascii="Times New Roman" w:hAnsi="Times New Roman"/>
                <w:b/>
                <w:bCs/>
                <w:sz w:val="24"/>
                <w:szCs w:val="24"/>
              </w:rPr>
              <w:t>Common principles for monitoring and reporting</w:t>
            </w:r>
          </w:p>
          <w:p w:rsidRPr="00E73909" w:rsidR="00F50173" w:rsidP="003042F3" w:rsidRDefault="00F50173" w14:paraId="51FF44D6" w14:textId="77777777">
            <w:pPr>
              <w:jc w:val="both"/>
              <w:rPr>
                <w:rFonts w:ascii="Times New Roman" w:hAnsi="Times New Roman"/>
                <w:sz w:val="24"/>
                <w:szCs w:val="24"/>
                <w:lang w:val="en-GB"/>
              </w:rPr>
            </w:pPr>
          </w:p>
          <w:p w:rsidRPr="00E73909" w:rsidR="00D65639" w:rsidP="003042F3" w:rsidRDefault="009E634A" w14:paraId="78C6D753" w14:textId="11F3D356">
            <w:pPr>
              <w:jc w:val="both"/>
              <w:rPr>
                <w:rFonts w:ascii="Times New Roman" w:hAnsi="Times New Roman"/>
                <w:sz w:val="24"/>
                <w:szCs w:val="24"/>
                <w:lang w:val="en-GB"/>
              </w:rPr>
            </w:pPr>
            <w:r w:rsidRPr="00E73909">
              <w:rPr>
                <w:rFonts w:ascii="Times New Roman" w:hAnsi="Times New Roman"/>
                <w:sz w:val="24"/>
                <w:szCs w:val="24"/>
                <w:lang w:val="en-GB"/>
              </w:rPr>
              <w:t xml:space="preserve">1. In accordance with Articles 8 to 12, companies shall, for each of their ships, monitor and report on the relevant parameters during a reporting </w:t>
            </w:r>
            <w:r w:rsidRPr="00E73909">
              <w:rPr>
                <w:rFonts w:ascii="Times New Roman" w:hAnsi="Times New Roman"/>
                <w:sz w:val="24"/>
                <w:szCs w:val="24"/>
                <w:lang w:val="en-GB"/>
              </w:rPr>
              <w:lastRenderedPageBreak/>
              <w:t>period. They shall carry out that monitoring and reporting within all ports under the jurisdiction of a Member State and for any voyages to or from a port under the jurisdiction of a Member State.</w:t>
            </w:r>
          </w:p>
        </w:tc>
        <w:tc>
          <w:tcPr>
            <w:tcW w:w="972" w:type="dxa"/>
            <w:tcMar/>
          </w:tcPr>
          <w:p w:rsidRPr="00E73909" w:rsidR="00A7572B" w:rsidP="003042F3" w:rsidRDefault="00FB116A" w14:paraId="7F3F7C5E" w14:textId="61A3131D">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A7572B" w:rsidP="003042F3" w:rsidRDefault="00A7572B" w14:paraId="3316C74D" w14:textId="77777777">
            <w:pPr>
              <w:jc w:val="both"/>
              <w:rPr>
                <w:rFonts w:ascii="Times New Roman" w:hAnsi="Times New Roman"/>
                <w:b/>
                <w:sz w:val="24"/>
                <w:szCs w:val="24"/>
                <w:lang w:val="sq-AL"/>
              </w:rPr>
            </w:pPr>
          </w:p>
          <w:p w:rsidRPr="00E73909" w:rsidR="00661955" w:rsidP="003042F3" w:rsidRDefault="00661955" w14:paraId="74F0CC8D" w14:textId="77777777">
            <w:pPr>
              <w:jc w:val="both"/>
              <w:rPr>
                <w:rFonts w:ascii="Times New Roman" w:hAnsi="Times New Roman"/>
                <w:b/>
                <w:sz w:val="24"/>
                <w:szCs w:val="24"/>
                <w:lang w:val="sq-AL"/>
              </w:rPr>
            </w:pPr>
          </w:p>
          <w:p w:rsidRPr="00E73909" w:rsidR="00661955" w:rsidP="003042F3" w:rsidRDefault="00661955" w14:paraId="51FD0CEA" w14:textId="77777777">
            <w:pPr>
              <w:jc w:val="both"/>
              <w:rPr>
                <w:rFonts w:ascii="Times New Roman" w:hAnsi="Times New Roman"/>
                <w:b/>
                <w:sz w:val="24"/>
                <w:szCs w:val="24"/>
                <w:lang w:val="sq-AL"/>
              </w:rPr>
            </w:pPr>
          </w:p>
          <w:p w:rsidRPr="00E73909" w:rsidR="00661955" w:rsidP="003042F3" w:rsidRDefault="00661955" w14:paraId="41093FE8" w14:textId="77777777">
            <w:pPr>
              <w:jc w:val="both"/>
              <w:rPr>
                <w:rFonts w:ascii="Times New Roman" w:hAnsi="Times New Roman"/>
                <w:b/>
                <w:sz w:val="24"/>
                <w:szCs w:val="24"/>
                <w:lang w:val="sq-AL"/>
              </w:rPr>
            </w:pPr>
          </w:p>
          <w:p w:rsidRPr="00E73909" w:rsidR="00661955" w:rsidP="003042F3" w:rsidRDefault="00661955" w14:paraId="5FB8F42C" w14:textId="77777777">
            <w:pPr>
              <w:jc w:val="both"/>
              <w:rPr>
                <w:rFonts w:ascii="Times New Roman" w:hAnsi="Times New Roman"/>
                <w:b/>
                <w:sz w:val="24"/>
                <w:szCs w:val="24"/>
                <w:lang w:val="sq-AL"/>
              </w:rPr>
            </w:pPr>
            <w:r w:rsidRPr="00E73909">
              <w:rPr>
                <w:rFonts w:ascii="Times New Roman" w:hAnsi="Times New Roman"/>
                <w:b/>
                <w:sz w:val="24"/>
                <w:szCs w:val="24"/>
                <w:lang w:val="sq-AL"/>
              </w:rPr>
              <w:t>4</w:t>
            </w:r>
          </w:p>
          <w:p w:rsidRPr="00E73909" w:rsidR="00661955" w:rsidP="003042F3" w:rsidRDefault="00661955" w14:paraId="18186664" w14:textId="77777777">
            <w:pPr>
              <w:jc w:val="both"/>
              <w:rPr>
                <w:rFonts w:ascii="Times New Roman" w:hAnsi="Times New Roman"/>
                <w:b/>
                <w:sz w:val="24"/>
                <w:szCs w:val="24"/>
                <w:lang w:val="sq-AL"/>
              </w:rPr>
            </w:pPr>
          </w:p>
          <w:p w:rsidRPr="00E73909" w:rsidR="00661955" w:rsidP="003042F3" w:rsidRDefault="00661955" w14:paraId="1A87840B" w14:textId="77777777">
            <w:pPr>
              <w:jc w:val="both"/>
              <w:rPr>
                <w:rFonts w:ascii="Times New Roman" w:hAnsi="Times New Roman"/>
                <w:b/>
                <w:sz w:val="24"/>
                <w:szCs w:val="24"/>
                <w:lang w:val="sq-AL"/>
              </w:rPr>
            </w:pPr>
          </w:p>
          <w:p w:rsidRPr="00E73909" w:rsidR="00661955" w:rsidP="003042F3" w:rsidRDefault="00661955" w14:paraId="6E4BE248" w14:textId="77777777">
            <w:pPr>
              <w:jc w:val="both"/>
              <w:rPr>
                <w:rFonts w:ascii="Times New Roman" w:hAnsi="Times New Roman"/>
                <w:b/>
                <w:sz w:val="24"/>
                <w:szCs w:val="24"/>
                <w:lang w:val="sq-AL"/>
              </w:rPr>
            </w:pPr>
          </w:p>
          <w:p w:rsidRPr="00E73909" w:rsidR="00661955" w:rsidP="003042F3" w:rsidRDefault="00661955" w14:paraId="34AE5743" w14:textId="77777777">
            <w:pPr>
              <w:jc w:val="both"/>
              <w:rPr>
                <w:rFonts w:ascii="Times New Roman" w:hAnsi="Times New Roman"/>
                <w:b/>
                <w:sz w:val="24"/>
                <w:szCs w:val="24"/>
                <w:lang w:val="sq-AL"/>
              </w:rPr>
            </w:pPr>
          </w:p>
          <w:p w:rsidRPr="00E73909" w:rsidR="009270BE" w:rsidP="003042F3" w:rsidRDefault="009270BE" w14:paraId="279A8DFA" w14:textId="77777777">
            <w:pPr>
              <w:jc w:val="both"/>
              <w:rPr>
                <w:rFonts w:ascii="Times New Roman" w:hAnsi="Times New Roman"/>
                <w:b/>
                <w:sz w:val="24"/>
                <w:szCs w:val="24"/>
                <w:lang w:val="sq-AL"/>
              </w:rPr>
            </w:pPr>
          </w:p>
          <w:p w:rsidRPr="00E73909" w:rsidR="00661955" w:rsidP="003042F3" w:rsidRDefault="00661955" w14:paraId="41930DAC" w14:textId="18D29406">
            <w:pPr>
              <w:jc w:val="both"/>
              <w:rPr>
                <w:rFonts w:ascii="Times New Roman" w:hAnsi="Times New Roman"/>
                <w:bCs/>
                <w:sz w:val="24"/>
                <w:szCs w:val="24"/>
                <w:lang w:val="sq-AL"/>
              </w:rPr>
            </w:pPr>
          </w:p>
        </w:tc>
        <w:tc>
          <w:tcPr>
            <w:tcW w:w="3210" w:type="dxa"/>
            <w:tcMar/>
          </w:tcPr>
          <w:p w:rsidRPr="00E73909" w:rsidR="00DB3CEE" w:rsidP="003042F3" w:rsidRDefault="00DB3CEE" w14:paraId="05E1AC15" w14:textId="77777777">
            <w:pPr>
              <w:jc w:val="both"/>
              <w:rPr>
                <w:rFonts w:ascii="Times New Roman" w:hAnsi="Times New Roman"/>
                <w:sz w:val="24"/>
                <w:szCs w:val="24"/>
                <w:lang w:val="sq-AL"/>
              </w:rPr>
            </w:pPr>
            <w:r w:rsidRPr="00E73909">
              <w:rPr>
                <w:rFonts w:ascii="Times New Roman" w:hAnsi="Times New Roman"/>
                <w:sz w:val="24"/>
                <w:szCs w:val="24"/>
                <w:lang w:val="sq-AL"/>
              </w:rPr>
              <w:t>CHAPTER II</w:t>
            </w:r>
          </w:p>
          <w:p w:rsidRPr="00E73909" w:rsidR="00DB3CEE" w:rsidP="003042F3" w:rsidRDefault="00DB3CEE" w14:paraId="3D935C39"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MONITORING AND REPORTING</w:t>
            </w:r>
          </w:p>
          <w:p w:rsidRPr="00E73909" w:rsidR="00DB3CEE" w:rsidP="003042F3" w:rsidRDefault="00DB3CEE" w14:paraId="5945D231" w14:textId="77777777">
            <w:pPr>
              <w:jc w:val="both"/>
              <w:rPr>
                <w:rFonts w:ascii="Times New Roman" w:hAnsi="Times New Roman"/>
                <w:sz w:val="24"/>
                <w:szCs w:val="24"/>
                <w:lang w:val="sq-AL"/>
              </w:rPr>
            </w:pPr>
            <w:r w:rsidRPr="00E73909">
              <w:rPr>
                <w:rFonts w:ascii="Times New Roman" w:hAnsi="Times New Roman"/>
                <w:sz w:val="24"/>
                <w:szCs w:val="24"/>
                <w:lang w:val="sq-AL"/>
              </w:rPr>
              <w:t>SECTION 1</w:t>
            </w:r>
          </w:p>
          <w:p w:rsidRPr="00E73909" w:rsidR="00DB3CEE" w:rsidP="003042F3" w:rsidRDefault="00DB3CEE" w14:paraId="669D99AF"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Principles and methods for monitoring and reporting</w:t>
            </w:r>
          </w:p>
          <w:p w:rsidRPr="00E73909" w:rsidR="00DB3CEE" w:rsidP="003042F3" w:rsidRDefault="00DB3CEE" w14:paraId="471DC064"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Article 4</w:t>
            </w:r>
          </w:p>
          <w:p w:rsidRPr="00E73909" w:rsidR="00A16406" w:rsidP="003042F3" w:rsidRDefault="00DB3CEE" w14:paraId="04BF62C0" w14:textId="5B6A92CB">
            <w:pPr>
              <w:jc w:val="both"/>
              <w:rPr>
                <w:rFonts w:ascii="Times New Roman" w:hAnsi="Times New Roman"/>
                <w:b/>
                <w:bCs/>
                <w:sz w:val="24"/>
                <w:szCs w:val="24"/>
                <w:lang w:val="sq-AL"/>
              </w:rPr>
            </w:pPr>
            <w:r w:rsidRPr="00E73909">
              <w:rPr>
                <w:rFonts w:ascii="Times New Roman" w:hAnsi="Times New Roman"/>
                <w:b/>
                <w:bCs/>
                <w:sz w:val="24"/>
                <w:szCs w:val="24"/>
                <w:lang w:val="sq-AL"/>
              </w:rPr>
              <w:t>Common principles for monitoring and reporting</w:t>
            </w:r>
          </w:p>
          <w:p w:rsidRPr="00E73909" w:rsidR="00DB3CEE" w:rsidP="003042F3" w:rsidRDefault="00DB3CEE" w14:paraId="19549D6B" w14:textId="77777777">
            <w:pPr>
              <w:jc w:val="both"/>
              <w:rPr>
                <w:rFonts w:ascii="Times New Roman" w:hAnsi="Times New Roman"/>
                <w:b/>
                <w:bCs/>
                <w:sz w:val="24"/>
                <w:szCs w:val="24"/>
                <w:lang w:val="sq-AL"/>
              </w:rPr>
            </w:pPr>
          </w:p>
          <w:p w:rsidRPr="00E73909" w:rsidR="00F50173" w:rsidP="003042F3" w:rsidRDefault="00F50173" w14:paraId="41804C23" w14:textId="5DBF6243">
            <w:pPr>
              <w:jc w:val="both"/>
              <w:rPr>
                <w:rFonts w:ascii="Times New Roman" w:hAnsi="Times New Roman"/>
                <w:sz w:val="24"/>
                <w:szCs w:val="24"/>
                <w:lang w:val="sq-AL"/>
              </w:rPr>
            </w:pPr>
            <w:r w:rsidRPr="00E73909">
              <w:rPr>
                <w:rFonts w:ascii="Times New Roman" w:hAnsi="Times New Roman"/>
                <w:sz w:val="24"/>
                <w:szCs w:val="24"/>
                <w:lang w:val="sq-AL"/>
              </w:rPr>
              <w:t xml:space="preserve">1. </w:t>
            </w:r>
            <w:r w:rsidRPr="00E73909" w:rsidR="00593C63">
              <w:rPr>
                <w:rFonts w:ascii="Times New Roman" w:hAnsi="Times New Roman"/>
                <w:sz w:val="24"/>
                <w:szCs w:val="24"/>
                <w:lang w:val="sq-AL"/>
              </w:rPr>
              <w:t>In accordance with Articles 8 to 1</w:t>
            </w:r>
            <w:r w:rsidRPr="00E73909" w:rsidR="005F37E3">
              <w:rPr>
                <w:rFonts w:ascii="Times New Roman" w:hAnsi="Times New Roman"/>
                <w:sz w:val="24"/>
                <w:szCs w:val="24"/>
                <w:lang w:val="sq-AL"/>
              </w:rPr>
              <w:t>3</w:t>
            </w:r>
            <w:r w:rsidRPr="00E73909" w:rsidR="00593C63">
              <w:rPr>
                <w:rFonts w:ascii="Times New Roman" w:hAnsi="Times New Roman"/>
                <w:sz w:val="24"/>
                <w:szCs w:val="24"/>
                <w:lang w:val="sq-AL"/>
              </w:rPr>
              <w:t>, companies shall, for each of their ships</w:t>
            </w:r>
            <w:r w:rsidRPr="00E73909" w:rsidR="00D919A3">
              <w:rPr>
                <w:rFonts w:ascii="Times New Roman" w:hAnsi="Times New Roman"/>
                <w:sz w:val="24"/>
                <w:szCs w:val="24"/>
                <w:lang w:val="sq-AL"/>
              </w:rPr>
              <w:t xml:space="preserve"> which fly the Albania</w:t>
            </w:r>
            <w:r w:rsidRPr="00E73909" w:rsidR="005F71A0">
              <w:rPr>
                <w:rFonts w:ascii="Times New Roman" w:hAnsi="Times New Roman"/>
                <w:sz w:val="24"/>
                <w:szCs w:val="24"/>
                <w:lang w:val="sq-AL"/>
              </w:rPr>
              <w:t>n</w:t>
            </w:r>
            <w:r w:rsidRPr="00E73909" w:rsidR="00D919A3">
              <w:rPr>
                <w:rFonts w:ascii="Times New Roman" w:hAnsi="Times New Roman"/>
                <w:sz w:val="24"/>
                <w:szCs w:val="24"/>
                <w:lang w:val="sq-AL"/>
              </w:rPr>
              <w:t xml:space="preserve"> flag</w:t>
            </w:r>
            <w:r w:rsidRPr="00E73909" w:rsidR="00593C63">
              <w:rPr>
                <w:rFonts w:ascii="Times New Roman" w:hAnsi="Times New Roman"/>
                <w:sz w:val="24"/>
                <w:szCs w:val="24"/>
                <w:lang w:val="sq-AL"/>
              </w:rPr>
              <w:t xml:space="preserve">, monitor and report on the relevant </w:t>
            </w:r>
            <w:r w:rsidRPr="00E73909" w:rsidR="00593C63">
              <w:rPr>
                <w:rFonts w:ascii="Times New Roman" w:hAnsi="Times New Roman"/>
                <w:sz w:val="24"/>
                <w:szCs w:val="24"/>
                <w:lang w:val="sq-AL"/>
              </w:rPr>
              <w:lastRenderedPageBreak/>
              <w:t>parameters during a reporting period. They shall carry out that monitoring and reporting within all ports under the jurisdiction of the Republic of Albania and for any voyages to or from a port under the jurisdiction of the Republic of Albania.</w:t>
            </w:r>
          </w:p>
        </w:tc>
        <w:tc>
          <w:tcPr>
            <w:tcW w:w="1528" w:type="dxa"/>
            <w:tcMar/>
          </w:tcPr>
          <w:p w:rsidRPr="00E73909" w:rsidR="00A7572B" w:rsidP="003042F3" w:rsidRDefault="00204096" w14:paraId="71F5AD95" w14:textId="58D04439">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A7572B" w:rsidP="003042F3" w:rsidRDefault="00A7572B" w14:paraId="79112948" w14:textId="77777777">
            <w:pPr>
              <w:jc w:val="both"/>
              <w:rPr>
                <w:rFonts w:ascii="Times New Roman" w:hAnsi="Times New Roman"/>
                <w:color w:val="000000"/>
                <w:sz w:val="24"/>
                <w:szCs w:val="24"/>
                <w:lang w:val="sq-AL"/>
              </w:rPr>
            </w:pPr>
          </w:p>
        </w:tc>
      </w:tr>
      <w:tr w:rsidRPr="00E73909" w:rsidR="00A7572B" w:rsidTr="1CD47A40" w14:paraId="394D6F9D" w14:textId="77777777">
        <w:tc>
          <w:tcPr>
            <w:tcW w:w="1553" w:type="dxa"/>
            <w:tcMar/>
          </w:tcPr>
          <w:p w:rsidRPr="00E73909" w:rsidR="00A7572B" w:rsidP="003042F3" w:rsidRDefault="00A7572B" w14:paraId="30E2603B" w14:textId="7C943307">
            <w:pPr>
              <w:jc w:val="both"/>
              <w:rPr>
                <w:rFonts w:ascii="Times New Roman" w:hAnsi="Times New Roman"/>
                <w:sz w:val="24"/>
                <w:szCs w:val="24"/>
                <w:lang w:val="en-GB"/>
              </w:rPr>
            </w:pPr>
          </w:p>
        </w:tc>
        <w:tc>
          <w:tcPr>
            <w:tcW w:w="3249" w:type="dxa"/>
            <w:tcMar/>
          </w:tcPr>
          <w:p w:rsidRPr="00E73909" w:rsidR="00A7572B" w:rsidP="003042F3" w:rsidRDefault="004232D0" w14:paraId="77927DA3" w14:textId="579D395A">
            <w:pPr>
              <w:jc w:val="both"/>
              <w:rPr>
                <w:rFonts w:ascii="Times New Roman" w:hAnsi="Times New Roman"/>
                <w:sz w:val="24"/>
                <w:szCs w:val="24"/>
                <w:lang w:val="en-GB"/>
              </w:rPr>
            </w:pPr>
            <w:r w:rsidRPr="00E73909">
              <w:rPr>
                <w:rFonts w:ascii="Times New Roman" w:hAnsi="Times New Roman"/>
                <w:sz w:val="24"/>
                <w:szCs w:val="24"/>
                <w:lang w:val="en-GB"/>
              </w:rPr>
              <w:t>2. Monitoring and reporting shall be complete and cover greenhouse gas emissions from the combustion of fuels, while the ships are at sea as well as at berth. Companies shall apply appropriate measures to prevent any data gaps within the reporting period.</w:t>
            </w:r>
          </w:p>
        </w:tc>
        <w:tc>
          <w:tcPr>
            <w:tcW w:w="972" w:type="dxa"/>
            <w:tcMar/>
          </w:tcPr>
          <w:p w:rsidRPr="00E73909" w:rsidR="00A7572B" w:rsidP="003042F3" w:rsidRDefault="00FB116A" w14:paraId="49EADDFC" w14:textId="48211960">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7572B" w:rsidP="003042F3" w:rsidRDefault="00A7572B" w14:paraId="5252EB7B" w14:textId="1B777069">
            <w:pPr>
              <w:jc w:val="both"/>
              <w:rPr>
                <w:rFonts w:ascii="Times New Roman" w:hAnsi="Times New Roman"/>
                <w:sz w:val="24"/>
                <w:szCs w:val="24"/>
                <w:lang w:val="sq-AL"/>
              </w:rPr>
            </w:pPr>
          </w:p>
        </w:tc>
        <w:tc>
          <w:tcPr>
            <w:tcW w:w="3210" w:type="dxa"/>
            <w:tcMar/>
          </w:tcPr>
          <w:p w:rsidRPr="00E73909" w:rsidR="00A7572B" w:rsidP="003042F3" w:rsidRDefault="0049344F" w14:paraId="5220ACD7" w14:textId="249066FC">
            <w:pPr>
              <w:jc w:val="both"/>
              <w:rPr>
                <w:rFonts w:ascii="Times New Roman" w:hAnsi="Times New Roman"/>
                <w:sz w:val="24"/>
                <w:szCs w:val="24"/>
                <w:lang w:val="sq-AL"/>
              </w:rPr>
            </w:pPr>
            <w:r w:rsidRPr="00E73909">
              <w:rPr>
                <w:rFonts w:ascii="Times New Roman" w:hAnsi="Times New Roman"/>
                <w:sz w:val="24"/>
                <w:szCs w:val="24"/>
                <w:lang w:val="sq-AL"/>
              </w:rPr>
              <w:t xml:space="preserve">2. </w:t>
            </w:r>
            <w:r w:rsidRPr="00E73909" w:rsidR="00D85F52">
              <w:rPr>
                <w:rFonts w:ascii="Times New Roman" w:hAnsi="Times New Roman"/>
                <w:sz w:val="24"/>
                <w:szCs w:val="24"/>
                <w:lang w:val="sq-AL"/>
              </w:rPr>
              <w:t>Monitoring and reporting shall be complete and cover greenhouse gas emissions from the combustion of fuels, while the ships are at sea as well as at berth. Companies shall apply appropriate measures to prevent any data gaps within the reporting period</w:t>
            </w:r>
            <w:r w:rsidRPr="00E73909">
              <w:rPr>
                <w:rFonts w:ascii="Times New Roman" w:hAnsi="Times New Roman"/>
                <w:sz w:val="24"/>
                <w:szCs w:val="24"/>
                <w:lang w:val="sq-AL"/>
              </w:rPr>
              <w:t>.</w:t>
            </w:r>
          </w:p>
        </w:tc>
        <w:tc>
          <w:tcPr>
            <w:tcW w:w="1528" w:type="dxa"/>
            <w:tcMar/>
          </w:tcPr>
          <w:p w:rsidRPr="00E73909" w:rsidR="00A7572B" w:rsidP="003042F3" w:rsidRDefault="00CC451C" w14:paraId="4A93A82B" w14:textId="088F6BD6">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7572B" w:rsidP="003042F3" w:rsidRDefault="00A7572B" w14:paraId="1DA76153" w14:textId="77777777">
            <w:pPr>
              <w:jc w:val="both"/>
              <w:rPr>
                <w:rFonts w:ascii="Times New Roman" w:hAnsi="Times New Roman"/>
                <w:color w:val="000000"/>
                <w:sz w:val="24"/>
                <w:szCs w:val="24"/>
                <w:lang w:val="sq-AL"/>
              </w:rPr>
            </w:pPr>
          </w:p>
        </w:tc>
      </w:tr>
      <w:tr w:rsidRPr="00E73909" w:rsidR="00DE75C1" w:rsidTr="1CD47A40" w14:paraId="68FCCF2A" w14:textId="77777777">
        <w:tc>
          <w:tcPr>
            <w:tcW w:w="1553" w:type="dxa"/>
            <w:tcMar/>
          </w:tcPr>
          <w:p w:rsidRPr="00E73909" w:rsidR="00DE75C1" w:rsidP="003042F3" w:rsidRDefault="00DE75C1" w14:paraId="7B73E905" w14:textId="01D4AAA4">
            <w:pPr>
              <w:jc w:val="both"/>
              <w:rPr>
                <w:rFonts w:ascii="Times New Roman" w:hAnsi="Times New Roman"/>
                <w:sz w:val="24"/>
                <w:szCs w:val="24"/>
                <w:lang w:val="en-GB"/>
              </w:rPr>
            </w:pPr>
          </w:p>
        </w:tc>
        <w:tc>
          <w:tcPr>
            <w:tcW w:w="3249" w:type="dxa"/>
            <w:tcMar/>
          </w:tcPr>
          <w:p w:rsidRPr="00E73909" w:rsidR="00DE75C1" w:rsidP="003042F3" w:rsidRDefault="006D5AC6" w14:paraId="28BF58F5" w14:textId="385E19E0">
            <w:pPr>
              <w:jc w:val="both"/>
              <w:rPr>
                <w:rFonts w:ascii="Times New Roman" w:hAnsi="Times New Roman"/>
                <w:sz w:val="24"/>
                <w:szCs w:val="24"/>
                <w:lang w:val="en-GB"/>
              </w:rPr>
            </w:pPr>
            <w:r w:rsidRPr="00E73909">
              <w:rPr>
                <w:rFonts w:ascii="Times New Roman" w:hAnsi="Times New Roman"/>
                <w:sz w:val="24"/>
                <w:szCs w:val="24"/>
                <w:lang w:val="en-GB"/>
              </w:rPr>
              <w:t>3. Monitoring and reporting shall be consistent and comparable over time. To that end, companies shall use the same monitoring methodologies and data sets subject to modifications assessed by the verifier</w:t>
            </w:r>
            <w:r w:rsidRPr="00E73909" w:rsidR="00792798">
              <w:rPr>
                <w:rFonts w:ascii="Times New Roman" w:hAnsi="Times New Roman"/>
                <w:sz w:val="24"/>
                <w:szCs w:val="24"/>
                <w:lang w:val="en-GB"/>
              </w:rPr>
              <w:t>.</w:t>
            </w:r>
          </w:p>
        </w:tc>
        <w:tc>
          <w:tcPr>
            <w:tcW w:w="972" w:type="dxa"/>
            <w:tcMar/>
          </w:tcPr>
          <w:p w:rsidRPr="00E73909" w:rsidR="00DE75C1" w:rsidP="003042F3" w:rsidRDefault="00FB116A" w14:paraId="4FC47775" w14:textId="38D7498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71837FD5" w14:textId="5DF54BD4">
            <w:pPr>
              <w:jc w:val="both"/>
              <w:rPr>
                <w:rFonts w:ascii="Times New Roman" w:hAnsi="Times New Roman"/>
                <w:sz w:val="24"/>
                <w:szCs w:val="24"/>
                <w:lang w:val="sq-AL"/>
              </w:rPr>
            </w:pPr>
          </w:p>
          <w:p w:rsidRPr="00E73909" w:rsidR="00DE75C1" w:rsidP="003042F3" w:rsidRDefault="00DE75C1" w14:paraId="1813C170" w14:textId="77777777">
            <w:pPr>
              <w:jc w:val="both"/>
              <w:rPr>
                <w:rFonts w:ascii="Times New Roman" w:hAnsi="Times New Roman"/>
                <w:sz w:val="24"/>
                <w:szCs w:val="24"/>
                <w:lang w:val="sq-AL"/>
              </w:rPr>
            </w:pPr>
          </w:p>
          <w:p w:rsidRPr="00E73909" w:rsidR="00DE75C1" w:rsidP="003042F3" w:rsidRDefault="00DE75C1" w14:paraId="48F0A2AE" w14:textId="77777777">
            <w:pPr>
              <w:jc w:val="both"/>
              <w:rPr>
                <w:rFonts w:ascii="Times New Roman" w:hAnsi="Times New Roman"/>
                <w:sz w:val="24"/>
                <w:szCs w:val="24"/>
                <w:lang w:val="sq-AL"/>
              </w:rPr>
            </w:pPr>
          </w:p>
          <w:p w:rsidRPr="00E73909" w:rsidR="00DE75C1" w:rsidP="003042F3" w:rsidRDefault="00DE75C1" w14:paraId="529DC181" w14:textId="77777777">
            <w:pPr>
              <w:jc w:val="both"/>
              <w:rPr>
                <w:rFonts w:ascii="Times New Roman" w:hAnsi="Times New Roman"/>
                <w:sz w:val="24"/>
                <w:szCs w:val="24"/>
                <w:lang w:val="sq-AL"/>
              </w:rPr>
            </w:pPr>
          </w:p>
          <w:p w:rsidRPr="00E73909" w:rsidR="00DE75C1" w:rsidP="003042F3" w:rsidRDefault="00DE75C1" w14:paraId="091558F8" w14:textId="77777777">
            <w:pPr>
              <w:jc w:val="both"/>
              <w:rPr>
                <w:rFonts w:ascii="Times New Roman" w:hAnsi="Times New Roman"/>
                <w:sz w:val="24"/>
                <w:szCs w:val="24"/>
                <w:lang w:val="sq-AL"/>
              </w:rPr>
            </w:pPr>
          </w:p>
          <w:p w:rsidRPr="00E73909" w:rsidR="00DE75C1" w:rsidP="003042F3" w:rsidRDefault="00DE75C1" w14:paraId="1302D32D" w14:textId="77777777">
            <w:pPr>
              <w:jc w:val="both"/>
              <w:rPr>
                <w:rFonts w:ascii="Times New Roman" w:hAnsi="Times New Roman"/>
                <w:sz w:val="24"/>
                <w:szCs w:val="24"/>
                <w:lang w:val="sq-AL"/>
              </w:rPr>
            </w:pPr>
          </w:p>
          <w:p w:rsidRPr="00E73909" w:rsidR="00DE75C1" w:rsidP="003042F3" w:rsidRDefault="00DE75C1" w14:paraId="61E17109" w14:textId="77777777">
            <w:pPr>
              <w:jc w:val="both"/>
              <w:rPr>
                <w:rFonts w:ascii="Times New Roman" w:hAnsi="Times New Roman"/>
                <w:sz w:val="24"/>
                <w:szCs w:val="24"/>
                <w:lang w:val="sq-AL"/>
              </w:rPr>
            </w:pPr>
          </w:p>
          <w:p w:rsidRPr="00E73909" w:rsidR="00DE75C1" w:rsidP="003042F3" w:rsidRDefault="00DE75C1" w14:paraId="288CF20E" w14:textId="2DEC4A88">
            <w:pPr>
              <w:jc w:val="both"/>
              <w:rPr>
                <w:rFonts w:ascii="Times New Roman" w:hAnsi="Times New Roman"/>
                <w:sz w:val="24"/>
                <w:szCs w:val="24"/>
                <w:lang w:val="sq-AL"/>
              </w:rPr>
            </w:pPr>
          </w:p>
        </w:tc>
        <w:tc>
          <w:tcPr>
            <w:tcW w:w="3210" w:type="dxa"/>
            <w:tcMar/>
          </w:tcPr>
          <w:p w:rsidRPr="00E73909" w:rsidR="00DE75C1" w:rsidP="003042F3" w:rsidRDefault="00DE75C1" w14:paraId="01B07DE9" w14:textId="3FC67452">
            <w:pPr>
              <w:jc w:val="both"/>
              <w:rPr>
                <w:rFonts w:ascii="Times New Roman" w:hAnsi="Times New Roman"/>
                <w:sz w:val="24"/>
                <w:szCs w:val="24"/>
                <w:lang w:val="sq-AL"/>
              </w:rPr>
            </w:pPr>
            <w:r w:rsidRPr="00E73909">
              <w:rPr>
                <w:rFonts w:ascii="Times New Roman" w:hAnsi="Times New Roman"/>
                <w:sz w:val="24"/>
                <w:szCs w:val="24"/>
                <w:lang w:val="sq-AL"/>
              </w:rPr>
              <w:t xml:space="preserve"> </w:t>
            </w:r>
            <w:r w:rsidRPr="00E73909" w:rsidR="00230625">
              <w:rPr>
                <w:rFonts w:ascii="Times New Roman" w:hAnsi="Times New Roman"/>
                <w:sz w:val="24"/>
                <w:szCs w:val="24"/>
                <w:lang w:val="sq-AL"/>
              </w:rPr>
              <w:t xml:space="preserve">3. </w:t>
            </w:r>
            <w:r w:rsidRPr="00E73909" w:rsidR="00813B72">
              <w:rPr>
                <w:rFonts w:ascii="Times New Roman" w:hAnsi="Times New Roman"/>
                <w:sz w:val="24"/>
                <w:szCs w:val="24"/>
                <w:lang w:val="en-GB"/>
              </w:rPr>
              <w:t>Monitoring and reporting shall be consistent and comparable over time. To that end, companies shall use the same monitoring methodologies and data sets subject to modifications assessed by the verifier</w:t>
            </w:r>
            <w:r w:rsidRPr="00E73909" w:rsidR="00230625">
              <w:rPr>
                <w:rFonts w:ascii="Times New Roman" w:hAnsi="Times New Roman"/>
                <w:sz w:val="24"/>
                <w:szCs w:val="24"/>
                <w:lang w:val="sq-AL"/>
              </w:rPr>
              <w:t>.</w:t>
            </w:r>
          </w:p>
        </w:tc>
        <w:tc>
          <w:tcPr>
            <w:tcW w:w="1528" w:type="dxa"/>
            <w:tcMar/>
          </w:tcPr>
          <w:p w:rsidRPr="00E73909" w:rsidR="00DE75C1" w:rsidP="003042F3" w:rsidRDefault="00DE75C1" w14:paraId="6ADB0685"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6F9602F8" w14:textId="77777777">
            <w:pPr>
              <w:jc w:val="both"/>
              <w:rPr>
                <w:rFonts w:ascii="Times New Roman" w:hAnsi="Times New Roman"/>
                <w:color w:val="000000"/>
                <w:sz w:val="24"/>
                <w:szCs w:val="24"/>
                <w:lang w:val="sq-AL"/>
              </w:rPr>
            </w:pPr>
          </w:p>
        </w:tc>
      </w:tr>
      <w:tr w:rsidRPr="00E73909" w:rsidR="00DE75C1" w:rsidTr="1CD47A40" w14:paraId="4943065E" w14:textId="77777777">
        <w:tc>
          <w:tcPr>
            <w:tcW w:w="1553" w:type="dxa"/>
            <w:tcMar/>
          </w:tcPr>
          <w:p w:rsidRPr="00E73909" w:rsidR="00DE75C1" w:rsidP="003042F3" w:rsidRDefault="00DE75C1" w14:paraId="45A46DD3" w14:textId="7D6DE917">
            <w:pPr>
              <w:jc w:val="both"/>
              <w:rPr>
                <w:rFonts w:ascii="Times New Roman" w:hAnsi="Times New Roman"/>
                <w:sz w:val="24"/>
                <w:szCs w:val="24"/>
              </w:rPr>
            </w:pPr>
          </w:p>
        </w:tc>
        <w:tc>
          <w:tcPr>
            <w:tcW w:w="3249" w:type="dxa"/>
            <w:tcMar/>
          </w:tcPr>
          <w:p w:rsidRPr="00E73909" w:rsidR="00DE75C1" w:rsidP="003042F3" w:rsidRDefault="000971C7" w14:paraId="7DC3D1D1" w14:textId="27485061">
            <w:pPr>
              <w:jc w:val="both"/>
              <w:rPr>
                <w:rFonts w:ascii="Times New Roman" w:hAnsi="Times New Roman"/>
                <w:sz w:val="24"/>
                <w:szCs w:val="24"/>
                <w:lang w:val="en-GB"/>
              </w:rPr>
            </w:pPr>
            <w:r w:rsidRPr="00E73909">
              <w:rPr>
                <w:rFonts w:ascii="Times New Roman" w:hAnsi="Times New Roman"/>
                <w:sz w:val="24"/>
                <w:szCs w:val="24"/>
                <w:lang w:val="en-GB"/>
              </w:rPr>
              <w:t xml:space="preserve">4. Companies shall obtain, record, compile, analyse and document monitoring data, including assumptions, </w:t>
            </w:r>
            <w:r w:rsidRPr="00E73909">
              <w:rPr>
                <w:rFonts w:ascii="Times New Roman" w:hAnsi="Times New Roman"/>
                <w:sz w:val="24"/>
                <w:szCs w:val="24"/>
                <w:lang w:val="en-GB"/>
              </w:rPr>
              <w:lastRenderedPageBreak/>
              <w:t>references, emission factors and activity data, in a transparent manner that enables the reproduction of the determination of greenhouse gas emissions by the verifier.</w:t>
            </w:r>
          </w:p>
        </w:tc>
        <w:tc>
          <w:tcPr>
            <w:tcW w:w="972" w:type="dxa"/>
            <w:tcMar/>
          </w:tcPr>
          <w:p w:rsidRPr="00E73909" w:rsidR="00DE75C1" w:rsidP="003042F3" w:rsidRDefault="00FB116A" w14:paraId="5C552859" w14:textId="362D5940">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DE75C1" w:rsidP="003042F3" w:rsidRDefault="00DE75C1" w14:paraId="49F9CE0D" w14:textId="498DA277">
            <w:pPr>
              <w:jc w:val="both"/>
              <w:rPr>
                <w:rFonts w:ascii="Times New Roman" w:hAnsi="Times New Roman"/>
                <w:sz w:val="24"/>
                <w:szCs w:val="24"/>
                <w:lang w:val="sq-AL"/>
              </w:rPr>
            </w:pPr>
          </w:p>
        </w:tc>
        <w:tc>
          <w:tcPr>
            <w:tcW w:w="3210" w:type="dxa"/>
            <w:tcMar/>
          </w:tcPr>
          <w:p w:rsidRPr="00E73909" w:rsidR="00DE75C1" w:rsidP="003042F3" w:rsidRDefault="00CB4261" w14:paraId="0F629BE5" w14:textId="50D790E4">
            <w:pPr>
              <w:jc w:val="both"/>
              <w:rPr>
                <w:rFonts w:ascii="Times New Roman" w:hAnsi="Times New Roman"/>
                <w:sz w:val="24"/>
                <w:szCs w:val="24"/>
                <w:lang w:val="sq-AL"/>
              </w:rPr>
            </w:pPr>
            <w:r w:rsidRPr="00E73909">
              <w:rPr>
                <w:rFonts w:ascii="Times New Roman" w:hAnsi="Times New Roman"/>
                <w:sz w:val="24"/>
                <w:szCs w:val="24"/>
                <w:lang w:val="sq-AL"/>
              </w:rPr>
              <w:t xml:space="preserve">4. </w:t>
            </w:r>
            <w:r w:rsidRPr="00E73909" w:rsidR="008A67D5">
              <w:rPr>
                <w:rFonts w:ascii="Times New Roman" w:hAnsi="Times New Roman"/>
                <w:sz w:val="24"/>
                <w:szCs w:val="24"/>
                <w:lang w:val="sq-AL"/>
              </w:rPr>
              <w:t xml:space="preserve">Companies shall obtain, record, compile, analyse and document monitoring data, including assumptions, </w:t>
            </w:r>
            <w:r w:rsidRPr="00E73909" w:rsidR="008A67D5">
              <w:rPr>
                <w:rFonts w:ascii="Times New Roman" w:hAnsi="Times New Roman"/>
                <w:sz w:val="24"/>
                <w:szCs w:val="24"/>
                <w:lang w:val="sq-AL"/>
              </w:rPr>
              <w:lastRenderedPageBreak/>
              <w:t>references, emission factors and activity data, in a transparent manner that enables the reproduction of the determination of greenhouse gas emissions by the verifier.</w:t>
            </w:r>
          </w:p>
        </w:tc>
        <w:tc>
          <w:tcPr>
            <w:tcW w:w="1528" w:type="dxa"/>
            <w:tcMar/>
          </w:tcPr>
          <w:p w:rsidRPr="00E73909" w:rsidR="00DE75C1" w:rsidP="003042F3" w:rsidRDefault="009F78DE" w14:paraId="55036B7E" w14:textId="631C7D86">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003042F3" w:rsidRDefault="00DE75C1" w14:paraId="7F3FAFAA" w14:textId="77777777">
            <w:pPr>
              <w:jc w:val="both"/>
              <w:rPr>
                <w:rFonts w:ascii="Times New Roman" w:hAnsi="Times New Roman"/>
                <w:color w:val="000000"/>
                <w:sz w:val="24"/>
                <w:szCs w:val="24"/>
                <w:lang w:val="sq-AL"/>
              </w:rPr>
            </w:pPr>
          </w:p>
        </w:tc>
      </w:tr>
      <w:tr w:rsidRPr="00E73909" w:rsidR="00DE75C1" w:rsidTr="1CD47A40" w14:paraId="700E45CA" w14:textId="77777777">
        <w:tc>
          <w:tcPr>
            <w:tcW w:w="1553" w:type="dxa"/>
            <w:tcMar/>
          </w:tcPr>
          <w:p w:rsidRPr="00E73909" w:rsidR="00DE75C1" w:rsidP="003042F3" w:rsidRDefault="00DE75C1" w14:paraId="2B58167F" w14:textId="6A22F631">
            <w:pPr>
              <w:jc w:val="both"/>
              <w:rPr>
                <w:rFonts w:ascii="Times New Roman" w:hAnsi="Times New Roman"/>
                <w:b/>
                <w:bCs/>
                <w:sz w:val="24"/>
                <w:szCs w:val="24"/>
                <w:lang w:val="en-GB"/>
              </w:rPr>
            </w:pPr>
          </w:p>
          <w:p w:rsidRPr="00E73909" w:rsidR="00DE75C1" w:rsidP="003042F3" w:rsidRDefault="00DE75C1" w14:paraId="6D63D183" w14:textId="77777777">
            <w:pPr>
              <w:jc w:val="both"/>
              <w:rPr>
                <w:rFonts w:ascii="Times New Roman" w:hAnsi="Times New Roman"/>
                <w:sz w:val="24"/>
                <w:szCs w:val="24"/>
                <w:lang w:val="en-GB"/>
              </w:rPr>
            </w:pPr>
          </w:p>
          <w:p w:rsidRPr="00E73909" w:rsidR="00DE75C1" w:rsidP="003042F3" w:rsidRDefault="00DE75C1" w14:paraId="29698474" w14:textId="6AFEE057">
            <w:pPr>
              <w:jc w:val="both"/>
              <w:rPr>
                <w:rFonts w:ascii="Times New Roman" w:hAnsi="Times New Roman"/>
                <w:sz w:val="24"/>
                <w:szCs w:val="24"/>
                <w:lang w:val="en-GB"/>
              </w:rPr>
            </w:pPr>
          </w:p>
        </w:tc>
        <w:tc>
          <w:tcPr>
            <w:tcW w:w="3249" w:type="dxa"/>
            <w:tcMar/>
          </w:tcPr>
          <w:p w:rsidRPr="00E73909" w:rsidR="00DE75C1" w:rsidP="003042F3" w:rsidRDefault="009C3AF4" w14:paraId="793FCB79" w14:textId="54C53641">
            <w:pPr>
              <w:jc w:val="both"/>
              <w:rPr>
                <w:rFonts w:ascii="Times New Roman" w:hAnsi="Times New Roman"/>
                <w:sz w:val="24"/>
                <w:szCs w:val="24"/>
                <w:lang w:val="en-GB"/>
              </w:rPr>
            </w:pPr>
            <w:r w:rsidRPr="00E73909">
              <w:rPr>
                <w:rFonts w:ascii="Times New Roman" w:hAnsi="Times New Roman"/>
                <w:sz w:val="24"/>
                <w:szCs w:val="24"/>
                <w:lang w:val="en-GB"/>
              </w:rPr>
              <w:t>5. Companies shall ensure that the determination of greenhouse gas emissions is neither systematically nor knowingly inaccurate. They shall identify and reduce any source of inaccuracies.</w:t>
            </w:r>
          </w:p>
        </w:tc>
        <w:tc>
          <w:tcPr>
            <w:tcW w:w="972" w:type="dxa"/>
            <w:tcMar/>
          </w:tcPr>
          <w:p w:rsidRPr="00E73909" w:rsidR="00DE75C1" w:rsidP="003042F3" w:rsidRDefault="00FB116A" w14:paraId="1F6DC6B6" w14:textId="04C5BA7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516D015E" w14:textId="27FFEDE5">
            <w:pPr>
              <w:jc w:val="both"/>
              <w:rPr>
                <w:rFonts w:ascii="Times New Roman" w:hAnsi="Times New Roman"/>
                <w:sz w:val="24"/>
                <w:szCs w:val="24"/>
                <w:lang w:val="sq-AL"/>
              </w:rPr>
            </w:pPr>
          </w:p>
          <w:p w:rsidRPr="00E73909" w:rsidR="00DE75C1" w:rsidP="003042F3" w:rsidRDefault="00DE75C1" w14:paraId="5DDA5767" w14:textId="77777777">
            <w:pPr>
              <w:jc w:val="both"/>
              <w:rPr>
                <w:rFonts w:ascii="Times New Roman" w:hAnsi="Times New Roman"/>
                <w:sz w:val="24"/>
                <w:szCs w:val="24"/>
                <w:lang w:val="sq-AL"/>
              </w:rPr>
            </w:pPr>
          </w:p>
          <w:p w:rsidRPr="00E73909" w:rsidR="00DE75C1" w:rsidP="003042F3" w:rsidRDefault="00DE75C1" w14:paraId="1C57E59C" w14:textId="77777777">
            <w:pPr>
              <w:jc w:val="both"/>
              <w:rPr>
                <w:rFonts w:ascii="Times New Roman" w:hAnsi="Times New Roman"/>
                <w:sz w:val="24"/>
                <w:szCs w:val="24"/>
                <w:lang w:val="sq-AL"/>
              </w:rPr>
            </w:pPr>
          </w:p>
          <w:p w:rsidRPr="00E73909" w:rsidR="00DE75C1" w:rsidP="003042F3" w:rsidRDefault="00DE75C1" w14:paraId="73104751" w14:textId="1F33A15C">
            <w:pPr>
              <w:jc w:val="both"/>
              <w:rPr>
                <w:rFonts w:ascii="Times New Roman" w:hAnsi="Times New Roman"/>
                <w:sz w:val="24"/>
                <w:szCs w:val="24"/>
                <w:lang w:val="sq-AL"/>
              </w:rPr>
            </w:pPr>
          </w:p>
          <w:p w:rsidRPr="00E73909" w:rsidR="00DE75C1" w:rsidP="003042F3" w:rsidRDefault="00DE75C1" w14:paraId="528CF0BA" w14:textId="77777777">
            <w:pPr>
              <w:jc w:val="both"/>
              <w:rPr>
                <w:rFonts w:ascii="Times New Roman" w:hAnsi="Times New Roman"/>
                <w:sz w:val="24"/>
                <w:szCs w:val="24"/>
                <w:lang w:val="sq-AL"/>
              </w:rPr>
            </w:pPr>
          </w:p>
          <w:p w:rsidRPr="00E73909" w:rsidR="00DE75C1" w:rsidP="003042F3" w:rsidRDefault="00DE75C1" w14:paraId="300FD717" w14:textId="77777777">
            <w:pPr>
              <w:jc w:val="both"/>
              <w:rPr>
                <w:rFonts w:ascii="Times New Roman" w:hAnsi="Times New Roman"/>
                <w:sz w:val="24"/>
                <w:szCs w:val="24"/>
                <w:lang w:val="sq-AL"/>
              </w:rPr>
            </w:pPr>
          </w:p>
          <w:p w:rsidRPr="00E73909" w:rsidR="00DE75C1" w:rsidP="003042F3" w:rsidRDefault="00DE75C1" w14:paraId="32D75650" w14:textId="011BD1E8">
            <w:pPr>
              <w:jc w:val="both"/>
              <w:rPr>
                <w:rFonts w:ascii="Times New Roman" w:hAnsi="Times New Roman"/>
                <w:sz w:val="24"/>
                <w:szCs w:val="24"/>
                <w:lang w:val="sq-AL"/>
              </w:rPr>
            </w:pPr>
          </w:p>
        </w:tc>
        <w:tc>
          <w:tcPr>
            <w:tcW w:w="3210" w:type="dxa"/>
            <w:tcMar/>
          </w:tcPr>
          <w:p w:rsidRPr="00E73909" w:rsidR="00DE75C1" w:rsidP="003042F3" w:rsidRDefault="001B460C" w14:paraId="089A5C06" w14:textId="5AB11343">
            <w:pPr>
              <w:jc w:val="both"/>
              <w:rPr>
                <w:rFonts w:ascii="Times New Roman" w:hAnsi="Times New Roman"/>
                <w:sz w:val="24"/>
                <w:szCs w:val="24"/>
                <w:lang w:val="sq-AL"/>
              </w:rPr>
            </w:pPr>
            <w:r w:rsidRPr="00E73909">
              <w:rPr>
                <w:rFonts w:ascii="Times New Roman" w:hAnsi="Times New Roman"/>
                <w:sz w:val="24"/>
                <w:szCs w:val="24"/>
                <w:lang w:val="sq-AL"/>
              </w:rPr>
              <w:t xml:space="preserve">5. </w:t>
            </w:r>
            <w:r w:rsidRPr="00E73909" w:rsidR="0091370E">
              <w:rPr>
                <w:rFonts w:ascii="Times New Roman" w:hAnsi="Times New Roman"/>
                <w:sz w:val="24"/>
                <w:szCs w:val="24"/>
                <w:lang w:val="sq-AL"/>
              </w:rPr>
              <w:t>Companies shall ensure that the determination of greenhouse gas emissions is neither systematically nor knowingly inaccurate. They shall identify and reduce any source of inaccuracies</w:t>
            </w:r>
            <w:r w:rsidRPr="00E73909">
              <w:rPr>
                <w:rFonts w:ascii="Times New Roman" w:hAnsi="Times New Roman"/>
                <w:sz w:val="24"/>
                <w:szCs w:val="24"/>
                <w:lang w:val="sq-AL"/>
              </w:rPr>
              <w:t>.</w:t>
            </w:r>
          </w:p>
        </w:tc>
        <w:tc>
          <w:tcPr>
            <w:tcW w:w="1528" w:type="dxa"/>
            <w:tcMar/>
          </w:tcPr>
          <w:p w:rsidRPr="00E73909" w:rsidR="00DE75C1" w:rsidP="003042F3" w:rsidRDefault="00DE75C1" w14:paraId="24C90189"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4E4CB6D1" w14:textId="77777777">
            <w:pPr>
              <w:jc w:val="both"/>
              <w:rPr>
                <w:rFonts w:ascii="Times New Roman" w:hAnsi="Times New Roman"/>
                <w:color w:val="000000"/>
                <w:sz w:val="24"/>
                <w:szCs w:val="24"/>
                <w:lang w:val="sq-AL"/>
              </w:rPr>
            </w:pPr>
          </w:p>
        </w:tc>
      </w:tr>
      <w:tr w:rsidRPr="00E73909" w:rsidR="00DE75C1" w:rsidTr="1CD47A40" w14:paraId="331C8EBF" w14:textId="77777777">
        <w:tc>
          <w:tcPr>
            <w:tcW w:w="1553" w:type="dxa"/>
            <w:tcMar/>
          </w:tcPr>
          <w:p w:rsidRPr="00E73909" w:rsidR="00DE75C1" w:rsidP="003042F3" w:rsidRDefault="00DE75C1" w14:paraId="6E985CBA" w14:textId="7B1DC80B">
            <w:pPr>
              <w:jc w:val="both"/>
              <w:rPr>
                <w:rFonts w:ascii="Times New Roman" w:hAnsi="Times New Roman"/>
                <w:sz w:val="24"/>
                <w:szCs w:val="24"/>
                <w:lang w:val="en-GB"/>
              </w:rPr>
            </w:pPr>
          </w:p>
        </w:tc>
        <w:tc>
          <w:tcPr>
            <w:tcW w:w="3249" w:type="dxa"/>
            <w:tcMar/>
          </w:tcPr>
          <w:p w:rsidRPr="00E73909" w:rsidR="00DE75C1" w:rsidP="003042F3" w:rsidRDefault="007954CA" w14:paraId="662A3FA2" w14:textId="4496BA99">
            <w:pPr>
              <w:jc w:val="both"/>
              <w:rPr>
                <w:rFonts w:ascii="Times New Roman" w:hAnsi="Times New Roman"/>
                <w:sz w:val="24"/>
                <w:szCs w:val="24"/>
                <w:lang w:val="en-GB"/>
              </w:rPr>
            </w:pPr>
            <w:r w:rsidRPr="00E73909">
              <w:rPr>
                <w:rFonts w:ascii="Times New Roman" w:hAnsi="Times New Roman"/>
                <w:sz w:val="24"/>
                <w:szCs w:val="24"/>
                <w:lang w:val="en-GB"/>
              </w:rPr>
              <w:t>6. Companies shall enable reasonable assurance of the integrity of the greenhouse gas emission data to be monitored and reported.</w:t>
            </w:r>
          </w:p>
        </w:tc>
        <w:tc>
          <w:tcPr>
            <w:tcW w:w="972" w:type="dxa"/>
            <w:tcMar/>
          </w:tcPr>
          <w:p w:rsidRPr="00E73909" w:rsidR="00DE75C1" w:rsidP="003042F3" w:rsidRDefault="00FB116A" w14:paraId="7DD811A0" w14:textId="308FA61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149D7923" w:rsidP="003042F3" w:rsidRDefault="149D7923" w14:paraId="2A1E9FDC" w14:textId="134AE18E">
            <w:pPr>
              <w:jc w:val="both"/>
              <w:rPr>
                <w:rFonts w:ascii="Times New Roman" w:hAnsi="Times New Roman"/>
                <w:sz w:val="24"/>
                <w:szCs w:val="24"/>
              </w:rPr>
            </w:pPr>
          </w:p>
          <w:p w:rsidRPr="00E73909" w:rsidR="00DE75C1" w:rsidP="003042F3" w:rsidRDefault="00DE75C1" w14:paraId="74610F82" w14:textId="77777777">
            <w:pPr>
              <w:jc w:val="both"/>
              <w:rPr>
                <w:rFonts w:ascii="Times New Roman" w:hAnsi="Times New Roman"/>
                <w:sz w:val="24"/>
                <w:szCs w:val="24"/>
                <w:lang w:val="sq-AL"/>
              </w:rPr>
            </w:pPr>
          </w:p>
          <w:p w:rsidRPr="00E73909" w:rsidR="00DE75C1" w:rsidP="003042F3" w:rsidRDefault="00DE75C1" w14:paraId="4A9CDBC5" w14:textId="77777777">
            <w:pPr>
              <w:jc w:val="both"/>
              <w:rPr>
                <w:rFonts w:ascii="Times New Roman" w:hAnsi="Times New Roman"/>
                <w:sz w:val="24"/>
                <w:szCs w:val="24"/>
                <w:lang w:val="sq-AL"/>
              </w:rPr>
            </w:pPr>
          </w:p>
          <w:p w:rsidRPr="00E73909" w:rsidR="00DE75C1" w:rsidP="003042F3" w:rsidRDefault="00DE75C1" w14:paraId="1FA379EB" w14:textId="77777777">
            <w:pPr>
              <w:jc w:val="both"/>
              <w:rPr>
                <w:rFonts w:ascii="Times New Roman" w:hAnsi="Times New Roman"/>
                <w:sz w:val="24"/>
                <w:szCs w:val="24"/>
                <w:lang w:val="sq-AL"/>
              </w:rPr>
            </w:pPr>
          </w:p>
          <w:p w:rsidRPr="00E73909" w:rsidR="00DE75C1" w:rsidP="003042F3" w:rsidRDefault="00DE75C1" w14:paraId="5D88E04C" w14:textId="6B7D580C">
            <w:pPr>
              <w:jc w:val="both"/>
              <w:rPr>
                <w:rFonts w:ascii="Times New Roman" w:hAnsi="Times New Roman"/>
                <w:sz w:val="24"/>
                <w:szCs w:val="24"/>
                <w:lang w:val="sq-AL"/>
              </w:rPr>
            </w:pPr>
          </w:p>
        </w:tc>
        <w:tc>
          <w:tcPr>
            <w:tcW w:w="3210" w:type="dxa"/>
            <w:tcMar/>
          </w:tcPr>
          <w:p w:rsidRPr="00E73909" w:rsidR="00DE75C1" w:rsidP="003042F3" w:rsidRDefault="00DE75C1" w14:paraId="76886A12" w14:textId="78DB05C0">
            <w:pPr>
              <w:jc w:val="both"/>
              <w:rPr>
                <w:rFonts w:ascii="Times New Roman" w:hAnsi="Times New Roman"/>
                <w:sz w:val="24"/>
                <w:szCs w:val="24"/>
                <w:lang w:val="sq-AL"/>
              </w:rPr>
            </w:pPr>
            <w:r w:rsidRPr="00E73909">
              <w:rPr>
                <w:rFonts w:ascii="Times New Roman" w:hAnsi="Times New Roman"/>
                <w:sz w:val="24"/>
                <w:szCs w:val="24"/>
                <w:lang w:val="sq-AL"/>
              </w:rPr>
              <w:t xml:space="preserve"> </w:t>
            </w:r>
            <w:r w:rsidRPr="00E73909" w:rsidR="005D48F6">
              <w:rPr>
                <w:rFonts w:ascii="Times New Roman" w:hAnsi="Times New Roman"/>
                <w:sz w:val="24"/>
                <w:szCs w:val="24"/>
                <w:lang w:val="sq-AL"/>
              </w:rPr>
              <w:t xml:space="preserve">6. </w:t>
            </w:r>
            <w:r w:rsidRPr="00E73909" w:rsidR="00364939">
              <w:rPr>
                <w:rFonts w:ascii="Times New Roman" w:hAnsi="Times New Roman"/>
                <w:sz w:val="24"/>
                <w:szCs w:val="24"/>
                <w:lang w:val="sq-AL"/>
              </w:rPr>
              <w:t>Companies shall enable reasonable assurance of the integrity of the greenhouse gas emission data to be monitored and reported</w:t>
            </w:r>
            <w:r w:rsidRPr="00E73909" w:rsidR="005D48F6">
              <w:rPr>
                <w:rFonts w:ascii="Times New Roman" w:hAnsi="Times New Roman"/>
                <w:sz w:val="24"/>
                <w:szCs w:val="24"/>
                <w:lang w:val="sq-AL"/>
              </w:rPr>
              <w:t>.</w:t>
            </w:r>
          </w:p>
        </w:tc>
        <w:tc>
          <w:tcPr>
            <w:tcW w:w="1528" w:type="dxa"/>
            <w:tcMar/>
          </w:tcPr>
          <w:p w:rsidRPr="00E73909" w:rsidR="00DE75C1" w:rsidP="003042F3" w:rsidRDefault="00DE75C1" w14:paraId="6A5A1E56"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1E4AB55E" w14:textId="77777777">
            <w:pPr>
              <w:jc w:val="both"/>
              <w:rPr>
                <w:rFonts w:ascii="Times New Roman" w:hAnsi="Times New Roman"/>
                <w:color w:val="000000"/>
                <w:sz w:val="24"/>
                <w:szCs w:val="24"/>
                <w:lang w:val="sq-AL"/>
              </w:rPr>
            </w:pPr>
          </w:p>
        </w:tc>
      </w:tr>
      <w:tr w:rsidRPr="00E73909" w:rsidR="00DE75C1" w:rsidTr="1CD47A40" w14:paraId="758A51ED" w14:textId="77777777">
        <w:tc>
          <w:tcPr>
            <w:tcW w:w="1553" w:type="dxa"/>
            <w:tcMar/>
          </w:tcPr>
          <w:p w:rsidRPr="00E73909" w:rsidR="00DE75C1" w:rsidP="003042F3" w:rsidRDefault="00DE75C1" w14:paraId="699D06AF" w14:textId="191119A6">
            <w:pPr>
              <w:jc w:val="both"/>
              <w:rPr>
                <w:rFonts w:ascii="Times New Roman" w:hAnsi="Times New Roman"/>
                <w:sz w:val="24"/>
                <w:szCs w:val="24"/>
                <w:lang w:val="en-GB"/>
              </w:rPr>
            </w:pPr>
          </w:p>
        </w:tc>
        <w:tc>
          <w:tcPr>
            <w:tcW w:w="3249" w:type="dxa"/>
            <w:tcMar/>
          </w:tcPr>
          <w:p w:rsidRPr="00E73909" w:rsidR="00DE75C1" w:rsidP="003042F3" w:rsidRDefault="006538FF" w14:paraId="4816447C" w14:textId="4EF3CEBA">
            <w:pPr>
              <w:jc w:val="both"/>
              <w:rPr>
                <w:rFonts w:ascii="Times New Roman" w:hAnsi="Times New Roman"/>
                <w:sz w:val="24"/>
                <w:szCs w:val="24"/>
                <w:lang w:val="en-GB"/>
              </w:rPr>
            </w:pPr>
            <w:r w:rsidRPr="00E73909">
              <w:rPr>
                <w:rFonts w:ascii="Times New Roman" w:hAnsi="Times New Roman"/>
                <w:sz w:val="24"/>
                <w:szCs w:val="24"/>
                <w:lang w:val="en-GB"/>
              </w:rPr>
              <w:t>7. Companies shall endeavour to take account of the recommendations included in the verification reports issued pursuant to Article 13(3) or (4) in their subsequent monitoring and reporting.</w:t>
            </w:r>
          </w:p>
        </w:tc>
        <w:tc>
          <w:tcPr>
            <w:tcW w:w="972" w:type="dxa"/>
            <w:tcMar/>
          </w:tcPr>
          <w:p w:rsidRPr="00E73909" w:rsidR="00DE75C1" w:rsidP="003042F3" w:rsidRDefault="00FB116A" w14:paraId="194E2BE1" w14:textId="11E2F2E2">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66F6209E" w14:textId="68FC7170">
            <w:pPr>
              <w:jc w:val="both"/>
              <w:rPr>
                <w:rFonts w:ascii="Times New Roman" w:hAnsi="Times New Roman"/>
                <w:sz w:val="24"/>
                <w:szCs w:val="24"/>
                <w:lang w:val="sq-AL"/>
              </w:rPr>
            </w:pPr>
          </w:p>
        </w:tc>
        <w:tc>
          <w:tcPr>
            <w:tcW w:w="3210" w:type="dxa"/>
            <w:tcMar/>
          </w:tcPr>
          <w:p w:rsidRPr="00E73909" w:rsidR="00DE75C1" w:rsidP="003042F3" w:rsidRDefault="00C922C7" w14:paraId="0B4E2AFD" w14:textId="6929C23D">
            <w:pPr>
              <w:jc w:val="both"/>
              <w:rPr>
                <w:rFonts w:ascii="Times New Roman" w:hAnsi="Times New Roman"/>
                <w:sz w:val="24"/>
                <w:szCs w:val="24"/>
                <w:lang w:val="sq-AL"/>
              </w:rPr>
            </w:pPr>
            <w:r w:rsidRPr="00E73909">
              <w:rPr>
                <w:rFonts w:ascii="Times New Roman" w:hAnsi="Times New Roman"/>
                <w:sz w:val="24"/>
                <w:szCs w:val="24"/>
                <w:lang w:val="sq-AL"/>
              </w:rPr>
              <w:t xml:space="preserve">7. </w:t>
            </w:r>
            <w:r w:rsidRPr="00E73909" w:rsidR="00D30F96">
              <w:rPr>
                <w:rFonts w:ascii="Times New Roman" w:hAnsi="Times New Roman"/>
                <w:sz w:val="24"/>
                <w:szCs w:val="24"/>
                <w:lang w:val="sq-AL"/>
              </w:rPr>
              <w:t>Companies shall endeavour to take account of the recommendations included in the verification reports issued pursuant to Article 1</w:t>
            </w:r>
            <w:r w:rsidRPr="00E73909" w:rsidR="00276D1F">
              <w:rPr>
                <w:rFonts w:ascii="Times New Roman" w:hAnsi="Times New Roman"/>
                <w:sz w:val="24"/>
                <w:szCs w:val="24"/>
                <w:lang w:val="sq-AL"/>
              </w:rPr>
              <w:t xml:space="preserve">4 </w:t>
            </w:r>
            <w:r w:rsidRPr="00E73909" w:rsidR="00D30F96">
              <w:rPr>
                <w:rFonts w:ascii="Times New Roman" w:hAnsi="Times New Roman"/>
                <w:sz w:val="24"/>
                <w:szCs w:val="24"/>
                <w:lang w:val="sq-AL"/>
              </w:rPr>
              <w:t>(3) or (4) in their subsequent monitoring and reporting</w:t>
            </w:r>
            <w:r w:rsidRPr="00E73909">
              <w:rPr>
                <w:rFonts w:ascii="Times New Roman" w:hAnsi="Times New Roman"/>
                <w:sz w:val="24"/>
                <w:szCs w:val="24"/>
                <w:lang w:val="sq-AL"/>
              </w:rPr>
              <w:t>.</w:t>
            </w:r>
          </w:p>
        </w:tc>
        <w:tc>
          <w:tcPr>
            <w:tcW w:w="1528" w:type="dxa"/>
            <w:tcMar/>
          </w:tcPr>
          <w:p w:rsidRPr="00E73909" w:rsidR="00DE75C1" w:rsidP="003042F3" w:rsidRDefault="00F31FB3" w14:paraId="50D3DA5D" w14:textId="6052B74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6A6D134D" w14:textId="77777777">
            <w:pPr>
              <w:jc w:val="both"/>
              <w:rPr>
                <w:rFonts w:ascii="Times New Roman" w:hAnsi="Times New Roman"/>
                <w:color w:val="000000"/>
                <w:sz w:val="24"/>
                <w:szCs w:val="24"/>
                <w:lang w:val="sq-AL"/>
              </w:rPr>
            </w:pPr>
          </w:p>
        </w:tc>
      </w:tr>
      <w:tr w:rsidRPr="00E73909" w:rsidR="00DE75C1" w:rsidTr="1CD47A40" w14:paraId="43899495" w14:textId="77777777">
        <w:tc>
          <w:tcPr>
            <w:tcW w:w="1553" w:type="dxa"/>
            <w:tcMar/>
          </w:tcPr>
          <w:p w:rsidRPr="00E73909" w:rsidR="00DE75C1" w:rsidP="003042F3" w:rsidRDefault="00DE75C1" w14:paraId="5675F2F3" w14:textId="3AC883D9">
            <w:pPr>
              <w:jc w:val="both"/>
              <w:rPr>
                <w:rFonts w:ascii="Times New Roman" w:hAnsi="Times New Roman"/>
                <w:sz w:val="24"/>
                <w:szCs w:val="24"/>
              </w:rPr>
            </w:pPr>
          </w:p>
        </w:tc>
        <w:tc>
          <w:tcPr>
            <w:tcW w:w="3249" w:type="dxa"/>
            <w:tcMar/>
          </w:tcPr>
          <w:p w:rsidRPr="00E73909" w:rsidR="00C554D6" w:rsidP="003042F3" w:rsidRDefault="00DE6010" w14:paraId="604B6874" w14:textId="41755EB9">
            <w:pPr>
              <w:jc w:val="both"/>
              <w:rPr>
                <w:rFonts w:ascii="Times New Roman" w:hAnsi="Times New Roman"/>
                <w:sz w:val="24"/>
                <w:szCs w:val="24"/>
                <w:lang w:val="en-GB"/>
              </w:rPr>
            </w:pPr>
            <w:r w:rsidRPr="00E73909">
              <w:rPr>
                <w:rFonts w:ascii="Times New Roman" w:hAnsi="Times New Roman"/>
                <w:sz w:val="24"/>
                <w:szCs w:val="24"/>
                <w:lang w:val="en-GB"/>
              </w:rPr>
              <w:t xml:space="preserve">8. Companies shall report the aggregated emissions data at company level of the ships under their responsibility </w:t>
            </w:r>
            <w:r w:rsidRPr="00E73909">
              <w:rPr>
                <w:rFonts w:ascii="Times New Roman" w:hAnsi="Times New Roman"/>
                <w:sz w:val="24"/>
                <w:szCs w:val="24"/>
                <w:lang w:val="en-GB"/>
              </w:rPr>
              <w:lastRenderedPageBreak/>
              <w:t xml:space="preserve">during a reporting period pursuant to Article 11a. </w:t>
            </w:r>
          </w:p>
        </w:tc>
        <w:tc>
          <w:tcPr>
            <w:tcW w:w="972" w:type="dxa"/>
            <w:tcMar/>
          </w:tcPr>
          <w:p w:rsidRPr="00E73909" w:rsidR="00DE75C1" w:rsidP="003042F3" w:rsidRDefault="00FB116A" w14:paraId="47F31BE2" w14:textId="4A8C829F">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40266A09" w:rsidP="003042F3" w:rsidRDefault="40266A09" w14:paraId="1EED4695" w14:textId="2DD2B098">
            <w:pPr>
              <w:jc w:val="both"/>
              <w:rPr>
                <w:rFonts w:ascii="Times New Roman" w:hAnsi="Times New Roman"/>
                <w:sz w:val="24"/>
                <w:szCs w:val="24"/>
              </w:rPr>
            </w:pPr>
          </w:p>
          <w:p w:rsidRPr="00E73909" w:rsidR="00DE75C1" w:rsidP="003042F3" w:rsidRDefault="00DE75C1" w14:paraId="0695EF13" w14:textId="77777777">
            <w:pPr>
              <w:jc w:val="both"/>
              <w:rPr>
                <w:rFonts w:ascii="Times New Roman" w:hAnsi="Times New Roman"/>
                <w:sz w:val="24"/>
                <w:szCs w:val="24"/>
                <w:lang w:val="sq-AL"/>
              </w:rPr>
            </w:pPr>
          </w:p>
          <w:p w:rsidRPr="00E73909" w:rsidR="00DE75C1" w:rsidP="003042F3" w:rsidRDefault="00DE75C1" w14:paraId="4101582F" w14:textId="77777777">
            <w:pPr>
              <w:jc w:val="both"/>
              <w:rPr>
                <w:rFonts w:ascii="Times New Roman" w:hAnsi="Times New Roman"/>
                <w:sz w:val="24"/>
                <w:szCs w:val="24"/>
                <w:lang w:val="sq-AL"/>
              </w:rPr>
            </w:pPr>
          </w:p>
          <w:p w:rsidRPr="00E73909" w:rsidR="00DE75C1" w:rsidP="003042F3" w:rsidRDefault="00DE75C1" w14:paraId="6BA0EA53" w14:textId="77777777">
            <w:pPr>
              <w:jc w:val="both"/>
              <w:rPr>
                <w:rFonts w:ascii="Times New Roman" w:hAnsi="Times New Roman"/>
                <w:sz w:val="24"/>
                <w:szCs w:val="24"/>
                <w:lang w:val="sq-AL"/>
              </w:rPr>
            </w:pPr>
          </w:p>
          <w:p w:rsidRPr="00E73909" w:rsidR="00DE75C1" w:rsidP="003042F3" w:rsidRDefault="00DE75C1" w14:paraId="174A5788" w14:textId="77777777">
            <w:pPr>
              <w:jc w:val="both"/>
              <w:rPr>
                <w:rFonts w:ascii="Times New Roman" w:hAnsi="Times New Roman"/>
                <w:sz w:val="24"/>
                <w:szCs w:val="24"/>
                <w:lang w:val="sq-AL"/>
              </w:rPr>
            </w:pPr>
          </w:p>
          <w:p w:rsidRPr="00E73909" w:rsidR="00DE75C1" w:rsidP="003042F3" w:rsidRDefault="00DE75C1" w14:paraId="73F118A2" w14:textId="77777777">
            <w:pPr>
              <w:jc w:val="both"/>
              <w:rPr>
                <w:rFonts w:ascii="Times New Roman" w:hAnsi="Times New Roman"/>
                <w:sz w:val="24"/>
                <w:szCs w:val="24"/>
                <w:lang w:val="sq-AL"/>
              </w:rPr>
            </w:pPr>
          </w:p>
          <w:p w:rsidRPr="00E73909" w:rsidR="00DE75C1" w:rsidP="003042F3" w:rsidRDefault="00DE75C1" w14:paraId="0474500C" w14:textId="77777777">
            <w:pPr>
              <w:jc w:val="both"/>
              <w:rPr>
                <w:rFonts w:ascii="Times New Roman" w:hAnsi="Times New Roman"/>
                <w:sz w:val="24"/>
                <w:szCs w:val="24"/>
                <w:lang w:val="sq-AL"/>
              </w:rPr>
            </w:pPr>
          </w:p>
          <w:p w:rsidRPr="00E73909" w:rsidR="00DE75C1" w:rsidP="003042F3" w:rsidRDefault="00DE75C1" w14:paraId="7D2F9F91" w14:textId="71E0F522">
            <w:pPr>
              <w:jc w:val="both"/>
              <w:rPr>
                <w:rFonts w:ascii="Times New Roman" w:hAnsi="Times New Roman"/>
                <w:sz w:val="24"/>
                <w:szCs w:val="24"/>
                <w:lang w:val="sq-AL"/>
              </w:rPr>
            </w:pPr>
          </w:p>
        </w:tc>
        <w:tc>
          <w:tcPr>
            <w:tcW w:w="3210" w:type="dxa"/>
            <w:tcMar/>
          </w:tcPr>
          <w:p w:rsidRPr="00E73909" w:rsidR="00DE75C1" w:rsidP="003042F3" w:rsidRDefault="003C3A3A" w14:paraId="3A76055D" w14:textId="36568E1F">
            <w:pPr>
              <w:jc w:val="both"/>
              <w:rPr>
                <w:rFonts w:ascii="Times New Roman" w:hAnsi="Times New Roman"/>
                <w:sz w:val="24"/>
                <w:szCs w:val="24"/>
                <w:lang w:val="sq-AL"/>
              </w:rPr>
            </w:pPr>
            <w:r w:rsidRPr="00E73909">
              <w:rPr>
                <w:rFonts w:ascii="Times New Roman" w:hAnsi="Times New Roman"/>
                <w:sz w:val="24"/>
                <w:szCs w:val="24"/>
                <w:lang w:val="sq-AL"/>
              </w:rPr>
              <w:lastRenderedPageBreak/>
              <w:t xml:space="preserve">8. </w:t>
            </w:r>
            <w:r w:rsidRPr="00E73909" w:rsidR="00A23006">
              <w:rPr>
                <w:rFonts w:ascii="Times New Roman" w:hAnsi="Times New Roman"/>
                <w:sz w:val="24"/>
                <w:szCs w:val="24"/>
                <w:lang w:val="sq-AL"/>
              </w:rPr>
              <w:t xml:space="preserve">Companies shall report the aggregated emissions data at company level of the ships under their responsibility </w:t>
            </w:r>
            <w:r w:rsidRPr="00E73909" w:rsidR="00A23006">
              <w:rPr>
                <w:rFonts w:ascii="Times New Roman" w:hAnsi="Times New Roman"/>
                <w:sz w:val="24"/>
                <w:szCs w:val="24"/>
                <w:lang w:val="sq-AL"/>
              </w:rPr>
              <w:lastRenderedPageBreak/>
              <w:t xml:space="preserve">during a reporting period pursuant to Article </w:t>
            </w:r>
            <w:r w:rsidRPr="00E73909" w:rsidR="00276D1F">
              <w:rPr>
                <w:rFonts w:ascii="Times New Roman" w:hAnsi="Times New Roman"/>
                <w:sz w:val="24"/>
                <w:szCs w:val="24"/>
                <w:lang w:val="sq-AL"/>
              </w:rPr>
              <w:t>12</w:t>
            </w:r>
            <w:r w:rsidRPr="00E73909" w:rsidR="00A23006">
              <w:rPr>
                <w:rFonts w:ascii="Times New Roman" w:hAnsi="Times New Roman"/>
                <w:sz w:val="24"/>
                <w:szCs w:val="24"/>
                <w:lang w:val="sq-AL"/>
              </w:rPr>
              <w:t>.</w:t>
            </w:r>
          </w:p>
        </w:tc>
        <w:tc>
          <w:tcPr>
            <w:tcW w:w="1528" w:type="dxa"/>
            <w:tcMar/>
          </w:tcPr>
          <w:p w:rsidRPr="00E73909" w:rsidR="00DE75C1" w:rsidP="003042F3" w:rsidRDefault="00DE75C1" w14:paraId="5CB881E5"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003042F3" w:rsidRDefault="00DE75C1" w14:paraId="2D5C287A" w14:textId="77777777">
            <w:pPr>
              <w:jc w:val="both"/>
              <w:rPr>
                <w:rFonts w:ascii="Times New Roman" w:hAnsi="Times New Roman"/>
                <w:color w:val="000000"/>
                <w:sz w:val="24"/>
                <w:szCs w:val="24"/>
                <w:lang w:val="sq-AL"/>
              </w:rPr>
            </w:pPr>
          </w:p>
        </w:tc>
      </w:tr>
      <w:tr w:rsidRPr="00E73909" w:rsidR="00DE75C1" w:rsidTr="1CD47A40" w14:paraId="7A32DEE2" w14:textId="77777777">
        <w:tc>
          <w:tcPr>
            <w:tcW w:w="1553" w:type="dxa"/>
            <w:tcMar/>
          </w:tcPr>
          <w:p w:rsidRPr="00E73909" w:rsidR="00DE75C1" w:rsidP="003042F3" w:rsidRDefault="009270BE" w14:paraId="51ACFB75" w14:textId="235058CD">
            <w:pPr>
              <w:jc w:val="both"/>
              <w:rPr>
                <w:rFonts w:ascii="Times New Roman" w:hAnsi="Times New Roman"/>
                <w:sz w:val="24"/>
                <w:szCs w:val="24"/>
                <w:lang w:val="en-GB"/>
              </w:rPr>
            </w:pPr>
            <w:r w:rsidRPr="00E73909">
              <w:rPr>
                <w:rFonts w:ascii="Times New Roman" w:hAnsi="Times New Roman"/>
                <w:sz w:val="24"/>
                <w:szCs w:val="24"/>
                <w:lang w:val="en-GB"/>
              </w:rPr>
              <w:t>5</w:t>
            </w:r>
          </w:p>
          <w:p w:rsidRPr="00E73909" w:rsidR="009270BE" w:rsidP="003042F3" w:rsidRDefault="009270BE" w14:paraId="1FE60771" w14:textId="77777777">
            <w:pPr>
              <w:jc w:val="both"/>
              <w:rPr>
                <w:rFonts w:ascii="Times New Roman" w:hAnsi="Times New Roman"/>
                <w:sz w:val="24"/>
                <w:szCs w:val="24"/>
                <w:lang w:val="en-GB"/>
              </w:rPr>
            </w:pPr>
          </w:p>
          <w:p w:rsidRPr="00E73909" w:rsidR="009270BE" w:rsidP="003042F3" w:rsidRDefault="009270BE" w14:paraId="752CE964" w14:textId="77777777">
            <w:pPr>
              <w:jc w:val="both"/>
              <w:rPr>
                <w:rFonts w:ascii="Times New Roman" w:hAnsi="Times New Roman"/>
                <w:sz w:val="24"/>
                <w:szCs w:val="24"/>
                <w:lang w:val="en-GB"/>
              </w:rPr>
            </w:pPr>
          </w:p>
          <w:p w:rsidRPr="00E73909" w:rsidR="00DE75C1" w:rsidP="003042F3" w:rsidRDefault="00DE75C1" w14:paraId="1015DDD1" w14:textId="46377D9D">
            <w:pPr>
              <w:jc w:val="both"/>
              <w:rPr>
                <w:rFonts w:ascii="Times New Roman" w:hAnsi="Times New Roman"/>
                <w:sz w:val="24"/>
                <w:szCs w:val="24"/>
                <w:lang w:val="en-GB"/>
              </w:rPr>
            </w:pPr>
          </w:p>
        </w:tc>
        <w:tc>
          <w:tcPr>
            <w:tcW w:w="3249" w:type="dxa"/>
            <w:tcMar/>
          </w:tcPr>
          <w:p w:rsidRPr="00E73909" w:rsidR="00D47DB9" w:rsidP="003042F3" w:rsidRDefault="00D47DB9" w14:paraId="117DDCFD"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Article 5</w:t>
            </w:r>
          </w:p>
          <w:p w:rsidRPr="00E73909" w:rsidR="00D47DB9" w:rsidP="003042F3" w:rsidRDefault="00D47DB9" w14:paraId="4EAAF9DE" w14:textId="292A85E2">
            <w:pPr>
              <w:jc w:val="both"/>
              <w:rPr>
                <w:rFonts w:ascii="Times New Roman" w:hAnsi="Times New Roman"/>
                <w:b/>
                <w:bCs/>
                <w:sz w:val="24"/>
                <w:szCs w:val="24"/>
                <w:lang w:val="en-GB"/>
              </w:rPr>
            </w:pPr>
            <w:r w:rsidRPr="00E73909">
              <w:rPr>
                <w:rFonts w:ascii="Times New Roman" w:hAnsi="Times New Roman"/>
                <w:b/>
                <w:bCs/>
                <w:sz w:val="24"/>
                <w:szCs w:val="24"/>
                <w:lang w:val="en-GB"/>
              </w:rPr>
              <w:t>Methods for monitoring greenhouse gas emissions and other relevant information</w:t>
            </w:r>
          </w:p>
          <w:p w:rsidRPr="00E73909" w:rsidR="00DE75C1" w:rsidP="003042F3" w:rsidRDefault="00D47DB9" w14:paraId="2ABE5C01" w14:textId="3D68ACEE">
            <w:pPr>
              <w:jc w:val="both"/>
              <w:rPr>
                <w:rFonts w:ascii="Times New Roman" w:hAnsi="Times New Roman"/>
                <w:sz w:val="24"/>
                <w:szCs w:val="24"/>
                <w:lang w:val="en-GB"/>
              </w:rPr>
            </w:pPr>
            <w:r w:rsidRPr="00E73909">
              <w:rPr>
                <w:rFonts w:ascii="Times New Roman" w:hAnsi="Times New Roman"/>
                <w:sz w:val="24"/>
                <w:szCs w:val="24"/>
                <w:lang w:val="en-GB"/>
              </w:rPr>
              <w:t>1. For the purposes of Article 4(1), (2) and (3), companies shall, for each of their ships, determine the greenhouse gas emissions in accordance with any of the methods set out in Annex I, and monitor other relevant information in accordance with the rules set out in Annex II or adopted pursuant to it.</w:t>
            </w:r>
          </w:p>
        </w:tc>
        <w:tc>
          <w:tcPr>
            <w:tcW w:w="972" w:type="dxa"/>
            <w:tcMar/>
          </w:tcPr>
          <w:p w:rsidRPr="00E73909" w:rsidR="00DE75C1" w:rsidP="003042F3" w:rsidRDefault="00420677" w14:paraId="63DC6EE6" w14:textId="6A402650">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9270BE" w14:paraId="2EE656D9" w14:textId="77777777">
            <w:pPr>
              <w:jc w:val="both"/>
              <w:rPr>
                <w:rFonts w:ascii="Times New Roman" w:hAnsi="Times New Roman"/>
                <w:sz w:val="24"/>
                <w:szCs w:val="24"/>
                <w:lang w:val="sq-AL"/>
              </w:rPr>
            </w:pPr>
            <w:r w:rsidRPr="00E73909">
              <w:rPr>
                <w:rFonts w:ascii="Times New Roman" w:hAnsi="Times New Roman"/>
                <w:sz w:val="24"/>
                <w:szCs w:val="24"/>
                <w:lang w:val="sq-AL"/>
              </w:rPr>
              <w:t>5</w:t>
            </w:r>
          </w:p>
          <w:p w:rsidRPr="00E73909" w:rsidR="009270BE" w:rsidP="003042F3" w:rsidRDefault="009270BE" w14:paraId="3CB754A7" w14:textId="77777777">
            <w:pPr>
              <w:jc w:val="both"/>
              <w:rPr>
                <w:rFonts w:ascii="Times New Roman" w:hAnsi="Times New Roman"/>
                <w:sz w:val="24"/>
                <w:szCs w:val="24"/>
                <w:lang w:val="sq-AL"/>
              </w:rPr>
            </w:pPr>
          </w:p>
          <w:p w:rsidRPr="00E73909" w:rsidR="009270BE" w:rsidP="003042F3" w:rsidRDefault="009270BE" w14:paraId="49A72EEC" w14:textId="77777777">
            <w:pPr>
              <w:jc w:val="both"/>
              <w:rPr>
                <w:rFonts w:ascii="Times New Roman" w:hAnsi="Times New Roman"/>
                <w:sz w:val="24"/>
                <w:szCs w:val="24"/>
                <w:lang w:val="sq-AL"/>
              </w:rPr>
            </w:pPr>
          </w:p>
          <w:p w:rsidRPr="00E73909" w:rsidR="009270BE" w:rsidP="003042F3" w:rsidRDefault="009270BE" w14:paraId="375D4E53" w14:textId="77777777">
            <w:pPr>
              <w:jc w:val="both"/>
              <w:rPr>
                <w:rFonts w:ascii="Times New Roman" w:hAnsi="Times New Roman"/>
                <w:sz w:val="24"/>
                <w:szCs w:val="24"/>
                <w:lang w:val="sq-AL"/>
              </w:rPr>
            </w:pPr>
          </w:p>
          <w:p w:rsidRPr="00E73909" w:rsidR="009270BE" w:rsidP="003042F3" w:rsidRDefault="009270BE" w14:paraId="1A9753E9" w14:textId="19BA656C">
            <w:pPr>
              <w:jc w:val="both"/>
              <w:rPr>
                <w:rFonts w:ascii="Times New Roman" w:hAnsi="Times New Roman"/>
                <w:sz w:val="24"/>
                <w:szCs w:val="24"/>
                <w:lang w:val="sq-AL"/>
              </w:rPr>
            </w:pPr>
          </w:p>
        </w:tc>
        <w:tc>
          <w:tcPr>
            <w:tcW w:w="3210" w:type="dxa"/>
            <w:tcMar/>
          </w:tcPr>
          <w:p w:rsidRPr="00E73909" w:rsidR="00F3597B" w:rsidP="003042F3" w:rsidRDefault="00F3597B" w14:paraId="7F4D976A"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Article 5</w:t>
            </w:r>
          </w:p>
          <w:p w:rsidRPr="00E73909" w:rsidR="00F3597B" w:rsidP="003042F3" w:rsidRDefault="00F3597B" w14:paraId="1B367DEA"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Methods for monitoring greenhouse gas emissions and other relevant information</w:t>
            </w:r>
          </w:p>
          <w:p w:rsidRPr="00E73909" w:rsidR="00DE75C1" w:rsidP="003042F3" w:rsidRDefault="009578DA" w14:paraId="139B3FEB" w14:textId="00BE221A">
            <w:pPr>
              <w:jc w:val="both"/>
              <w:rPr>
                <w:rFonts w:ascii="Times New Roman" w:hAnsi="Times New Roman"/>
                <w:sz w:val="24"/>
                <w:szCs w:val="24"/>
                <w:lang w:val="sq-AL"/>
              </w:rPr>
            </w:pPr>
            <w:r w:rsidRPr="00E73909">
              <w:rPr>
                <w:rFonts w:ascii="Times New Roman" w:hAnsi="Times New Roman"/>
                <w:sz w:val="24"/>
                <w:szCs w:val="24"/>
                <w:lang w:val="sq-AL"/>
              </w:rPr>
              <w:t>For the purposes of Article 4</w:t>
            </w:r>
            <w:r w:rsidRPr="00E73909" w:rsidR="00276D1F">
              <w:rPr>
                <w:rFonts w:ascii="Times New Roman" w:hAnsi="Times New Roman"/>
                <w:sz w:val="24"/>
                <w:szCs w:val="24"/>
                <w:lang w:val="sq-AL"/>
              </w:rPr>
              <w:t xml:space="preserve"> </w:t>
            </w:r>
            <w:r w:rsidRPr="00E73909">
              <w:rPr>
                <w:rFonts w:ascii="Times New Roman" w:hAnsi="Times New Roman"/>
                <w:sz w:val="24"/>
                <w:szCs w:val="24"/>
                <w:lang w:val="sq-AL"/>
              </w:rPr>
              <w:t>(1), (2) and (3), companies shall, for each of their ships, determine the greenhouse gas emissions in accordance with any of the methods set out in Annex I, and monitor other relevant information in accordance with the rules set out in Annex II or adopted pursuant to it</w:t>
            </w:r>
            <w:r w:rsidRPr="00E73909" w:rsidR="00A9121C">
              <w:rPr>
                <w:rFonts w:ascii="Times New Roman" w:hAnsi="Times New Roman"/>
                <w:sz w:val="24"/>
                <w:szCs w:val="24"/>
                <w:lang w:val="sq-AL"/>
              </w:rPr>
              <w:t>.</w:t>
            </w:r>
          </w:p>
        </w:tc>
        <w:tc>
          <w:tcPr>
            <w:tcW w:w="1528" w:type="dxa"/>
            <w:tcMar/>
          </w:tcPr>
          <w:p w:rsidRPr="00E73909" w:rsidR="00DE75C1" w:rsidP="003042F3" w:rsidRDefault="004C577F" w14:paraId="45EFDA6F" w14:textId="18D5B0F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1D9BB9C8" w14:textId="77777777">
            <w:pPr>
              <w:jc w:val="both"/>
              <w:rPr>
                <w:rFonts w:ascii="Times New Roman" w:hAnsi="Times New Roman"/>
                <w:color w:val="000000"/>
                <w:sz w:val="24"/>
                <w:szCs w:val="24"/>
                <w:lang w:val="sq-AL"/>
              </w:rPr>
            </w:pPr>
          </w:p>
        </w:tc>
      </w:tr>
      <w:tr w:rsidRPr="00E73909" w:rsidR="00DE75C1" w:rsidTr="1CD47A40" w14:paraId="5276D985" w14:textId="77777777">
        <w:tc>
          <w:tcPr>
            <w:tcW w:w="1553" w:type="dxa"/>
            <w:tcMar/>
          </w:tcPr>
          <w:p w:rsidRPr="00E73909" w:rsidR="00DE75C1" w:rsidP="003042F3" w:rsidRDefault="00DE75C1" w14:paraId="3D22CB2F" w14:textId="0CF2C194">
            <w:pPr>
              <w:jc w:val="both"/>
              <w:rPr>
                <w:rFonts w:ascii="Times New Roman" w:hAnsi="Times New Roman"/>
                <w:sz w:val="24"/>
                <w:szCs w:val="24"/>
                <w:lang w:val="en-GB"/>
              </w:rPr>
            </w:pPr>
          </w:p>
        </w:tc>
        <w:tc>
          <w:tcPr>
            <w:tcW w:w="3249" w:type="dxa"/>
            <w:tcMar/>
          </w:tcPr>
          <w:p w:rsidRPr="00E73909" w:rsidR="00DE75C1" w:rsidP="003042F3" w:rsidRDefault="00491774" w14:paraId="1DACD47B" w14:textId="24AB1C00">
            <w:pPr>
              <w:jc w:val="both"/>
              <w:rPr>
                <w:rFonts w:ascii="Times New Roman" w:hAnsi="Times New Roman"/>
                <w:sz w:val="24"/>
                <w:szCs w:val="24"/>
                <w:lang w:val="en-GB"/>
              </w:rPr>
            </w:pPr>
            <w:r w:rsidRPr="00E73909">
              <w:rPr>
                <w:rFonts w:ascii="Times New Roman" w:hAnsi="Times New Roman"/>
                <w:sz w:val="24"/>
                <w:szCs w:val="24"/>
                <w:lang w:val="en-GB"/>
              </w:rPr>
              <w:t xml:space="preserve">2. The Commission is empowered to adopt delegated acts in accordance with Article 23 of this Regulation to amend Annexes I and II to this Regulation, in order to take into account the inclusion of CH4 and N2O emissions, as well as the inclusion of greenhouse gas emissions from offshore ships, within the scope of this Regulation, and amendments to </w:t>
            </w:r>
            <w:r w:rsidRPr="00E73909">
              <w:rPr>
                <w:rFonts w:ascii="Times New Roman" w:hAnsi="Times New Roman"/>
                <w:sz w:val="24"/>
                <w:szCs w:val="24"/>
                <w:lang w:val="en-GB"/>
              </w:rPr>
              <w:lastRenderedPageBreak/>
              <w:t>Directive 2003/87/EC, as well as to align those Annexes with the implementing acts adopted under Article 14(1) of that Directive, with relevant international rules and with international and European standards. The Commission is also empowered to adopt delegated acts in accordance with Article 23 of this Regulation to amend Annexes I and II to this Regulation in order to refine the elements of the monitoring methods set out therein, in the light of technological and scientific developments and in order to ensure the effective operation of the EU Emissions Trading System (EU ETS)</w:t>
            </w:r>
            <w:r w:rsidRPr="00E73909" w:rsidR="00F11E1B">
              <w:rPr>
                <w:rFonts w:ascii="Times New Roman" w:hAnsi="Times New Roman"/>
                <w:sz w:val="24"/>
                <w:szCs w:val="24"/>
                <w:lang w:val="en-GB"/>
              </w:rPr>
              <w:t xml:space="preserve"> </w:t>
            </w:r>
            <w:r w:rsidRPr="00E73909">
              <w:rPr>
                <w:rFonts w:ascii="Times New Roman" w:hAnsi="Times New Roman"/>
                <w:sz w:val="24"/>
                <w:szCs w:val="24"/>
                <w:lang w:val="en-GB"/>
              </w:rPr>
              <w:t>established pursuant to Directive 2003/87/EC</w:t>
            </w:r>
            <w:r w:rsidRPr="00E73909" w:rsidR="00764640">
              <w:rPr>
                <w:rFonts w:ascii="Times New Roman" w:hAnsi="Times New Roman"/>
                <w:sz w:val="24"/>
                <w:szCs w:val="24"/>
                <w:lang w:val="en-GB"/>
              </w:rPr>
              <w:t>.</w:t>
            </w:r>
          </w:p>
          <w:p w:rsidRPr="00E73909" w:rsidR="00764640" w:rsidP="003042F3" w:rsidRDefault="00764640" w14:paraId="25994516" w14:textId="77777777">
            <w:pPr>
              <w:jc w:val="both"/>
              <w:rPr>
                <w:rFonts w:ascii="Times New Roman" w:hAnsi="Times New Roman"/>
                <w:sz w:val="24"/>
                <w:szCs w:val="24"/>
                <w:lang w:val="en-GB"/>
              </w:rPr>
            </w:pPr>
          </w:p>
          <w:p w:rsidRPr="00E73909" w:rsidR="00764640" w:rsidP="003042F3" w:rsidRDefault="00764640" w14:paraId="29607999" w14:textId="27227191">
            <w:pPr>
              <w:jc w:val="both"/>
              <w:rPr>
                <w:rFonts w:ascii="Times New Roman" w:hAnsi="Times New Roman"/>
                <w:sz w:val="24"/>
                <w:szCs w:val="24"/>
                <w:lang w:val="en-GB"/>
              </w:rPr>
            </w:pPr>
          </w:p>
        </w:tc>
        <w:tc>
          <w:tcPr>
            <w:tcW w:w="972" w:type="dxa"/>
            <w:tcMar/>
          </w:tcPr>
          <w:p w:rsidRPr="00E73909" w:rsidR="00DE75C1" w:rsidP="003042F3" w:rsidRDefault="00DE75C1" w14:paraId="7525BBD2" w14:textId="312A778A">
            <w:pPr>
              <w:jc w:val="both"/>
              <w:rPr>
                <w:rFonts w:ascii="Times New Roman" w:hAnsi="Times New Roman"/>
                <w:sz w:val="24"/>
                <w:szCs w:val="24"/>
                <w:lang w:val="sq-AL"/>
              </w:rPr>
            </w:pPr>
          </w:p>
        </w:tc>
        <w:tc>
          <w:tcPr>
            <w:tcW w:w="1290" w:type="dxa"/>
            <w:tcMar/>
          </w:tcPr>
          <w:p w:rsidRPr="00E73909" w:rsidR="00DE75C1" w:rsidP="003042F3" w:rsidRDefault="00DE75C1" w14:paraId="43A34DF1" w14:textId="0620BE20">
            <w:pPr>
              <w:jc w:val="both"/>
              <w:rPr>
                <w:rFonts w:ascii="Times New Roman" w:hAnsi="Times New Roman"/>
                <w:sz w:val="24"/>
                <w:szCs w:val="24"/>
                <w:lang w:val="sq-AL"/>
              </w:rPr>
            </w:pPr>
          </w:p>
          <w:p w:rsidRPr="00E73909" w:rsidR="00DE75C1" w:rsidP="003042F3" w:rsidRDefault="00DE75C1" w14:paraId="6AF1EAB1" w14:textId="77777777">
            <w:pPr>
              <w:jc w:val="both"/>
              <w:rPr>
                <w:rFonts w:ascii="Times New Roman" w:hAnsi="Times New Roman"/>
                <w:sz w:val="24"/>
                <w:szCs w:val="24"/>
                <w:lang w:val="sq-AL"/>
              </w:rPr>
            </w:pPr>
          </w:p>
          <w:p w:rsidRPr="00E73909" w:rsidR="00DE75C1" w:rsidP="003042F3" w:rsidRDefault="00DE75C1" w14:paraId="5DC587D4" w14:textId="192F98A8">
            <w:pPr>
              <w:jc w:val="both"/>
              <w:rPr>
                <w:rFonts w:ascii="Times New Roman" w:hAnsi="Times New Roman"/>
                <w:sz w:val="24"/>
                <w:szCs w:val="24"/>
                <w:lang w:val="sq-AL"/>
              </w:rPr>
            </w:pPr>
          </w:p>
          <w:p w:rsidRPr="00E73909" w:rsidR="00DE75C1" w:rsidP="003042F3" w:rsidRDefault="00DE75C1" w14:paraId="4ADEB03A" w14:textId="22F29ACB">
            <w:pPr>
              <w:jc w:val="both"/>
              <w:rPr>
                <w:rFonts w:ascii="Times New Roman" w:hAnsi="Times New Roman"/>
                <w:sz w:val="24"/>
                <w:szCs w:val="24"/>
                <w:lang w:val="sq-AL"/>
              </w:rPr>
            </w:pPr>
          </w:p>
          <w:p w:rsidRPr="00E73909" w:rsidR="00DE75C1" w:rsidP="003042F3" w:rsidRDefault="00DE75C1" w14:paraId="69279579" w14:textId="32AE32B2">
            <w:pPr>
              <w:jc w:val="both"/>
              <w:rPr>
                <w:rFonts w:ascii="Times New Roman" w:hAnsi="Times New Roman"/>
                <w:sz w:val="24"/>
                <w:szCs w:val="24"/>
                <w:lang w:val="sq-AL"/>
              </w:rPr>
            </w:pPr>
          </w:p>
        </w:tc>
        <w:tc>
          <w:tcPr>
            <w:tcW w:w="3210" w:type="dxa"/>
            <w:tcMar/>
          </w:tcPr>
          <w:p w:rsidRPr="00E73909" w:rsidR="00DE75C1" w:rsidP="003042F3" w:rsidRDefault="00DE75C1" w14:paraId="70521D4C" w14:textId="77777777">
            <w:pPr>
              <w:jc w:val="both"/>
              <w:rPr>
                <w:rFonts w:ascii="Times New Roman" w:hAnsi="Times New Roman"/>
                <w:sz w:val="24"/>
                <w:szCs w:val="24"/>
                <w:lang w:val="sq-AL"/>
              </w:rPr>
            </w:pPr>
          </w:p>
          <w:p w:rsidRPr="00E73909" w:rsidR="002C63B1" w:rsidP="003042F3" w:rsidRDefault="002C63B1" w14:paraId="04765B12" w14:textId="77777777">
            <w:pPr>
              <w:jc w:val="both"/>
              <w:rPr>
                <w:rFonts w:ascii="Times New Roman" w:hAnsi="Times New Roman"/>
                <w:sz w:val="24"/>
                <w:szCs w:val="24"/>
                <w:lang w:val="sq-AL"/>
              </w:rPr>
            </w:pPr>
          </w:p>
          <w:p w:rsidRPr="00E73909" w:rsidR="002C63B1" w:rsidP="003042F3" w:rsidRDefault="002C63B1" w14:paraId="7E731CCE" w14:textId="77777777">
            <w:pPr>
              <w:jc w:val="both"/>
              <w:rPr>
                <w:rFonts w:ascii="Times New Roman" w:hAnsi="Times New Roman"/>
                <w:sz w:val="24"/>
                <w:szCs w:val="24"/>
                <w:lang w:val="sq-AL"/>
              </w:rPr>
            </w:pPr>
          </w:p>
          <w:p w:rsidRPr="00E73909" w:rsidR="002C63B1" w:rsidP="003042F3" w:rsidRDefault="002C63B1" w14:paraId="71C18CF5" w14:textId="4F57A12D">
            <w:pPr>
              <w:jc w:val="both"/>
              <w:rPr>
                <w:rFonts w:ascii="Times New Roman" w:hAnsi="Times New Roman"/>
                <w:sz w:val="24"/>
                <w:szCs w:val="24"/>
                <w:lang w:val="sq-AL"/>
              </w:rPr>
            </w:pPr>
          </w:p>
        </w:tc>
        <w:tc>
          <w:tcPr>
            <w:tcW w:w="1528" w:type="dxa"/>
            <w:tcMar/>
          </w:tcPr>
          <w:p w:rsidRPr="00E73909" w:rsidR="00DE75C1" w:rsidP="003042F3" w:rsidRDefault="005448B4" w14:paraId="29498CD7" w14:textId="2FA2A665">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0DE75C1" w:rsidP="003042F3" w:rsidRDefault="185F6406" w14:paraId="5027E133" w14:textId="6B666FC0">
            <w:pPr>
              <w:spacing w:before="240" w:after="240"/>
              <w:jc w:val="both"/>
              <w:rPr>
                <w:rFonts w:ascii="Times New Roman" w:hAnsi="Times New Roman"/>
                <w:sz w:val="24"/>
                <w:szCs w:val="24"/>
              </w:rPr>
            </w:pPr>
            <w:r w:rsidRPr="00E73909">
              <w:rPr>
                <w:rFonts w:ascii="Times New Roman" w:hAnsi="Times New Roman" w:eastAsia="Times New Roman"/>
                <w:sz w:val="24"/>
                <w:szCs w:val="24"/>
                <w:lang w:val="sq-AL"/>
              </w:rPr>
              <w:t xml:space="preserve">The Article is not subject to approximation, as it defines the manner of exercising the exclusive competence of the European Commission for the adoption of delegated acts, including the conditions, deadlines, </w:t>
            </w:r>
            <w:r w:rsidRPr="00E73909">
              <w:rPr>
                <w:rFonts w:ascii="Times New Roman" w:hAnsi="Times New Roman" w:eastAsia="Times New Roman"/>
                <w:sz w:val="24"/>
                <w:szCs w:val="24"/>
                <w:lang w:val="sq-AL"/>
              </w:rPr>
              <w:lastRenderedPageBreak/>
              <w:t>and procedures for such acts, which apply solely at the level of the European Union and cannot be transferred to national authorities.</w:t>
            </w:r>
          </w:p>
          <w:p w:rsidRPr="00E73909" w:rsidR="00DE75C1" w:rsidP="003042F3" w:rsidRDefault="185F6406" w14:paraId="5124B404" w14:textId="5FD6B35E">
            <w:pPr>
              <w:spacing w:before="240" w:after="240"/>
              <w:jc w:val="both"/>
              <w:rPr>
                <w:rFonts w:ascii="Times New Roman" w:hAnsi="Times New Roman"/>
                <w:sz w:val="24"/>
                <w:szCs w:val="24"/>
              </w:rPr>
            </w:pPr>
            <w:r w:rsidRPr="00E73909">
              <w:rPr>
                <w:rFonts w:ascii="Times New Roman" w:hAnsi="Times New Roman" w:eastAsia="Times New Roman"/>
                <w:sz w:val="24"/>
                <w:szCs w:val="24"/>
                <w:lang w:val="sq-AL"/>
              </w:rPr>
              <w:t>Nevertheless, emissions of the greenhouse gases CH₄ and N₂O, as well as greenhouse gas emissions from offshore ships, have been integrated into the scope of this Regulation.</w:t>
            </w:r>
          </w:p>
          <w:p w:rsidRPr="00E73909" w:rsidR="00DE75C1" w:rsidP="003042F3" w:rsidRDefault="00DE75C1" w14:paraId="05ACD512" w14:textId="2C7825E5">
            <w:pPr>
              <w:jc w:val="both"/>
              <w:rPr>
                <w:rFonts w:ascii="Times New Roman" w:hAnsi="Times New Roman"/>
                <w:color w:val="000000"/>
                <w:sz w:val="24"/>
                <w:szCs w:val="24"/>
                <w:lang w:val="sq-AL"/>
              </w:rPr>
            </w:pPr>
          </w:p>
        </w:tc>
      </w:tr>
      <w:tr w:rsidRPr="00E73909" w:rsidR="6B2F2D11" w:rsidTr="1CD47A40" w14:paraId="3927F530" w14:textId="77777777">
        <w:trPr>
          <w:trHeight w:val="300"/>
        </w:trPr>
        <w:tc>
          <w:tcPr>
            <w:tcW w:w="1553" w:type="dxa"/>
            <w:tcMar/>
          </w:tcPr>
          <w:p w:rsidRPr="00E73909" w:rsidR="6B2F2D11" w:rsidP="003042F3" w:rsidRDefault="6B2F2D11" w14:paraId="621A5147" w14:textId="46646F3B">
            <w:pPr>
              <w:jc w:val="both"/>
              <w:rPr>
                <w:rFonts w:ascii="Times New Roman" w:hAnsi="Times New Roman"/>
                <w:sz w:val="24"/>
                <w:szCs w:val="24"/>
                <w:lang w:val="en-GB"/>
              </w:rPr>
            </w:pPr>
          </w:p>
        </w:tc>
        <w:tc>
          <w:tcPr>
            <w:tcW w:w="3249" w:type="dxa"/>
            <w:tcMar/>
          </w:tcPr>
          <w:p w:rsidRPr="00E73909" w:rsidR="1708627C" w:rsidP="003042F3" w:rsidRDefault="1708627C" w14:paraId="0BC057E4" w14:textId="0F03ECCD">
            <w:pPr>
              <w:jc w:val="both"/>
              <w:rPr>
                <w:rFonts w:ascii="Times New Roman" w:hAnsi="Times New Roman"/>
                <w:sz w:val="24"/>
                <w:szCs w:val="24"/>
                <w:lang w:val="en-GB"/>
              </w:rPr>
            </w:pPr>
            <w:r w:rsidRPr="00E73909">
              <w:rPr>
                <w:rFonts w:ascii="Times New Roman" w:hAnsi="Times New Roman"/>
                <w:sz w:val="24"/>
                <w:szCs w:val="24"/>
                <w:lang w:val="en-GB"/>
              </w:rPr>
              <w:t xml:space="preserve">By 1 October 2023, the Commission shall adopt the delegated acts to </w:t>
            </w:r>
            <w:proofErr w:type="gramStart"/>
            <w:r w:rsidRPr="00E73909">
              <w:rPr>
                <w:rFonts w:ascii="Times New Roman" w:hAnsi="Times New Roman"/>
                <w:sz w:val="24"/>
                <w:szCs w:val="24"/>
                <w:lang w:val="en-GB"/>
              </w:rPr>
              <w:t>take into account</w:t>
            </w:r>
            <w:proofErr w:type="gramEnd"/>
            <w:r w:rsidRPr="00E73909">
              <w:rPr>
                <w:rFonts w:ascii="Times New Roman" w:hAnsi="Times New Roman"/>
                <w:sz w:val="24"/>
                <w:szCs w:val="24"/>
                <w:lang w:val="en-GB"/>
              </w:rPr>
              <w:t xml:space="preserve"> the inclusion of CH4 and N2O emissions, as well as </w:t>
            </w:r>
            <w:r w:rsidRPr="00E73909">
              <w:rPr>
                <w:rFonts w:ascii="Times New Roman" w:hAnsi="Times New Roman"/>
                <w:sz w:val="24"/>
                <w:szCs w:val="24"/>
                <w:lang w:val="en-GB"/>
              </w:rPr>
              <w:lastRenderedPageBreak/>
              <w:t xml:space="preserve">the inclusion of greenhouse gas emissions from offshore ships, within the scope of this Regulation, as referred to in the first subparagraph of this paragraph. The methods for monitoring CH4 and N2O emissions shall be based on the same principles as the methods for monitoring CO2 emissions as set out in Annex I to this Regulation, with any adjustments necessary to reflect the nature of the relevant greenhouse gas. The methods set out in Annex I to this Regulation and the rules set </w:t>
            </w:r>
          </w:p>
          <w:p w:rsidRPr="00E73909" w:rsidR="1708627C" w:rsidP="003042F3" w:rsidRDefault="1708627C" w14:paraId="12D480EA" w14:textId="334020FE">
            <w:pPr>
              <w:jc w:val="both"/>
              <w:rPr>
                <w:rFonts w:ascii="Times New Roman" w:hAnsi="Times New Roman"/>
                <w:sz w:val="24"/>
                <w:szCs w:val="24"/>
                <w:lang w:val="en-GB"/>
              </w:rPr>
            </w:pPr>
            <w:r w:rsidRPr="00E73909">
              <w:rPr>
                <w:rFonts w:ascii="Times New Roman" w:hAnsi="Times New Roman"/>
                <w:sz w:val="24"/>
                <w:szCs w:val="24"/>
                <w:lang w:val="en-GB"/>
              </w:rPr>
              <w:t>out in Annex II to this Regulation shall, where appropriate, be aligned with the methods and rules set out in a Regulation of the European Parliament and of the Council on the use of renewable and low-carbon fuels in maritime transport and amending Directive 2009/16/EC.</w:t>
            </w:r>
          </w:p>
        </w:tc>
        <w:tc>
          <w:tcPr>
            <w:tcW w:w="972" w:type="dxa"/>
            <w:tcMar/>
          </w:tcPr>
          <w:p w:rsidRPr="00E73909" w:rsidR="6B2F2D11" w:rsidP="003042F3" w:rsidRDefault="6B2F2D11" w14:paraId="05269776" w14:textId="6EA658AA">
            <w:pPr>
              <w:jc w:val="both"/>
              <w:rPr>
                <w:rFonts w:ascii="Times New Roman" w:hAnsi="Times New Roman"/>
                <w:sz w:val="24"/>
                <w:szCs w:val="24"/>
                <w:lang w:val="sq-AL"/>
              </w:rPr>
            </w:pPr>
          </w:p>
        </w:tc>
        <w:tc>
          <w:tcPr>
            <w:tcW w:w="1290" w:type="dxa"/>
            <w:tcMar/>
          </w:tcPr>
          <w:p w:rsidRPr="00E73909" w:rsidR="6B2F2D11" w:rsidP="003042F3" w:rsidRDefault="6B2F2D11" w14:paraId="5E43D052" w14:textId="642FE745">
            <w:pPr>
              <w:jc w:val="both"/>
              <w:rPr>
                <w:rFonts w:ascii="Times New Roman" w:hAnsi="Times New Roman"/>
                <w:sz w:val="24"/>
                <w:szCs w:val="24"/>
                <w:lang w:val="sq-AL"/>
              </w:rPr>
            </w:pPr>
          </w:p>
        </w:tc>
        <w:tc>
          <w:tcPr>
            <w:tcW w:w="3210" w:type="dxa"/>
            <w:tcMar/>
          </w:tcPr>
          <w:p w:rsidRPr="00E73909" w:rsidR="6B2F2D11" w:rsidP="003042F3" w:rsidRDefault="6B2F2D11" w14:paraId="1925766F" w14:textId="3114B1BF">
            <w:pPr>
              <w:jc w:val="both"/>
              <w:rPr>
                <w:rFonts w:ascii="Times New Roman" w:hAnsi="Times New Roman"/>
                <w:sz w:val="24"/>
                <w:szCs w:val="24"/>
                <w:lang w:val="sq-AL"/>
              </w:rPr>
            </w:pPr>
          </w:p>
        </w:tc>
        <w:tc>
          <w:tcPr>
            <w:tcW w:w="1528" w:type="dxa"/>
            <w:tcMar/>
          </w:tcPr>
          <w:p w:rsidRPr="00E73909" w:rsidR="1708627C" w:rsidP="003042F3" w:rsidRDefault="1708627C" w14:paraId="4E24F548" w14:textId="2813228F">
            <w:pPr>
              <w:jc w:val="both"/>
              <w:rPr>
                <w:rFonts w:ascii="Times New Roman" w:hAnsi="Times New Roman"/>
                <w:sz w:val="24"/>
                <w:szCs w:val="24"/>
              </w:rPr>
            </w:pPr>
            <w:r w:rsidRPr="00E73909">
              <w:rPr>
                <w:rFonts w:ascii="Times New Roman" w:hAnsi="Times New Roman"/>
                <w:sz w:val="24"/>
                <w:szCs w:val="24"/>
                <w:lang w:val="sq-AL"/>
              </w:rPr>
              <w:t>N/A</w:t>
            </w:r>
          </w:p>
        </w:tc>
        <w:tc>
          <w:tcPr>
            <w:tcW w:w="2486" w:type="dxa"/>
            <w:tcMar/>
          </w:tcPr>
          <w:p w:rsidRPr="00E73909" w:rsidR="1708627C" w:rsidP="003042F3" w:rsidRDefault="1708627C" w14:paraId="59BEB28C" w14:textId="7B22CBB2">
            <w:pPr>
              <w:jc w:val="both"/>
              <w:rPr>
                <w:rFonts w:ascii="Times New Roman" w:hAnsi="Times New Roman"/>
                <w:sz w:val="24"/>
                <w:szCs w:val="24"/>
              </w:rPr>
            </w:pPr>
            <w:r w:rsidRPr="00E73909">
              <w:rPr>
                <w:rFonts w:ascii="Times New Roman" w:hAnsi="Times New Roman" w:eastAsia="Times New Roman"/>
                <w:sz w:val="24"/>
                <w:szCs w:val="24"/>
                <w:lang w:val="sq-AL"/>
              </w:rPr>
              <w:t xml:space="preserve">The provision is not subject to approximation, as it refers to the exclusive competence of the </w:t>
            </w:r>
            <w:r w:rsidRPr="00E73909">
              <w:rPr>
                <w:rFonts w:ascii="Times New Roman" w:hAnsi="Times New Roman" w:eastAsia="Times New Roman"/>
                <w:sz w:val="24"/>
                <w:szCs w:val="24"/>
                <w:lang w:val="sq-AL"/>
              </w:rPr>
              <w:lastRenderedPageBreak/>
              <w:t>European Commission to adopt delegated acts.</w:t>
            </w:r>
          </w:p>
        </w:tc>
      </w:tr>
      <w:tr w:rsidRPr="00E73909" w:rsidR="00DE75C1" w:rsidTr="1CD47A40" w14:paraId="30AF0601" w14:textId="77777777">
        <w:tc>
          <w:tcPr>
            <w:tcW w:w="1553" w:type="dxa"/>
            <w:tcMar/>
          </w:tcPr>
          <w:p w:rsidRPr="00E73909" w:rsidR="00DE75C1" w:rsidP="003042F3" w:rsidRDefault="00DE75C1" w14:paraId="54D72D9F" w14:textId="21BA2954">
            <w:pPr>
              <w:jc w:val="both"/>
              <w:rPr>
                <w:rFonts w:ascii="Times New Roman" w:hAnsi="Times New Roman"/>
                <w:sz w:val="24"/>
                <w:szCs w:val="24"/>
                <w:lang w:val="en-GB"/>
              </w:rPr>
            </w:pPr>
          </w:p>
          <w:p w:rsidRPr="00E73909" w:rsidR="004771F7" w:rsidP="003042F3" w:rsidRDefault="004771F7" w14:paraId="7647487E" w14:textId="77777777">
            <w:pPr>
              <w:jc w:val="both"/>
              <w:rPr>
                <w:rFonts w:ascii="Times New Roman" w:hAnsi="Times New Roman"/>
                <w:sz w:val="24"/>
                <w:szCs w:val="24"/>
                <w:lang w:val="en-GB"/>
              </w:rPr>
            </w:pPr>
          </w:p>
          <w:p w:rsidRPr="00E73909" w:rsidR="004771F7" w:rsidP="003042F3" w:rsidRDefault="002A0D23" w14:paraId="65DC9E1E" w14:textId="261DEAC4">
            <w:pPr>
              <w:jc w:val="both"/>
              <w:rPr>
                <w:rFonts w:ascii="Times New Roman" w:hAnsi="Times New Roman"/>
                <w:sz w:val="24"/>
                <w:szCs w:val="24"/>
                <w:lang w:val="en-GB"/>
              </w:rPr>
            </w:pPr>
            <w:r w:rsidRPr="00E73909">
              <w:rPr>
                <w:rFonts w:ascii="Times New Roman" w:hAnsi="Times New Roman"/>
                <w:sz w:val="24"/>
                <w:szCs w:val="24"/>
                <w:lang w:val="en-GB"/>
              </w:rPr>
              <w:t>6</w:t>
            </w:r>
          </w:p>
          <w:p w:rsidRPr="00E73909" w:rsidR="002A0D23" w:rsidP="003042F3" w:rsidRDefault="002A0D23" w14:paraId="54FA9F1C" w14:textId="77777777">
            <w:pPr>
              <w:jc w:val="both"/>
              <w:rPr>
                <w:rFonts w:ascii="Times New Roman" w:hAnsi="Times New Roman"/>
                <w:sz w:val="24"/>
                <w:szCs w:val="24"/>
                <w:lang w:val="en-GB"/>
              </w:rPr>
            </w:pPr>
          </w:p>
          <w:p w:rsidRPr="00E73909" w:rsidR="002A0D23" w:rsidP="003042F3" w:rsidRDefault="002A0D23" w14:paraId="5ADCC47E" w14:textId="77777777">
            <w:pPr>
              <w:jc w:val="both"/>
              <w:rPr>
                <w:rFonts w:ascii="Times New Roman" w:hAnsi="Times New Roman"/>
                <w:sz w:val="24"/>
                <w:szCs w:val="24"/>
                <w:lang w:val="en-GB"/>
              </w:rPr>
            </w:pPr>
          </w:p>
          <w:p w:rsidRPr="00E73909" w:rsidR="004771F7" w:rsidP="003042F3" w:rsidRDefault="004771F7" w14:paraId="3483B62F" w14:textId="6DF7654E">
            <w:pPr>
              <w:jc w:val="both"/>
              <w:rPr>
                <w:rFonts w:ascii="Times New Roman" w:hAnsi="Times New Roman"/>
                <w:sz w:val="24"/>
                <w:szCs w:val="24"/>
                <w:lang w:val="en-GB"/>
              </w:rPr>
            </w:pPr>
          </w:p>
        </w:tc>
        <w:tc>
          <w:tcPr>
            <w:tcW w:w="3249" w:type="dxa"/>
            <w:tcMar/>
          </w:tcPr>
          <w:p w:rsidRPr="00E73909" w:rsidR="000D377C" w:rsidP="003042F3" w:rsidRDefault="000D377C" w14:paraId="42720C10" w14:textId="77777777">
            <w:pPr>
              <w:jc w:val="both"/>
              <w:rPr>
                <w:rFonts w:ascii="Times New Roman" w:hAnsi="Times New Roman"/>
                <w:b/>
                <w:bCs/>
                <w:sz w:val="24"/>
                <w:szCs w:val="24"/>
              </w:rPr>
            </w:pPr>
            <w:r w:rsidRPr="00E73909">
              <w:rPr>
                <w:rFonts w:ascii="Times New Roman" w:hAnsi="Times New Roman"/>
                <w:b/>
                <w:bCs/>
                <w:sz w:val="24"/>
                <w:szCs w:val="24"/>
              </w:rPr>
              <w:lastRenderedPageBreak/>
              <w:t>SECTION 2</w:t>
            </w:r>
          </w:p>
          <w:p w:rsidRPr="00E73909" w:rsidR="000D377C" w:rsidP="003042F3" w:rsidRDefault="000D377C" w14:paraId="2C459D3A" w14:textId="77777777">
            <w:pPr>
              <w:jc w:val="both"/>
              <w:rPr>
                <w:rFonts w:ascii="Times New Roman" w:hAnsi="Times New Roman"/>
                <w:b/>
                <w:bCs/>
                <w:sz w:val="24"/>
                <w:szCs w:val="24"/>
              </w:rPr>
            </w:pPr>
            <w:r w:rsidRPr="00E73909">
              <w:rPr>
                <w:rFonts w:ascii="Times New Roman" w:hAnsi="Times New Roman"/>
                <w:b/>
                <w:bCs/>
                <w:sz w:val="24"/>
                <w:szCs w:val="24"/>
              </w:rPr>
              <w:t>Monitoring plan</w:t>
            </w:r>
          </w:p>
          <w:p w:rsidRPr="00E73909" w:rsidR="000D377C" w:rsidP="003042F3" w:rsidRDefault="000D377C" w14:paraId="05AD84A1" w14:textId="77777777">
            <w:pPr>
              <w:jc w:val="both"/>
              <w:rPr>
                <w:rFonts w:ascii="Times New Roman" w:hAnsi="Times New Roman"/>
                <w:b/>
                <w:bCs/>
                <w:sz w:val="24"/>
                <w:szCs w:val="24"/>
              </w:rPr>
            </w:pPr>
            <w:r w:rsidRPr="00E73909">
              <w:rPr>
                <w:rFonts w:ascii="Times New Roman" w:hAnsi="Times New Roman"/>
                <w:b/>
                <w:bCs/>
                <w:sz w:val="24"/>
                <w:szCs w:val="24"/>
              </w:rPr>
              <w:t>Article 6</w:t>
            </w:r>
          </w:p>
          <w:p w:rsidRPr="00E73909" w:rsidR="000D377C" w:rsidP="003042F3" w:rsidRDefault="000D377C" w14:paraId="6CC5BDB2" w14:textId="77777777">
            <w:pPr>
              <w:jc w:val="both"/>
              <w:rPr>
                <w:rFonts w:ascii="Times New Roman" w:hAnsi="Times New Roman"/>
                <w:b/>
                <w:bCs/>
                <w:sz w:val="24"/>
                <w:szCs w:val="24"/>
              </w:rPr>
            </w:pPr>
            <w:r w:rsidRPr="00E73909">
              <w:rPr>
                <w:rFonts w:ascii="Times New Roman" w:hAnsi="Times New Roman"/>
                <w:b/>
                <w:bCs/>
                <w:sz w:val="24"/>
                <w:szCs w:val="24"/>
              </w:rPr>
              <w:lastRenderedPageBreak/>
              <w:t>Content and submission of the monitoring plan</w:t>
            </w:r>
          </w:p>
          <w:p w:rsidRPr="00E73909" w:rsidR="00DE75C1" w:rsidP="003042F3" w:rsidRDefault="000D377C" w14:paraId="6DAAF604" w14:textId="481C6590">
            <w:pPr>
              <w:jc w:val="both"/>
              <w:rPr>
                <w:rFonts w:ascii="Times New Roman" w:hAnsi="Times New Roman"/>
                <w:sz w:val="24"/>
                <w:szCs w:val="24"/>
              </w:rPr>
            </w:pPr>
            <w:r w:rsidRPr="00E73909">
              <w:rPr>
                <w:rFonts w:ascii="Times New Roman" w:hAnsi="Times New Roman"/>
                <w:color w:val="000000" w:themeColor="text1"/>
                <w:sz w:val="24"/>
                <w:szCs w:val="24"/>
              </w:rPr>
              <w:t>1. By 31 August 2017</w:t>
            </w:r>
            <w:r w:rsidRPr="00E73909">
              <w:rPr>
                <w:rFonts w:ascii="Times New Roman" w:hAnsi="Times New Roman"/>
                <w:sz w:val="24"/>
                <w:szCs w:val="24"/>
              </w:rPr>
              <w:t>, companies shall submit to the verifiers a monitoring plan for each of their ships indicating the method chosen to monitor and report greenhouse gas emissions and other relevant information.</w:t>
            </w:r>
          </w:p>
          <w:p w:rsidRPr="00E73909" w:rsidR="00DE75C1" w:rsidP="003042F3" w:rsidRDefault="00DE75C1" w14:paraId="3BF0EE02" w14:textId="4AABACC2">
            <w:pPr>
              <w:jc w:val="both"/>
              <w:rPr>
                <w:rFonts w:ascii="Times New Roman" w:hAnsi="Times New Roman"/>
                <w:sz w:val="24"/>
                <w:szCs w:val="24"/>
                <w:lang w:val="en-GB"/>
              </w:rPr>
            </w:pPr>
          </w:p>
        </w:tc>
        <w:tc>
          <w:tcPr>
            <w:tcW w:w="972" w:type="dxa"/>
            <w:tcMar/>
          </w:tcPr>
          <w:p w:rsidRPr="00E73909" w:rsidR="00DE75C1" w:rsidP="003042F3" w:rsidRDefault="00420677" w14:paraId="24E7A0C3" w14:textId="3A0AC56C">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DE75C1" w:rsidP="003042F3" w:rsidRDefault="009270BE" w14:paraId="2A8A027A" w14:textId="3729A3B6">
            <w:pPr>
              <w:jc w:val="both"/>
              <w:rPr>
                <w:rFonts w:ascii="Times New Roman" w:hAnsi="Times New Roman"/>
                <w:sz w:val="24"/>
                <w:szCs w:val="24"/>
                <w:lang w:val="sq-AL"/>
              </w:rPr>
            </w:pPr>
            <w:r w:rsidRPr="00E73909">
              <w:rPr>
                <w:rFonts w:ascii="Times New Roman" w:hAnsi="Times New Roman"/>
                <w:sz w:val="24"/>
                <w:szCs w:val="24"/>
                <w:lang w:val="sq-AL"/>
              </w:rPr>
              <w:t>6</w:t>
            </w:r>
          </w:p>
          <w:p w:rsidRPr="00E73909" w:rsidR="009270BE" w:rsidP="003042F3" w:rsidRDefault="009270BE" w14:paraId="140B4D59" w14:textId="77777777">
            <w:pPr>
              <w:jc w:val="both"/>
              <w:rPr>
                <w:rFonts w:ascii="Times New Roman" w:hAnsi="Times New Roman"/>
                <w:sz w:val="24"/>
                <w:szCs w:val="24"/>
                <w:lang w:val="sq-AL"/>
              </w:rPr>
            </w:pPr>
          </w:p>
          <w:p w:rsidRPr="00E73909" w:rsidR="009270BE" w:rsidP="003042F3" w:rsidRDefault="009270BE" w14:paraId="594DA9C2" w14:textId="77777777">
            <w:pPr>
              <w:jc w:val="both"/>
              <w:rPr>
                <w:rFonts w:ascii="Times New Roman" w:hAnsi="Times New Roman"/>
                <w:sz w:val="24"/>
                <w:szCs w:val="24"/>
                <w:lang w:val="sq-AL"/>
              </w:rPr>
            </w:pPr>
          </w:p>
          <w:p w:rsidRPr="00E73909" w:rsidR="009270BE" w:rsidP="003042F3" w:rsidRDefault="009270BE" w14:paraId="3D903CCC" w14:textId="77777777">
            <w:pPr>
              <w:jc w:val="both"/>
              <w:rPr>
                <w:rFonts w:ascii="Times New Roman" w:hAnsi="Times New Roman"/>
                <w:sz w:val="24"/>
                <w:szCs w:val="24"/>
                <w:lang w:val="sq-AL"/>
              </w:rPr>
            </w:pPr>
          </w:p>
          <w:p w:rsidRPr="00E73909" w:rsidR="009270BE" w:rsidP="003042F3" w:rsidRDefault="009270BE" w14:paraId="7FFFF27E" w14:textId="77777777">
            <w:pPr>
              <w:jc w:val="both"/>
              <w:rPr>
                <w:rFonts w:ascii="Times New Roman" w:hAnsi="Times New Roman"/>
                <w:sz w:val="24"/>
                <w:szCs w:val="24"/>
                <w:lang w:val="sq-AL"/>
              </w:rPr>
            </w:pPr>
          </w:p>
          <w:p w:rsidRPr="00E73909" w:rsidR="004C6D20" w:rsidP="003042F3" w:rsidRDefault="004C6D20" w14:paraId="59FC5CD1" w14:textId="77777777">
            <w:pPr>
              <w:jc w:val="both"/>
              <w:rPr>
                <w:rFonts w:ascii="Times New Roman" w:hAnsi="Times New Roman"/>
                <w:sz w:val="24"/>
                <w:szCs w:val="24"/>
                <w:lang w:val="sq-AL"/>
              </w:rPr>
            </w:pPr>
          </w:p>
          <w:p w:rsidRPr="00E73909" w:rsidR="004771F7" w:rsidP="003042F3" w:rsidRDefault="004771F7" w14:paraId="368C3A96" w14:textId="77777777">
            <w:pPr>
              <w:jc w:val="both"/>
              <w:rPr>
                <w:rFonts w:ascii="Times New Roman" w:hAnsi="Times New Roman"/>
                <w:sz w:val="24"/>
                <w:szCs w:val="24"/>
                <w:lang w:val="sq-AL"/>
              </w:rPr>
            </w:pPr>
          </w:p>
          <w:p w:rsidRPr="00E73909" w:rsidR="004C6D20" w:rsidP="003042F3" w:rsidRDefault="004C6D20" w14:paraId="650F311A" w14:textId="6F1BAA41">
            <w:pPr>
              <w:jc w:val="both"/>
              <w:rPr>
                <w:rFonts w:ascii="Times New Roman" w:hAnsi="Times New Roman"/>
                <w:sz w:val="24"/>
                <w:szCs w:val="24"/>
                <w:lang w:val="sq-AL"/>
              </w:rPr>
            </w:pPr>
          </w:p>
        </w:tc>
        <w:tc>
          <w:tcPr>
            <w:tcW w:w="3210" w:type="dxa"/>
            <w:tcMar/>
          </w:tcPr>
          <w:p w:rsidRPr="00E73909" w:rsidR="00636A4D" w:rsidP="003042F3" w:rsidRDefault="00636A4D" w14:paraId="5F8FA858"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lastRenderedPageBreak/>
              <w:t>SECTION 2</w:t>
            </w:r>
          </w:p>
          <w:p w:rsidRPr="00E73909" w:rsidR="00636A4D" w:rsidP="003042F3" w:rsidRDefault="00636A4D" w14:paraId="253A2F42"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Monitoring plan</w:t>
            </w:r>
          </w:p>
          <w:p w:rsidRPr="00E73909" w:rsidR="00636A4D" w:rsidP="003042F3" w:rsidRDefault="00636A4D" w14:paraId="4433B10C"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Article 6</w:t>
            </w:r>
          </w:p>
          <w:p w:rsidRPr="00E73909" w:rsidR="00636A4D" w:rsidP="003042F3" w:rsidRDefault="00636A4D" w14:paraId="7A17B939"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lastRenderedPageBreak/>
              <w:t>Content and submission of the monitoring plan</w:t>
            </w:r>
          </w:p>
          <w:p w:rsidRPr="00E73909" w:rsidR="00DE75C1" w:rsidP="003042F3" w:rsidRDefault="007B5E4A" w14:paraId="12DBB19A" w14:textId="623F8BB2">
            <w:pPr>
              <w:jc w:val="both"/>
              <w:rPr>
                <w:rFonts w:ascii="Times New Roman" w:hAnsi="Times New Roman"/>
                <w:sz w:val="24"/>
                <w:szCs w:val="24"/>
                <w:lang w:val="sq-AL"/>
              </w:rPr>
            </w:pPr>
            <w:r w:rsidRPr="00E73909">
              <w:rPr>
                <w:rFonts w:ascii="Times New Roman" w:hAnsi="Times New Roman"/>
                <w:sz w:val="24"/>
                <w:szCs w:val="24"/>
                <w:lang w:val="sq-AL"/>
              </w:rPr>
              <w:t xml:space="preserve">1. </w:t>
            </w:r>
            <w:r w:rsidRPr="00E73909" w:rsidR="00636A4D">
              <w:rPr>
                <w:rFonts w:ascii="Times New Roman" w:hAnsi="Times New Roman"/>
                <w:sz w:val="24"/>
                <w:szCs w:val="24"/>
                <w:lang w:val="sq-AL"/>
              </w:rPr>
              <w:t>Companies shall submit to the verifiers a monitoring plan for each of their ships indicating the method chosen to monitor and report greenhouse gas emissions and other relevant information</w:t>
            </w:r>
            <w:r w:rsidRPr="00E73909" w:rsidR="00FE6425">
              <w:rPr>
                <w:rFonts w:ascii="Times New Roman" w:hAnsi="Times New Roman"/>
                <w:sz w:val="24"/>
                <w:szCs w:val="24"/>
                <w:lang w:val="sq-AL"/>
              </w:rPr>
              <w:t>,</w:t>
            </w:r>
            <w:r w:rsidRPr="00E73909" w:rsidR="00FE6425">
              <w:rPr>
                <w:rFonts w:ascii="Times New Roman" w:hAnsi="Times New Roman"/>
                <w:sz w:val="24"/>
                <w:szCs w:val="24"/>
              </w:rPr>
              <w:t xml:space="preserve"> which shall be verified by the accredited verifier and approved by the General Maritime Directorate.</w:t>
            </w:r>
          </w:p>
        </w:tc>
        <w:tc>
          <w:tcPr>
            <w:tcW w:w="1528" w:type="dxa"/>
            <w:tcMar/>
          </w:tcPr>
          <w:p w:rsidRPr="00E73909" w:rsidR="00DE75C1" w:rsidP="003042F3" w:rsidRDefault="002A0D23" w14:paraId="11391DCA" w14:textId="3070BB32">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003042F3" w:rsidRDefault="00DE75C1" w14:paraId="573894BD" w14:textId="77777777">
            <w:pPr>
              <w:jc w:val="both"/>
              <w:rPr>
                <w:rFonts w:ascii="Times New Roman" w:hAnsi="Times New Roman"/>
                <w:color w:val="000000"/>
                <w:sz w:val="24"/>
                <w:szCs w:val="24"/>
                <w:lang w:val="sq-AL"/>
              </w:rPr>
            </w:pPr>
          </w:p>
        </w:tc>
      </w:tr>
      <w:tr w:rsidRPr="00E73909" w:rsidR="00DE75C1" w:rsidTr="1CD47A40" w14:paraId="0EBBAC7C" w14:textId="77777777">
        <w:tc>
          <w:tcPr>
            <w:tcW w:w="1553" w:type="dxa"/>
            <w:tcMar/>
          </w:tcPr>
          <w:p w:rsidRPr="00E73909" w:rsidR="00DE75C1" w:rsidP="003042F3" w:rsidRDefault="00DE75C1" w14:paraId="45862B0E" w14:textId="1E9E625B">
            <w:pPr>
              <w:jc w:val="both"/>
              <w:rPr>
                <w:rFonts w:ascii="Times New Roman" w:hAnsi="Times New Roman"/>
                <w:sz w:val="24"/>
                <w:szCs w:val="24"/>
                <w:lang w:val="en-GB"/>
              </w:rPr>
            </w:pPr>
          </w:p>
        </w:tc>
        <w:tc>
          <w:tcPr>
            <w:tcW w:w="3249" w:type="dxa"/>
            <w:tcMar/>
          </w:tcPr>
          <w:p w:rsidRPr="00E73909" w:rsidR="00C57C0F" w:rsidP="003042F3" w:rsidRDefault="00C57C0F" w14:paraId="1E06A7DC" w14:textId="39B26E08">
            <w:pPr>
              <w:jc w:val="both"/>
              <w:rPr>
                <w:rFonts w:ascii="Times New Roman" w:hAnsi="Times New Roman"/>
                <w:bCs/>
                <w:sz w:val="24"/>
                <w:szCs w:val="24"/>
                <w:lang w:val="en-GB"/>
              </w:rPr>
            </w:pPr>
            <w:r w:rsidRPr="00E73909">
              <w:rPr>
                <w:rFonts w:ascii="Times New Roman" w:hAnsi="Times New Roman"/>
                <w:bCs/>
                <w:sz w:val="24"/>
                <w:szCs w:val="24"/>
                <w:lang w:val="en-GB"/>
              </w:rPr>
              <w:t xml:space="preserve">2. Notwithstanding paragraph 1, for ships falling under the scope of this Regulation for the first time after 31 August 2017, the company shall submit a monitoring plan to the verifier without undue delay and </w:t>
            </w:r>
          </w:p>
          <w:p w:rsidRPr="00E73909" w:rsidR="00DE75C1" w:rsidP="003042F3" w:rsidRDefault="00C57C0F" w14:paraId="6189D84B" w14:textId="26AEA0A4">
            <w:pPr>
              <w:jc w:val="both"/>
              <w:rPr>
                <w:rFonts w:ascii="Times New Roman" w:hAnsi="Times New Roman"/>
                <w:bCs/>
                <w:sz w:val="24"/>
                <w:szCs w:val="24"/>
                <w:lang w:val="en-GB"/>
              </w:rPr>
            </w:pPr>
            <w:r w:rsidRPr="00E73909">
              <w:rPr>
                <w:rFonts w:ascii="Times New Roman" w:hAnsi="Times New Roman"/>
                <w:bCs/>
                <w:sz w:val="24"/>
                <w:szCs w:val="24"/>
                <w:lang w:val="en-GB"/>
              </w:rPr>
              <w:t>no later than two months after each ship's first call in a port under the jurisdiction of a Member State.</w:t>
            </w:r>
          </w:p>
        </w:tc>
        <w:tc>
          <w:tcPr>
            <w:tcW w:w="972" w:type="dxa"/>
            <w:tcMar/>
          </w:tcPr>
          <w:p w:rsidRPr="00E73909" w:rsidR="00DE75C1" w:rsidP="003042F3" w:rsidRDefault="00420677" w14:paraId="003B9A1B" w14:textId="1EFBE41D">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7F13F113" w14:textId="3D0FF277">
            <w:pPr>
              <w:jc w:val="both"/>
              <w:rPr>
                <w:rFonts w:ascii="Times New Roman" w:hAnsi="Times New Roman"/>
                <w:sz w:val="24"/>
                <w:szCs w:val="24"/>
                <w:lang w:val="sq-AL"/>
              </w:rPr>
            </w:pPr>
          </w:p>
          <w:p w:rsidRPr="00E73909" w:rsidR="00DE75C1" w:rsidP="003042F3" w:rsidRDefault="00DE75C1" w14:paraId="3B145337" w14:textId="77777777">
            <w:pPr>
              <w:jc w:val="both"/>
              <w:rPr>
                <w:rFonts w:ascii="Times New Roman" w:hAnsi="Times New Roman"/>
                <w:sz w:val="24"/>
                <w:szCs w:val="24"/>
                <w:lang w:val="sq-AL"/>
              </w:rPr>
            </w:pPr>
          </w:p>
          <w:p w:rsidRPr="00E73909" w:rsidR="00DE75C1" w:rsidP="003042F3" w:rsidRDefault="00DE75C1" w14:paraId="15C93023" w14:textId="4A22EA86">
            <w:pPr>
              <w:jc w:val="both"/>
              <w:rPr>
                <w:rFonts w:ascii="Times New Roman" w:hAnsi="Times New Roman"/>
                <w:sz w:val="24"/>
                <w:szCs w:val="24"/>
                <w:lang w:val="sq-AL"/>
              </w:rPr>
            </w:pPr>
          </w:p>
        </w:tc>
        <w:tc>
          <w:tcPr>
            <w:tcW w:w="3210" w:type="dxa"/>
            <w:tcMar/>
          </w:tcPr>
          <w:p w:rsidRPr="00E73909" w:rsidR="00DE75C1" w:rsidP="003042F3" w:rsidRDefault="00036E35" w14:paraId="14D81DF6" w14:textId="13877926">
            <w:pPr>
              <w:jc w:val="both"/>
              <w:rPr>
                <w:rFonts w:ascii="Times New Roman" w:hAnsi="Times New Roman"/>
                <w:sz w:val="24"/>
                <w:szCs w:val="24"/>
                <w:lang w:val="sq-AL"/>
              </w:rPr>
            </w:pPr>
            <w:r w:rsidRPr="00E73909">
              <w:rPr>
                <w:rFonts w:ascii="Times New Roman" w:hAnsi="Times New Roman"/>
                <w:sz w:val="24"/>
                <w:szCs w:val="24"/>
                <w:lang w:val="sq-AL"/>
              </w:rPr>
              <w:t>2.</w:t>
            </w:r>
            <w:r w:rsidRPr="00E73909" w:rsidR="005848F3">
              <w:rPr>
                <w:rFonts w:ascii="Times New Roman" w:hAnsi="Times New Roman"/>
                <w:sz w:val="24"/>
                <w:szCs w:val="24"/>
                <w:lang w:val="sq-AL"/>
              </w:rPr>
              <w:t>Notwithstanding</w:t>
            </w:r>
            <w:r w:rsidRPr="00E73909" w:rsidR="007D056B">
              <w:rPr>
                <w:rFonts w:ascii="Times New Roman" w:hAnsi="Times New Roman"/>
                <w:sz w:val="24"/>
                <w:szCs w:val="24"/>
                <w:lang w:val="sq-AL"/>
              </w:rPr>
              <w:t xml:space="preserve"> </w:t>
            </w:r>
            <w:r w:rsidRPr="00E73909" w:rsidR="005848F3">
              <w:rPr>
                <w:rFonts w:ascii="Times New Roman" w:hAnsi="Times New Roman"/>
                <w:sz w:val="24"/>
                <w:szCs w:val="24"/>
                <w:lang w:val="sq-AL"/>
              </w:rPr>
              <w:t>paragraph 1, for ships falling under the scope of this Regulation for the first time</w:t>
            </w:r>
            <w:r w:rsidRPr="00E73909">
              <w:rPr>
                <w:rFonts w:ascii="Times New Roman" w:hAnsi="Times New Roman"/>
                <w:sz w:val="24"/>
                <w:szCs w:val="24"/>
                <w:lang w:val="sq-AL"/>
              </w:rPr>
              <w:t xml:space="preserve"> </w:t>
            </w:r>
            <w:r w:rsidRPr="00E73909" w:rsidR="009408B5">
              <w:rPr>
                <w:rFonts w:ascii="Times New Roman" w:hAnsi="Times New Roman"/>
                <w:sz w:val="24"/>
                <w:szCs w:val="24"/>
                <w:lang w:val="sq-AL"/>
              </w:rPr>
              <w:t>upon its entry into force, the company shall submit to the verifier a monitoring plan</w:t>
            </w:r>
            <w:r w:rsidRPr="00E73909">
              <w:rPr>
                <w:rFonts w:ascii="Times New Roman" w:hAnsi="Times New Roman"/>
                <w:sz w:val="24"/>
                <w:szCs w:val="24"/>
                <w:lang w:val="sq-AL"/>
              </w:rPr>
              <w:t xml:space="preserve">, </w:t>
            </w:r>
            <w:r w:rsidRPr="00E73909" w:rsidR="009A5438">
              <w:rPr>
                <w:rFonts w:ascii="Times New Roman" w:hAnsi="Times New Roman"/>
                <w:sz w:val="24"/>
                <w:szCs w:val="24"/>
                <w:lang w:val="sq-AL"/>
              </w:rPr>
              <w:t>without undue delay and no later than two months after each ship's first call in a port under the jurisdiction of the Republic of Albania.</w:t>
            </w:r>
          </w:p>
        </w:tc>
        <w:tc>
          <w:tcPr>
            <w:tcW w:w="1528" w:type="dxa"/>
            <w:tcMar/>
          </w:tcPr>
          <w:p w:rsidRPr="00E73909" w:rsidR="00DE75C1" w:rsidP="003042F3" w:rsidRDefault="00DE75C1" w14:paraId="420231D2"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693E1BC1" w14:textId="77777777">
            <w:pPr>
              <w:jc w:val="both"/>
              <w:rPr>
                <w:rFonts w:ascii="Times New Roman" w:hAnsi="Times New Roman"/>
                <w:color w:val="000000"/>
                <w:sz w:val="24"/>
                <w:szCs w:val="24"/>
                <w:lang w:val="sq-AL"/>
              </w:rPr>
            </w:pPr>
          </w:p>
        </w:tc>
      </w:tr>
      <w:tr w:rsidRPr="00E73909" w:rsidR="00DE75C1" w:rsidTr="1CD47A40" w14:paraId="31C37E99" w14:textId="77777777">
        <w:tc>
          <w:tcPr>
            <w:tcW w:w="1553" w:type="dxa"/>
            <w:tcMar/>
          </w:tcPr>
          <w:p w:rsidRPr="00E73909" w:rsidR="00DE75C1" w:rsidP="003042F3" w:rsidRDefault="00DE75C1" w14:paraId="7A46B7F6" w14:textId="293BA315">
            <w:pPr>
              <w:jc w:val="both"/>
              <w:rPr>
                <w:rFonts w:ascii="Times New Roman" w:hAnsi="Times New Roman"/>
                <w:sz w:val="24"/>
                <w:szCs w:val="24"/>
                <w:lang w:val="en-GB"/>
              </w:rPr>
            </w:pPr>
          </w:p>
          <w:p w:rsidRPr="00E73909" w:rsidR="00DF3BF0" w:rsidP="003042F3" w:rsidRDefault="00DF3BF0" w14:paraId="23A2FFB8" w14:textId="77777777">
            <w:pPr>
              <w:jc w:val="both"/>
              <w:rPr>
                <w:rFonts w:ascii="Times New Roman" w:hAnsi="Times New Roman"/>
                <w:sz w:val="24"/>
                <w:szCs w:val="24"/>
                <w:lang w:val="en-GB"/>
              </w:rPr>
            </w:pPr>
          </w:p>
          <w:p w:rsidRPr="00E73909" w:rsidR="00DF3BF0" w:rsidP="003042F3" w:rsidRDefault="00DF3BF0" w14:paraId="0A49A7B1" w14:textId="77777777">
            <w:pPr>
              <w:jc w:val="both"/>
              <w:rPr>
                <w:rFonts w:ascii="Times New Roman" w:hAnsi="Times New Roman"/>
                <w:sz w:val="24"/>
                <w:szCs w:val="24"/>
                <w:lang w:val="en-GB"/>
              </w:rPr>
            </w:pPr>
          </w:p>
          <w:p w:rsidRPr="00E73909" w:rsidR="00DF3BF0" w:rsidP="003042F3" w:rsidRDefault="00DF3BF0" w14:paraId="57056337" w14:textId="77777777">
            <w:pPr>
              <w:jc w:val="both"/>
              <w:rPr>
                <w:rFonts w:ascii="Times New Roman" w:hAnsi="Times New Roman"/>
                <w:sz w:val="24"/>
                <w:szCs w:val="24"/>
                <w:lang w:val="en-GB"/>
              </w:rPr>
            </w:pPr>
          </w:p>
          <w:p w:rsidRPr="00E73909" w:rsidR="00DF3BF0" w:rsidP="003042F3" w:rsidRDefault="00DF3BF0" w14:paraId="3F7CE9D9" w14:textId="77777777">
            <w:pPr>
              <w:jc w:val="both"/>
              <w:rPr>
                <w:rFonts w:ascii="Times New Roman" w:hAnsi="Times New Roman"/>
                <w:sz w:val="24"/>
                <w:szCs w:val="24"/>
                <w:lang w:val="en-GB"/>
              </w:rPr>
            </w:pPr>
          </w:p>
          <w:p w:rsidRPr="00E73909" w:rsidR="00DF3BF0" w:rsidP="003042F3" w:rsidRDefault="00DF3BF0" w14:paraId="1C7D2861" w14:textId="77777777">
            <w:pPr>
              <w:jc w:val="both"/>
              <w:rPr>
                <w:rFonts w:ascii="Times New Roman" w:hAnsi="Times New Roman"/>
                <w:sz w:val="24"/>
                <w:szCs w:val="24"/>
                <w:lang w:val="en-GB"/>
              </w:rPr>
            </w:pPr>
          </w:p>
          <w:p w:rsidRPr="00E73909" w:rsidR="00DF3BF0" w:rsidP="003042F3" w:rsidRDefault="00DF3BF0" w14:paraId="1B62966C" w14:textId="77777777">
            <w:pPr>
              <w:jc w:val="both"/>
              <w:rPr>
                <w:rFonts w:ascii="Times New Roman" w:hAnsi="Times New Roman"/>
                <w:sz w:val="24"/>
                <w:szCs w:val="24"/>
                <w:lang w:val="en-GB"/>
              </w:rPr>
            </w:pPr>
          </w:p>
          <w:p w:rsidRPr="00E73909" w:rsidR="00DF3BF0" w:rsidP="003042F3" w:rsidRDefault="00DF3BF0" w14:paraId="50D4BDB4" w14:textId="640C2705">
            <w:pPr>
              <w:jc w:val="both"/>
              <w:rPr>
                <w:rFonts w:ascii="Times New Roman" w:hAnsi="Times New Roman"/>
                <w:sz w:val="24"/>
                <w:szCs w:val="24"/>
                <w:lang w:val="en-GB"/>
              </w:rPr>
            </w:pPr>
          </w:p>
        </w:tc>
        <w:tc>
          <w:tcPr>
            <w:tcW w:w="3249" w:type="dxa"/>
            <w:tcMar/>
          </w:tcPr>
          <w:p w:rsidRPr="00E73909" w:rsidR="00DF3BF0" w:rsidP="003042F3" w:rsidRDefault="00DF3BF0" w14:paraId="2808E9FA" w14:textId="75303FC8">
            <w:pPr>
              <w:jc w:val="both"/>
              <w:rPr>
                <w:rFonts w:ascii="Times New Roman" w:hAnsi="Times New Roman"/>
                <w:sz w:val="24"/>
                <w:szCs w:val="24"/>
                <w:lang w:val="en-GB"/>
              </w:rPr>
            </w:pPr>
            <w:r w:rsidRPr="00E73909">
              <w:rPr>
                <w:rFonts w:ascii="Times New Roman" w:hAnsi="Times New Roman"/>
                <w:sz w:val="24"/>
                <w:szCs w:val="24"/>
                <w:lang w:val="en-GB"/>
              </w:rPr>
              <w:lastRenderedPageBreak/>
              <w:t xml:space="preserve">3. The monitoring plan shall consist of a complete and transparent documentation of the monitoring method for the ship concerned and shall </w:t>
            </w:r>
            <w:r w:rsidRPr="00E73909">
              <w:rPr>
                <w:rFonts w:ascii="Times New Roman" w:hAnsi="Times New Roman"/>
                <w:sz w:val="24"/>
                <w:szCs w:val="24"/>
                <w:lang w:val="en-GB"/>
              </w:rPr>
              <w:lastRenderedPageBreak/>
              <w:t>contain at least the following elements:</w:t>
            </w:r>
          </w:p>
          <w:p w:rsidRPr="00E73909" w:rsidR="00DE75C1" w:rsidP="003042F3" w:rsidRDefault="00DF3BF0" w14:paraId="0C7E8620" w14:textId="33A3A5C3">
            <w:pPr>
              <w:jc w:val="both"/>
              <w:rPr>
                <w:rFonts w:ascii="Times New Roman" w:hAnsi="Times New Roman"/>
                <w:sz w:val="24"/>
                <w:szCs w:val="24"/>
                <w:lang w:val="en-GB"/>
              </w:rPr>
            </w:pPr>
            <w:r w:rsidRPr="00E73909">
              <w:rPr>
                <w:rFonts w:ascii="Times New Roman" w:hAnsi="Times New Roman"/>
                <w:sz w:val="24"/>
                <w:szCs w:val="24"/>
                <w:lang w:val="en-GB"/>
              </w:rPr>
              <w:t>(a) the identification and type of the ship, including its name, its IMO identification number, its port of registry or home port, and the name of the shipowner;</w:t>
            </w:r>
          </w:p>
        </w:tc>
        <w:tc>
          <w:tcPr>
            <w:tcW w:w="972" w:type="dxa"/>
            <w:tcMar/>
          </w:tcPr>
          <w:p w:rsidRPr="00E73909" w:rsidR="00DE75C1" w:rsidP="003042F3" w:rsidRDefault="00DE75C1" w14:paraId="6CEC2408"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DE75C1" w:rsidP="003042F3" w:rsidRDefault="00DE75C1" w14:paraId="1FFFCF83" w14:textId="069E52D9">
            <w:pPr>
              <w:jc w:val="both"/>
              <w:rPr>
                <w:rFonts w:ascii="Times New Roman" w:hAnsi="Times New Roman"/>
                <w:sz w:val="24"/>
                <w:szCs w:val="24"/>
                <w:lang w:val="sq-AL"/>
              </w:rPr>
            </w:pPr>
          </w:p>
          <w:p w:rsidRPr="00E73909" w:rsidR="001E4256" w:rsidP="003042F3" w:rsidRDefault="001E4256" w14:paraId="309CD464" w14:textId="77777777">
            <w:pPr>
              <w:jc w:val="both"/>
              <w:rPr>
                <w:rFonts w:ascii="Times New Roman" w:hAnsi="Times New Roman"/>
                <w:sz w:val="24"/>
                <w:szCs w:val="24"/>
                <w:lang w:val="sq-AL"/>
              </w:rPr>
            </w:pPr>
          </w:p>
          <w:p w:rsidRPr="00E73909" w:rsidR="001E4256" w:rsidP="003042F3" w:rsidRDefault="001E4256" w14:paraId="32A6774F" w14:textId="77777777">
            <w:pPr>
              <w:jc w:val="both"/>
              <w:rPr>
                <w:rFonts w:ascii="Times New Roman" w:hAnsi="Times New Roman"/>
                <w:sz w:val="24"/>
                <w:szCs w:val="24"/>
                <w:lang w:val="sq-AL"/>
              </w:rPr>
            </w:pPr>
          </w:p>
          <w:p w:rsidRPr="00E73909" w:rsidR="001E4256" w:rsidP="003042F3" w:rsidRDefault="001E4256" w14:paraId="0C69B11E" w14:textId="77777777">
            <w:pPr>
              <w:jc w:val="both"/>
              <w:rPr>
                <w:rFonts w:ascii="Times New Roman" w:hAnsi="Times New Roman"/>
                <w:sz w:val="24"/>
                <w:szCs w:val="24"/>
                <w:lang w:val="sq-AL"/>
              </w:rPr>
            </w:pPr>
          </w:p>
          <w:p w:rsidRPr="00E73909" w:rsidR="001E4256" w:rsidP="003042F3" w:rsidRDefault="001E4256" w14:paraId="5224C66B" w14:textId="77777777">
            <w:pPr>
              <w:jc w:val="both"/>
              <w:rPr>
                <w:rFonts w:ascii="Times New Roman" w:hAnsi="Times New Roman"/>
                <w:sz w:val="24"/>
                <w:szCs w:val="24"/>
                <w:lang w:val="sq-AL"/>
              </w:rPr>
            </w:pPr>
          </w:p>
          <w:p w:rsidRPr="00E73909" w:rsidR="001E4256" w:rsidP="003042F3" w:rsidRDefault="001E4256" w14:paraId="1F36B129" w14:textId="77777777">
            <w:pPr>
              <w:jc w:val="both"/>
              <w:rPr>
                <w:rFonts w:ascii="Times New Roman" w:hAnsi="Times New Roman"/>
                <w:sz w:val="24"/>
                <w:szCs w:val="24"/>
                <w:lang w:val="sq-AL"/>
              </w:rPr>
            </w:pPr>
          </w:p>
          <w:p w:rsidRPr="00E73909" w:rsidR="001E4256" w:rsidP="003042F3" w:rsidRDefault="001E4256" w14:paraId="2FB852A4" w14:textId="77777777">
            <w:pPr>
              <w:jc w:val="both"/>
              <w:rPr>
                <w:rFonts w:ascii="Times New Roman" w:hAnsi="Times New Roman"/>
                <w:sz w:val="24"/>
                <w:szCs w:val="24"/>
                <w:lang w:val="sq-AL"/>
              </w:rPr>
            </w:pPr>
          </w:p>
          <w:p w:rsidRPr="00E73909" w:rsidR="001E4256" w:rsidP="003042F3" w:rsidRDefault="001E4256" w14:paraId="3A2F3FC4" w14:textId="3D2FFF72">
            <w:pPr>
              <w:jc w:val="both"/>
              <w:rPr>
                <w:rFonts w:ascii="Times New Roman" w:hAnsi="Times New Roman"/>
                <w:sz w:val="24"/>
                <w:szCs w:val="24"/>
                <w:lang w:val="sq-AL"/>
              </w:rPr>
            </w:pPr>
          </w:p>
        </w:tc>
        <w:tc>
          <w:tcPr>
            <w:tcW w:w="3210" w:type="dxa"/>
            <w:tcMar/>
          </w:tcPr>
          <w:p w:rsidRPr="00E73909" w:rsidR="00DE75C1" w:rsidP="003042F3" w:rsidRDefault="000175EC" w14:paraId="0C8A2032" w14:textId="5D6EE976">
            <w:pPr>
              <w:jc w:val="both"/>
              <w:rPr>
                <w:rFonts w:ascii="Times New Roman" w:hAnsi="Times New Roman"/>
                <w:sz w:val="24"/>
                <w:szCs w:val="24"/>
                <w:lang w:val="sq-AL"/>
              </w:rPr>
            </w:pPr>
            <w:r w:rsidRPr="00E73909">
              <w:rPr>
                <w:rFonts w:ascii="Times New Roman" w:hAnsi="Times New Roman"/>
                <w:sz w:val="24"/>
                <w:szCs w:val="24"/>
                <w:lang w:val="sq-AL"/>
              </w:rPr>
              <w:lastRenderedPageBreak/>
              <w:t xml:space="preserve">3. </w:t>
            </w:r>
            <w:r w:rsidRPr="00E73909" w:rsidR="003E36BE">
              <w:rPr>
                <w:rFonts w:ascii="Times New Roman" w:hAnsi="Times New Roman"/>
                <w:sz w:val="24"/>
                <w:szCs w:val="24"/>
                <w:lang w:val="sq-AL"/>
              </w:rPr>
              <w:t xml:space="preserve">The monitoring plan shall consist of a complete and transparent documentation of the monitoring method for the ship concerned and shall </w:t>
            </w:r>
            <w:r w:rsidRPr="00E73909" w:rsidR="003E36BE">
              <w:rPr>
                <w:rFonts w:ascii="Times New Roman" w:hAnsi="Times New Roman"/>
                <w:sz w:val="24"/>
                <w:szCs w:val="24"/>
                <w:lang w:val="sq-AL"/>
              </w:rPr>
              <w:lastRenderedPageBreak/>
              <w:t>contain at least the following elements</w:t>
            </w:r>
            <w:r w:rsidRPr="00E73909">
              <w:rPr>
                <w:rFonts w:ascii="Times New Roman" w:hAnsi="Times New Roman"/>
                <w:sz w:val="24"/>
                <w:szCs w:val="24"/>
                <w:lang w:val="sq-AL"/>
              </w:rPr>
              <w:t>:</w:t>
            </w:r>
          </w:p>
          <w:p w:rsidRPr="00E73909" w:rsidR="003C353F" w:rsidP="003042F3" w:rsidRDefault="003C353F" w14:paraId="21C33E8A" w14:textId="77777777">
            <w:pPr>
              <w:jc w:val="both"/>
              <w:rPr>
                <w:rFonts w:ascii="Times New Roman" w:hAnsi="Times New Roman"/>
                <w:sz w:val="24"/>
                <w:szCs w:val="24"/>
                <w:lang w:val="sq-AL"/>
              </w:rPr>
            </w:pPr>
          </w:p>
          <w:p w:rsidRPr="00E73909" w:rsidR="003C353F" w:rsidP="003042F3" w:rsidRDefault="003C353F" w14:paraId="41AE1B98" w14:textId="3E7C9422">
            <w:pPr>
              <w:jc w:val="both"/>
              <w:rPr>
                <w:rFonts w:ascii="Times New Roman" w:hAnsi="Times New Roman"/>
                <w:sz w:val="24"/>
                <w:szCs w:val="24"/>
                <w:lang w:val="sq-AL"/>
              </w:rPr>
            </w:pPr>
            <w:r w:rsidRPr="00E73909">
              <w:rPr>
                <w:rFonts w:ascii="Times New Roman" w:hAnsi="Times New Roman"/>
                <w:sz w:val="24"/>
                <w:szCs w:val="24"/>
                <w:lang w:val="sq-AL"/>
              </w:rPr>
              <w:t xml:space="preserve">(a) </w:t>
            </w:r>
            <w:r w:rsidRPr="00E73909" w:rsidR="000E5351">
              <w:rPr>
                <w:rFonts w:ascii="Times New Roman" w:hAnsi="Times New Roman"/>
                <w:sz w:val="24"/>
                <w:szCs w:val="24"/>
                <w:lang w:val="sq-AL"/>
              </w:rPr>
              <w:t>the identification and type of the ship, including its name, its IMO identification number, its port of registry or home port, and the name of the shipowner</w:t>
            </w:r>
            <w:r w:rsidRPr="00E73909">
              <w:rPr>
                <w:rFonts w:ascii="Times New Roman" w:hAnsi="Times New Roman"/>
                <w:sz w:val="24"/>
                <w:szCs w:val="24"/>
                <w:lang w:val="sq-AL"/>
              </w:rPr>
              <w:t>;</w:t>
            </w:r>
          </w:p>
        </w:tc>
        <w:tc>
          <w:tcPr>
            <w:tcW w:w="1528" w:type="dxa"/>
            <w:tcMar/>
          </w:tcPr>
          <w:p w:rsidRPr="00E73909" w:rsidR="00DE75C1" w:rsidP="003042F3" w:rsidRDefault="00DE75C1" w14:paraId="4F656471"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003042F3" w:rsidRDefault="00DE75C1" w14:paraId="7FCB352A" w14:textId="77777777">
            <w:pPr>
              <w:jc w:val="both"/>
              <w:rPr>
                <w:rFonts w:ascii="Times New Roman" w:hAnsi="Times New Roman"/>
                <w:color w:val="000000"/>
                <w:sz w:val="24"/>
                <w:szCs w:val="24"/>
                <w:lang w:val="sq-AL"/>
              </w:rPr>
            </w:pPr>
          </w:p>
        </w:tc>
      </w:tr>
      <w:tr w:rsidRPr="00E73909" w:rsidR="00DE75C1" w:rsidTr="1CD47A40" w14:paraId="528CF3E2" w14:textId="77777777">
        <w:tc>
          <w:tcPr>
            <w:tcW w:w="1553" w:type="dxa"/>
            <w:tcMar/>
          </w:tcPr>
          <w:p w:rsidRPr="00E73909" w:rsidR="00DE75C1" w:rsidP="003042F3" w:rsidRDefault="00DE75C1" w14:paraId="33DC949E" w14:textId="47BCA861">
            <w:pPr>
              <w:jc w:val="both"/>
              <w:rPr>
                <w:rFonts w:ascii="Times New Roman" w:hAnsi="Times New Roman"/>
                <w:sz w:val="24"/>
                <w:szCs w:val="24"/>
                <w:lang w:val="en-GB"/>
              </w:rPr>
            </w:pPr>
          </w:p>
        </w:tc>
        <w:tc>
          <w:tcPr>
            <w:tcW w:w="3249" w:type="dxa"/>
            <w:tcMar/>
          </w:tcPr>
          <w:p w:rsidRPr="00E73909" w:rsidR="00DE75C1" w:rsidP="003042F3" w:rsidRDefault="00502F34" w14:paraId="303E2D7E" w14:textId="6F75C9A9">
            <w:pPr>
              <w:jc w:val="both"/>
              <w:rPr>
                <w:rFonts w:ascii="Times New Roman" w:hAnsi="Times New Roman"/>
                <w:sz w:val="24"/>
                <w:szCs w:val="24"/>
                <w:lang w:val="en-GB"/>
              </w:rPr>
            </w:pPr>
            <w:r w:rsidRPr="00E73909">
              <w:rPr>
                <w:rFonts w:ascii="Times New Roman" w:hAnsi="Times New Roman"/>
                <w:sz w:val="24"/>
                <w:szCs w:val="24"/>
                <w:lang w:val="en-GB"/>
              </w:rPr>
              <w:t>(b) the name of the company and the address, telephone and email details of a contact person and the IMO unique company and registered owner identification number;</w:t>
            </w:r>
          </w:p>
        </w:tc>
        <w:tc>
          <w:tcPr>
            <w:tcW w:w="972" w:type="dxa"/>
            <w:tcMar/>
          </w:tcPr>
          <w:p w:rsidRPr="00E73909" w:rsidR="00DE75C1" w:rsidP="003042F3" w:rsidRDefault="00420677" w14:paraId="5C64082C" w14:textId="406AFE6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049A722E" w14:textId="693F345C">
            <w:pPr>
              <w:jc w:val="both"/>
              <w:rPr>
                <w:rFonts w:ascii="Times New Roman" w:hAnsi="Times New Roman"/>
                <w:sz w:val="24"/>
                <w:szCs w:val="24"/>
                <w:lang w:val="sq-AL"/>
              </w:rPr>
            </w:pPr>
          </w:p>
        </w:tc>
        <w:tc>
          <w:tcPr>
            <w:tcW w:w="3210" w:type="dxa"/>
            <w:tcMar/>
          </w:tcPr>
          <w:p w:rsidRPr="00E73909" w:rsidR="00DE75C1" w:rsidP="003042F3" w:rsidRDefault="00D82BF7" w14:paraId="341AFB4B" w14:textId="7A8CC406">
            <w:pPr>
              <w:jc w:val="both"/>
              <w:rPr>
                <w:rFonts w:ascii="Times New Roman" w:hAnsi="Times New Roman"/>
                <w:sz w:val="24"/>
                <w:szCs w:val="24"/>
                <w:lang w:val="sq-AL"/>
              </w:rPr>
            </w:pPr>
            <w:r w:rsidRPr="00E73909">
              <w:rPr>
                <w:rFonts w:ascii="Times New Roman" w:hAnsi="Times New Roman"/>
                <w:sz w:val="24"/>
                <w:szCs w:val="24"/>
                <w:lang w:val="sq-AL"/>
              </w:rPr>
              <w:t xml:space="preserve">(b) </w:t>
            </w:r>
            <w:r w:rsidRPr="00E73909" w:rsidR="000E5351">
              <w:rPr>
                <w:rFonts w:ascii="Times New Roman" w:hAnsi="Times New Roman"/>
                <w:sz w:val="24"/>
                <w:szCs w:val="24"/>
                <w:lang w:val="sq-AL"/>
              </w:rPr>
              <w:t>the name of the company and the address, telephone and email details of a contact person and the IMO unique company and registered owner identification number</w:t>
            </w:r>
            <w:r w:rsidRPr="00E73909">
              <w:rPr>
                <w:rFonts w:ascii="Times New Roman" w:hAnsi="Times New Roman"/>
                <w:sz w:val="24"/>
                <w:szCs w:val="24"/>
                <w:lang w:val="sq-AL"/>
              </w:rPr>
              <w:t>;</w:t>
            </w:r>
          </w:p>
        </w:tc>
        <w:tc>
          <w:tcPr>
            <w:tcW w:w="1528" w:type="dxa"/>
            <w:tcMar/>
          </w:tcPr>
          <w:p w:rsidRPr="00E73909" w:rsidR="00DE75C1" w:rsidP="003042F3" w:rsidRDefault="00DE75C1" w14:paraId="0A274903"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2028A69F" w14:textId="77777777">
            <w:pPr>
              <w:jc w:val="both"/>
              <w:rPr>
                <w:rFonts w:ascii="Times New Roman" w:hAnsi="Times New Roman"/>
                <w:color w:val="000000"/>
                <w:sz w:val="24"/>
                <w:szCs w:val="24"/>
                <w:lang w:val="sq-AL"/>
              </w:rPr>
            </w:pPr>
          </w:p>
        </w:tc>
      </w:tr>
      <w:tr w:rsidRPr="00E73909" w:rsidR="00DE75C1" w:rsidTr="1CD47A40" w14:paraId="3F10DB5E" w14:textId="77777777">
        <w:tc>
          <w:tcPr>
            <w:tcW w:w="1553" w:type="dxa"/>
            <w:tcMar/>
          </w:tcPr>
          <w:p w:rsidRPr="00E73909" w:rsidR="00DE75C1" w:rsidP="003042F3" w:rsidRDefault="00DE75C1" w14:paraId="047501F1" w14:textId="2B94792A">
            <w:pPr>
              <w:jc w:val="both"/>
              <w:rPr>
                <w:rFonts w:ascii="Times New Roman" w:hAnsi="Times New Roman"/>
                <w:sz w:val="24"/>
                <w:szCs w:val="24"/>
                <w:lang w:val="en-GB"/>
              </w:rPr>
            </w:pPr>
          </w:p>
        </w:tc>
        <w:tc>
          <w:tcPr>
            <w:tcW w:w="3249" w:type="dxa"/>
            <w:tcMar/>
          </w:tcPr>
          <w:p w:rsidRPr="00E73909" w:rsidR="00DE75C1" w:rsidP="003042F3" w:rsidRDefault="001E4256" w14:paraId="17D8300D" w14:textId="40757E41">
            <w:pPr>
              <w:jc w:val="both"/>
              <w:rPr>
                <w:rFonts w:ascii="Times New Roman" w:hAnsi="Times New Roman"/>
                <w:sz w:val="24"/>
                <w:szCs w:val="24"/>
                <w:lang w:val="en-GB"/>
              </w:rPr>
            </w:pPr>
            <w:r w:rsidRPr="00E73909">
              <w:rPr>
                <w:rFonts w:ascii="Times New Roman" w:hAnsi="Times New Roman"/>
                <w:sz w:val="24"/>
                <w:szCs w:val="24"/>
                <w:lang w:val="en-GB"/>
              </w:rPr>
              <w:t>(c) a description of the</w:t>
            </w:r>
            <w:r w:rsidRPr="00E73909" w:rsidR="008C747A">
              <w:rPr>
                <w:rFonts w:ascii="Times New Roman" w:hAnsi="Times New Roman"/>
                <w:sz w:val="24"/>
                <w:szCs w:val="24"/>
                <w:lang w:val="en-GB"/>
              </w:rPr>
              <w:t xml:space="preserve"> </w:t>
            </w:r>
            <w:r w:rsidRPr="00E73909">
              <w:rPr>
                <w:rFonts w:ascii="Times New Roman" w:hAnsi="Times New Roman"/>
                <w:sz w:val="24"/>
                <w:szCs w:val="24"/>
                <w:lang w:val="en-GB"/>
              </w:rPr>
              <w:t>following greenhouse gas emission sources on board the ship: main engines, auxiliary engines, gas</w:t>
            </w:r>
            <w:r w:rsidRPr="00E73909" w:rsidR="00CA553F">
              <w:rPr>
                <w:rFonts w:ascii="Times New Roman" w:hAnsi="Times New Roman"/>
                <w:sz w:val="24"/>
                <w:szCs w:val="24"/>
                <w:lang w:val="en-GB"/>
              </w:rPr>
              <w:t xml:space="preserve"> </w:t>
            </w:r>
            <w:r w:rsidRPr="00E73909">
              <w:rPr>
                <w:rFonts w:ascii="Times New Roman" w:hAnsi="Times New Roman"/>
                <w:sz w:val="24"/>
                <w:szCs w:val="24"/>
                <w:lang w:val="en-GB"/>
              </w:rPr>
              <w:t>turbines, boilers and inert gas generators, and the fuel types used;</w:t>
            </w:r>
          </w:p>
        </w:tc>
        <w:tc>
          <w:tcPr>
            <w:tcW w:w="972" w:type="dxa"/>
            <w:tcMar/>
          </w:tcPr>
          <w:p w:rsidRPr="00E73909" w:rsidR="00DE75C1" w:rsidP="003042F3" w:rsidRDefault="00420677" w14:paraId="5BB830B9" w14:textId="63AFB041">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4432066B" w14:textId="4991087D">
            <w:pPr>
              <w:jc w:val="both"/>
              <w:rPr>
                <w:rFonts w:ascii="Times New Roman" w:hAnsi="Times New Roman"/>
                <w:bCs/>
                <w:sz w:val="24"/>
                <w:szCs w:val="24"/>
                <w:lang w:val="sq-AL"/>
              </w:rPr>
            </w:pPr>
          </w:p>
        </w:tc>
        <w:tc>
          <w:tcPr>
            <w:tcW w:w="3210" w:type="dxa"/>
            <w:tcMar/>
          </w:tcPr>
          <w:p w:rsidRPr="00E73909" w:rsidR="00DE75C1" w:rsidP="003042F3" w:rsidRDefault="00CB2FDB" w14:paraId="64D6C3F5" w14:textId="1A375261">
            <w:pPr>
              <w:jc w:val="both"/>
              <w:rPr>
                <w:rFonts w:ascii="Times New Roman" w:hAnsi="Times New Roman"/>
                <w:sz w:val="24"/>
                <w:szCs w:val="24"/>
                <w:lang w:val="sq-AL"/>
              </w:rPr>
            </w:pPr>
            <w:r w:rsidRPr="00E73909">
              <w:rPr>
                <w:rFonts w:ascii="Times New Roman" w:hAnsi="Times New Roman"/>
                <w:sz w:val="24"/>
                <w:szCs w:val="24"/>
                <w:lang w:val="sq-AL"/>
              </w:rPr>
              <w:t xml:space="preserve">(c) </w:t>
            </w:r>
            <w:r w:rsidRPr="00E73909" w:rsidR="00951771">
              <w:rPr>
                <w:rFonts w:ascii="Times New Roman" w:hAnsi="Times New Roman"/>
                <w:sz w:val="24"/>
                <w:szCs w:val="24"/>
                <w:lang w:val="sq-AL"/>
              </w:rPr>
              <w:t>a description of the following greenhouse gas emission sources on board the ship: main engines, auxiliary engines, gas turbines, boilers and inert gas generators, and the fuel types used</w:t>
            </w:r>
            <w:r w:rsidRPr="00E73909">
              <w:rPr>
                <w:rFonts w:ascii="Times New Roman" w:hAnsi="Times New Roman"/>
                <w:sz w:val="24"/>
                <w:szCs w:val="24"/>
                <w:lang w:val="sq-AL"/>
              </w:rPr>
              <w:t>;</w:t>
            </w:r>
          </w:p>
        </w:tc>
        <w:tc>
          <w:tcPr>
            <w:tcW w:w="1528" w:type="dxa"/>
            <w:tcMar/>
          </w:tcPr>
          <w:p w:rsidRPr="00E73909" w:rsidR="00DE75C1" w:rsidP="003042F3" w:rsidRDefault="00DE75C1" w14:paraId="1E287B1A"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120759E8" w14:textId="77777777">
            <w:pPr>
              <w:jc w:val="both"/>
              <w:rPr>
                <w:rFonts w:ascii="Times New Roman" w:hAnsi="Times New Roman"/>
                <w:color w:val="000000"/>
                <w:sz w:val="24"/>
                <w:szCs w:val="24"/>
                <w:lang w:val="sq-AL"/>
              </w:rPr>
            </w:pPr>
          </w:p>
        </w:tc>
      </w:tr>
      <w:tr w:rsidRPr="00E73909" w:rsidR="00DE75C1" w:rsidTr="1CD47A40" w14:paraId="535BC94A" w14:textId="77777777">
        <w:tc>
          <w:tcPr>
            <w:tcW w:w="1553" w:type="dxa"/>
            <w:tcMar/>
          </w:tcPr>
          <w:p w:rsidRPr="00E73909" w:rsidR="00DE75C1" w:rsidP="003042F3" w:rsidRDefault="00DE75C1" w14:paraId="04BC86EF" w14:textId="79F9179F">
            <w:pPr>
              <w:jc w:val="both"/>
              <w:rPr>
                <w:rFonts w:ascii="Times New Roman" w:hAnsi="Times New Roman"/>
                <w:sz w:val="24"/>
                <w:szCs w:val="24"/>
                <w:lang w:val="en-GB"/>
              </w:rPr>
            </w:pPr>
          </w:p>
        </w:tc>
        <w:tc>
          <w:tcPr>
            <w:tcW w:w="3249" w:type="dxa"/>
            <w:tcMar/>
          </w:tcPr>
          <w:p w:rsidRPr="00E73909" w:rsidR="005A2446" w:rsidP="003042F3" w:rsidRDefault="00BE698D" w14:paraId="4F9133DF" w14:textId="3F2D21E0">
            <w:pPr>
              <w:jc w:val="both"/>
              <w:rPr>
                <w:rFonts w:ascii="Times New Roman" w:hAnsi="Times New Roman"/>
                <w:sz w:val="24"/>
                <w:szCs w:val="24"/>
                <w:lang w:val="en-GB"/>
              </w:rPr>
            </w:pPr>
            <w:r w:rsidRPr="00E73909">
              <w:rPr>
                <w:rFonts w:ascii="Times New Roman" w:hAnsi="Times New Roman"/>
                <w:sz w:val="24"/>
                <w:szCs w:val="24"/>
                <w:lang w:val="en-GB"/>
              </w:rPr>
              <w:t>(d) a description of the procedures, systems and responsibilities used to update the list of greenhouse gas emission sources over the reporting period;</w:t>
            </w:r>
          </w:p>
        </w:tc>
        <w:tc>
          <w:tcPr>
            <w:tcW w:w="972" w:type="dxa"/>
            <w:tcMar/>
          </w:tcPr>
          <w:p w:rsidRPr="00E73909" w:rsidR="00DE75C1" w:rsidP="003042F3" w:rsidRDefault="00420677" w14:paraId="107FE2EF" w14:textId="660995D6">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2A08F35D" w14:textId="1A805153">
            <w:pPr>
              <w:jc w:val="both"/>
              <w:rPr>
                <w:rFonts w:ascii="Times New Roman" w:hAnsi="Times New Roman"/>
                <w:sz w:val="24"/>
                <w:szCs w:val="24"/>
                <w:lang w:val="sq-AL"/>
              </w:rPr>
            </w:pPr>
          </w:p>
          <w:p w:rsidRPr="00E73909" w:rsidR="00DE75C1" w:rsidP="003042F3" w:rsidRDefault="00DE75C1" w14:paraId="55718F53" w14:textId="77777777">
            <w:pPr>
              <w:jc w:val="both"/>
              <w:rPr>
                <w:rFonts w:ascii="Times New Roman" w:hAnsi="Times New Roman"/>
                <w:sz w:val="24"/>
                <w:szCs w:val="24"/>
                <w:lang w:val="sq-AL"/>
              </w:rPr>
            </w:pPr>
          </w:p>
          <w:p w:rsidRPr="00E73909" w:rsidR="00DE75C1" w:rsidP="003042F3" w:rsidRDefault="00DE75C1" w14:paraId="00944503" w14:textId="77777777">
            <w:pPr>
              <w:jc w:val="both"/>
              <w:rPr>
                <w:rFonts w:ascii="Times New Roman" w:hAnsi="Times New Roman"/>
                <w:sz w:val="24"/>
                <w:szCs w:val="24"/>
                <w:lang w:val="sq-AL"/>
              </w:rPr>
            </w:pPr>
          </w:p>
          <w:p w:rsidRPr="00E73909" w:rsidR="00DE75C1" w:rsidP="003042F3" w:rsidRDefault="00DE75C1" w14:paraId="5328401B" w14:textId="77777777">
            <w:pPr>
              <w:jc w:val="both"/>
              <w:rPr>
                <w:rFonts w:ascii="Times New Roman" w:hAnsi="Times New Roman"/>
                <w:sz w:val="24"/>
                <w:szCs w:val="24"/>
                <w:lang w:val="sq-AL"/>
              </w:rPr>
            </w:pPr>
          </w:p>
          <w:p w:rsidRPr="00E73909" w:rsidR="00DE75C1" w:rsidP="003042F3" w:rsidRDefault="00DE75C1" w14:paraId="4A30389B" w14:textId="77777777">
            <w:pPr>
              <w:jc w:val="both"/>
              <w:rPr>
                <w:rFonts w:ascii="Times New Roman" w:hAnsi="Times New Roman"/>
                <w:sz w:val="24"/>
                <w:szCs w:val="24"/>
                <w:lang w:val="sq-AL"/>
              </w:rPr>
            </w:pPr>
          </w:p>
          <w:p w:rsidRPr="00E73909" w:rsidR="00DE75C1" w:rsidP="003042F3" w:rsidRDefault="00DE75C1" w14:paraId="2E199CC0" w14:textId="5406429D">
            <w:pPr>
              <w:jc w:val="both"/>
              <w:rPr>
                <w:rFonts w:ascii="Times New Roman" w:hAnsi="Times New Roman"/>
                <w:sz w:val="24"/>
                <w:szCs w:val="24"/>
                <w:lang w:val="sq-AL"/>
              </w:rPr>
            </w:pPr>
          </w:p>
        </w:tc>
        <w:tc>
          <w:tcPr>
            <w:tcW w:w="3210" w:type="dxa"/>
            <w:tcMar/>
          </w:tcPr>
          <w:p w:rsidRPr="00E73909" w:rsidR="00DE75C1" w:rsidP="003042F3" w:rsidRDefault="007D36F5" w14:paraId="643BA4A5" w14:textId="010A3AC7">
            <w:pPr>
              <w:jc w:val="both"/>
              <w:rPr>
                <w:rFonts w:ascii="Times New Roman" w:hAnsi="Times New Roman"/>
                <w:sz w:val="24"/>
                <w:szCs w:val="24"/>
                <w:lang w:val="sq-AL"/>
              </w:rPr>
            </w:pPr>
            <w:r w:rsidRPr="00E73909">
              <w:rPr>
                <w:rFonts w:ascii="Times New Roman" w:hAnsi="Times New Roman"/>
                <w:sz w:val="24"/>
                <w:szCs w:val="24"/>
                <w:lang w:val="sq-AL"/>
              </w:rPr>
              <w:t xml:space="preserve">(d) </w:t>
            </w:r>
            <w:r w:rsidRPr="00E73909" w:rsidR="00E41F77">
              <w:rPr>
                <w:rFonts w:ascii="Times New Roman" w:hAnsi="Times New Roman"/>
                <w:sz w:val="24"/>
                <w:szCs w:val="24"/>
                <w:lang w:val="sq-AL"/>
              </w:rPr>
              <w:t>a description of the procedures, systems and responsibilities used to update the list of greenhouse gas emission sources over the reporting period</w:t>
            </w:r>
            <w:r w:rsidRPr="00E73909">
              <w:rPr>
                <w:rFonts w:ascii="Times New Roman" w:hAnsi="Times New Roman"/>
                <w:sz w:val="24"/>
                <w:szCs w:val="24"/>
                <w:lang w:val="sq-AL"/>
              </w:rPr>
              <w:t>;</w:t>
            </w:r>
          </w:p>
        </w:tc>
        <w:tc>
          <w:tcPr>
            <w:tcW w:w="1528" w:type="dxa"/>
            <w:tcMar/>
          </w:tcPr>
          <w:p w:rsidRPr="00E73909" w:rsidR="00DE75C1" w:rsidP="003042F3" w:rsidRDefault="00DE75C1" w14:paraId="5F2837F7"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24F7D965" w14:textId="77777777">
            <w:pPr>
              <w:jc w:val="both"/>
              <w:rPr>
                <w:rFonts w:ascii="Times New Roman" w:hAnsi="Times New Roman"/>
                <w:color w:val="000000"/>
                <w:sz w:val="24"/>
                <w:szCs w:val="24"/>
                <w:lang w:val="sq-AL"/>
              </w:rPr>
            </w:pPr>
          </w:p>
        </w:tc>
      </w:tr>
      <w:tr w:rsidRPr="00E73909" w:rsidR="0071588B" w:rsidTr="1CD47A40" w14:paraId="27D0CFF1" w14:textId="77777777">
        <w:tc>
          <w:tcPr>
            <w:tcW w:w="1553" w:type="dxa"/>
            <w:tcMar/>
          </w:tcPr>
          <w:p w:rsidRPr="00E73909" w:rsidR="0071588B" w:rsidP="003042F3" w:rsidRDefault="0071588B" w14:paraId="3396F99E" w14:textId="77777777">
            <w:pPr>
              <w:jc w:val="both"/>
              <w:rPr>
                <w:rFonts w:ascii="Times New Roman" w:hAnsi="Times New Roman"/>
                <w:sz w:val="24"/>
                <w:szCs w:val="24"/>
                <w:lang w:val="en-GB"/>
              </w:rPr>
            </w:pPr>
          </w:p>
          <w:p w:rsidRPr="00E73909" w:rsidR="0071588B" w:rsidP="003042F3" w:rsidRDefault="0071588B" w14:paraId="1F791C37" w14:textId="77777777">
            <w:pPr>
              <w:jc w:val="both"/>
              <w:rPr>
                <w:rFonts w:ascii="Times New Roman" w:hAnsi="Times New Roman"/>
                <w:sz w:val="24"/>
                <w:szCs w:val="24"/>
                <w:lang w:val="en-GB"/>
              </w:rPr>
            </w:pPr>
          </w:p>
          <w:p w:rsidRPr="00E73909" w:rsidR="0071588B" w:rsidP="003042F3" w:rsidRDefault="0071588B" w14:paraId="0345EE4F" w14:textId="6BE58FA0">
            <w:pPr>
              <w:jc w:val="both"/>
              <w:rPr>
                <w:rFonts w:ascii="Times New Roman" w:hAnsi="Times New Roman"/>
                <w:sz w:val="24"/>
                <w:szCs w:val="24"/>
                <w:lang w:val="en-GB"/>
              </w:rPr>
            </w:pPr>
          </w:p>
        </w:tc>
        <w:tc>
          <w:tcPr>
            <w:tcW w:w="3249" w:type="dxa"/>
            <w:tcMar/>
          </w:tcPr>
          <w:p w:rsidRPr="00E73909" w:rsidR="0071588B" w:rsidP="003042F3" w:rsidRDefault="0071588B" w14:paraId="2CD3F8AF" w14:textId="02B18AEB">
            <w:pPr>
              <w:jc w:val="both"/>
              <w:rPr>
                <w:rFonts w:ascii="Times New Roman" w:hAnsi="Times New Roman"/>
                <w:sz w:val="24"/>
                <w:szCs w:val="24"/>
                <w:lang w:val="en-GB"/>
              </w:rPr>
            </w:pPr>
            <w:r w:rsidRPr="00E73909">
              <w:rPr>
                <w:rFonts w:ascii="Times New Roman" w:hAnsi="Times New Roman"/>
                <w:sz w:val="24"/>
                <w:szCs w:val="24"/>
                <w:lang w:val="en-GB"/>
              </w:rPr>
              <w:lastRenderedPageBreak/>
              <w:t xml:space="preserve">(e) a description of the procedures used to monitor the </w:t>
            </w:r>
            <w:r w:rsidRPr="00E73909">
              <w:rPr>
                <w:rFonts w:ascii="Times New Roman" w:hAnsi="Times New Roman"/>
                <w:sz w:val="24"/>
                <w:szCs w:val="24"/>
                <w:lang w:val="en-GB"/>
              </w:rPr>
              <w:lastRenderedPageBreak/>
              <w:t>completeness of the list of voyages;</w:t>
            </w:r>
          </w:p>
        </w:tc>
        <w:tc>
          <w:tcPr>
            <w:tcW w:w="972" w:type="dxa"/>
            <w:tcMar/>
          </w:tcPr>
          <w:p w:rsidRPr="00E73909" w:rsidR="0071588B" w:rsidP="003042F3" w:rsidRDefault="00420677" w14:paraId="5AF81CF4" w14:textId="18C625FC">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71588B" w:rsidP="003042F3" w:rsidRDefault="0071588B" w14:paraId="569368CE" w14:textId="634E00F9">
            <w:pPr>
              <w:jc w:val="both"/>
              <w:rPr>
                <w:rFonts w:ascii="Times New Roman" w:hAnsi="Times New Roman"/>
                <w:sz w:val="24"/>
                <w:szCs w:val="24"/>
                <w:lang w:val="sq-AL"/>
              </w:rPr>
            </w:pPr>
          </w:p>
        </w:tc>
        <w:tc>
          <w:tcPr>
            <w:tcW w:w="3210" w:type="dxa"/>
            <w:tcMar/>
          </w:tcPr>
          <w:p w:rsidRPr="00E73909" w:rsidR="0071588B" w:rsidP="003042F3" w:rsidRDefault="0071588B" w14:paraId="6030183D" w14:textId="6362A749">
            <w:pPr>
              <w:jc w:val="both"/>
              <w:rPr>
                <w:rFonts w:ascii="Times New Roman" w:hAnsi="Times New Roman"/>
                <w:sz w:val="24"/>
                <w:szCs w:val="24"/>
                <w:lang w:val="sq-AL"/>
              </w:rPr>
            </w:pPr>
            <w:r w:rsidRPr="00E73909">
              <w:rPr>
                <w:rFonts w:ascii="Times New Roman" w:hAnsi="Times New Roman"/>
                <w:sz w:val="24"/>
                <w:szCs w:val="24"/>
                <w:lang w:val="en-GB"/>
              </w:rPr>
              <w:t xml:space="preserve">(e) a description of the procedures used to monitor the </w:t>
            </w:r>
            <w:r w:rsidRPr="00E73909">
              <w:rPr>
                <w:rFonts w:ascii="Times New Roman" w:hAnsi="Times New Roman"/>
                <w:sz w:val="24"/>
                <w:szCs w:val="24"/>
                <w:lang w:val="en-GB"/>
              </w:rPr>
              <w:lastRenderedPageBreak/>
              <w:t>completeness of the list of voyages;</w:t>
            </w:r>
          </w:p>
        </w:tc>
        <w:tc>
          <w:tcPr>
            <w:tcW w:w="1528" w:type="dxa"/>
            <w:tcMar/>
          </w:tcPr>
          <w:p w:rsidRPr="00E73909" w:rsidR="0071588B" w:rsidP="003042F3" w:rsidRDefault="0071588B" w14:paraId="301EBD7E"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71588B" w:rsidP="003042F3" w:rsidRDefault="0071588B" w14:paraId="265862BE" w14:textId="77777777">
            <w:pPr>
              <w:jc w:val="both"/>
              <w:rPr>
                <w:rFonts w:ascii="Times New Roman" w:hAnsi="Times New Roman"/>
                <w:color w:val="000000"/>
                <w:sz w:val="24"/>
                <w:szCs w:val="24"/>
                <w:lang w:val="sq-AL"/>
              </w:rPr>
            </w:pPr>
          </w:p>
        </w:tc>
      </w:tr>
      <w:tr w:rsidRPr="00E73909" w:rsidR="0071588B" w:rsidTr="1CD47A40" w14:paraId="119F6F8C" w14:textId="77777777">
        <w:tc>
          <w:tcPr>
            <w:tcW w:w="1553" w:type="dxa"/>
            <w:tcMar/>
          </w:tcPr>
          <w:p w:rsidRPr="00E73909" w:rsidR="0071588B" w:rsidP="003042F3" w:rsidRDefault="0071588B" w14:paraId="503C659A" w14:textId="1E4BF6F6">
            <w:pPr>
              <w:jc w:val="both"/>
              <w:rPr>
                <w:rFonts w:ascii="Times New Roman" w:hAnsi="Times New Roman"/>
                <w:sz w:val="24"/>
                <w:szCs w:val="24"/>
                <w:lang w:val="en-GB"/>
              </w:rPr>
            </w:pPr>
          </w:p>
          <w:p w:rsidRPr="00E73909" w:rsidR="0071588B" w:rsidP="003042F3" w:rsidRDefault="0071588B" w14:paraId="400B980B" w14:textId="77777777">
            <w:pPr>
              <w:jc w:val="both"/>
              <w:rPr>
                <w:rFonts w:ascii="Times New Roman" w:hAnsi="Times New Roman"/>
                <w:sz w:val="24"/>
                <w:szCs w:val="24"/>
                <w:lang w:val="en-GB"/>
              </w:rPr>
            </w:pPr>
          </w:p>
          <w:p w:rsidRPr="00E73909" w:rsidR="0071588B" w:rsidP="003042F3" w:rsidRDefault="0071588B" w14:paraId="53E89D95" w14:textId="77777777">
            <w:pPr>
              <w:jc w:val="both"/>
              <w:rPr>
                <w:rFonts w:ascii="Times New Roman" w:hAnsi="Times New Roman"/>
                <w:sz w:val="24"/>
                <w:szCs w:val="24"/>
                <w:lang w:val="en-GB"/>
              </w:rPr>
            </w:pPr>
          </w:p>
          <w:p w:rsidRPr="00E73909" w:rsidR="0071588B" w:rsidP="003042F3" w:rsidRDefault="0071588B" w14:paraId="6F7E81E9" w14:textId="77777777">
            <w:pPr>
              <w:jc w:val="both"/>
              <w:rPr>
                <w:rFonts w:ascii="Times New Roman" w:hAnsi="Times New Roman"/>
                <w:sz w:val="24"/>
                <w:szCs w:val="24"/>
                <w:lang w:val="en-GB"/>
              </w:rPr>
            </w:pPr>
          </w:p>
          <w:p w:rsidRPr="00E73909" w:rsidR="0071588B" w:rsidP="003042F3" w:rsidRDefault="0071588B" w14:paraId="10C61DE1" w14:textId="6F8C5B95">
            <w:pPr>
              <w:jc w:val="both"/>
              <w:rPr>
                <w:rFonts w:ascii="Times New Roman" w:hAnsi="Times New Roman"/>
                <w:sz w:val="24"/>
                <w:szCs w:val="24"/>
                <w:lang w:val="en-GB"/>
              </w:rPr>
            </w:pPr>
          </w:p>
        </w:tc>
        <w:tc>
          <w:tcPr>
            <w:tcW w:w="3249" w:type="dxa"/>
            <w:tcMar/>
          </w:tcPr>
          <w:p w:rsidRPr="00E73909" w:rsidR="0071588B" w:rsidP="003042F3" w:rsidRDefault="0071588B" w14:paraId="06A42F62" w14:textId="08A28B41">
            <w:pPr>
              <w:jc w:val="both"/>
              <w:rPr>
                <w:rFonts w:ascii="Times New Roman" w:hAnsi="Times New Roman"/>
                <w:sz w:val="24"/>
                <w:szCs w:val="24"/>
                <w:lang w:val="en-GB"/>
              </w:rPr>
            </w:pPr>
            <w:r w:rsidRPr="00E73909">
              <w:rPr>
                <w:rFonts w:ascii="Times New Roman" w:hAnsi="Times New Roman"/>
                <w:sz w:val="24"/>
                <w:szCs w:val="24"/>
                <w:lang w:val="en-GB"/>
              </w:rPr>
              <w:t>(f) a description of the procedures for monitoring the fuel consumption of the ship, including:</w:t>
            </w:r>
          </w:p>
          <w:p w:rsidRPr="00E73909" w:rsidR="0071588B" w:rsidP="003042F3" w:rsidRDefault="0071588B" w14:paraId="78E6D67A" w14:textId="77777777">
            <w:pPr>
              <w:jc w:val="both"/>
              <w:rPr>
                <w:rFonts w:ascii="Times New Roman" w:hAnsi="Times New Roman"/>
                <w:sz w:val="24"/>
                <w:szCs w:val="24"/>
                <w:lang w:val="en-GB"/>
              </w:rPr>
            </w:pPr>
          </w:p>
          <w:p w:rsidRPr="00E73909" w:rsidR="0071588B" w:rsidP="003042F3" w:rsidRDefault="0071588B" w14:paraId="1B75059A" w14:textId="40C659A4">
            <w:pPr>
              <w:jc w:val="both"/>
              <w:rPr>
                <w:rFonts w:ascii="Times New Roman" w:hAnsi="Times New Roman"/>
                <w:sz w:val="24"/>
                <w:szCs w:val="24"/>
                <w:lang w:val="en-GB"/>
              </w:rPr>
            </w:pPr>
            <w:r w:rsidRPr="00E73909">
              <w:rPr>
                <w:rFonts w:ascii="Times New Roman" w:hAnsi="Times New Roman"/>
                <w:sz w:val="24"/>
                <w:szCs w:val="24"/>
                <w:lang w:val="en-GB"/>
              </w:rPr>
              <w:t>(</w:t>
            </w:r>
            <w:proofErr w:type="spellStart"/>
            <w:r w:rsidRPr="00E73909">
              <w:rPr>
                <w:rFonts w:ascii="Times New Roman" w:hAnsi="Times New Roman"/>
                <w:sz w:val="24"/>
                <w:szCs w:val="24"/>
                <w:lang w:val="en-GB"/>
              </w:rPr>
              <w:t>i</w:t>
            </w:r>
            <w:proofErr w:type="spellEnd"/>
            <w:r w:rsidRPr="00E73909">
              <w:rPr>
                <w:rFonts w:ascii="Times New Roman" w:hAnsi="Times New Roman"/>
                <w:sz w:val="24"/>
                <w:szCs w:val="24"/>
                <w:lang w:val="en-GB"/>
              </w:rPr>
              <w:t>) the method chosen from among those set out in Annex I for calculating the fuel consumption of each greenhouse gas emission source, including, where applicable, a description of the measuring equipment used,</w:t>
            </w:r>
          </w:p>
        </w:tc>
        <w:tc>
          <w:tcPr>
            <w:tcW w:w="972" w:type="dxa"/>
            <w:tcMar/>
          </w:tcPr>
          <w:p w:rsidRPr="00E73909" w:rsidR="0071588B" w:rsidP="003042F3" w:rsidRDefault="00420677" w14:paraId="736495A5" w14:textId="04ABF5F7">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71588B" w:rsidP="003042F3" w:rsidRDefault="0071588B" w14:paraId="42A03D94" w14:textId="77777777">
            <w:pPr>
              <w:jc w:val="both"/>
              <w:rPr>
                <w:rFonts w:ascii="Times New Roman" w:hAnsi="Times New Roman"/>
                <w:sz w:val="24"/>
                <w:szCs w:val="24"/>
                <w:lang w:val="sq-AL"/>
              </w:rPr>
            </w:pPr>
          </w:p>
          <w:p w:rsidRPr="00E73909" w:rsidR="0071588B" w:rsidP="003042F3" w:rsidRDefault="0071588B" w14:paraId="4BFF621D" w14:textId="77777777">
            <w:pPr>
              <w:jc w:val="both"/>
              <w:rPr>
                <w:rFonts w:ascii="Times New Roman" w:hAnsi="Times New Roman"/>
                <w:sz w:val="24"/>
                <w:szCs w:val="24"/>
                <w:lang w:val="sq-AL"/>
              </w:rPr>
            </w:pPr>
          </w:p>
          <w:p w:rsidRPr="00E73909" w:rsidR="0071588B" w:rsidP="003042F3" w:rsidRDefault="0071588B" w14:paraId="5589EF2E" w14:textId="77777777">
            <w:pPr>
              <w:jc w:val="both"/>
              <w:rPr>
                <w:rFonts w:ascii="Times New Roman" w:hAnsi="Times New Roman"/>
                <w:sz w:val="24"/>
                <w:szCs w:val="24"/>
                <w:lang w:val="sq-AL"/>
              </w:rPr>
            </w:pPr>
          </w:p>
          <w:p w:rsidRPr="00E73909" w:rsidR="0071588B" w:rsidP="003042F3" w:rsidRDefault="0071588B" w14:paraId="1BB2484A" w14:textId="77777777">
            <w:pPr>
              <w:jc w:val="both"/>
              <w:rPr>
                <w:rFonts w:ascii="Times New Roman" w:hAnsi="Times New Roman"/>
                <w:sz w:val="24"/>
                <w:szCs w:val="24"/>
                <w:lang w:val="en-GB"/>
              </w:rPr>
            </w:pPr>
          </w:p>
          <w:p w:rsidRPr="00E73909" w:rsidR="0071588B" w:rsidP="003042F3" w:rsidRDefault="0071588B" w14:paraId="74CDDDB0" w14:textId="428846D8">
            <w:pPr>
              <w:jc w:val="both"/>
              <w:rPr>
                <w:rFonts w:ascii="Times New Roman" w:hAnsi="Times New Roman"/>
                <w:sz w:val="24"/>
                <w:szCs w:val="24"/>
                <w:lang w:val="sq-AL"/>
              </w:rPr>
            </w:pPr>
          </w:p>
        </w:tc>
        <w:tc>
          <w:tcPr>
            <w:tcW w:w="3210" w:type="dxa"/>
            <w:tcMar/>
          </w:tcPr>
          <w:p w:rsidRPr="00E73909" w:rsidR="0071588B" w:rsidP="003042F3" w:rsidRDefault="0071588B" w14:paraId="751B9252" w14:textId="77777777">
            <w:pPr>
              <w:jc w:val="both"/>
              <w:rPr>
                <w:rFonts w:ascii="Times New Roman" w:hAnsi="Times New Roman"/>
                <w:sz w:val="24"/>
                <w:szCs w:val="24"/>
                <w:lang w:val="en-GB"/>
              </w:rPr>
            </w:pPr>
            <w:r w:rsidRPr="00E73909">
              <w:rPr>
                <w:rFonts w:ascii="Times New Roman" w:hAnsi="Times New Roman"/>
                <w:sz w:val="24"/>
                <w:szCs w:val="24"/>
                <w:lang w:val="en-GB"/>
              </w:rPr>
              <w:t>(f) a description of the procedures for monitoring the fuel consumption of the ship, including:</w:t>
            </w:r>
          </w:p>
          <w:p w:rsidRPr="00E73909" w:rsidR="0071588B" w:rsidP="003042F3" w:rsidRDefault="0071588B" w14:paraId="3DC938CB" w14:textId="77777777">
            <w:pPr>
              <w:jc w:val="both"/>
              <w:rPr>
                <w:rFonts w:ascii="Times New Roman" w:hAnsi="Times New Roman"/>
                <w:sz w:val="24"/>
                <w:szCs w:val="24"/>
                <w:lang w:val="en-GB"/>
              </w:rPr>
            </w:pPr>
          </w:p>
          <w:p w:rsidRPr="00E73909" w:rsidR="0071588B" w:rsidP="003042F3" w:rsidRDefault="0071588B" w14:paraId="18BEA7CB" w14:textId="6B9497E3">
            <w:pPr>
              <w:jc w:val="both"/>
              <w:rPr>
                <w:rFonts w:ascii="Times New Roman" w:hAnsi="Times New Roman"/>
                <w:sz w:val="24"/>
                <w:szCs w:val="24"/>
                <w:lang w:val="sq-AL"/>
              </w:rPr>
            </w:pPr>
            <w:r w:rsidRPr="00E73909">
              <w:rPr>
                <w:rFonts w:ascii="Times New Roman" w:hAnsi="Times New Roman"/>
                <w:sz w:val="24"/>
                <w:szCs w:val="24"/>
                <w:lang w:val="en-GB"/>
              </w:rPr>
              <w:t>(</w:t>
            </w:r>
            <w:proofErr w:type="spellStart"/>
            <w:r w:rsidRPr="00E73909">
              <w:rPr>
                <w:rFonts w:ascii="Times New Roman" w:hAnsi="Times New Roman"/>
                <w:sz w:val="24"/>
                <w:szCs w:val="24"/>
                <w:lang w:val="en-GB"/>
              </w:rPr>
              <w:t>i</w:t>
            </w:r>
            <w:proofErr w:type="spellEnd"/>
            <w:r w:rsidRPr="00E73909">
              <w:rPr>
                <w:rFonts w:ascii="Times New Roman" w:hAnsi="Times New Roman"/>
                <w:sz w:val="24"/>
                <w:szCs w:val="24"/>
                <w:lang w:val="en-GB"/>
              </w:rPr>
              <w:t>) the method chosen from among those set out in Annex I for calculating the fuel consumption of each greenhouse gas emission source, including, where applicable, a description of the measuring equipment used,</w:t>
            </w:r>
          </w:p>
        </w:tc>
        <w:tc>
          <w:tcPr>
            <w:tcW w:w="1528" w:type="dxa"/>
            <w:tcMar/>
          </w:tcPr>
          <w:p w:rsidRPr="00E73909" w:rsidR="0071588B" w:rsidP="003042F3" w:rsidRDefault="0071588B" w14:paraId="6537DE27"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71588B" w:rsidP="003042F3" w:rsidRDefault="0071588B" w14:paraId="2B525BFB" w14:textId="77777777">
            <w:pPr>
              <w:jc w:val="both"/>
              <w:rPr>
                <w:rFonts w:ascii="Times New Roman" w:hAnsi="Times New Roman"/>
                <w:color w:val="000000"/>
                <w:sz w:val="24"/>
                <w:szCs w:val="24"/>
                <w:lang w:val="sq-AL"/>
              </w:rPr>
            </w:pPr>
          </w:p>
        </w:tc>
      </w:tr>
      <w:tr w:rsidRPr="00E73909" w:rsidR="0071588B" w:rsidTr="1CD47A40" w14:paraId="61ABD2D9" w14:textId="77777777">
        <w:tc>
          <w:tcPr>
            <w:tcW w:w="1553" w:type="dxa"/>
            <w:tcMar/>
          </w:tcPr>
          <w:p w:rsidRPr="00E73909" w:rsidR="0071588B" w:rsidP="003042F3" w:rsidRDefault="0071588B" w14:paraId="2C870CA7" w14:textId="319300A4">
            <w:pPr>
              <w:jc w:val="both"/>
              <w:rPr>
                <w:rFonts w:ascii="Times New Roman" w:hAnsi="Times New Roman"/>
                <w:sz w:val="24"/>
                <w:szCs w:val="24"/>
                <w:lang w:val="en-GB"/>
              </w:rPr>
            </w:pPr>
          </w:p>
        </w:tc>
        <w:tc>
          <w:tcPr>
            <w:tcW w:w="3249" w:type="dxa"/>
            <w:tcMar/>
          </w:tcPr>
          <w:p w:rsidRPr="00E73909" w:rsidR="0071588B" w:rsidP="003042F3" w:rsidRDefault="0071588B" w14:paraId="35EE1E66" w14:textId="572BD368">
            <w:pPr>
              <w:jc w:val="both"/>
              <w:rPr>
                <w:rFonts w:ascii="Times New Roman" w:hAnsi="Times New Roman"/>
                <w:bCs/>
                <w:sz w:val="24"/>
                <w:szCs w:val="24"/>
                <w:lang w:val="en-GB"/>
              </w:rPr>
            </w:pPr>
            <w:r w:rsidRPr="00E73909">
              <w:rPr>
                <w:rFonts w:ascii="Times New Roman" w:hAnsi="Times New Roman"/>
                <w:bCs/>
                <w:sz w:val="24"/>
                <w:szCs w:val="24"/>
                <w:lang w:val="en-GB"/>
              </w:rPr>
              <w:t xml:space="preserve">(ii) the procedures for the measurement of fuel uplifts and fuel in tanks, a description of the measuring equipment used and the procedures for recording, retrieving, transmitting and storing </w:t>
            </w:r>
          </w:p>
          <w:p w:rsidRPr="00E73909" w:rsidR="0071588B" w:rsidP="003042F3" w:rsidRDefault="0071588B" w14:paraId="53FD1E63" w14:textId="657ECACE">
            <w:pPr>
              <w:jc w:val="both"/>
              <w:rPr>
                <w:rFonts w:ascii="Times New Roman" w:hAnsi="Times New Roman"/>
                <w:sz w:val="24"/>
                <w:szCs w:val="24"/>
                <w:lang w:val="en-GB"/>
              </w:rPr>
            </w:pPr>
            <w:r w:rsidRPr="00E73909">
              <w:rPr>
                <w:rFonts w:ascii="Times New Roman" w:hAnsi="Times New Roman"/>
                <w:bCs/>
                <w:sz w:val="24"/>
                <w:szCs w:val="24"/>
                <w:lang w:val="en-GB"/>
              </w:rPr>
              <w:t>information regarding measurements, as applicable,</w:t>
            </w:r>
          </w:p>
        </w:tc>
        <w:tc>
          <w:tcPr>
            <w:tcW w:w="972" w:type="dxa"/>
            <w:tcMar/>
          </w:tcPr>
          <w:p w:rsidRPr="00E73909" w:rsidR="0071588B" w:rsidP="003042F3" w:rsidRDefault="00420677" w14:paraId="30838CE3" w14:textId="5407A7C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71588B" w:rsidP="003042F3" w:rsidRDefault="0071588B" w14:paraId="41C0C0E6" w14:textId="255E8A4F">
            <w:pPr>
              <w:jc w:val="both"/>
              <w:rPr>
                <w:rFonts w:ascii="Times New Roman" w:hAnsi="Times New Roman"/>
                <w:sz w:val="24"/>
                <w:szCs w:val="24"/>
                <w:lang w:val="sq-AL"/>
              </w:rPr>
            </w:pPr>
          </w:p>
        </w:tc>
        <w:tc>
          <w:tcPr>
            <w:tcW w:w="3210" w:type="dxa"/>
            <w:tcMar/>
          </w:tcPr>
          <w:p w:rsidRPr="00E73909" w:rsidR="0071588B" w:rsidP="003042F3" w:rsidRDefault="0071588B" w14:paraId="1AB508A1" w14:textId="48BC82EE">
            <w:pPr>
              <w:jc w:val="both"/>
              <w:rPr>
                <w:rFonts w:ascii="Times New Roman" w:hAnsi="Times New Roman"/>
                <w:bCs/>
                <w:sz w:val="24"/>
                <w:szCs w:val="24"/>
                <w:lang w:val="en-GB"/>
              </w:rPr>
            </w:pPr>
            <w:r w:rsidRPr="00E73909">
              <w:rPr>
                <w:rFonts w:ascii="Times New Roman" w:hAnsi="Times New Roman"/>
                <w:bCs/>
                <w:sz w:val="24"/>
                <w:szCs w:val="24"/>
                <w:lang w:val="en-GB"/>
              </w:rPr>
              <w:t>(ii) the procedures for the measurement of fuel uplifts and fuel in tanks, a description of the measuring equipment used and the procedures for recording, retrieving, transmitting and storing information regarding measurements, as applicable,</w:t>
            </w:r>
          </w:p>
        </w:tc>
        <w:tc>
          <w:tcPr>
            <w:tcW w:w="1528" w:type="dxa"/>
            <w:tcMar/>
          </w:tcPr>
          <w:p w:rsidRPr="00E73909" w:rsidR="0071588B" w:rsidP="003042F3" w:rsidRDefault="0071588B" w14:paraId="2E18D07F"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71588B" w:rsidP="003042F3" w:rsidRDefault="0071588B" w14:paraId="090360F8" w14:textId="77777777">
            <w:pPr>
              <w:jc w:val="both"/>
              <w:rPr>
                <w:rFonts w:ascii="Times New Roman" w:hAnsi="Times New Roman"/>
                <w:color w:val="000000"/>
                <w:sz w:val="24"/>
                <w:szCs w:val="24"/>
                <w:lang w:val="sq-AL"/>
              </w:rPr>
            </w:pPr>
          </w:p>
        </w:tc>
      </w:tr>
      <w:tr w:rsidRPr="00E73909" w:rsidR="00DE75C1" w:rsidTr="1CD47A40" w14:paraId="3C5DEF9C" w14:textId="77777777">
        <w:tc>
          <w:tcPr>
            <w:tcW w:w="1553" w:type="dxa"/>
            <w:tcMar/>
          </w:tcPr>
          <w:p w:rsidRPr="00E73909" w:rsidR="00DE75C1" w:rsidP="003042F3" w:rsidRDefault="00DE75C1" w14:paraId="17C4B6FC" w14:textId="7AC53F04">
            <w:pPr>
              <w:jc w:val="both"/>
              <w:rPr>
                <w:rFonts w:ascii="Times New Roman" w:hAnsi="Times New Roman"/>
                <w:sz w:val="24"/>
                <w:szCs w:val="24"/>
                <w:lang w:val="en-GB"/>
              </w:rPr>
            </w:pPr>
          </w:p>
        </w:tc>
        <w:tc>
          <w:tcPr>
            <w:tcW w:w="3249" w:type="dxa"/>
            <w:tcMar/>
          </w:tcPr>
          <w:p w:rsidRPr="00E73909" w:rsidR="00DE75C1" w:rsidP="003042F3" w:rsidRDefault="00F04887" w14:paraId="70ACA774" w14:textId="3E64DC7B">
            <w:pPr>
              <w:jc w:val="both"/>
              <w:rPr>
                <w:rFonts w:ascii="Times New Roman" w:hAnsi="Times New Roman"/>
                <w:sz w:val="24"/>
                <w:szCs w:val="24"/>
                <w:lang w:val="en-GB"/>
              </w:rPr>
            </w:pPr>
            <w:r w:rsidRPr="00E73909">
              <w:rPr>
                <w:rFonts w:ascii="Times New Roman" w:hAnsi="Times New Roman"/>
                <w:sz w:val="24"/>
                <w:szCs w:val="24"/>
                <w:lang w:val="en-GB"/>
              </w:rPr>
              <w:t>(iii) the method chosen for the determination of density,</w:t>
            </w:r>
            <w:r w:rsidRPr="00E73909" w:rsidR="00842CFC">
              <w:rPr>
                <w:rFonts w:ascii="Times New Roman" w:hAnsi="Times New Roman"/>
                <w:sz w:val="24"/>
                <w:szCs w:val="24"/>
                <w:lang w:val="en-GB"/>
              </w:rPr>
              <w:t xml:space="preserve"> </w:t>
            </w:r>
            <w:r w:rsidRPr="00E73909">
              <w:rPr>
                <w:rFonts w:ascii="Times New Roman" w:hAnsi="Times New Roman"/>
                <w:sz w:val="24"/>
                <w:szCs w:val="24"/>
                <w:lang w:val="en-GB"/>
              </w:rPr>
              <w:t>where applicable,</w:t>
            </w:r>
          </w:p>
        </w:tc>
        <w:tc>
          <w:tcPr>
            <w:tcW w:w="972" w:type="dxa"/>
            <w:tcMar/>
          </w:tcPr>
          <w:p w:rsidRPr="00E73909" w:rsidR="00DE75C1" w:rsidP="003042F3" w:rsidRDefault="00420677" w14:paraId="2AA0F90A" w14:textId="44BD1740">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7C7EBDAF" w14:textId="76A25252">
            <w:pPr>
              <w:jc w:val="both"/>
              <w:rPr>
                <w:rFonts w:ascii="Times New Roman" w:hAnsi="Times New Roman"/>
                <w:sz w:val="24"/>
                <w:szCs w:val="24"/>
                <w:lang w:val="sq-AL"/>
              </w:rPr>
            </w:pPr>
          </w:p>
        </w:tc>
        <w:tc>
          <w:tcPr>
            <w:tcW w:w="3210" w:type="dxa"/>
            <w:tcMar/>
          </w:tcPr>
          <w:p w:rsidRPr="00E73909" w:rsidR="00DE75C1" w:rsidP="003042F3" w:rsidRDefault="00842CFC" w14:paraId="253FE69A" w14:textId="566CC100">
            <w:pPr>
              <w:jc w:val="both"/>
              <w:rPr>
                <w:rFonts w:ascii="Times New Roman" w:hAnsi="Times New Roman"/>
                <w:sz w:val="24"/>
                <w:szCs w:val="24"/>
                <w:lang w:val="sq-AL"/>
              </w:rPr>
            </w:pPr>
            <w:r w:rsidRPr="00E73909">
              <w:rPr>
                <w:rFonts w:ascii="Times New Roman" w:hAnsi="Times New Roman"/>
                <w:sz w:val="24"/>
                <w:szCs w:val="24"/>
                <w:lang w:val="sq-AL"/>
              </w:rPr>
              <w:t xml:space="preserve">(iii) </w:t>
            </w:r>
            <w:r w:rsidRPr="00E73909" w:rsidR="00C8151B">
              <w:rPr>
                <w:rFonts w:ascii="Times New Roman" w:hAnsi="Times New Roman"/>
                <w:sz w:val="24"/>
                <w:szCs w:val="24"/>
                <w:lang w:val="sq-AL"/>
              </w:rPr>
              <w:t>the method chosen for the determination of density, where applicable</w:t>
            </w:r>
            <w:r w:rsidRPr="00E73909">
              <w:rPr>
                <w:rFonts w:ascii="Times New Roman" w:hAnsi="Times New Roman"/>
                <w:sz w:val="24"/>
                <w:szCs w:val="24"/>
                <w:lang w:val="sq-AL"/>
              </w:rPr>
              <w:t>,</w:t>
            </w:r>
          </w:p>
        </w:tc>
        <w:tc>
          <w:tcPr>
            <w:tcW w:w="1528" w:type="dxa"/>
            <w:tcMar/>
          </w:tcPr>
          <w:p w:rsidRPr="00E73909" w:rsidR="00DE75C1" w:rsidP="003042F3" w:rsidRDefault="00DE75C1" w14:paraId="1F7E5785"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4CF05E49" w14:textId="77777777">
            <w:pPr>
              <w:jc w:val="both"/>
              <w:rPr>
                <w:rFonts w:ascii="Times New Roman" w:hAnsi="Times New Roman"/>
                <w:color w:val="000000"/>
                <w:sz w:val="24"/>
                <w:szCs w:val="24"/>
                <w:lang w:val="sq-AL"/>
              </w:rPr>
            </w:pPr>
          </w:p>
        </w:tc>
      </w:tr>
      <w:tr w:rsidRPr="00E73909" w:rsidR="00DE75C1" w:rsidTr="1CD47A40" w14:paraId="222BB908" w14:textId="77777777">
        <w:tc>
          <w:tcPr>
            <w:tcW w:w="1553" w:type="dxa"/>
            <w:tcMar/>
          </w:tcPr>
          <w:p w:rsidRPr="00E73909" w:rsidR="00DE75C1" w:rsidP="003042F3" w:rsidRDefault="00DE75C1" w14:paraId="7ABE0C62" w14:textId="1EA6BCB0">
            <w:pPr>
              <w:jc w:val="both"/>
              <w:rPr>
                <w:rFonts w:ascii="Times New Roman" w:hAnsi="Times New Roman"/>
                <w:sz w:val="24"/>
                <w:szCs w:val="24"/>
                <w:lang w:val="en-GB"/>
              </w:rPr>
            </w:pPr>
          </w:p>
        </w:tc>
        <w:tc>
          <w:tcPr>
            <w:tcW w:w="3249" w:type="dxa"/>
            <w:tcMar/>
          </w:tcPr>
          <w:p w:rsidRPr="00E73909" w:rsidR="00DE75C1" w:rsidP="003042F3" w:rsidRDefault="00D834A3" w14:paraId="67EE0E33" w14:textId="58C7D53E">
            <w:pPr>
              <w:jc w:val="both"/>
              <w:rPr>
                <w:rFonts w:ascii="Times New Roman" w:hAnsi="Times New Roman"/>
                <w:sz w:val="24"/>
                <w:szCs w:val="24"/>
                <w:lang w:val="en-GB"/>
              </w:rPr>
            </w:pPr>
            <w:r w:rsidRPr="00E73909">
              <w:rPr>
                <w:rFonts w:ascii="Times New Roman" w:hAnsi="Times New Roman"/>
                <w:sz w:val="24"/>
                <w:szCs w:val="24"/>
                <w:lang w:val="en-GB"/>
              </w:rPr>
              <w:t xml:space="preserve">(iv) a procedure to ensure that the total uncertainty of fuel measurements is consistent </w:t>
            </w:r>
            <w:r w:rsidRPr="00E73909">
              <w:rPr>
                <w:rFonts w:ascii="Times New Roman" w:hAnsi="Times New Roman"/>
                <w:sz w:val="24"/>
                <w:szCs w:val="24"/>
                <w:lang w:val="en-GB"/>
              </w:rPr>
              <w:lastRenderedPageBreak/>
              <w:t>with the requirements of this Regulation, where possible referring to national laws, clauses in customer contracts or fuel supplier accuracy standards;</w:t>
            </w:r>
          </w:p>
        </w:tc>
        <w:tc>
          <w:tcPr>
            <w:tcW w:w="972" w:type="dxa"/>
            <w:tcMar/>
          </w:tcPr>
          <w:p w:rsidRPr="00E73909" w:rsidR="00DE75C1" w:rsidP="003042F3" w:rsidRDefault="00420677" w14:paraId="32A3AB72" w14:textId="2531B96F">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DE75C1" w:rsidP="003042F3" w:rsidRDefault="00DE75C1" w14:paraId="48930FE3" w14:textId="77777777">
            <w:pPr>
              <w:jc w:val="both"/>
              <w:rPr>
                <w:rFonts w:ascii="Times New Roman" w:hAnsi="Times New Roman"/>
                <w:sz w:val="24"/>
                <w:szCs w:val="24"/>
              </w:rPr>
            </w:pPr>
          </w:p>
          <w:p w:rsidRPr="00E73909" w:rsidR="00DE75C1" w:rsidP="003042F3" w:rsidRDefault="00DE75C1" w14:paraId="30ADD737" w14:textId="6FFBB7C7">
            <w:pPr>
              <w:jc w:val="both"/>
              <w:rPr>
                <w:rFonts w:ascii="Times New Roman" w:hAnsi="Times New Roman"/>
                <w:sz w:val="24"/>
                <w:szCs w:val="24"/>
              </w:rPr>
            </w:pPr>
          </w:p>
          <w:p w:rsidRPr="00E73909" w:rsidR="00DE75C1" w:rsidP="003042F3" w:rsidRDefault="00DE75C1" w14:paraId="18261500" w14:textId="77777777">
            <w:pPr>
              <w:jc w:val="both"/>
              <w:rPr>
                <w:rFonts w:ascii="Times New Roman" w:hAnsi="Times New Roman"/>
                <w:sz w:val="24"/>
                <w:szCs w:val="24"/>
              </w:rPr>
            </w:pPr>
          </w:p>
          <w:p w:rsidRPr="00E73909" w:rsidR="00DE75C1" w:rsidP="003042F3" w:rsidRDefault="00DE75C1" w14:paraId="08006770" w14:textId="77777777">
            <w:pPr>
              <w:jc w:val="both"/>
              <w:rPr>
                <w:rFonts w:ascii="Times New Roman" w:hAnsi="Times New Roman"/>
                <w:sz w:val="24"/>
                <w:szCs w:val="24"/>
              </w:rPr>
            </w:pPr>
          </w:p>
          <w:p w:rsidRPr="00E73909" w:rsidR="00DE75C1" w:rsidP="003042F3" w:rsidRDefault="00DE75C1" w14:paraId="128CDD47" w14:textId="77777777">
            <w:pPr>
              <w:jc w:val="both"/>
              <w:rPr>
                <w:rFonts w:ascii="Times New Roman" w:hAnsi="Times New Roman"/>
                <w:sz w:val="24"/>
                <w:szCs w:val="24"/>
              </w:rPr>
            </w:pPr>
          </w:p>
          <w:p w:rsidRPr="00E73909" w:rsidR="00DE75C1" w:rsidP="003042F3" w:rsidRDefault="00DE75C1" w14:paraId="1186A71D" w14:textId="77777777">
            <w:pPr>
              <w:jc w:val="both"/>
              <w:rPr>
                <w:rFonts w:ascii="Times New Roman" w:hAnsi="Times New Roman"/>
                <w:sz w:val="24"/>
                <w:szCs w:val="24"/>
              </w:rPr>
            </w:pPr>
          </w:p>
          <w:p w:rsidRPr="00E73909" w:rsidR="00DE75C1" w:rsidP="003042F3" w:rsidRDefault="00DE75C1" w14:paraId="75C5AFD1" w14:textId="77777777">
            <w:pPr>
              <w:jc w:val="both"/>
              <w:rPr>
                <w:rFonts w:ascii="Times New Roman" w:hAnsi="Times New Roman"/>
                <w:sz w:val="24"/>
                <w:szCs w:val="24"/>
              </w:rPr>
            </w:pPr>
          </w:p>
          <w:p w:rsidRPr="00E73909" w:rsidR="00DE75C1" w:rsidP="003042F3" w:rsidRDefault="00DE75C1" w14:paraId="3BF6CC2D" w14:textId="79B798A5">
            <w:pPr>
              <w:jc w:val="both"/>
              <w:rPr>
                <w:rFonts w:ascii="Times New Roman" w:hAnsi="Times New Roman"/>
                <w:sz w:val="24"/>
                <w:szCs w:val="24"/>
              </w:rPr>
            </w:pPr>
          </w:p>
        </w:tc>
        <w:tc>
          <w:tcPr>
            <w:tcW w:w="3210" w:type="dxa"/>
            <w:tcMar/>
          </w:tcPr>
          <w:p w:rsidRPr="00E73909" w:rsidR="00DE75C1" w:rsidP="003042F3" w:rsidRDefault="0067137B" w14:paraId="1F16202C" w14:textId="2D4EBD4D">
            <w:pPr>
              <w:jc w:val="both"/>
              <w:rPr>
                <w:rFonts w:ascii="Times New Roman" w:hAnsi="Times New Roman"/>
                <w:sz w:val="24"/>
                <w:szCs w:val="24"/>
                <w:lang w:val="sq-AL"/>
              </w:rPr>
            </w:pPr>
            <w:r w:rsidRPr="00E73909">
              <w:rPr>
                <w:rFonts w:ascii="Times New Roman" w:hAnsi="Times New Roman"/>
                <w:sz w:val="24"/>
                <w:szCs w:val="24"/>
                <w:lang w:val="sq-AL"/>
              </w:rPr>
              <w:lastRenderedPageBreak/>
              <w:t xml:space="preserve">(iv) </w:t>
            </w:r>
            <w:r w:rsidRPr="00E73909" w:rsidR="00B772DC">
              <w:rPr>
                <w:rFonts w:ascii="Times New Roman" w:hAnsi="Times New Roman"/>
                <w:sz w:val="24"/>
                <w:szCs w:val="24"/>
                <w:lang w:val="sq-AL"/>
              </w:rPr>
              <w:t xml:space="preserve">a procedure to ensure that the total uncertainty of fuel measurements is consistent </w:t>
            </w:r>
            <w:r w:rsidRPr="00E73909" w:rsidR="00B772DC">
              <w:rPr>
                <w:rFonts w:ascii="Times New Roman" w:hAnsi="Times New Roman"/>
                <w:sz w:val="24"/>
                <w:szCs w:val="24"/>
                <w:lang w:val="sq-AL"/>
              </w:rPr>
              <w:lastRenderedPageBreak/>
              <w:t>with the requirements of this Regulation, where possible referring to national laws, clauses in customer contracts or fuel supplier accuracy standards</w:t>
            </w:r>
            <w:r w:rsidRPr="00E73909">
              <w:rPr>
                <w:rFonts w:ascii="Times New Roman" w:hAnsi="Times New Roman"/>
                <w:sz w:val="24"/>
                <w:szCs w:val="24"/>
                <w:lang w:val="sq-AL"/>
              </w:rPr>
              <w:t>;</w:t>
            </w:r>
          </w:p>
        </w:tc>
        <w:tc>
          <w:tcPr>
            <w:tcW w:w="1528" w:type="dxa"/>
            <w:tcMar/>
          </w:tcPr>
          <w:p w:rsidRPr="00E73909" w:rsidR="00DE75C1" w:rsidP="003042F3" w:rsidRDefault="00DE75C1" w14:paraId="2EDCF773"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003042F3" w:rsidRDefault="00DE75C1" w14:paraId="6E0DCAD8" w14:textId="77777777">
            <w:pPr>
              <w:jc w:val="both"/>
              <w:rPr>
                <w:rFonts w:ascii="Times New Roman" w:hAnsi="Times New Roman"/>
                <w:color w:val="000000"/>
                <w:sz w:val="24"/>
                <w:szCs w:val="24"/>
                <w:lang w:val="sq-AL"/>
              </w:rPr>
            </w:pPr>
          </w:p>
        </w:tc>
      </w:tr>
      <w:tr w:rsidRPr="00E73909" w:rsidR="00DE75C1" w:rsidTr="1CD47A40" w14:paraId="2EDD544B" w14:textId="77777777">
        <w:tc>
          <w:tcPr>
            <w:tcW w:w="1553" w:type="dxa"/>
            <w:tcMar/>
          </w:tcPr>
          <w:p w:rsidRPr="00E73909" w:rsidR="00DE75C1" w:rsidP="003042F3" w:rsidRDefault="00DE75C1" w14:paraId="0266256D" w14:textId="2D8120E3">
            <w:pPr>
              <w:jc w:val="both"/>
              <w:rPr>
                <w:rFonts w:ascii="Times New Roman" w:hAnsi="Times New Roman"/>
                <w:sz w:val="24"/>
                <w:szCs w:val="24"/>
                <w:lang w:val="en-GB"/>
              </w:rPr>
            </w:pPr>
          </w:p>
        </w:tc>
        <w:tc>
          <w:tcPr>
            <w:tcW w:w="3249" w:type="dxa"/>
            <w:tcMar/>
          </w:tcPr>
          <w:p w:rsidRPr="00E73909" w:rsidR="00DE75C1" w:rsidP="003042F3" w:rsidRDefault="00162986" w14:paraId="23B67EF2" w14:textId="6F79C1B1">
            <w:pPr>
              <w:jc w:val="both"/>
              <w:rPr>
                <w:rFonts w:ascii="Times New Roman" w:hAnsi="Times New Roman"/>
                <w:sz w:val="24"/>
                <w:szCs w:val="24"/>
                <w:lang w:val="en-GB"/>
              </w:rPr>
            </w:pPr>
            <w:r w:rsidRPr="00E73909">
              <w:rPr>
                <w:rFonts w:ascii="Times New Roman" w:hAnsi="Times New Roman"/>
                <w:sz w:val="24"/>
                <w:szCs w:val="24"/>
                <w:lang w:val="en-GB"/>
              </w:rPr>
              <w:t>(g) single emission factors used for each fuel type, or in the case of alternative fuels, the methodologies for determining the emission factors, including the methodology for sampling, methods of analysis and a description of the laboratories used, with the ISO 17025 accreditation of those</w:t>
            </w:r>
            <w:r w:rsidRPr="00E73909" w:rsidR="002457A8">
              <w:rPr>
                <w:rFonts w:ascii="Times New Roman" w:hAnsi="Times New Roman"/>
                <w:sz w:val="24"/>
                <w:szCs w:val="24"/>
                <w:lang w:val="en-GB"/>
              </w:rPr>
              <w:t xml:space="preserve"> </w:t>
            </w:r>
            <w:r w:rsidRPr="00E73909">
              <w:rPr>
                <w:rFonts w:ascii="Times New Roman" w:hAnsi="Times New Roman"/>
                <w:sz w:val="24"/>
                <w:szCs w:val="24"/>
                <w:lang w:val="en-GB"/>
              </w:rPr>
              <w:t>laboratories, if any;</w:t>
            </w:r>
          </w:p>
        </w:tc>
        <w:tc>
          <w:tcPr>
            <w:tcW w:w="972" w:type="dxa"/>
            <w:tcMar/>
          </w:tcPr>
          <w:p w:rsidRPr="00E73909" w:rsidR="00DE75C1" w:rsidP="003042F3" w:rsidRDefault="00420677" w14:paraId="2B30D42C" w14:textId="7FA3A03A">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0B4866B1" w14:textId="735A561A">
            <w:pPr>
              <w:jc w:val="both"/>
              <w:rPr>
                <w:rFonts w:ascii="Times New Roman" w:hAnsi="Times New Roman"/>
                <w:sz w:val="24"/>
                <w:szCs w:val="24"/>
                <w:lang w:val="sq-AL"/>
              </w:rPr>
            </w:pPr>
          </w:p>
        </w:tc>
        <w:tc>
          <w:tcPr>
            <w:tcW w:w="3210" w:type="dxa"/>
            <w:tcMar/>
          </w:tcPr>
          <w:p w:rsidRPr="00E73909" w:rsidR="00DE75C1" w:rsidP="003042F3" w:rsidRDefault="0094687B" w14:paraId="73984B72" w14:textId="02266E69">
            <w:pPr>
              <w:jc w:val="both"/>
              <w:rPr>
                <w:rFonts w:ascii="Times New Roman" w:hAnsi="Times New Roman"/>
                <w:sz w:val="24"/>
                <w:szCs w:val="24"/>
                <w:lang w:val="sq-AL"/>
              </w:rPr>
            </w:pPr>
            <w:r w:rsidRPr="00E73909">
              <w:rPr>
                <w:rFonts w:ascii="Times New Roman" w:hAnsi="Times New Roman"/>
                <w:sz w:val="24"/>
                <w:szCs w:val="24"/>
                <w:lang w:val="sq-AL"/>
              </w:rPr>
              <w:t xml:space="preserve">g) </w:t>
            </w:r>
            <w:r w:rsidRPr="00E73909" w:rsidR="00ED4EBC">
              <w:rPr>
                <w:rFonts w:ascii="Times New Roman" w:hAnsi="Times New Roman"/>
                <w:sz w:val="24"/>
                <w:szCs w:val="24"/>
                <w:lang w:val="sq-AL"/>
              </w:rPr>
              <w:t>single emission factors used for each fuel type, or in the case of alternative fuels, the methodologies for determining the emission factors, including the methodology for sampling, methods of analysis and a description of the laboratories used, with the ISO 17025 accreditation of those laboratories, if any</w:t>
            </w:r>
            <w:r w:rsidRPr="00E73909">
              <w:rPr>
                <w:rFonts w:ascii="Times New Roman" w:hAnsi="Times New Roman"/>
                <w:sz w:val="24"/>
                <w:szCs w:val="24"/>
                <w:lang w:val="sq-AL"/>
              </w:rPr>
              <w:t>;</w:t>
            </w:r>
          </w:p>
        </w:tc>
        <w:tc>
          <w:tcPr>
            <w:tcW w:w="1528" w:type="dxa"/>
            <w:tcMar/>
          </w:tcPr>
          <w:p w:rsidRPr="00E73909" w:rsidR="00DE75C1" w:rsidP="003042F3" w:rsidRDefault="00DE75C1" w14:paraId="349348A1"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115617D7" w14:textId="77777777">
            <w:pPr>
              <w:jc w:val="both"/>
              <w:rPr>
                <w:rFonts w:ascii="Times New Roman" w:hAnsi="Times New Roman"/>
                <w:color w:val="000000"/>
                <w:sz w:val="24"/>
                <w:szCs w:val="24"/>
                <w:lang w:val="sq-AL"/>
              </w:rPr>
            </w:pPr>
          </w:p>
        </w:tc>
      </w:tr>
      <w:tr w:rsidRPr="00E73909" w:rsidR="00806642" w:rsidTr="1CD47A40" w14:paraId="7ED7B6F6" w14:textId="77777777">
        <w:tc>
          <w:tcPr>
            <w:tcW w:w="1553" w:type="dxa"/>
            <w:tcMar/>
          </w:tcPr>
          <w:p w:rsidRPr="00E73909" w:rsidR="00806642" w:rsidP="003042F3" w:rsidRDefault="00806642" w14:paraId="0450F691" w14:textId="2B79FC36">
            <w:pPr>
              <w:jc w:val="both"/>
              <w:rPr>
                <w:rFonts w:ascii="Times New Roman" w:hAnsi="Times New Roman"/>
                <w:sz w:val="24"/>
                <w:szCs w:val="24"/>
                <w:lang w:val="en-GB"/>
              </w:rPr>
            </w:pPr>
          </w:p>
          <w:p w:rsidRPr="00E73909" w:rsidR="00806642" w:rsidP="003042F3" w:rsidRDefault="00806642" w14:paraId="4377241A" w14:textId="77777777">
            <w:pPr>
              <w:jc w:val="both"/>
              <w:rPr>
                <w:rFonts w:ascii="Times New Roman" w:hAnsi="Times New Roman"/>
                <w:sz w:val="24"/>
                <w:szCs w:val="24"/>
                <w:lang w:val="en-GB"/>
              </w:rPr>
            </w:pPr>
          </w:p>
          <w:p w:rsidRPr="00E73909" w:rsidR="00806642" w:rsidP="003042F3" w:rsidRDefault="00806642" w14:paraId="375E60EA" w14:textId="77777777">
            <w:pPr>
              <w:jc w:val="both"/>
              <w:rPr>
                <w:rFonts w:ascii="Times New Roman" w:hAnsi="Times New Roman"/>
                <w:sz w:val="24"/>
                <w:szCs w:val="24"/>
                <w:lang w:val="en-GB"/>
              </w:rPr>
            </w:pPr>
          </w:p>
          <w:p w:rsidRPr="00E73909" w:rsidR="00806642" w:rsidP="003042F3" w:rsidRDefault="00806642" w14:paraId="5EF17100" w14:textId="77777777">
            <w:pPr>
              <w:jc w:val="both"/>
              <w:rPr>
                <w:rFonts w:ascii="Times New Roman" w:hAnsi="Times New Roman"/>
                <w:sz w:val="24"/>
                <w:szCs w:val="24"/>
                <w:lang w:val="en-GB"/>
              </w:rPr>
            </w:pPr>
          </w:p>
          <w:p w:rsidRPr="00E73909" w:rsidR="00806642" w:rsidP="003042F3" w:rsidRDefault="00806642" w14:paraId="7BF79C21" w14:textId="6A4F8EC3">
            <w:pPr>
              <w:jc w:val="both"/>
              <w:rPr>
                <w:rFonts w:ascii="Times New Roman" w:hAnsi="Times New Roman"/>
                <w:sz w:val="24"/>
                <w:szCs w:val="24"/>
                <w:lang w:val="en-GB"/>
              </w:rPr>
            </w:pPr>
          </w:p>
        </w:tc>
        <w:tc>
          <w:tcPr>
            <w:tcW w:w="3249" w:type="dxa"/>
            <w:tcMar/>
          </w:tcPr>
          <w:p w:rsidRPr="00E73909" w:rsidR="00806642" w:rsidP="003042F3" w:rsidRDefault="00806642" w14:paraId="1EE6BAA0" w14:textId="7580EF1B">
            <w:pPr>
              <w:jc w:val="both"/>
              <w:rPr>
                <w:rFonts w:ascii="Times New Roman" w:hAnsi="Times New Roman"/>
                <w:bCs/>
                <w:sz w:val="24"/>
                <w:szCs w:val="24"/>
                <w:lang w:val="en-GB"/>
              </w:rPr>
            </w:pPr>
            <w:r w:rsidRPr="00E73909">
              <w:rPr>
                <w:rFonts w:ascii="Times New Roman" w:hAnsi="Times New Roman"/>
                <w:bCs/>
                <w:sz w:val="24"/>
                <w:szCs w:val="24"/>
                <w:lang w:val="en-GB"/>
              </w:rPr>
              <w:t xml:space="preserve">(h) a description of the procedures used for determining activity data </w:t>
            </w:r>
          </w:p>
          <w:p w:rsidRPr="00E73909" w:rsidR="00806642" w:rsidP="003042F3" w:rsidRDefault="00806642" w14:paraId="7CA34755" w14:textId="77777777">
            <w:pPr>
              <w:jc w:val="both"/>
              <w:rPr>
                <w:rFonts w:ascii="Times New Roman" w:hAnsi="Times New Roman"/>
                <w:bCs/>
                <w:sz w:val="24"/>
                <w:szCs w:val="24"/>
                <w:lang w:val="en-GB"/>
              </w:rPr>
            </w:pPr>
            <w:r w:rsidRPr="00E73909">
              <w:rPr>
                <w:rFonts w:ascii="Times New Roman" w:hAnsi="Times New Roman"/>
                <w:bCs/>
                <w:sz w:val="24"/>
                <w:szCs w:val="24"/>
                <w:lang w:val="en-GB"/>
              </w:rPr>
              <w:t>per voyage, including:</w:t>
            </w:r>
          </w:p>
          <w:p w:rsidRPr="00E73909" w:rsidR="00806642" w:rsidP="003042F3" w:rsidRDefault="00806642" w14:paraId="189EF059" w14:textId="77777777">
            <w:pPr>
              <w:jc w:val="both"/>
              <w:rPr>
                <w:rFonts w:ascii="Times New Roman" w:hAnsi="Times New Roman"/>
                <w:bCs/>
                <w:sz w:val="24"/>
                <w:szCs w:val="24"/>
                <w:lang w:val="en-GB"/>
              </w:rPr>
            </w:pPr>
          </w:p>
          <w:p w:rsidRPr="00E73909" w:rsidR="00806642" w:rsidP="003042F3" w:rsidRDefault="00806642" w14:paraId="27AD8D03" w14:textId="5BDD0C88">
            <w:pPr>
              <w:jc w:val="both"/>
              <w:rPr>
                <w:rFonts w:ascii="Times New Roman" w:hAnsi="Times New Roman"/>
                <w:bCs/>
                <w:sz w:val="24"/>
                <w:szCs w:val="24"/>
                <w:lang w:val="en-GB"/>
              </w:rPr>
            </w:pPr>
            <w:r w:rsidRPr="00E73909">
              <w:rPr>
                <w:rFonts w:ascii="Times New Roman" w:hAnsi="Times New Roman"/>
                <w:bCs/>
                <w:sz w:val="24"/>
                <w:szCs w:val="24"/>
                <w:lang w:val="en-GB"/>
              </w:rPr>
              <w:t>(</w:t>
            </w:r>
            <w:proofErr w:type="spellStart"/>
            <w:r w:rsidRPr="00E73909">
              <w:rPr>
                <w:rFonts w:ascii="Times New Roman" w:hAnsi="Times New Roman"/>
                <w:bCs/>
                <w:sz w:val="24"/>
                <w:szCs w:val="24"/>
                <w:lang w:val="en-GB"/>
              </w:rPr>
              <w:t>i</w:t>
            </w:r>
            <w:proofErr w:type="spellEnd"/>
            <w:r w:rsidRPr="00E73909">
              <w:rPr>
                <w:rFonts w:ascii="Times New Roman" w:hAnsi="Times New Roman"/>
                <w:bCs/>
                <w:sz w:val="24"/>
                <w:szCs w:val="24"/>
                <w:lang w:val="en-GB"/>
              </w:rPr>
              <w:t>) the procedures, responsibilities and data sources for determining and recording the distance</w:t>
            </w:r>
          </w:p>
          <w:p w:rsidRPr="00E73909" w:rsidR="00806642" w:rsidP="003042F3" w:rsidRDefault="00806642" w14:paraId="3C7AD5DE" w14:textId="14924D04">
            <w:pPr>
              <w:jc w:val="both"/>
              <w:rPr>
                <w:rFonts w:ascii="Times New Roman" w:hAnsi="Times New Roman"/>
                <w:sz w:val="24"/>
                <w:szCs w:val="24"/>
                <w:lang w:val="en-GB"/>
              </w:rPr>
            </w:pPr>
          </w:p>
        </w:tc>
        <w:tc>
          <w:tcPr>
            <w:tcW w:w="972" w:type="dxa"/>
            <w:tcMar/>
          </w:tcPr>
          <w:p w:rsidRPr="00E73909" w:rsidR="00806642" w:rsidP="003042F3" w:rsidRDefault="00420677" w14:paraId="4F6B8CD3" w14:textId="4346C72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06642" w:rsidP="003042F3" w:rsidRDefault="00806642" w14:paraId="118C9B7B" w14:textId="77777777">
            <w:pPr>
              <w:jc w:val="both"/>
              <w:rPr>
                <w:rFonts w:ascii="Times New Roman" w:hAnsi="Times New Roman"/>
                <w:sz w:val="24"/>
                <w:szCs w:val="24"/>
                <w:lang w:val="en-GB"/>
              </w:rPr>
            </w:pPr>
          </w:p>
          <w:p w:rsidRPr="00E73909" w:rsidR="00806642" w:rsidP="003042F3" w:rsidRDefault="00806642" w14:paraId="4F7F60DA" w14:textId="77777777">
            <w:pPr>
              <w:jc w:val="both"/>
              <w:rPr>
                <w:rFonts w:ascii="Times New Roman" w:hAnsi="Times New Roman"/>
                <w:sz w:val="24"/>
                <w:szCs w:val="24"/>
                <w:lang w:val="en-GB"/>
              </w:rPr>
            </w:pPr>
          </w:p>
          <w:p w:rsidRPr="00E73909" w:rsidR="00806642" w:rsidP="003042F3" w:rsidRDefault="00806642" w14:paraId="4FAE0DA9" w14:textId="77777777">
            <w:pPr>
              <w:jc w:val="both"/>
              <w:rPr>
                <w:rFonts w:ascii="Times New Roman" w:hAnsi="Times New Roman"/>
                <w:sz w:val="24"/>
                <w:szCs w:val="24"/>
                <w:lang w:val="en-GB"/>
              </w:rPr>
            </w:pPr>
          </w:p>
          <w:p w:rsidRPr="00E73909" w:rsidR="00806642" w:rsidP="003042F3" w:rsidRDefault="00806642" w14:paraId="633150FF" w14:textId="77777777">
            <w:pPr>
              <w:jc w:val="both"/>
              <w:rPr>
                <w:rFonts w:ascii="Times New Roman" w:hAnsi="Times New Roman"/>
                <w:sz w:val="24"/>
                <w:szCs w:val="24"/>
                <w:lang w:val="en-GB"/>
              </w:rPr>
            </w:pPr>
          </w:p>
          <w:p w:rsidRPr="00E73909" w:rsidR="00806642" w:rsidP="003042F3" w:rsidRDefault="00806642" w14:paraId="6C06590F" w14:textId="6BA60B38">
            <w:pPr>
              <w:jc w:val="both"/>
              <w:rPr>
                <w:rFonts w:ascii="Times New Roman" w:hAnsi="Times New Roman"/>
                <w:sz w:val="24"/>
                <w:szCs w:val="24"/>
                <w:lang w:val="sq-AL"/>
              </w:rPr>
            </w:pPr>
          </w:p>
        </w:tc>
        <w:tc>
          <w:tcPr>
            <w:tcW w:w="3210" w:type="dxa"/>
            <w:tcMar/>
          </w:tcPr>
          <w:p w:rsidRPr="00E73909" w:rsidR="00806642" w:rsidP="003042F3" w:rsidRDefault="00806642" w14:paraId="7BCA16A7" w14:textId="6DBF86F6">
            <w:pPr>
              <w:jc w:val="both"/>
              <w:rPr>
                <w:rFonts w:ascii="Times New Roman" w:hAnsi="Times New Roman"/>
                <w:bCs/>
                <w:sz w:val="24"/>
                <w:szCs w:val="24"/>
                <w:lang w:val="en-GB"/>
              </w:rPr>
            </w:pPr>
            <w:r w:rsidRPr="00E73909">
              <w:rPr>
                <w:rFonts w:ascii="Times New Roman" w:hAnsi="Times New Roman"/>
                <w:bCs/>
                <w:sz w:val="24"/>
                <w:szCs w:val="24"/>
                <w:lang w:val="en-GB"/>
              </w:rPr>
              <w:t>(h) a description of the procedures used for determining activity data per voyage, including:</w:t>
            </w:r>
          </w:p>
          <w:p w:rsidRPr="00E73909" w:rsidR="00806642" w:rsidP="003042F3" w:rsidRDefault="00806642" w14:paraId="12D3F942" w14:textId="77777777">
            <w:pPr>
              <w:jc w:val="both"/>
              <w:rPr>
                <w:rFonts w:ascii="Times New Roman" w:hAnsi="Times New Roman"/>
                <w:bCs/>
                <w:sz w:val="24"/>
                <w:szCs w:val="24"/>
                <w:lang w:val="en-GB"/>
              </w:rPr>
            </w:pPr>
          </w:p>
          <w:p w:rsidRPr="00E73909" w:rsidR="00806642" w:rsidP="003042F3" w:rsidRDefault="00806642" w14:paraId="690E24BA" w14:textId="77777777">
            <w:pPr>
              <w:jc w:val="both"/>
              <w:rPr>
                <w:rFonts w:ascii="Times New Roman" w:hAnsi="Times New Roman"/>
                <w:bCs/>
                <w:sz w:val="24"/>
                <w:szCs w:val="24"/>
                <w:lang w:val="en-GB"/>
              </w:rPr>
            </w:pPr>
            <w:r w:rsidRPr="00E73909">
              <w:rPr>
                <w:rFonts w:ascii="Times New Roman" w:hAnsi="Times New Roman"/>
                <w:bCs/>
                <w:sz w:val="24"/>
                <w:szCs w:val="24"/>
                <w:lang w:val="en-GB"/>
              </w:rPr>
              <w:t>(</w:t>
            </w:r>
            <w:proofErr w:type="spellStart"/>
            <w:r w:rsidRPr="00E73909">
              <w:rPr>
                <w:rFonts w:ascii="Times New Roman" w:hAnsi="Times New Roman"/>
                <w:bCs/>
                <w:sz w:val="24"/>
                <w:szCs w:val="24"/>
                <w:lang w:val="en-GB"/>
              </w:rPr>
              <w:t>i</w:t>
            </w:r>
            <w:proofErr w:type="spellEnd"/>
            <w:r w:rsidRPr="00E73909">
              <w:rPr>
                <w:rFonts w:ascii="Times New Roman" w:hAnsi="Times New Roman"/>
                <w:bCs/>
                <w:sz w:val="24"/>
                <w:szCs w:val="24"/>
                <w:lang w:val="en-GB"/>
              </w:rPr>
              <w:t>) the procedures, responsibilities and data sources for determining and recording the distance</w:t>
            </w:r>
          </w:p>
          <w:p w:rsidRPr="00E73909" w:rsidR="00806642" w:rsidP="003042F3" w:rsidRDefault="00806642" w14:paraId="4A938F8E" w14:textId="02FFDABE">
            <w:pPr>
              <w:jc w:val="both"/>
              <w:rPr>
                <w:rFonts w:ascii="Times New Roman" w:hAnsi="Times New Roman"/>
                <w:sz w:val="24"/>
                <w:szCs w:val="24"/>
                <w:lang w:val="sq-AL"/>
              </w:rPr>
            </w:pPr>
          </w:p>
        </w:tc>
        <w:tc>
          <w:tcPr>
            <w:tcW w:w="1528" w:type="dxa"/>
            <w:tcMar/>
          </w:tcPr>
          <w:p w:rsidRPr="00E73909" w:rsidR="00806642" w:rsidP="003042F3" w:rsidRDefault="00806642" w14:paraId="19F72536"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06642" w:rsidP="003042F3" w:rsidRDefault="00806642" w14:paraId="395B4E4D" w14:textId="77777777">
            <w:pPr>
              <w:jc w:val="both"/>
              <w:rPr>
                <w:rFonts w:ascii="Times New Roman" w:hAnsi="Times New Roman"/>
                <w:color w:val="000000"/>
                <w:sz w:val="24"/>
                <w:szCs w:val="24"/>
                <w:lang w:val="sq-AL"/>
              </w:rPr>
            </w:pPr>
          </w:p>
        </w:tc>
      </w:tr>
      <w:tr w:rsidRPr="00E73909" w:rsidR="00806642" w:rsidTr="1CD47A40" w14:paraId="7D6871CD" w14:textId="77777777">
        <w:tc>
          <w:tcPr>
            <w:tcW w:w="1553" w:type="dxa"/>
            <w:tcMar/>
          </w:tcPr>
          <w:p w:rsidRPr="00E73909" w:rsidR="00806642" w:rsidP="003042F3" w:rsidRDefault="00806642" w14:paraId="42AA74F5" w14:textId="391AFD84">
            <w:pPr>
              <w:jc w:val="both"/>
              <w:rPr>
                <w:rFonts w:ascii="Times New Roman" w:hAnsi="Times New Roman"/>
                <w:sz w:val="24"/>
                <w:szCs w:val="24"/>
                <w:lang w:val="en-GB"/>
              </w:rPr>
            </w:pPr>
          </w:p>
        </w:tc>
        <w:tc>
          <w:tcPr>
            <w:tcW w:w="3249" w:type="dxa"/>
            <w:tcMar/>
          </w:tcPr>
          <w:p w:rsidRPr="00E73909" w:rsidR="00806642" w:rsidP="003042F3" w:rsidRDefault="00806642" w14:paraId="640403EB" w14:textId="6EF5AA70">
            <w:pPr>
              <w:jc w:val="both"/>
              <w:rPr>
                <w:rFonts w:ascii="Times New Roman" w:hAnsi="Times New Roman"/>
                <w:sz w:val="24"/>
                <w:szCs w:val="24"/>
                <w:lang w:val="en-GB"/>
              </w:rPr>
            </w:pPr>
            <w:r w:rsidRPr="00E73909">
              <w:rPr>
                <w:rFonts w:ascii="Times New Roman" w:hAnsi="Times New Roman"/>
                <w:sz w:val="24"/>
                <w:szCs w:val="24"/>
                <w:lang w:val="en-GB"/>
              </w:rPr>
              <w:t xml:space="preserve"> (ii) the procedures, responsibilities, formulae and data sources for determining </w:t>
            </w:r>
            <w:r w:rsidRPr="00E73909">
              <w:rPr>
                <w:rFonts w:ascii="Times New Roman" w:hAnsi="Times New Roman"/>
                <w:sz w:val="24"/>
                <w:szCs w:val="24"/>
                <w:lang w:val="en-GB"/>
              </w:rPr>
              <w:lastRenderedPageBreak/>
              <w:t>and recording the cargo carried and the number of passengers, as applicable,</w:t>
            </w:r>
          </w:p>
        </w:tc>
        <w:tc>
          <w:tcPr>
            <w:tcW w:w="972" w:type="dxa"/>
            <w:tcMar/>
          </w:tcPr>
          <w:p w:rsidRPr="00E73909" w:rsidR="00806642" w:rsidP="003042F3" w:rsidRDefault="00420677" w14:paraId="0917352D" w14:textId="0D532D90">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806642" w:rsidP="003042F3" w:rsidRDefault="00806642" w14:paraId="021F67BD" w14:textId="15688F2C">
            <w:pPr>
              <w:jc w:val="both"/>
              <w:rPr>
                <w:rFonts w:ascii="Times New Roman" w:hAnsi="Times New Roman"/>
                <w:sz w:val="24"/>
                <w:szCs w:val="24"/>
                <w:lang w:val="sq-AL"/>
              </w:rPr>
            </w:pPr>
          </w:p>
        </w:tc>
        <w:tc>
          <w:tcPr>
            <w:tcW w:w="3210" w:type="dxa"/>
            <w:tcMar/>
          </w:tcPr>
          <w:p w:rsidRPr="00E73909" w:rsidR="00806642" w:rsidP="003042F3" w:rsidRDefault="00806642" w14:paraId="78D5C73B" w14:textId="50B7FC87">
            <w:pPr>
              <w:jc w:val="both"/>
              <w:rPr>
                <w:rFonts w:ascii="Times New Roman" w:hAnsi="Times New Roman"/>
                <w:sz w:val="24"/>
                <w:szCs w:val="24"/>
                <w:lang w:val="sq-AL"/>
              </w:rPr>
            </w:pPr>
            <w:r w:rsidRPr="00E73909">
              <w:rPr>
                <w:rFonts w:ascii="Times New Roman" w:hAnsi="Times New Roman"/>
                <w:sz w:val="24"/>
                <w:szCs w:val="24"/>
                <w:lang w:val="en-GB"/>
              </w:rPr>
              <w:t xml:space="preserve"> (ii) the procedures, responsibilities, formulae and data sources for determining </w:t>
            </w:r>
            <w:r w:rsidRPr="00E73909">
              <w:rPr>
                <w:rFonts w:ascii="Times New Roman" w:hAnsi="Times New Roman"/>
                <w:sz w:val="24"/>
                <w:szCs w:val="24"/>
                <w:lang w:val="en-GB"/>
              </w:rPr>
              <w:lastRenderedPageBreak/>
              <w:t>and recording the cargo carried and the number of passengers, as applicable,</w:t>
            </w:r>
          </w:p>
        </w:tc>
        <w:tc>
          <w:tcPr>
            <w:tcW w:w="1528" w:type="dxa"/>
            <w:tcMar/>
          </w:tcPr>
          <w:p w:rsidRPr="00E73909" w:rsidR="00806642" w:rsidP="003042F3" w:rsidRDefault="00806642" w14:paraId="3C491BD1"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806642" w:rsidP="003042F3" w:rsidRDefault="00806642" w14:paraId="5BBD04A7" w14:textId="77777777">
            <w:pPr>
              <w:jc w:val="both"/>
              <w:rPr>
                <w:rFonts w:ascii="Times New Roman" w:hAnsi="Times New Roman"/>
                <w:color w:val="000000"/>
                <w:sz w:val="24"/>
                <w:szCs w:val="24"/>
                <w:lang w:val="sq-AL"/>
              </w:rPr>
            </w:pPr>
          </w:p>
        </w:tc>
      </w:tr>
      <w:tr w:rsidRPr="00E73909" w:rsidR="00806642" w:rsidTr="1CD47A40" w14:paraId="241F554A" w14:textId="77777777">
        <w:tc>
          <w:tcPr>
            <w:tcW w:w="1553" w:type="dxa"/>
            <w:tcMar/>
          </w:tcPr>
          <w:p w:rsidRPr="00E73909" w:rsidR="00806642" w:rsidP="003042F3" w:rsidRDefault="00806642" w14:paraId="4A6DE685" w14:textId="29E1A3BD">
            <w:pPr>
              <w:jc w:val="both"/>
              <w:rPr>
                <w:rFonts w:ascii="Times New Roman" w:hAnsi="Times New Roman"/>
                <w:sz w:val="24"/>
                <w:szCs w:val="24"/>
                <w:lang w:val="en-GB"/>
              </w:rPr>
            </w:pPr>
          </w:p>
          <w:p w:rsidRPr="00E73909" w:rsidR="00806642" w:rsidP="003042F3" w:rsidRDefault="00806642" w14:paraId="7E8FA78C" w14:textId="77777777">
            <w:pPr>
              <w:jc w:val="both"/>
              <w:rPr>
                <w:rFonts w:ascii="Times New Roman" w:hAnsi="Times New Roman"/>
                <w:sz w:val="24"/>
                <w:szCs w:val="24"/>
                <w:lang w:val="en-GB"/>
              </w:rPr>
            </w:pPr>
          </w:p>
          <w:p w:rsidRPr="00E73909" w:rsidR="00806642" w:rsidP="003042F3" w:rsidRDefault="00806642" w14:paraId="2AE2BE55" w14:textId="3BD8096B">
            <w:pPr>
              <w:jc w:val="both"/>
              <w:rPr>
                <w:rFonts w:ascii="Times New Roman" w:hAnsi="Times New Roman"/>
                <w:sz w:val="24"/>
                <w:szCs w:val="24"/>
                <w:lang w:val="en-GB"/>
              </w:rPr>
            </w:pPr>
          </w:p>
        </w:tc>
        <w:tc>
          <w:tcPr>
            <w:tcW w:w="3249" w:type="dxa"/>
            <w:tcMar/>
          </w:tcPr>
          <w:p w:rsidRPr="00E73909" w:rsidR="00806642" w:rsidP="003042F3" w:rsidRDefault="00806642" w14:paraId="57AC9C44" w14:textId="0308CF98">
            <w:pPr>
              <w:jc w:val="both"/>
              <w:rPr>
                <w:rFonts w:ascii="Times New Roman" w:hAnsi="Times New Roman"/>
                <w:sz w:val="24"/>
                <w:szCs w:val="24"/>
                <w:lang w:val="en-GB"/>
              </w:rPr>
            </w:pPr>
            <w:r w:rsidRPr="00E73909">
              <w:rPr>
                <w:rFonts w:ascii="Times New Roman" w:hAnsi="Times New Roman"/>
                <w:sz w:val="24"/>
                <w:szCs w:val="24"/>
                <w:lang w:val="en-GB"/>
              </w:rPr>
              <w:t>(iii) the procedures, responsibilities, formulae and data sources for determining and recording the time spent at sea between the port of departure and the port of arrival;</w:t>
            </w:r>
          </w:p>
        </w:tc>
        <w:tc>
          <w:tcPr>
            <w:tcW w:w="972" w:type="dxa"/>
            <w:tcMar/>
          </w:tcPr>
          <w:p w:rsidRPr="00E73909" w:rsidR="00806642" w:rsidP="003042F3" w:rsidRDefault="00420677" w14:paraId="13F3D14B" w14:textId="4B07B39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06642" w:rsidP="003042F3" w:rsidRDefault="00806642" w14:paraId="0BB0F601" w14:textId="7AFBB9B4">
            <w:pPr>
              <w:jc w:val="both"/>
              <w:rPr>
                <w:rFonts w:ascii="Times New Roman" w:hAnsi="Times New Roman"/>
                <w:sz w:val="24"/>
                <w:szCs w:val="24"/>
                <w:lang w:val="sq-AL"/>
              </w:rPr>
            </w:pPr>
          </w:p>
        </w:tc>
        <w:tc>
          <w:tcPr>
            <w:tcW w:w="3210" w:type="dxa"/>
            <w:tcMar/>
          </w:tcPr>
          <w:p w:rsidRPr="00E73909" w:rsidR="00806642" w:rsidP="003042F3" w:rsidRDefault="00806642" w14:paraId="1EDA29FB" w14:textId="17DFB8F5">
            <w:pPr>
              <w:jc w:val="both"/>
              <w:rPr>
                <w:rFonts w:ascii="Times New Roman" w:hAnsi="Times New Roman"/>
                <w:sz w:val="24"/>
                <w:szCs w:val="24"/>
                <w:lang w:val="sq-AL"/>
              </w:rPr>
            </w:pPr>
            <w:r w:rsidRPr="00E73909">
              <w:rPr>
                <w:rFonts w:ascii="Times New Roman" w:hAnsi="Times New Roman"/>
                <w:sz w:val="24"/>
                <w:szCs w:val="24"/>
                <w:lang w:val="en-GB"/>
              </w:rPr>
              <w:t>(iii) the procedures, responsibilities, formulae and data sources for determining and recording the time spent at sea between the port of departure and the port of arrival;</w:t>
            </w:r>
          </w:p>
        </w:tc>
        <w:tc>
          <w:tcPr>
            <w:tcW w:w="1528" w:type="dxa"/>
            <w:tcMar/>
          </w:tcPr>
          <w:p w:rsidRPr="00E73909" w:rsidR="00806642" w:rsidP="003042F3" w:rsidRDefault="00806642" w14:paraId="32893CB4"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06642" w:rsidP="003042F3" w:rsidRDefault="00806642" w14:paraId="55EA99E9" w14:textId="77777777">
            <w:pPr>
              <w:jc w:val="both"/>
              <w:rPr>
                <w:rFonts w:ascii="Times New Roman" w:hAnsi="Times New Roman"/>
                <w:color w:val="000000"/>
                <w:sz w:val="24"/>
                <w:szCs w:val="24"/>
                <w:lang w:val="sq-AL"/>
              </w:rPr>
            </w:pPr>
          </w:p>
        </w:tc>
      </w:tr>
      <w:tr w:rsidRPr="00E73909" w:rsidR="00806642" w:rsidTr="1CD47A40" w14:paraId="650C66BA" w14:textId="77777777">
        <w:tc>
          <w:tcPr>
            <w:tcW w:w="1553" w:type="dxa"/>
            <w:tcMar/>
          </w:tcPr>
          <w:p w:rsidRPr="00E73909" w:rsidR="00806642" w:rsidP="003042F3" w:rsidRDefault="00806642" w14:paraId="6117C2F6" w14:textId="47B66445">
            <w:pPr>
              <w:jc w:val="both"/>
              <w:rPr>
                <w:rFonts w:ascii="Times New Roman" w:hAnsi="Times New Roman"/>
                <w:sz w:val="24"/>
                <w:szCs w:val="24"/>
                <w:lang w:val="en-GB"/>
              </w:rPr>
            </w:pPr>
          </w:p>
        </w:tc>
        <w:tc>
          <w:tcPr>
            <w:tcW w:w="3249" w:type="dxa"/>
            <w:tcMar/>
          </w:tcPr>
          <w:p w:rsidRPr="00E73909" w:rsidR="00806642" w:rsidP="003042F3" w:rsidRDefault="00806642" w14:paraId="679F315B" w14:textId="392B57A0">
            <w:pPr>
              <w:jc w:val="both"/>
              <w:rPr>
                <w:rFonts w:ascii="Times New Roman" w:hAnsi="Times New Roman"/>
                <w:sz w:val="24"/>
                <w:szCs w:val="24"/>
                <w:lang w:val="en-GB"/>
              </w:rPr>
            </w:pPr>
            <w:r w:rsidRPr="00E73909">
              <w:rPr>
                <w:rFonts w:ascii="Times New Roman" w:hAnsi="Times New Roman"/>
                <w:sz w:val="24"/>
                <w:szCs w:val="24"/>
                <w:lang w:val="en-GB"/>
              </w:rPr>
              <w:t>(</w:t>
            </w:r>
            <w:proofErr w:type="spellStart"/>
            <w:r w:rsidRPr="00E73909">
              <w:rPr>
                <w:rFonts w:ascii="Times New Roman" w:hAnsi="Times New Roman"/>
                <w:sz w:val="24"/>
                <w:szCs w:val="24"/>
                <w:lang w:val="en-GB"/>
              </w:rPr>
              <w:t>i</w:t>
            </w:r>
            <w:proofErr w:type="spellEnd"/>
            <w:r w:rsidRPr="00E73909">
              <w:rPr>
                <w:rFonts w:ascii="Times New Roman" w:hAnsi="Times New Roman"/>
                <w:sz w:val="24"/>
                <w:szCs w:val="24"/>
                <w:lang w:val="en-GB"/>
              </w:rPr>
              <w:t>) a description of the method to be used to determine surrogate data for closing data gaps;</w:t>
            </w:r>
          </w:p>
        </w:tc>
        <w:tc>
          <w:tcPr>
            <w:tcW w:w="972" w:type="dxa"/>
            <w:tcMar/>
          </w:tcPr>
          <w:p w:rsidRPr="00E73909" w:rsidR="00806642" w:rsidP="003042F3" w:rsidRDefault="00420677" w14:paraId="61354FAA" w14:textId="0181B69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06642" w:rsidP="003042F3" w:rsidRDefault="00806642" w14:paraId="553E2444" w14:textId="40E0D1C2">
            <w:pPr>
              <w:jc w:val="both"/>
              <w:rPr>
                <w:rFonts w:ascii="Times New Roman" w:hAnsi="Times New Roman"/>
                <w:sz w:val="24"/>
                <w:szCs w:val="24"/>
                <w:lang w:val="sq-AL"/>
              </w:rPr>
            </w:pPr>
          </w:p>
        </w:tc>
        <w:tc>
          <w:tcPr>
            <w:tcW w:w="3210" w:type="dxa"/>
            <w:tcMar/>
          </w:tcPr>
          <w:p w:rsidRPr="00E73909" w:rsidR="00806642" w:rsidP="003042F3" w:rsidRDefault="00806642" w14:paraId="4C023A0A" w14:textId="06D7B19F">
            <w:pPr>
              <w:jc w:val="both"/>
              <w:rPr>
                <w:rFonts w:ascii="Times New Roman" w:hAnsi="Times New Roman"/>
                <w:sz w:val="24"/>
                <w:szCs w:val="24"/>
                <w:lang w:val="sq-AL"/>
              </w:rPr>
            </w:pPr>
            <w:r w:rsidRPr="00E73909">
              <w:rPr>
                <w:rFonts w:ascii="Times New Roman" w:hAnsi="Times New Roman"/>
                <w:sz w:val="24"/>
                <w:szCs w:val="24"/>
                <w:lang w:val="en-GB"/>
              </w:rPr>
              <w:t>(</w:t>
            </w:r>
            <w:proofErr w:type="spellStart"/>
            <w:r w:rsidRPr="00E73909">
              <w:rPr>
                <w:rFonts w:ascii="Times New Roman" w:hAnsi="Times New Roman"/>
                <w:sz w:val="24"/>
                <w:szCs w:val="24"/>
                <w:lang w:val="en-GB"/>
              </w:rPr>
              <w:t>i</w:t>
            </w:r>
            <w:proofErr w:type="spellEnd"/>
            <w:r w:rsidRPr="00E73909">
              <w:rPr>
                <w:rFonts w:ascii="Times New Roman" w:hAnsi="Times New Roman"/>
                <w:sz w:val="24"/>
                <w:szCs w:val="24"/>
                <w:lang w:val="en-GB"/>
              </w:rPr>
              <w:t>) a description of the method to be used to determine surrogate data for closing data gaps;</w:t>
            </w:r>
          </w:p>
        </w:tc>
        <w:tc>
          <w:tcPr>
            <w:tcW w:w="1528" w:type="dxa"/>
            <w:tcMar/>
          </w:tcPr>
          <w:p w:rsidRPr="00E73909" w:rsidR="00806642" w:rsidP="003042F3" w:rsidRDefault="00806642" w14:paraId="0C797CB5" w14:textId="5810834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06642" w:rsidP="003042F3" w:rsidRDefault="00806642" w14:paraId="2BB1F4E3" w14:textId="77777777">
            <w:pPr>
              <w:jc w:val="both"/>
              <w:rPr>
                <w:rFonts w:ascii="Times New Roman" w:hAnsi="Times New Roman"/>
                <w:color w:val="000000"/>
                <w:sz w:val="24"/>
                <w:szCs w:val="24"/>
                <w:lang w:val="sq-AL"/>
              </w:rPr>
            </w:pPr>
          </w:p>
        </w:tc>
      </w:tr>
      <w:tr w:rsidRPr="00E73909" w:rsidR="00806642" w:rsidTr="1CD47A40" w14:paraId="74F4D491" w14:textId="77777777">
        <w:tc>
          <w:tcPr>
            <w:tcW w:w="1553" w:type="dxa"/>
            <w:tcMar/>
          </w:tcPr>
          <w:p w:rsidRPr="00E73909" w:rsidR="00806642" w:rsidP="003042F3" w:rsidRDefault="00806642" w14:paraId="27CDEB9A" w14:textId="46E0DBD1">
            <w:pPr>
              <w:jc w:val="both"/>
              <w:rPr>
                <w:rFonts w:ascii="Times New Roman" w:hAnsi="Times New Roman"/>
                <w:sz w:val="24"/>
                <w:szCs w:val="24"/>
                <w:lang w:val="en-GB"/>
              </w:rPr>
            </w:pPr>
          </w:p>
        </w:tc>
        <w:tc>
          <w:tcPr>
            <w:tcW w:w="3249" w:type="dxa"/>
            <w:tcMar/>
          </w:tcPr>
          <w:p w:rsidRPr="00E73909" w:rsidR="00806642" w:rsidP="003042F3" w:rsidRDefault="00806642" w14:paraId="147E33F4" w14:textId="5A96D14D">
            <w:pPr>
              <w:jc w:val="both"/>
              <w:rPr>
                <w:rFonts w:ascii="Times New Roman" w:hAnsi="Times New Roman"/>
                <w:sz w:val="24"/>
                <w:szCs w:val="24"/>
                <w:lang w:val="en-GB"/>
              </w:rPr>
            </w:pPr>
            <w:r w:rsidRPr="00E73909">
              <w:rPr>
                <w:rFonts w:ascii="Times New Roman" w:hAnsi="Times New Roman"/>
                <w:sz w:val="24"/>
                <w:szCs w:val="24"/>
                <w:lang w:val="en-GB"/>
              </w:rPr>
              <w:t>(j) a revision record sheet to record all the details of the revision history.</w:t>
            </w:r>
          </w:p>
          <w:p w:rsidRPr="00E73909" w:rsidR="00806642" w:rsidP="003042F3" w:rsidRDefault="00806642" w14:paraId="61827A96" w14:textId="70C33763">
            <w:pPr>
              <w:jc w:val="both"/>
              <w:rPr>
                <w:rFonts w:ascii="Times New Roman" w:hAnsi="Times New Roman"/>
                <w:sz w:val="24"/>
                <w:szCs w:val="24"/>
                <w:lang w:val="en-GB"/>
              </w:rPr>
            </w:pPr>
          </w:p>
        </w:tc>
        <w:tc>
          <w:tcPr>
            <w:tcW w:w="972" w:type="dxa"/>
            <w:tcMar/>
          </w:tcPr>
          <w:p w:rsidRPr="00E73909" w:rsidR="00806642" w:rsidP="003042F3" w:rsidRDefault="00420677" w14:paraId="65A5B1A5" w14:textId="6846C00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06642" w:rsidP="003042F3" w:rsidRDefault="00806642" w14:paraId="209CE906" w14:textId="0BDBCB62">
            <w:pPr>
              <w:jc w:val="both"/>
              <w:rPr>
                <w:rFonts w:ascii="Times New Roman" w:hAnsi="Times New Roman"/>
                <w:sz w:val="24"/>
                <w:szCs w:val="24"/>
                <w:lang w:val="sq-AL"/>
              </w:rPr>
            </w:pPr>
          </w:p>
        </w:tc>
        <w:tc>
          <w:tcPr>
            <w:tcW w:w="3210" w:type="dxa"/>
            <w:tcMar/>
          </w:tcPr>
          <w:p w:rsidRPr="00E73909" w:rsidR="00806642" w:rsidP="003042F3" w:rsidRDefault="00806642" w14:paraId="104C2FBF" w14:textId="60E3E712">
            <w:pPr>
              <w:jc w:val="both"/>
              <w:rPr>
                <w:rFonts w:ascii="Times New Roman" w:hAnsi="Times New Roman"/>
                <w:sz w:val="24"/>
                <w:szCs w:val="24"/>
                <w:lang w:val="en-GB"/>
              </w:rPr>
            </w:pPr>
            <w:r w:rsidRPr="00E73909">
              <w:rPr>
                <w:rFonts w:ascii="Times New Roman" w:hAnsi="Times New Roman"/>
                <w:sz w:val="24"/>
                <w:szCs w:val="24"/>
                <w:lang w:val="en-GB"/>
              </w:rPr>
              <w:t>j) a revision record sheet to record all the details of the revision history.</w:t>
            </w:r>
          </w:p>
          <w:p w:rsidRPr="00E73909" w:rsidR="00806642" w:rsidP="003042F3" w:rsidRDefault="00806642" w14:paraId="3EA45C1A" w14:textId="1BC5DA16">
            <w:pPr>
              <w:jc w:val="both"/>
              <w:rPr>
                <w:rFonts w:ascii="Times New Roman" w:hAnsi="Times New Roman"/>
                <w:sz w:val="24"/>
                <w:szCs w:val="24"/>
                <w:lang w:val="sq-AL"/>
              </w:rPr>
            </w:pPr>
          </w:p>
        </w:tc>
        <w:tc>
          <w:tcPr>
            <w:tcW w:w="1528" w:type="dxa"/>
            <w:tcMar/>
          </w:tcPr>
          <w:p w:rsidRPr="00E73909" w:rsidR="00806642" w:rsidP="003042F3" w:rsidRDefault="00806642" w14:paraId="426E31E1"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06642" w:rsidP="003042F3" w:rsidRDefault="00806642" w14:paraId="187C55D0" w14:textId="77777777">
            <w:pPr>
              <w:jc w:val="both"/>
              <w:rPr>
                <w:rFonts w:ascii="Times New Roman" w:hAnsi="Times New Roman"/>
                <w:color w:val="000000"/>
                <w:sz w:val="24"/>
                <w:szCs w:val="24"/>
                <w:lang w:val="sq-AL"/>
              </w:rPr>
            </w:pPr>
          </w:p>
        </w:tc>
      </w:tr>
      <w:tr w:rsidRPr="00E73909" w:rsidR="00DE75C1" w:rsidTr="1CD47A40" w14:paraId="534E324D" w14:textId="77777777">
        <w:tc>
          <w:tcPr>
            <w:tcW w:w="1553" w:type="dxa"/>
            <w:tcMar/>
          </w:tcPr>
          <w:p w:rsidRPr="00E73909" w:rsidR="00203A1A" w:rsidP="003042F3" w:rsidRDefault="00203A1A" w14:paraId="0CEB9E55" w14:textId="1A420CD3">
            <w:pPr>
              <w:jc w:val="both"/>
              <w:rPr>
                <w:rFonts w:ascii="Times New Roman" w:hAnsi="Times New Roman"/>
                <w:sz w:val="24"/>
                <w:szCs w:val="24"/>
                <w:lang w:val="en-GB"/>
              </w:rPr>
            </w:pPr>
          </w:p>
          <w:p w:rsidRPr="00E73909" w:rsidR="00203A1A" w:rsidP="003042F3" w:rsidRDefault="00203A1A" w14:paraId="353E2B7D" w14:textId="77777777">
            <w:pPr>
              <w:jc w:val="both"/>
              <w:rPr>
                <w:rFonts w:ascii="Times New Roman" w:hAnsi="Times New Roman"/>
                <w:sz w:val="24"/>
                <w:szCs w:val="24"/>
                <w:lang w:val="en-GB"/>
              </w:rPr>
            </w:pPr>
          </w:p>
          <w:p w:rsidRPr="00E73909" w:rsidR="00DE75C1" w:rsidP="003042F3" w:rsidRDefault="00DE75C1" w14:paraId="6E140EBB" w14:textId="7F4EE8E6">
            <w:pPr>
              <w:jc w:val="both"/>
              <w:rPr>
                <w:rFonts w:ascii="Times New Roman" w:hAnsi="Times New Roman"/>
                <w:sz w:val="24"/>
                <w:szCs w:val="24"/>
                <w:lang w:val="en-GB"/>
              </w:rPr>
            </w:pPr>
          </w:p>
          <w:p w:rsidRPr="00E73909" w:rsidR="00203A1A" w:rsidP="003042F3" w:rsidRDefault="00203A1A" w14:paraId="3B06DE16" w14:textId="77777777">
            <w:pPr>
              <w:jc w:val="both"/>
              <w:rPr>
                <w:rFonts w:ascii="Times New Roman" w:hAnsi="Times New Roman"/>
                <w:sz w:val="24"/>
                <w:szCs w:val="24"/>
                <w:lang w:val="en-GB"/>
              </w:rPr>
            </w:pPr>
          </w:p>
          <w:p w:rsidRPr="00E73909" w:rsidR="00203A1A" w:rsidP="003042F3" w:rsidRDefault="00203A1A" w14:paraId="62651574" w14:textId="77777777">
            <w:pPr>
              <w:jc w:val="both"/>
              <w:rPr>
                <w:rFonts w:ascii="Times New Roman" w:hAnsi="Times New Roman"/>
                <w:sz w:val="24"/>
                <w:szCs w:val="24"/>
                <w:lang w:val="en-GB"/>
              </w:rPr>
            </w:pPr>
          </w:p>
          <w:p w:rsidRPr="00E73909" w:rsidR="00203A1A" w:rsidP="003042F3" w:rsidRDefault="00203A1A" w14:paraId="01BC991B" w14:textId="77777777">
            <w:pPr>
              <w:jc w:val="both"/>
              <w:rPr>
                <w:rFonts w:ascii="Times New Roman" w:hAnsi="Times New Roman"/>
                <w:sz w:val="24"/>
                <w:szCs w:val="24"/>
                <w:lang w:val="en-GB"/>
              </w:rPr>
            </w:pPr>
          </w:p>
          <w:p w:rsidRPr="00E73909" w:rsidR="00203A1A" w:rsidP="003042F3" w:rsidRDefault="00203A1A" w14:paraId="2D48696E" w14:textId="77777777">
            <w:pPr>
              <w:jc w:val="both"/>
              <w:rPr>
                <w:rFonts w:ascii="Times New Roman" w:hAnsi="Times New Roman"/>
                <w:sz w:val="24"/>
                <w:szCs w:val="24"/>
                <w:lang w:val="en-GB"/>
              </w:rPr>
            </w:pPr>
          </w:p>
          <w:p w:rsidRPr="00E73909" w:rsidR="00203A1A" w:rsidP="003042F3" w:rsidRDefault="00203A1A" w14:paraId="6F8BADDE" w14:textId="442AC994">
            <w:pPr>
              <w:jc w:val="both"/>
              <w:rPr>
                <w:rFonts w:ascii="Times New Roman" w:hAnsi="Times New Roman"/>
                <w:sz w:val="24"/>
                <w:szCs w:val="24"/>
                <w:lang w:val="en-GB"/>
              </w:rPr>
            </w:pPr>
          </w:p>
        </w:tc>
        <w:tc>
          <w:tcPr>
            <w:tcW w:w="3249" w:type="dxa"/>
            <w:tcMar/>
          </w:tcPr>
          <w:p w:rsidRPr="00E73909" w:rsidR="00912F92" w:rsidP="003042F3" w:rsidRDefault="00856674" w14:paraId="5C9A0CC4" w14:textId="3AD22A47">
            <w:pPr>
              <w:jc w:val="both"/>
              <w:rPr>
                <w:rFonts w:ascii="Times New Roman" w:hAnsi="Times New Roman"/>
                <w:sz w:val="24"/>
                <w:szCs w:val="24"/>
                <w:lang w:val="en-GB"/>
              </w:rPr>
            </w:pPr>
            <w:r w:rsidRPr="00E73909">
              <w:rPr>
                <w:rFonts w:ascii="Times New Roman" w:hAnsi="Times New Roman"/>
                <w:sz w:val="24"/>
                <w:szCs w:val="24"/>
                <w:lang w:val="en-GB"/>
              </w:rPr>
              <w:t>4. The monitoring plan may also contain information on the ice class of the ship and/or the procedures, responsibilities, formulae and data sources for determining and recording the distance travelled and the time spent at sea when navigating through ice.</w:t>
            </w:r>
          </w:p>
        </w:tc>
        <w:tc>
          <w:tcPr>
            <w:tcW w:w="972" w:type="dxa"/>
            <w:tcMar/>
          </w:tcPr>
          <w:p w:rsidRPr="00E73909" w:rsidR="00DE75C1" w:rsidP="003042F3" w:rsidRDefault="00420677" w14:paraId="1CE8A36E" w14:textId="7D41D270">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7E7F4D" w:rsidP="003042F3" w:rsidRDefault="007E7F4D" w14:paraId="7781F509" w14:textId="77777777">
            <w:pPr>
              <w:jc w:val="both"/>
              <w:rPr>
                <w:rFonts w:ascii="Times New Roman" w:hAnsi="Times New Roman"/>
                <w:sz w:val="24"/>
                <w:szCs w:val="24"/>
                <w:lang w:val="sq-AL"/>
              </w:rPr>
            </w:pPr>
          </w:p>
          <w:p w:rsidRPr="00E73909" w:rsidR="007E7F4D" w:rsidP="003042F3" w:rsidRDefault="007E7F4D" w14:paraId="0CC77B88" w14:textId="3ACB07F0">
            <w:pPr>
              <w:jc w:val="both"/>
              <w:rPr>
                <w:rFonts w:ascii="Times New Roman" w:hAnsi="Times New Roman"/>
                <w:sz w:val="24"/>
                <w:szCs w:val="24"/>
                <w:lang w:val="sq-AL"/>
              </w:rPr>
            </w:pPr>
          </w:p>
          <w:p w:rsidRPr="00E73909" w:rsidR="007E7F4D" w:rsidP="003042F3" w:rsidRDefault="007E7F4D" w14:paraId="7559C716" w14:textId="77777777">
            <w:pPr>
              <w:jc w:val="both"/>
              <w:rPr>
                <w:rFonts w:ascii="Times New Roman" w:hAnsi="Times New Roman"/>
                <w:sz w:val="24"/>
                <w:szCs w:val="24"/>
                <w:lang w:val="sq-AL"/>
              </w:rPr>
            </w:pPr>
          </w:p>
          <w:p w:rsidRPr="00E73909" w:rsidR="007E7F4D" w:rsidP="003042F3" w:rsidRDefault="007E7F4D" w14:paraId="3DCA60D8" w14:textId="77777777">
            <w:pPr>
              <w:jc w:val="both"/>
              <w:rPr>
                <w:rFonts w:ascii="Times New Roman" w:hAnsi="Times New Roman"/>
                <w:sz w:val="24"/>
                <w:szCs w:val="24"/>
                <w:lang w:val="sq-AL"/>
              </w:rPr>
            </w:pPr>
          </w:p>
          <w:p w:rsidRPr="00E73909" w:rsidR="007E7F4D" w:rsidP="003042F3" w:rsidRDefault="007E7F4D" w14:paraId="3AC42117" w14:textId="77777777">
            <w:pPr>
              <w:jc w:val="both"/>
              <w:rPr>
                <w:rFonts w:ascii="Times New Roman" w:hAnsi="Times New Roman"/>
                <w:sz w:val="24"/>
                <w:szCs w:val="24"/>
                <w:lang w:val="sq-AL"/>
              </w:rPr>
            </w:pPr>
          </w:p>
          <w:p w:rsidRPr="00E73909" w:rsidR="007E7F4D" w:rsidP="003042F3" w:rsidRDefault="007E7F4D" w14:paraId="6B9729D7" w14:textId="77777777">
            <w:pPr>
              <w:jc w:val="both"/>
              <w:rPr>
                <w:rFonts w:ascii="Times New Roman" w:hAnsi="Times New Roman"/>
                <w:sz w:val="24"/>
                <w:szCs w:val="24"/>
                <w:lang w:val="sq-AL"/>
              </w:rPr>
            </w:pPr>
          </w:p>
          <w:p w:rsidRPr="00E73909" w:rsidR="007E7F4D" w:rsidP="003042F3" w:rsidRDefault="007E7F4D" w14:paraId="23D27FD7" w14:textId="19FC5FA0">
            <w:pPr>
              <w:jc w:val="both"/>
              <w:rPr>
                <w:rFonts w:ascii="Times New Roman" w:hAnsi="Times New Roman"/>
                <w:sz w:val="24"/>
                <w:szCs w:val="24"/>
                <w:lang w:val="sq-AL"/>
              </w:rPr>
            </w:pPr>
          </w:p>
        </w:tc>
        <w:tc>
          <w:tcPr>
            <w:tcW w:w="3210" w:type="dxa"/>
            <w:tcMar/>
          </w:tcPr>
          <w:p w:rsidRPr="00E73909" w:rsidR="00DE75C1" w:rsidP="003042F3" w:rsidRDefault="008B7653" w14:paraId="5D7F1C84" w14:textId="7BE972F2">
            <w:pPr>
              <w:jc w:val="both"/>
              <w:rPr>
                <w:rFonts w:ascii="Times New Roman" w:hAnsi="Times New Roman"/>
                <w:sz w:val="24"/>
                <w:szCs w:val="24"/>
                <w:lang w:val="sq-AL"/>
              </w:rPr>
            </w:pPr>
            <w:r w:rsidRPr="00E73909">
              <w:rPr>
                <w:rFonts w:ascii="Times New Roman" w:hAnsi="Times New Roman"/>
                <w:sz w:val="24"/>
                <w:szCs w:val="24"/>
                <w:lang w:val="sq-AL"/>
              </w:rPr>
              <w:t xml:space="preserve">4. </w:t>
            </w:r>
            <w:r w:rsidRPr="00E73909" w:rsidR="00B22721">
              <w:rPr>
                <w:rFonts w:ascii="Times New Roman" w:hAnsi="Times New Roman"/>
                <w:sz w:val="24"/>
                <w:szCs w:val="24"/>
                <w:lang w:val="sq-AL"/>
              </w:rPr>
              <w:t>The monitoring plan may also contain information on the ice class of the ship and/or the procedures, responsibilities, formulae and data sources for determining and recording the distance travelled and the time spent at sea when navigating through ice</w:t>
            </w:r>
            <w:r w:rsidRPr="00E73909">
              <w:rPr>
                <w:rFonts w:ascii="Times New Roman" w:hAnsi="Times New Roman"/>
                <w:sz w:val="24"/>
                <w:szCs w:val="24"/>
                <w:lang w:val="sq-AL"/>
              </w:rPr>
              <w:t>.</w:t>
            </w:r>
          </w:p>
        </w:tc>
        <w:tc>
          <w:tcPr>
            <w:tcW w:w="1528" w:type="dxa"/>
            <w:tcMar/>
          </w:tcPr>
          <w:p w:rsidRPr="00E73909" w:rsidR="00DE75C1" w:rsidP="003042F3" w:rsidRDefault="00DE75C1" w14:paraId="7075E3BE"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75AEF086" w14:textId="77777777">
            <w:pPr>
              <w:jc w:val="both"/>
              <w:rPr>
                <w:rFonts w:ascii="Times New Roman" w:hAnsi="Times New Roman"/>
                <w:color w:val="000000"/>
                <w:sz w:val="24"/>
                <w:szCs w:val="24"/>
                <w:lang w:val="sq-AL"/>
              </w:rPr>
            </w:pPr>
          </w:p>
        </w:tc>
      </w:tr>
      <w:tr w:rsidRPr="00E73909" w:rsidR="00DE75C1" w:rsidTr="1CD47A40" w14:paraId="43FDFE1B" w14:textId="77777777">
        <w:tc>
          <w:tcPr>
            <w:tcW w:w="1553" w:type="dxa"/>
            <w:tcMar/>
          </w:tcPr>
          <w:p w:rsidRPr="00E73909" w:rsidR="00DE75C1" w:rsidP="003042F3" w:rsidRDefault="00DE75C1" w14:paraId="79EC83EB" w14:textId="6892F092">
            <w:pPr>
              <w:jc w:val="both"/>
              <w:rPr>
                <w:rFonts w:ascii="Times New Roman" w:hAnsi="Times New Roman"/>
                <w:sz w:val="24"/>
                <w:szCs w:val="24"/>
                <w:lang w:val="en-GB"/>
              </w:rPr>
            </w:pPr>
          </w:p>
        </w:tc>
        <w:tc>
          <w:tcPr>
            <w:tcW w:w="3249" w:type="dxa"/>
            <w:tcMar/>
          </w:tcPr>
          <w:p w:rsidRPr="00E73909" w:rsidR="00DE75C1" w:rsidP="003042F3" w:rsidRDefault="00B67BB3" w14:paraId="018DC74F" w14:textId="2FD8081B">
            <w:pPr>
              <w:jc w:val="both"/>
              <w:rPr>
                <w:rFonts w:ascii="Times New Roman" w:hAnsi="Times New Roman"/>
                <w:sz w:val="24"/>
                <w:szCs w:val="24"/>
                <w:lang w:val="en-GB"/>
              </w:rPr>
            </w:pPr>
            <w:r w:rsidRPr="00E73909">
              <w:rPr>
                <w:rFonts w:ascii="Times New Roman" w:hAnsi="Times New Roman"/>
                <w:sz w:val="24"/>
                <w:szCs w:val="24"/>
                <w:lang w:val="en-GB"/>
              </w:rPr>
              <w:t xml:space="preserve">5. Companies shall use standardised monitoring plans based on templates, and they </w:t>
            </w:r>
            <w:r w:rsidRPr="00E73909">
              <w:rPr>
                <w:rFonts w:ascii="Times New Roman" w:hAnsi="Times New Roman"/>
                <w:sz w:val="24"/>
                <w:szCs w:val="24"/>
                <w:lang w:val="en-GB"/>
              </w:rPr>
              <w:lastRenderedPageBreak/>
              <w:t>shall submit those plans using automated systems and data exchange formats. Those templates, including the</w:t>
            </w:r>
            <w:r w:rsidRPr="00E73909" w:rsidR="00801A05">
              <w:rPr>
                <w:rFonts w:ascii="Times New Roman" w:hAnsi="Times New Roman"/>
                <w:sz w:val="24"/>
                <w:szCs w:val="24"/>
                <w:lang w:val="en-GB"/>
              </w:rPr>
              <w:t xml:space="preserve"> </w:t>
            </w:r>
            <w:r w:rsidRPr="00E73909">
              <w:rPr>
                <w:rFonts w:ascii="Times New Roman" w:hAnsi="Times New Roman"/>
                <w:sz w:val="24"/>
                <w:szCs w:val="24"/>
                <w:lang w:val="en-GB"/>
              </w:rPr>
              <w:t xml:space="preserve">technical rules for their uniform application, and the technical rules for their automatic submission, shall be determined by the Commission by means of implementing </w:t>
            </w:r>
            <w:r w:rsidRPr="00E73909">
              <w:rPr>
                <w:rFonts w:ascii="Times New Roman" w:hAnsi="Times New Roman"/>
                <w:color w:val="000000" w:themeColor="text1"/>
                <w:sz w:val="24"/>
                <w:szCs w:val="24"/>
                <w:lang w:val="en-GB"/>
              </w:rPr>
              <w:t>acts. Those implementing acts shall be adopted in accordance with the examination procedure referred to in Article 24(2).</w:t>
            </w:r>
          </w:p>
        </w:tc>
        <w:tc>
          <w:tcPr>
            <w:tcW w:w="972" w:type="dxa"/>
            <w:tcMar/>
          </w:tcPr>
          <w:p w:rsidRPr="00E73909" w:rsidR="00DE75C1" w:rsidP="003042F3" w:rsidRDefault="00420677" w14:paraId="3723DBC5" w14:textId="61330EB1">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DE75C1" w:rsidP="003042F3" w:rsidRDefault="00DE75C1" w14:paraId="75B2E5A3" w14:textId="3B10C19E">
            <w:pPr>
              <w:jc w:val="both"/>
              <w:rPr>
                <w:rFonts w:ascii="Times New Roman" w:hAnsi="Times New Roman"/>
                <w:sz w:val="24"/>
                <w:szCs w:val="24"/>
                <w:lang w:val="sq-AL"/>
              </w:rPr>
            </w:pPr>
          </w:p>
        </w:tc>
        <w:tc>
          <w:tcPr>
            <w:tcW w:w="3210" w:type="dxa"/>
            <w:tcMar/>
          </w:tcPr>
          <w:p w:rsidRPr="00E73909" w:rsidR="00C87F8E" w:rsidP="003042F3" w:rsidRDefault="003D2960" w14:paraId="6B20980C" w14:textId="48F9A1C3">
            <w:pPr>
              <w:jc w:val="both"/>
              <w:rPr>
                <w:rFonts w:ascii="Times New Roman" w:hAnsi="Times New Roman"/>
                <w:sz w:val="24"/>
                <w:szCs w:val="24"/>
                <w:lang w:val="sq-AL"/>
              </w:rPr>
            </w:pPr>
            <w:r w:rsidRPr="00E73909">
              <w:rPr>
                <w:rFonts w:ascii="Times New Roman" w:hAnsi="Times New Roman"/>
                <w:sz w:val="24"/>
                <w:szCs w:val="24"/>
                <w:lang w:val="sq-AL"/>
              </w:rPr>
              <w:t xml:space="preserve">5. </w:t>
            </w:r>
            <w:r w:rsidRPr="00E73909" w:rsidR="00EE6CF5">
              <w:rPr>
                <w:rFonts w:ascii="Times New Roman" w:hAnsi="Times New Roman"/>
                <w:sz w:val="24"/>
                <w:szCs w:val="24"/>
                <w:lang w:val="sq-AL"/>
              </w:rPr>
              <w:t xml:space="preserve">Companies shall use standardised monitoring plans based on templates, and they </w:t>
            </w:r>
            <w:r w:rsidRPr="00E73909" w:rsidR="00EE6CF5">
              <w:rPr>
                <w:rFonts w:ascii="Times New Roman" w:hAnsi="Times New Roman"/>
                <w:sz w:val="24"/>
                <w:szCs w:val="24"/>
                <w:lang w:val="sq-AL"/>
              </w:rPr>
              <w:lastRenderedPageBreak/>
              <w:t>shall submit those plans using automated systems and data exchange formats.</w:t>
            </w:r>
            <w:r w:rsidRPr="00E73909">
              <w:rPr>
                <w:rFonts w:ascii="Times New Roman" w:hAnsi="Times New Roman"/>
                <w:sz w:val="24"/>
                <w:szCs w:val="24"/>
                <w:lang w:val="sq-AL"/>
              </w:rPr>
              <w:t xml:space="preserve"> </w:t>
            </w:r>
            <w:r w:rsidRPr="00E73909" w:rsidR="008B7DE2">
              <w:rPr>
                <w:rFonts w:ascii="Times New Roman" w:hAnsi="Times New Roman"/>
                <w:sz w:val="24"/>
                <w:szCs w:val="24"/>
                <w:lang w:val="sq-AL"/>
              </w:rPr>
              <w:t xml:space="preserve">Those templates, including the technical rules for their uniform application, and the technical rules for their automatic submission, </w:t>
            </w:r>
            <w:r w:rsidRPr="003659AF" w:rsidR="003659AF">
              <w:rPr>
                <w:rFonts w:ascii="Times New Roman" w:hAnsi="Times New Roman"/>
                <w:sz w:val="24"/>
                <w:szCs w:val="24"/>
                <w:lang w:val="sq-AL"/>
              </w:rPr>
              <w:t>shall be determined by the Minister of the Environment, the Minister responsible for maritime transport, and the Minister responsible for trade of the Republic of Albania</w:t>
            </w:r>
          </w:p>
        </w:tc>
        <w:tc>
          <w:tcPr>
            <w:tcW w:w="1528" w:type="dxa"/>
            <w:tcMar/>
          </w:tcPr>
          <w:p w:rsidRPr="00E73909" w:rsidR="00DE75C1" w:rsidP="003042F3" w:rsidRDefault="00A46FD8" w14:paraId="5C75EBAF" w14:textId="2167F272">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003042F3" w:rsidRDefault="00DE75C1" w14:paraId="32DF84FF" w14:textId="77777777">
            <w:pPr>
              <w:jc w:val="both"/>
              <w:rPr>
                <w:rFonts w:ascii="Times New Roman" w:hAnsi="Times New Roman"/>
                <w:color w:val="000000"/>
                <w:sz w:val="24"/>
                <w:szCs w:val="24"/>
                <w:lang w:val="sq-AL"/>
              </w:rPr>
            </w:pPr>
          </w:p>
        </w:tc>
      </w:tr>
      <w:tr w:rsidRPr="00E73909" w:rsidR="00DE75C1" w:rsidTr="1CD47A40" w14:paraId="43CC0FA4" w14:textId="77777777">
        <w:tc>
          <w:tcPr>
            <w:tcW w:w="1553" w:type="dxa"/>
            <w:tcMar/>
          </w:tcPr>
          <w:p w:rsidRPr="00E73909" w:rsidR="00DE75C1" w:rsidP="003042F3" w:rsidRDefault="00DE75C1" w14:paraId="5D38F9F4" w14:textId="40EBAA15">
            <w:pPr>
              <w:jc w:val="both"/>
              <w:rPr>
                <w:rFonts w:ascii="Times New Roman" w:hAnsi="Times New Roman"/>
                <w:sz w:val="24"/>
                <w:szCs w:val="24"/>
                <w:lang w:val="en-GB"/>
              </w:rPr>
            </w:pPr>
          </w:p>
          <w:p w:rsidRPr="00E73909" w:rsidR="00DE75C1" w:rsidP="003042F3" w:rsidRDefault="00DE75C1" w14:paraId="6DDA00BF" w14:textId="2A89B67A">
            <w:pPr>
              <w:jc w:val="both"/>
              <w:rPr>
                <w:rFonts w:ascii="Times New Roman" w:hAnsi="Times New Roman"/>
                <w:sz w:val="24"/>
                <w:szCs w:val="24"/>
                <w:lang w:val="en-GB"/>
              </w:rPr>
            </w:pPr>
          </w:p>
        </w:tc>
        <w:tc>
          <w:tcPr>
            <w:tcW w:w="3249" w:type="dxa"/>
            <w:tcMar/>
          </w:tcPr>
          <w:p w:rsidRPr="00E73909" w:rsidR="00DE75C1" w:rsidP="003042F3" w:rsidRDefault="00DE75C1" w14:paraId="1F36A756" w14:textId="1DA80FE3">
            <w:pPr>
              <w:jc w:val="both"/>
              <w:rPr>
                <w:rFonts w:ascii="Times New Roman" w:hAnsi="Times New Roman"/>
                <w:sz w:val="24"/>
                <w:szCs w:val="24"/>
                <w:lang w:val="en-GB"/>
              </w:rPr>
            </w:pPr>
            <w:r w:rsidRPr="00E73909">
              <w:rPr>
                <w:rFonts w:ascii="Times New Roman" w:hAnsi="Times New Roman"/>
                <w:bCs/>
                <w:sz w:val="24"/>
                <w:szCs w:val="24"/>
                <w:lang w:val="en-GB"/>
              </w:rPr>
              <w:t xml:space="preserve"> </w:t>
            </w:r>
            <w:r w:rsidRPr="00E73909" w:rsidR="00C24A20">
              <w:rPr>
                <w:rFonts w:ascii="Times New Roman" w:hAnsi="Times New Roman"/>
                <w:sz w:val="24"/>
                <w:szCs w:val="24"/>
                <w:lang w:val="en-GB"/>
              </w:rPr>
              <w:t>6</w:t>
            </w:r>
            <w:r w:rsidRPr="00E73909" w:rsidR="00C24A20">
              <w:rPr>
                <w:rFonts w:ascii="Times New Roman" w:hAnsi="Times New Roman"/>
                <w:color w:val="EE0000"/>
                <w:sz w:val="24"/>
                <w:szCs w:val="24"/>
                <w:lang w:val="en-GB"/>
              </w:rPr>
              <w:t xml:space="preserve">. </w:t>
            </w:r>
            <w:r w:rsidRPr="007037A1" w:rsidR="00C24A20">
              <w:rPr>
                <w:rFonts w:ascii="Times New Roman" w:hAnsi="Times New Roman"/>
                <w:color w:val="000000" w:themeColor="text1"/>
                <w:sz w:val="24"/>
                <w:szCs w:val="24"/>
                <w:lang w:val="en-GB"/>
              </w:rPr>
              <w:t xml:space="preserve">By 1 April 2024, companies </w:t>
            </w:r>
            <w:r w:rsidRPr="00E73909" w:rsidR="00C24A20">
              <w:rPr>
                <w:rFonts w:ascii="Times New Roman" w:hAnsi="Times New Roman"/>
                <w:sz w:val="24"/>
                <w:szCs w:val="24"/>
                <w:lang w:val="en-GB"/>
              </w:rPr>
              <w:t>shall, for each of their ships falling within the scope of this Regulation, submit to the administering authority responsible a monitoring plan that has been assessed as being in conformity with this Regulation by the verifier and that reflects the inclusion of CH4 and N2O emissions within the scope of this Regulation.</w:t>
            </w:r>
          </w:p>
        </w:tc>
        <w:tc>
          <w:tcPr>
            <w:tcW w:w="972" w:type="dxa"/>
            <w:tcMar/>
          </w:tcPr>
          <w:p w:rsidRPr="00E73909" w:rsidR="00DE75C1" w:rsidP="003042F3" w:rsidRDefault="00DE75C1" w14:paraId="0EBE5F18" w14:textId="6F762286">
            <w:pPr>
              <w:jc w:val="both"/>
              <w:rPr>
                <w:rFonts w:ascii="Times New Roman" w:hAnsi="Times New Roman"/>
                <w:sz w:val="24"/>
                <w:szCs w:val="24"/>
                <w:lang w:val="sq-AL"/>
              </w:rPr>
            </w:pPr>
          </w:p>
        </w:tc>
        <w:tc>
          <w:tcPr>
            <w:tcW w:w="1290" w:type="dxa"/>
            <w:tcMar/>
          </w:tcPr>
          <w:p w:rsidRPr="00E73909" w:rsidR="00DE75C1" w:rsidP="003042F3" w:rsidRDefault="00DE75C1" w14:paraId="3852CED2" w14:textId="332D6485">
            <w:pPr>
              <w:jc w:val="both"/>
              <w:rPr>
                <w:rFonts w:ascii="Times New Roman" w:hAnsi="Times New Roman"/>
                <w:b/>
                <w:sz w:val="24"/>
                <w:szCs w:val="24"/>
                <w:lang w:val="sq-AL"/>
              </w:rPr>
            </w:pPr>
          </w:p>
          <w:p w:rsidRPr="00E73909" w:rsidR="00DE75C1" w:rsidP="003042F3" w:rsidRDefault="00DE75C1" w14:paraId="5BD5237B" w14:textId="77777777">
            <w:pPr>
              <w:jc w:val="both"/>
              <w:rPr>
                <w:rFonts w:ascii="Times New Roman" w:hAnsi="Times New Roman"/>
                <w:sz w:val="24"/>
                <w:szCs w:val="24"/>
                <w:lang w:val="sq-AL"/>
              </w:rPr>
            </w:pPr>
          </w:p>
          <w:p w:rsidRPr="00E73909" w:rsidR="00DE75C1" w:rsidP="003042F3" w:rsidRDefault="00DE75C1" w14:paraId="1ABF13AE" w14:textId="25B02FFE">
            <w:pPr>
              <w:jc w:val="both"/>
              <w:rPr>
                <w:rFonts w:ascii="Times New Roman" w:hAnsi="Times New Roman"/>
                <w:sz w:val="24"/>
                <w:szCs w:val="24"/>
                <w:lang w:val="sq-AL"/>
              </w:rPr>
            </w:pPr>
          </w:p>
        </w:tc>
        <w:tc>
          <w:tcPr>
            <w:tcW w:w="3210" w:type="dxa"/>
            <w:tcMar/>
          </w:tcPr>
          <w:p w:rsidRPr="00E73909" w:rsidR="00DE75C1" w:rsidP="003042F3" w:rsidRDefault="00FE6885" w14:paraId="6E2B2FC2" w14:textId="35C26F29">
            <w:pPr>
              <w:jc w:val="both"/>
              <w:rPr>
                <w:rFonts w:ascii="Times New Roman" w:hAnsi="Times New Roman"/>
                <w:sz w:val="24"/>
                <w:szCs w:val="24"/>
                <w:lang w:val="sq-AL"/>
              </w:rPr>
            </w:pPr>
            <w:r w:rsidRPr="00E73909">
              <w:rPr>
                <w:rFonts w:ascii="Times New Roman" w:hAnsi="Times New Roman"/>
                <w:sz w:val="24"/>
                <w:szCs w:val="24"/>
                <w:lang w:val="sq-AL"/>
              </w:rPr>
              <w:t xml:space="preserve">6. </w:t>
            </w:r>
            <w:r w:rsidRPr="00E73909" w:rsidR="008240AB">
              <w:rPr>
                <w:rFonts w:ascii="Times New Roman" w:hAnsi="Times New Roman"/>
                <w:sz w:val="24"/>
                <w:szCs w:val="24"/>
                <w:lang w:val="sq-AL"/>
              </w:rPr>
              <w:t>Companies shall, for each of their ships falling within the scope of this Regulation, submit to the General Maritime</w:t>
            </w:r>
            <w:r w:rsidRPr="00E73909" w:rsidR="00BB5BEE">
              <w:rPr>
                <w:rFonts w:ascii="Times New Roman" w:hAnsi="Times New Roman"/>
                <w:sz w:val="24"/>
                <w:szCs w:val="24"/>
                <w:lang w:val="sq-AL"/>
              </w:rPr>
              <w:t xml:space="preserve"> Directorate</w:t>
            </w:r>
            <w:r w:rsidRPr="00E73909" w:rsidR="008240AB">
              <w:rPr>
                <w:rFonts w:ascii="Times New Roman" w:hAnsi="Times New Roman"/>
                <w:sz w:val="24"/>
                <w:szCs w:val="24"/>
                <w:lang w:val="sq-AL"/>
              </w:rPr>
              <w:t xml:space="preserve"> a monitoring plan that has been assessed as being in conformity with this Regulation by the verifier and that reflects the inclusion of CH4 and N2O emissions within the scope of this Regulation</w:t>
            </w:r>
            <w:r w:rsidRPr="00E73909" w:rsidR="00BB5BEE">
              <w:rPr>
                <w:rFonts w:ascii="Times New Roman" w:hAnsi="Times New Roman"/>
                <w:sz w:val="24"/>
                <w:szCs w:val="24"/>
                <w:lang w:val="sq-AL"/>
              </w:rPr>
              <w:t>.</w:t>
            </w:r>
          </w:p>
        </w:tc>
        <w:tc>
          <w:tcPr>
            <w:tcW w:w="1528" w:type="dxa"/>
            <w:tcMar/>
          </w:tcPr>
          <w:p w:rsidRPr="00E73909" w:rsidR="00DE75C1" w:rsidP="003042F3" w:rsidRDefault="00DE75C1" w14:paraId="09D4236F"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2A6019D7" w14:textId="77777777">
            <w:pPr>
              <w:jc w:val="both"/>
              <w:rPr>
                <w:rFonts w:ascii="Times New Roman" w:hAnsi="Times New Roman"/>
                <w:color w:val="000000"/>
                <w:sz w:val="24"/>
                <w:szCs w:val="24"/>
                <w:lang w:val="sq-AL"/>
              </w:rPr>
            </w:pPr>
          </w:p>
        </w:tc>
      </w:tr>
      <w:tr w:rsidRPr="00E73909" w:rsidR="00DE75C1" w:rsidTr="1CD47A40" w14:paraId="1192477F" w14:textId="77777777">
        <w:tc>
          <w:tcPr>
            <w:tcW w:w="1553" w:type="dxa"/>
            <w:tcMar/>
          </w:tcPr>
          <w:p w:rsidRPr="00E73909" w:rsidR="00DE75C1" w:rsidP="003042F3" w:rsidRDefault="00DE75C1" w14:paraId="0680EBCF" w14:textId="694A7AFD">
            <w:pPr>
              <w:jc w:val="both"/>
              <w:rPr>
                <w:rFonts w:ascii="Times New Roman" w:hAnsi="Times New Roman"/>
                <w:sz w:val="24"/>
                <w:szCs w:val="24"/>
                <w:lang w:val="en-GB"/>
              </w:rPr>
            </w:pPr>
          </w:p>
        </w:tc>
        <w:tc>
          <w:tcPr>
            <w:tcW w:w="3249" w:type="dxa"/>
            <w:tcMar/>
          </w:tcPr>
          <w:p w:rsidRPr="00E73909" w:rsidR="00DE75C1" w:rsidP="003042F3" w:rsidRDefault="00D678C5" w14:paraId="1AE326E3" w14:textId="69DBFB23">
            <w:pPr>
              <w:jc w:val="both"/>
              <w:rPr>
                <w:rFonts w:ascii="Times New Roman" w:hAnsi="Times New Roman"/>
                <w:bCs/>
                <w:sz w:val="24"/>
                <w:szCs w:val="24"/>
                <w:lang w:val="en-GB"/>
              </w:rPr>
            </w:pPr>
            <w:r w:rsidRPr="00E73909">
              <w:rPr>
                <w:rFonts w:ascii="Times New Roman" w:hAnsi="Times New Roman"/>
                <w:bCs/>
                <w:sz w:val="24"/>
                <w:szCs w:val="24"/>
                <w:lang w:val="en-GB"/>
              </w:rPr>
              <w:t xml:space="preserve">7. Notwithstanding paragraph 6, for ships falling within the scope of this Regulation for the first time after 1 January 2024, </w:t>
            </w:r>
            <w:r w:rsidRPr="00E73909">
              <w:rPr>
                <w:rFonts w:ascii="Times New Roman" w:hAnsi="Times New Roman"/>
                <w:bCs/>
                <w:sz w:val="24"/>
                <w:szCs w:val="24"/>
                <w:lang w:val="en-GB"/>
              </w:rPr>
              <w:lastRenderedPageBreak/>
              <w:t>companies shall submit a monitoring plan in conformity with the requirements of this Regulation to the administering authority responsible without undue delay and no later than three months after each ship’s first call in a port under the jurisdiction of a Member State.</w:t>
            </w:r>
          </w:p>
        </w:tc>
        <w:tc>
          <w:tcPr>
            <w:tcW w:w="972" w:type="dxa"/>
            <w:tcMar/>
          </w:tcPr>
          <w:p w:rsidRPr="00E73909" w:rsidR="00DE75C1" w:rsidP="003042F3" w:rsidRDefault="00DE75C1" w14:paraId="17579F45" w14:textId="1FC34FC3">
            <w:pPr>
              <w:jc w:val="both"/>
              <w:rPr>
                <w:rFonts w:ascii="Times New Roman" w:hAnsi="Times New Roman"/>
                <w:sz w:val="24"/>
                <w:szCs w:val="24"/>
                <w:lang w:val="sq-AL"/>
              </w:rPr>
            </w:pPr>
          </w:p>
        </w:tc>
        <w:tc>
          <w:tcPr>
            <w:tcW w:w="1290" w:type="dxa"/>
            <w:tcMar/>
          </w:tcPr>
          <w:p w:rsidRPr="00E73909" w:rsidR="00DE75C1" w:rsidP="003042F3" w:rsidRDefault="00DE75C1" w14:paraId="1785D483" w14:textId="76CC897C">
            <w:pPr>
              <w:jc w:val="both"/>
              <w:rPr>
                <w:rFonts w:ascii="Times New Roman" w:hAnsi="Times New Roman"/>
                <w:sz w:val="24"/>
                <w:szCs w:val="24"/>
                <w:lang w:val="sq-AL"/>
              </w:rPr>
            </w:pPr>
          </w:p>
        </w:tc>
        <w:tc>
          <w:tcPr>
            <w:tcW w:w="3210" w:type="dxa"/>
            <w:tcMar/>
          </w:tcPr>
          <w:p w:rsidRPr="00E73909" w:rsidR="00DE75C1" w:rsidP="003042F3" w:rsidRDefault="00AE2102" w14:paraId="04367325" w14:textId="3109E279">
            <w:pPr>
              <w:jc w:val="both"/>
              <w:rPr>
                <w:rFonts w:ascii="Times New Roman" w:hAnsi="Times New Roman"/>
                <w:sz w:val="24"/>
                <w:szCs w:val="24"/>
                <w:lang w:val="sq-AL"/>
              </w:rPr>
            </w:pPr>
            <w:r w:rsidRPr="00E73909">
              <w:rPr>
                <w:rFonts w:ascii="Times New Roman" w:hAnsi="Times New Roman"/>
                <w:sz w:val="24"/>
                <w:szCs w:val="24"/>
                <w:lang w:val="sq-AL"/>
              </w:rPr>
              <w:t xml:space="preserve">7. </w:t>
            </w:r>
            <w:r w:rsidRPr="00E73909" w:rsidR="00122E18">
              <w:rPr>
                <w:rFonts w:ascii="Times New Roman" w:hAnsi="Times New Roman"/>
                <w:sz w:val="24"/>
                <w:szCs w:val="24"/>
                <w:lang w:val="sq-AL"/>
              </w:rPr>
              <w:t>Notwithstanding paragraph 6</w:t>
            </w:r>
            <w:r w:rsidRPr="00E73909">
              <w:rPr>
                <w:rFonts w:ascii="Times New Roman" w:hAnsi="Times New Roman"/>
                <w:sz w:val="24"/>
                <w:szCs w:val="24"/>
                <w:lang w:val="sq-AL"/>
              </w:rPr>
              <w:t xml:space="preserve">, </w:t>
            </w:r>
            <w:r w:rsidRPr="00E73909" w:rsidR="00122E18">
              <w:rPr>
                <w:rFonts w:ascii="Times New Roman" w:hAnsi="Times New Roman"/>
                <w:sz w:val="24"/>
                <w:szCs w:val="24"/>
                <w:lang w:val="sq-AL"/>
              </w:rPr>
              <w:t>for ships falling within the scope of this Regulation for the first time</w:t>
            </w:r>
            <w:r w:rsidRPr="00E73909">
              <w:rPr>
                <w:rFonts w:ascii="Times New Roman" w:hAnsi="Times New Roman"/>
                <w:sz w:val="24"/>
                <w:szCs w:val="24"/>
                <w:lang w:val="sq-AL"/>
              </w:rPr>
              <w:t xml:space="preserve"> </w:t>
            </w:r>
            <w:r w:rsidRPr="00E73909" w:rsidR="00690BFA">
              <w:rPr>
                <w:rFonts w:ascii="Times New Roman" w:hAnsi="Times New Roman"/>
                <w:sz w:val="24"/>
                <w:szCs w:val="24"/>
                <w:lang w:val="sq-AL"/>
              </w:rPr>
              <w:t xml:space="preserve">upon the entry into </w:t>
            </w:r>
            <w:r w:rsidRPr="00E73909" w:rsidR="00690BFA">
              <w:rPr>
                <w:rFonts w:ascii="Times New Roman" w:hAnsi="Times New Roman"/>
                <w:sz w:val="24"/>
                <w:szCs w:val="24"/>
                <w:lang w:val="sq-AL"/>
              </w:rPr>
              <w:lastRenderedPageBreak/>
              <w:t>force of this regulation</w:t>
            </w:r>
            <w:r w:rsidRPr="00E73909">
              <w:rPr>
                <w:rFonts w:ascii="Times New Roman" w:hAnsi="Times New Roman"/>
                <w:sz w:val="24"/>
                <w:szCs w:val="24"/>
                <w:lang w:val="sq-AL"/>
              </w:rPr>
              <w:t xml:space="preserve">, </w:t>
            </w:r>
            <w:r w:rsidRPr="00E73909" w:rsidR="00690BFA">
              <w:rPr>
                <w:rFonts w:ascii="Times New Roman" w:hAnsi="Times New Roman"/>
                <w:sz w:val="24"/>
                <w:szCs w:val="24"/>
                <w:lang w:val="sq-AL"/>
              </w:rPr>
              <w:t xml:space="preserve">companies shall submit a monitoring plan in conformity with the requirements of this Regulation to the General Maritime Directorate without undue delay and no later than three months </w:t>
            </w:r>
            <w:r w:rsidRPr="00E73909" w:rsidR="00690BFA">
              <w:rPr>
                <w:rFonts w:ascii="Times New Roman" w:hAnsi="Times New Roman"/>
                <w:bCs/>
                <w:sz w:val="24"/>
                <w:szCs w:val="24"/>
                <w:lang w:val="en-GB"/>
              </w:rPr>
              <w:t>after each ship’s first call in a port under the jurisdiction of the Republic of Albania.</w:t>
            </w:r>
          </w:p>
        </w:tc>
        <w:tc>
          <w:tcPr>
            <w:tcW w:w="1528" w:type="dxa"/>
            <w:tcMar/>
          </w:tcPr>
          <w:p w:rsidRPr="00E73909" w:rsidR="00DE75C1" w:rsidP="003042F3" w:rsidRDefault="00DE75C1" w14:paraId="37EC05D8"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003042F3" w:rsidRDefault="00DE75C1" w14:paraId="74A8FA2B" w14:textId="77777777">
            <w:pPr>
              <w:jc w:val="both"/>
              <w:rPr>
                <w:rFonts w:ascii="Times New Roman" w:hAnsi="Times New Roman"/>
                <w:color w:val="000000"/>
                <w:sz w:val="24"/>
                <w:szCs w:val="24"/>
                <w:lang w:val="sq-AL"/>
              </w:rPr>
            </w:pPr>
          </w:p>
        </w:tc>
      </w:tr>
      <w:tr w:rsidRPr="00E73909" w:rsidR="00DE75C1" w:rsidTr="1CD47A40" w14:paraId="36054796" w14:textId="77777777">
        <w:tc>
          <w:tcPr>
            <w:tcW w:w="1553" w:type="dxa"/>
            <w:tcMar/>
          </w:tcPr>
          <w:p w:rsidRPr="00E73909" w:rsidR="00DE75C1" w:rsidP="003042F3" w:rsidRDefault="00DE75C1" w14:paraId="33CDA0FD" w14:textId="74509ECE">
            <w:pPr>
              <w:jc w:val="both"/>
              <w:rPr>
                <w:rFonts w:ascii="Times New Roman" w:hAnsi="Times New Roman"/>
                <w:sz w:val="24"/>
                <w:szCs w:val="24"/>
                <w:lang w:val="en-GB"/>
              </w:rPr>
            </w:pPr>
          </w:p>
        </w:tc>
        <w:tc>
          <w:tcPr>
            <w:tcW w:w="3249" w:type="dxa"/>
            <w:tcMar/>
          </w:tcPr>
          <w:p w:rsidRPr="00E73909" w:rsidR="00DE75C1" w:rsidP="003042F3" w:rsidRDefault="009E2C90" w14:paraId="72A5D92E" w14:textId="2E0B0A22">
            <w:pPr>
              <w:jc w:val="both"/>
              <w:rPr>
                <w:rFonts w:ascii="Times New Roman" w:hAnsi="Times New Roman"/>
                <w:color w:val="EE0000"/>
                <w:sz w:val="24"/>
                <w:szCs w:val="24"/>
                <w:lang w:val="en-GB"/>
              </w:rPr>
            </w:pPr>
            <w:r w:rsidRPr="00E73909">
              <w:rPr>
                <w:rFonts w:ascii="Times New Roman" w:hAnsi="Times New Roman"/>
                <w:sz w:val="24"/>
                <w:szCs w:val="24"/>
                <w:lang w:val="en-GB"/>
              </w:rPr>
              <w:t xml:space="preserve">8. By 6 June 2025, the administering authorities responsible shall approve the monitoring plans submitted by companies in accordance with the rules laid down in the delegated acts adopted by the Commission pursuant to the third subparagraph of this paragraph. For ships falling within the scope of Directive </w:t>
            </w:r>
            <w:r w:rsidRPr="00E73909">
              <w:rPr>
                <w:rFonts w:ascii="Times New Roman" w:hAnsi="Times New Roman"/>
                <w:b/>
                <w:bCs/>
                <w:sz w:val="24"/>
                <w:szCs w:val="24"/>
                <w:lang w:val="en-GB"/>
              </w:rPr>
              <w:t>2003/87/EC</w:t>
            </w:r>
            <w:r w:rsidRPr="00E73909">
              <w:rPr>
                <w:rFonts w:ascii="Times New Roman" w:hAnsi="Times New Roman"/>
                <w:sz w:val="24"/>
                <w:szCs w:val="24"/>
                <w:lang w:val="en-GB"/>
              </w:rPr>
              <w:t xml:space="preserve"> for the first time after 1 January 2024, the administering authority responsible shall approve the submitted monitoring plan within four months of the ship’s first call in a port under the jurisdiction of a Member State, </w:t>
            </w:r>
            <w:r w:rsidRPr="00E73909">
              <w:rPr>
                <w:rFonts w:ascii="Times New Roman" w:hAnsi="Times New Roman"/>
                <w:sz w:val="24"/>
                <w:szCs w:val="24"/>
                <w:lang w:val="en-GB"/>
              </w:rPr>
              <w:lastRenderedPageBreak/>
              <w:t>in accordance with the rules laid down in the delegated acts adopted by the Commission pursuant to the third subparagraph of this paragraph.</w:t>
            </w:r>
            <w:r w:rsidRPr="00E73909" w:rsidR="00377583">
              <w:rPr>
                <w:rFonts w:ascii="Times New Roman" w:hAnsi="Times New Roman"/>
                <w:sz w:val="24"/>
                <w:szCs w:val="24"/>
                <w:lang w:val="en-GB"/>
              </w:rPr>
              <w:t xml:space="preserve"> </w:t>
            </w:r>
            <w:r w:rsidRPr="00E73909">
              <w:rPr>
                <w:rFonts w:ascii="Times New Roman" w:hAnsi="Times New Roman"/>
                <w:sz w:val="24"/>
                <w:szCs w:val="24"/>
                <w:lang w:val="en-GB"/>
              </w:rPr>
              <w:t>By 1 October 2023, the Commission shall adopt delegated acts in</w:t>
            </w:r>
            <w:r w:rsidRPr="00E73909" w:rsidR="00377583">
              <w:rPr>
                <w:rFonts w:ascii="Times New Roman" w:hAnsi="Times New Roman"/>
                <w:sz w:val="24"/>
                <w:szCs w:val="24"/>
                <w:lang w:val="en-GB"/>
              </w:rPr>
              <w:t xml:space="preserve"> </w:t>
            </w:r>
            <w:r w:rsidRPr="00E73909">
              <w:rPr>
                <w:rFonts w:ascii="Times New Roman" w:hAnsi="Times New Roman"/>
                <w:sz w:val="24"/>
                <w:szCs w:val="24"/>
                <w:lang w:val="en-GB"/>
              </w:rPr>
              <w:t>accordance with Article 23 to amend Articles 6 to 10 as regards the rules contained in those Articles for monitoring plans, to take into account the inclusion of CH4 and N2O emissions, as well as the inclusion of greenhouse gas emissions from offshore ships, within the scope of this Regulation. The Commission is empowered to adopt delegated acts in accordance with Article</w:t>
            </w:r>
            <w:r w:rsidRPr="00E73909" w:rsidR="0036055A">
              <w:rPr>
                <w:rFonts w:ascii="Times New Roman" w:hAnsi="Times New Roman"/>
                <w:color w:val="EE0000"/>
                <w:sz w:val="24"/>
                <w:szCs w:val="24"/>
                <w:lang w:val="en-GB"/>
              </w:rPr>
              <w:t xml:space="preserve"> </w:t>
            </w:r>
            <w:r w:rsidRPr="00E73909">
              <w:rPr>
                <w:rFonts w:ascii="Times New Roman" w:hAnsi="Times New Roman"/>
                <w:sz w:val="24"/>
                <w:szCs w:val="24"/>
                <w:lang w:val="en-GB"/>
              </w:rPr>
              <w:t>23 to supplement this</w:t>
            </w:r>
            <w:r w:rsidRPr="00E73909" w:rsidR="00D712E7">
              <w:rPr>
                <w:rFonts w:ascii="Times New Roman" w:hAnsi="Times New Roman"/>
                <w:sz w:val="24"/>
                <w:szCs w:val="24"/>
                <w:lang w:val="en-GB"/>
              </w:rPr>
              <w:t xml:space="preserve"> </w:t>
            </w:r>
            <w:r w:rsidRPr="00E73909">
              <w:rPr>
                <w:rFonts w:ascii="Times New Roman" w:hAnsi="Times New Roman"/>
                <w:sz w:val="24"/>
                <w:szCs w:val="24"/>
                <w:lang w:val="en-GB"/>
              </w:rPr>
              <w:t>Regulation concerning rules for the approval of monitoring plans by the administering authorities responsible.</w:t>
            </w:r>
          </w:p>
        </w:tc>
        <w:tc>
          <w:tcPr>
            <w:tcW w:w="972" w:type="dxa"/>
            <w:tcMar/>
          </w:tcPr>
          <w:p w:rsidRPr="00E73909" w:rsidR="00DE75C1" w:rsidP="003042F3" w:rsidRDefault="00D8756C" w14:paraId="5F89C0A8" w14:textId="7F211B86">
            <w:pPr>
              <w:jc w:val="both"/>
              <w:rPr>
                <w:rFonts w:ascii="Times New Roman" w:hAnsi="Times New Roman"/>
                <w:sz w:val="24"/>
                <w:szCs w:val="24"/>
                <w:lang w:val="sq-AL"/>
              </w:rPr>
            </w:pPr>
            <w:r w:rsidRPr="00E73909">
              <w:rPr>
                <w:rFonts w:ascii="Times New Roman" w:hAnsi="Times New Roman"/>
                <w:sz w:val="24"/>
                <w:szCs w:val="24"/>
                <w:lang w:val="sq-AL"/>
              </w:rPr>
              <w:lastRenderedPageBreak/>
              <w:t>2</w:t>
            </w:r>
          </w:p>
        </w:tc>
        <w:tc>
          <w:tcPr>
            <w:tcW w:w="1290" w:type="dxa"/>
            <w:tcMar/>
          </w:tcPr>
          <w:p w:rsidRPr="00E73909" w:rsidR="00DE75C1" w:rsidP="003042F3" w:rsidRDefault="00DE75C1" w14:paraId="42B0CC1E" w14:textId="16CA8C5B">
            <w:pPr>
              <w:jc w:val="both"/>
              <w:rPr>
                <w:rFonts w:ascii="Times New Roman" w:hAnsi="Times New Roman"/>
                <w:sz w:val="24"/>
                <w:szCs w:val="24"/>
                <w:lang w:val="sq-AL"/>
              </w:rPr>
            </w:pPr>
          </w:p>
        </w:tc>
        <w:tc>
          <w:tcPr>
            <w:tcW w:w="3210" w:type="dxa"/>
            <w:tcMar/>
          </w:tcPr>
          <w:p w:rsidRPr="00E73909" w:rsidR="00C04370" w:rsidP="003042F3" w:rsidRDefault="0084758F" w14:paraId="139361A2" w14:textId="562A7359">
            <w:pPr>
              <w:jc w:val="both"/>
              <w:rPr>
                <w:rFonts w:ascii="Times New Roman" w:hAnsi="Times New Roman"/>
                <w:sz w:val="24"/>
                <w:szCs w:val="24"/>
                <w:lang w:val="sq-AL"/>
              </w:rPr>
            </w:pPr>
            <w:r w:rsidRPr="00E73909">
              <w:rPr>
                <w:rFonts w:ascii="Times New Roman" w:hAnsi="Times New Roman"/>
                <w:sz w:val="24"/>
                <w:szCs w:val="24"/>
                <w:lang w:val="sq-AL"/>
              </w:rPr>
              <w:t xml:space="preserve">8. </w:t>
            </w:r>
            <w:r w:rsidRPr="00E73909" w:rsidR="00A366B5">
              <w:rPr>
                <w:rFonts w:ascii="Times New Roman" w:hAnsi="Times New Roman"/>
                <w:sz w:val="24"/>
                <w:szCs w:val="24"/>
                <w:lang w:val="sq-AL"/>
              </w:rPr>
              <w:t xml:space="preserve">The General Maritime Directorate shall approve the monitoring plans submitted by companies in accordance </w:t>
            </w:r>
            <w:r w:rsidRPr="00E73909" w:rsidR="00A73AFC">
              <w:rPr>
                <w:rFonts w:ascii="Times New Roman" w:hAnsi="Times New Roman"/>
                <w:sz w:val="24"/>
                <w:szCs w:val="24"/>
                <w:lang w:val="sq-AL"/>
              </w:rPr>
              <w:t>with the rules laid down in Article 12 of Law No. 155/2020 “On Climate Change”, as amended</w:t>
            </w:r>
            <w:r w:rsidRPr="00E73909" w:rsidR="00A366B5">
              <w:rPr>
                <w:rFonts w:ascii="Times New Roman" w:hAnsi="Times New Roman"/>
                <w:sz w:val="24"/>
                <w:szCs w:val="24"/>
                <w:lang w:val="sq-AL"/>
              </w:rPr>
              <w:t xml:space="preserve">. For ships falling for the first time within the scope of Law No. 155/2020 “On Climate Change,” as amended, pursuant to Part C of Annex II of that Law, the General Maritime Directorate shall approve the monitoring plan submitted within four months from the ship’s first departure from a port under the jurisdiction of the Republic of Albania, in </w:t>
            </w:r>
            <w:r w:rsidRPr="00E73909" w:rsidR="00A366B5">
              <w:rPr>
                <w:rFonts w:ascii="Times New Roman" w:hAnsi="Times New Roman"/>
                <w:sz w:val="24"/>
                <w:szCs w:val="24"/>
                <w:lang w:val="sq-AL"/>
              </w:rPr>
              <w:lastRenderedPageBreak/>
              <w:t>accordance with the applicable rules</w:t>
            </w:r>
            <w:r w:rsidRPr="00E73909" w:rsidR="00A36BC2">
              <w:rPr>
                <w:rFonts w:ascii="Times New Roman" w:hAnsi="Times New Roman"/>
                <w:sz w:val="24"/>
                <w:szCs w:val="24"/>
                <w:lang w:val="sq-AL"/>
              </w:rPr>
              <w:t>.</w:t>
            </w:r>
          </w:p>
        </w:tc>
        <w:tc>
          <w:tcPr>
            <w:tcW w:w="1528" w:type="dxa"/>
            <w:tcMar/>
          </w:tcPr>
          <w:p w:rsidRPr="00E73909" w:rsidR="00D712E7" w:rsidP="003042F3" w:rsidRDefault="0055098E" w14:paraId="18154950" w14:textId="4F756BBB">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1CD47A40" w:rsidRDefault="00DE75C1" w14:paraId="03AA4427" w14:textId="14AA3B62">
            <w:pPr>
              <w:pStyle w:val="Normal"/>
              <w:jc w:val="both"/>
            </w:pPr>
            <w:r w:rsidRPr="1CD47A40" w:rsidR="06E36DE6">
              <w:rPr>
                <w:rFonts w:ascii="Times New Roman" w:hAnsi="Times New Roman" w:eastAsia="Times New Roman" w:cs="Times New Roman"/>
                <w:noProof w:val="0"/>
                <w:sz w:val="24"/>
                <w:szCs w:val="24"/>
                <w:lang w:val="en-US"/>
              </w:rPr>
              <w:t xml:space="preserve">Article 12 of the Law nr 155/2020 “On Climate Change, as amended, which has transposed the corresponding provision of Directive 2003/87/EC concerning the list of ships subject to monitoring, reporting, </w:t>
            </w:r>
            <w:r w:rsidRPr="1CD47A40" w:rsidR="06E36DE6">
              <w:rPr>
                <w:rFonts w:ascii="Times New Roman" w:hAnsi="Times New Roman" w:eastAsia="Times New Roman" w:cs="Times New Roman"/>
                <w:noProof w:val="0"/>
                <w:sz w:val="24"/>
                <w:szCs w:val="24"/>
                <w:lang w:val="en-US"/>
              </w:rPr>
              <w:t>verification</w:t>
            </w:r>
            <w:r w:rsidRPr="1CD47A40" w:rsidR="06E36DE6">
              <w:rPr>
                <w:rFonts w:ascii="Times New Roman" w:hAnsi="Times New Roman" w:eastAsia="Times New Roman" w:cs="Times New Roman"/>
                <w:noProof w:val="0"/>
                <w:sz w:val="24"/>
                <w:szCs w:val="24"/>
                <w:lang w:val="en-US"/>
              </w:rPr>
              <w:t xml:space="preserve"> and accreditation (MRVA).</w:t>
            </w:r>
          </w:p>
        </w:tc>
      </w:tr>
      <w:tr w:rsidRPr="00E73909" w:rsidR="00435BC3" w:rsidTr="1CD47A40" w14:paraId="11B5C803" w14:textId="77777777">
        <w:tc>
          <w:tcPr>
            <w:tcW w:w="1553" w:type="dxa"/>
            <w:tcMar/>
          </w:tcPr>
          <w:p w:rsidRPr="00E73909" w:rsidR="00435BC3" w:rsidP="003042F3" w:rsidRDefault="00435BC3" w14:paraId="039820E9" w14:textId="6C8ED4BB">
            <w:pPr>
              <w:jc w:val="both"/>
              <w:rPr>
                <w:rFonts w:ascii="Times New Roman" w:hAnsi="Times New Roman"/>
                <w:sz w:val="24"/>
                <w:szCs w:val="24"/>
                <w:lang w:val="en-GB"/>
              </w:rPr>
            </w:pPr>
            <w:r w:rsidRPr="00E73909">
              <w:rPr>
                <w:rFonts w:ascii="Times New Roman" w:hAnsi="Times New Roman"/>
                <w:sz w:val="24"/>
                <w:szCs w:val="24"/>
                <w:lang w:val="en-GB"/>
              </w:rPr>
              <w:t>7</w:t>
            </w:r>
          </w:p>
          <w:p w:rsidRPr="00E73909" w:rsidR="00435BC3" w:rsidP="003042F3" w:rsidRDefault="00435BC3" w14:paraId="53CA2530" w14:textId="77777777">
            <w:pPr>
              <w:jc w:val="both"/>
              <w:rPr>
                <w:rFonts w:ascii="Times New Roman" w:hAnsi="Times New Roman"/>
                <w:sz w:val="24"/>
                <w:szCs w:val="24"/>
                <w:lang w:val="en-GB"/>
              </w:rPr>
            </w:pPr>
          </w:p>
          <w:p w:rsidRPr="00E73909" w:rsidR="00435BC3" w:rsidP="003042F3" w:rsidRDefault="00435BC3" w14:paraId="0BFB4DA0" w14:textId="77777777">
            <w:pPr>
              <w:jc w:val="both"/>
              <w:rPr>
                <w:rFonts w:ascii="Times New Roman" w:hAnsi="Times New Roman"/>
                <w:sz w:val="24"/>
                <w:szCs w:val="24"/>
                <w:lang w:val="en-GB"/>
              </w:rPr>
            </w:pPr>
          </w:p>
          <w:p w:rsidRPr="00E73909" w:rsidR="00435BC3" w:rsidP="003042F3" w:rsidRDefault="00435BC3" w14:paraId="6CF41A45" w14:textId="76628DA8">
            <w:pPr>
              <w:jc w:val="both"/>
              <w:rPr>
                <w:rFonts w:ascii="Times New Roman" w:hAnsi="Times New Roman"/>
                <w:sz w:val="24"/>
                <w:szCs w:val="24"/>
                <w:lang w:val="en-GB"/>
              </w:rPr>
            </w:pPr>
          </w:p>
          <w:p w:rsidRPr="00E73909" w:rsidR="00435BC3" w:rsidP="003042F3" w:rsidRDefault="00435BC3" w14:paraId="0E7F1A0C" w14:textId="77777777">
            <w:pPr>
              <w:jc w:val="both"/>
              <w:rPr>
                <w:rFonts w:ascii="Times New Roman" w:hAnsi="Times New Roman"/>
                <w:sz w:val="24"/>
                <w:szCs w:val="24"/>
                <w:lang w:val="en-GB"/>
              </w:rPr>
            </w:pPr>
          </w:p>
          <w:p w:rsidRPr="00E73909" w:rsidR="00435BC3" w:rsidP="003042F3" w:rsidRDefault="00435BC3" w14:paraId="33C4365D" w14:textId="77777777">
            <w:pPr>
              <w:jc w:val="both"/>
              <w:rPr>
                <w:rFonts w:ascii="Times New Roman" w:hAnsi="Times New Roman"/>
                <w:sz w:val="24"/>
                <w:szCs w:val="24"/>
                <w:lang w:val="en-GB"/>
              </w:rPr>
            </w:pPr>
          </w:p>
          <w:p w:rsidRPr="00E73909" w:rsidR="00435BC3" w:rsidP="003042F3" w:rsidRDefault="00435BC3" w14:paraId="383ABB74" w14:textId="77777777">
            <w:pPr>
              <w:jc w:val="both"/>
              <w:rPr>
                <w:rFonts w:ascii="Times New Roman" w:hAnsi="Times New Roman"/>
                <w:sz w:val="24"/>
                <w:szCs w:val="24"/>
                <w:lang w:val="en-GB"/>
              </w:rPr>
            </w:pPr>
          </w:p>
          <w:p w:rsidRPr="00E73909" w:rsidR="00435BC3" w:rsidP="003042F3" w:rsidRDefault="00435BC3" w14:paraId="09632632" w14:textId="77777777">
            <w:pPr>
              <w:jc w:val="both"/>
              <w:rPr>
                <w:rFonts w:ascii="Times New Roman" w:hAnsi="Times New Roman"/>
                <w:sz w:val="24"/>
                <w:szCs w:val="24"/>
                <w:lang w:val="en-GB"/>
              </w:rPr>
            </w:pPr>
          </w:p>
          <w:p w:rsidRPr="00E73909" w:rsidR="00435BC3" w:rsidP="003042F3" w:rsidRDefault="00435BC3" w14:paraId="0C989752" w14:textId="17359A38">
            <w:pPr>
              <w:jc w:val="both"/>
              <w:rPr>
                <w:rFonts w:ascii="Times New Roman" w:hAnsi="Times New Roman"/>
                <w:sz w:val="24"/>
                <w:szCs w:val="24"/>
                <w:lang w:val="en-GB"/>
              </w:rPr>
            </w:pPr>
          </w:p>
        </w:tc>
        <w:tc>
          <w:tcPr>
            <w:tcW w:w="3249" w:type="dxa"/>
            <w:tcMar/>
          </w:tcPr>
          <w:p w:rsidRPr="00E73909" w:rsidR="00435BC3" w:rsidP="003042F3" w:rsidRDefault="00435BC3" w14:paraId="2CB89FE4" w14:textId="18F91109">
            <w:pPr>
              <w:jc w:val="both"/>
              <w:rPr>
                <w:rFonts w:ascii="Times New Roman" w:hAnsi="Times New Roman"/>
                <w:b/>
                <w:sz w:val="24"/>
                <w:szCs w:val="24"/>
                <w:lang w:val="en-GB"/>
              </w:rPr>
            </w:pPr>
            <w:r w:rsidRPr="00E73909">
              <w:rPr>
                <w:rFonts w:ascii="Times New Roman" w:hAnsi="Times New Roman"/>
                <w:b/>
                <w:sz w:val="24"/>
                <w:szCs w:val="24"/>
                <w:lang w:val="en-GB"/>
              </w:rPr>
              <w:lastRenderedPageBreak/>
              <w:t>Article 7</w:t>
            </w:r>
          </w:p>
          <w:p w:rsidRPr="00E73909" w:rsidR="00435BC3" w:rsidP="003042F3" w:rsidRDefault="00435BC3" w14:paraId="41DAB349" w14:textId="77777777">
            <w:pPr>
              <w:jc w:val="both"/>
              <w:rPr>
                <w:rFonts w:ascii="Times New Roman" w:hAnsi="Times New Roman"/>
                <w:b/>
                <w:sz w:val="24"/>
                <w:szCs w:val="24"/>
                <w:lang w:val="en-GB"/>
              </w:rPr>
            </w:pPr>
            <w:r w:rsidRPr="00E73909">
              <w:rPr>
                <w:rFonts w:ascii="Times New Roman" w:hAnsi="Times New Roman"/>
                <w:b/>
                <w:sz w:val="24"/>
                <w:szCs w:val="24"/>
                <w:lang w:val="en-GB"/>
              </w:rPr>
              <w:t>Modifications of the monitoring plan</w:t>
            </w:r>
          </w:p>
          <w:p w:rsidRPr="00E73909" w:rsidR="00435BC3" w:rsidP="003042F3" w:rsidRDefault="00435BC3" w14:paraId="15E9B384" w14:textId="32C3DE0E">
            <w:pPr>
              <w:jc w:val="both"/>
              <w:rPr>
                <w:rFonts w:ascii="Times New Roman" w:hAnsi="Times New Roman"/>
                <w:bCs/>
                <w:sz w:val="24"/>
                <w:szCs w:val="24"/>
                <w:lang w:val="en-GB"/>
              </w:rPr>
            </w:pPr>
            <w:r w:rsidRPr="00E73909">
              <w:rPr>
                <w:rFonts w:ascii="Times New Roman" w:hAnsi="Times New Roman"/>
                <w:bCs/>
                <w:sz w:val="24"/>
                <w:szCs w:val="24"/>
                <w:lang w:val="en-GB"/>
              </w:rPr>
              <w:lastRenderedPageBreak/>
              <w:t>1. Companies shall check regularly, and at least annually, whether a ship's monitoring plan reflects the nature and functioning of the ship and whether the monitoring methodology can be improved.</w:t>
            </w:r>
          </w:p>
        </w:tc>
        <w:tc>
          <w:tcPr>
            <w:tcW w:w="972" w:type="dxa"/>
            <w:tcMar/>
          </w:tcPr>
          <w:p w:rsidRPr="00E73909" w:rsidR="00435BC3" w:rsidP="003042F3" w:rsidRDefault="00D3227F" w14:paraId="41988B32" w14:textId="1AAA44F9">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435BC3" w:rsidP="003042F3" w:rsidRDefault="00435BC3" w14:paraId="1420D881" w14:textId="6D36D9DD">
            <w:pPr>
              <w:jc w:val="both"/>
              <w:rPr>
                <w:rFonts w:ascii="Times New Roman" w:hAnsi="Times New Roman"/>
                <w:sz w:val="24"/>
                <w:szCs w:val="24"/>
                <w:lang w:val="sq-AL"/>
              </w:rPr>
            </w:pPr>
            <w:r w:rsidRPr="00E73909">
              <w:rPr>
                <w:rFonts w:ascii="Times New Roman" w:hAnsi="Times New Roman"/>
                <w:sz w:val="24"/>
                <w:szCs w:val="24"/>
                <w:lang w:val="sq-AL"/>
              </w:rPr>
              <w:t>7</w:t>
            </w:r>
          </w:p>
          <w:p w:rsidRPr="00E73909" w:rsidR="00435BC3" w:rsidP="003042F3" w:rsidRDefault="00435BC3" w14:paraId="78C21258" w14:textId="77777777">
            <w:pPr>
              <w:jc w:val="both"/>
              <w:rPr>
                <w:rFonts w:ascii="Times New Roman" w:hAnsi="Times New Roman"/>
                <w:sz w:val="24"/>
                <w:szCs w:val="24"/>
                <w:lang w:val="sq-AL"/>
              </w:rPr>
            </w:pPr>
          </w:p>
          <w:p w:rsidRPr="00E73909" w:rsidR="00435BC3" w:rsidP="003042F3" w:rsidRDefault="00435BC3" w14:paraId="5A7851B7" w14:textId="77777777">
            <w:pPr>
              <w:jc w:val="both"/>
              <w:rPr>
                <w:rFonts w:ascii="Times New Roman" w:hAnsi="Times New Roman"/>
                <w:sz w:val="24"/>
                <w:szCs w:val="24"/>
                <w:lang w:val="sq-AL"/>
              </w:rPr>
            </w:pPr>
          </w:p>
          <w:p w:rsidRPr="00E73909" w:rsidR="00435BC3" w:rsidP="003042F3" w:rsidRDefault="00435BC3" w14:paraId="40DE65E1" w14:textId="5B8805DA">
            <w:pPr>
              <w:jc w:val="both"/>
              <w:rPr>
                <w:rFonts w:ascii="Times New Roman" w:hAnsi="Times New Roman"/>
                <w:sz w:val="24"/>
                <w:szCs w:val="24"/>
                <w:lang w:val="sq-AL"/>
              </w:rPr>
            </w:pPr>
          </w:p>
          <w:p w:rsidRPr="00E73909" w:rsidR="00435BC3" w:rsidP="003042F3" w:rsidRDefault="00435BC3" w14:paraId="3A460D64" w14:textId="77777777">
            <w:pPr>
              <w:jc w:val="both"/>
              <w:rPr>
                <w:rFonts w:ascii="Times New Roman" w:hAnsi="Times New Roman"/>
                <w:sz w:val="24"/>
                <w:szCs w:val="24"/>
                <w:lang w:val="sq-AL"/>
              </w:rPr>
            </w:pPr>
          </w:p>
          <w:p w:rsidRPr="00E73909" w:rsidR="00435BC3" w:rsidP="003042F3" w:rsidRDefault="00435BC3" w14:paraId="3E401C51" w14:textId="77777777">
            <w:pPr>
              <w:jc w:val="both"/>
              <w:rPr>
                <w:rFonts w:ascii="Times New Roman" w:hAnsi="Times New Roman"/>
                <w:sz w:val="24"/>
                <w:szCs w:val="24"/>
                <w:lang w:val="sq-AL"/>
              </w:rPr>
            </w:pPr>
          </w:p>
          <w:p w:rsidRPr="00E73909" w:rsidR="00435BC3" w:rsidP="003042F3" w:rsidRDefault="00435BC3" w14:paraId="3F4283D4" w14:textId="77777777">
            <w:pPr>
              <w:jc w:val="both"/>
              <w:rPr>
                <w:rFonts w:ascii="Times New Roman" w:hAnsi="Times New Roman"/>
                <w:sz w:val="24"/>
                <w:szCs w:val="24"/>
                <w:lang w:val="sq-AL"/>
              </w:rPr>
            </w:pPr>
          </w:p>
          <w:p w:rsidRPr="00E73909" w:rsidR="00435BC3" w:rsidP="003042F3" w:rsidRDefault="00435BC3" w14:paraId="1A993D52" w14:textId="77777777">
            <w:pPr>
              <w:jc w:val="both"/>
              <w:rPr>
                <w:rFonts w:ascii="Times New Roman" w:hAnsi="Times New Roman"/>
                <w:sz w:val="24"/>
                <w:szCs w:val="24"/>
                <w:lang w:val="sq-AL"/>
              </w:rPr>
            </w:pPr>
          </w:p>
          <w:p w:rsidRPr="00E73909" w:rsidR="00435BC3" w:rsidP="003042F3" w:rsidRDefault="00435BC3" w14:paraId="479DF0E7" w14:textId="77777777">
            <w:pPr>
              <w:jc w:val="both"/>
              <w:rPr>
                <w:rFonts w:ascii="Times New Roman" w:hAnsi="Times New Roman"/>
                <w:sz w:val="24"/>
                <w:szCs w:val="24"/>
                <w:lang w:val="sq-AL"/>
              </w:rPr>
            </w:pPr>
          </w:p>
          <w:p w:rsidRPr="00E73909" w:rsidR="00435BC3" w:rsidP="003042F3" w:rsidRDefault="00435BC3" w14:paraId="6E985F78" w14:textId="7CAEEF68">
            <w:pPr>
              <w:jc w:val="both"/>
              <w:rPr>
                <w:rFonts w:ascii="Times New Roman" w:hAnsi="Times New Roman"/>
                <w:sz w:val="24"/>
                <w:szCs w:val="24"/>
                <w:lang w:val="sq-AL"/>
              </w:rPr>
            </w:pPr>
          </w:p>
        </w:tc>
        <w:tc>
          <w:tcPr>
            <w:tcW w:w="3210" w:type="dxa"/>
            <w:tcMar/>
          </w:tcPr>
          <w:p w:rsidRPr="00E73909" w:rsidR="00435BC3" w:rsidP="003042F3" w:rsidRDefault="00435BC3" w14:paraId="67B51FD2" w14:textId="77777777">
            <w:pPr>
              <w:jc w:val="both"/>
              <w:rPr>
                <w:rFonts w:ascii="Times New Roman" w:hAnsi="Times New Roman"/>
                <w:b/>
                <w:sz w:val="24"/>
                <w:szCs w:val="24"/>
                <w:lang w:val="en-GB"/>
              </w:rPr>
            </w:pPr>
            <w:r w:rsidRPr="00E73909">
              <w:rPr>
                <w:rFonts w:ascii="Times New Roman" w:hAnsi="Times New Roman"/>
                <w:b/>
                <w:sz w:val="24"/>
                <w:szCs w:val="24"/>
                <w:lang w:val="en-GB"/>
              </w:rPr>
              <w:lastRenderedPageBreak/>
              <w:t>Article 7</w:t>
            </w:r>
          </w:p>
          <w:p w:rsidRPr="00E73909" w:rsidR="00435BC3" w:rsidP="003042F3" w:rsidRDefault="00435BC3" w14:paraId="2A92B101" w14:textId="77777777">
            <w:pPr>
              <w:jc w:val="both"/>
              <w:rPr>
                <w:rFonts w:ascii="Times New Roman" w:hAnsi="Times New Roman"/>
                <w:b/>
                <w:sz w:val="24"/>
                <w:szCs w:val="24"/>
                <w:lang w:val="en-GB"/>
              </w:rPr>
            </w:pPr>
            <w:r w:rsidRPr="00E73909">
              <w:rPr>
                <w:rFonts w:ascii="Times New Roman" w:hAnsi="Times New Roman"/>
                <w:b/>
                <w:sz w:val="24"/>
                <w:szCs w:val="24"/>
                <w:lang w:val="en-GB"/>
              </w:rPr>
              <w:t>Modifications of the monitoring plan</w:t>
            </w:r>
          </w:p>
          <w:p w:rsidRPr="00E73909" w:rsidR="00435BC3" w:rsidP="003042F3" w:rsidRDefault="00435BC3" w14:paraId="2952F710" w14:textId="589D348D">
            <w:pPr>
              <w:jc w:val="both"/>
              <w:rPr>
                <w:rFonts w:ascii="Times New Roman" w:hAnsi="Times New Roman"/>
                <w:sz w:val="24"/>
                <w:szCs w:val="24"/>
                <w:lang w:val="sq-AL"/>
              </w:rPr>
            </w:pPr>
            <w:r w:rsidRPr="00E73909">
              <w:rPr>
                <w:rFonts w:ascii="Times New Roman" w:hAnsi="Times New Roman"/>
                <w:bCs/>
                <w:sz w:val="24"/>
                <w:szCs w:val="24"/>
                <w:lang w:val="en-GB"/>
              </w:rPr>
              <w:lastRenderedPageBreak/>
              <w:t>1. Companies shall check regularly, and at least annually, whether a ship's monitoring plan reflects the nature and functioning of the ship and whether the monitoring methodology can be improved.</w:t>
            </w:r>
          </w:p>
        </w:tc>
        <w:tc>
          <w:tcPr>
            <w:tcW w:w="1528" w:type="dxa"/>
            <w:tcMar/>
          </w:tcPr>
          <w:p w:rsidRPr="00E73909" w:rsidR="00435BC3" w:rsidP="003042F3" w:rsidRDefault="00435BC3" w14:paraId="6EDCDA6E"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435BC3" w:rsidP="003042F3" w:rsidRDefault="00435BC3" w14:paraId="29B4A1F4" w14:textId="77777777">
            <w:pPr>
              <w:jc w:val="both"/>
              <w:rPr>
                <w:rFonts w:ascii="Times New Roman" w:hAnsi="Times New Roman"/>
                <w:color w:val="000000"/>
                <w:sz w:val="24"/>
                <w:szCs w:val="24"/>
                <w:lang w:val="sq-AL"/>
              </w:rPr>
            </w:pPr>
          </w:p>
        </w:tc>
      </w:tr>
      <w:tr w:rsidRPr="00E73909" w:rsidR="00435BC3" w:rsidTr="1CD47A40" w14:paraId="76676DE4" w14:textId="77777777">
        <w:tc>
          <w:tcPr>
            <w:tcW w:w="1553" w:type="dxa"/>
            <w:tcMar/>
          </w:tcPr>
          <w:p w:rsidRPr="00E73909" w:rsidR="00435BC3" w:rsidP="003042F3" w:rsidRDefault="00435BC3" w14:paraId="115ABCA8" w14:textId="01482868">
            <w:pPr>
              <w:jc w:val="both"/>
              <w:rPr>
                <w:rFonts w:ascii="Times New Roman" w:hAnsi="Times New Roman"/>
                <w:sz w:val="24"/>
                <w:szCs w:val="24"/>
                <w:lang w:val="en-GB"/>
              </w:rPr>
            </w:pPr>
          </w:p>
          <w:p w:rsidRPr="00E73909" w:rsidR="00435BC3" w:rsidP="003042F3" w:rsidRDefault="00435BC3" w14:paraId="7A59EFCE" w14:textId="77777777">
            <w:pPr>
              <w:jc w:val="both"/>
              <w:rPr>
                <w:rFonts w:ascii="Times New Roman" w:hAnsi="Times New Roman"/>
                <w:sz w:val="24"/>
                <w:szCs w:val="24"/>
                <w:lang w:val="en-GB"/>
              </w:rPr>
            </w:pPr>
          </w:p>
          <w:p w:rsidRPr="00E73909" w:rsidR="00435BC3" w:rsidP="003042F3" w:rsidRDefault="00435BC3" w14:paraId="05C6E1AD" w14:textId="3736459A">
            <w:pPr>
              <w:jc w:val="both"/>
              <w:rPr>
                <w:rFonts w:ascii="Times New Roman" w:hAnsi="Times New Roman"/>
                <w:sz w:val="24"/>
                <w:szCs w:val="24"/>
                <w:lang w:val="en-GB"/>
              </w:rPr>
            </w:pPr>
          </w:p>
        </w:tc>
        <w:tc>
          <w:tcPr>
            <w:tcW w:w="3249" w:type="dxa"/>
            <w:tcMar/>
          </w:tcPr>
          <w:p w:rsidRPr="00E73909" w:rsidR="00435BC3" w:rsidP="003042F3" w:rsidRDefault="00435BC3" w14:paraId="06FFCCA3" w14:textId="77777777">
            <w:pPr>
              <w:jc w:val="both"/>
              <w:rPr>
                <w:rFonts w:ascii="Times New Roman" w:hAnsi="Times New Roman"/>
                <w:sz w:val="24"/>
                <w:szCs w:val="24"/>
                <w:lang w:val="en-GB"/>
              </w:rPr>
            </w:pPr>
            <w:r w:rsidRPr="00E73909">
              <w:rPr>
                <w:rFonts w:ascii="Times New Roman" w:hAnsi="Times New Roman"/>
                <w:sz w:val="24"/>
                <w:szCs w:val="24"/>
                <w:lang w:val="en-GB"/>
              </w:rPr>
              <w:t xml:space="preserve">2. Companies shall modify the monitoring plan in any of the </w:t>
            </w:r>
          </w:p>
          <w:p w:rsidRPr="00E73909" w:rsidR="00435BC3" w:rsidP="003042F3" w:rsidRDefault="00435BC3" w14:paraId="1E5A42C3" w14:textId="77777777">
            <w:pPr>
              <w:jc w:val="both"/>
              <w:rPr>
                <w:rFonts w:ascii="Times New Roman" w:hAnsi="Times New Roman"/>
                <w:sz w:val="24"/>
                <w:szCs w:val="24"/>
                <w:lang w:val="en-GB"/>
              </w:rPr>
            </w:pPr>
            <w:r w:rsidRPr="00E73909">
              <w:rPr>
                <w:rFonts w:ascii="Times New Roman" w:hAnsi="Times New Roman"/>
                <w:sz w:val="24"/>
                <w:szCs w:val="24"/>
                <w:lang w:val="en-GB"/>
              </w:rPr>
              <w:t>following situations:</w:t>
            </w:r>
          </w:p>
          <w:p w:rsidRPr="00E73909" w:rsidR="00435BC3" w:rsidP="003042F3" w:rsidRDefault="00435BC3" w14:paraId="24D3CDE7" w14:textId="77777777">
            <w:pPr>
              <w:jc w:val="both"/>
              <w:rPr>
                <w:rFonts w:ascii="Times New Roman" w:hAnsi="Times New Roman"/>
                <w:sz w:val="24"/>
                <w:szCs w:val="24"/>
                <w:lang w:val="en-GB"/>
              </w:rPr>
            </w:pPr>
          </w:p>
          <w:p w:rsidRPr="00E73909" w:rsidR="00435BC3" w:rsidP="003042F3" w:rsidRDefault="00435BC3" w14:paraId="39CC615F" w14:textId="07BFF980">
            <w:pPr>
              <w:jc w:val="both"/>
              <w:rPr>
                <w:rFonts w:ascii="Times New Roman" w:hAnsi="Times New Roman"/>
                <w:sz w:val="24"/>
                <w:szCs w:val="24"/>
                <w:lang w:val="en-GB"/>
              </w:rPr>
            </w:pPr>
            <w:r w:rsidRPr="00E73909">
              <w:rPr>
                <w:rFonts w:ascii="Times New Roman" w:hAnsi="Times New Roman"/>
                <w:sz w:val="24"/>
                <w:szCs w:val="24"/>
                <w:lang w:val="en-GB"/>
              </w:rPr>
              <w:t>(a) where a change of company occurs;</w:t>
            </w:r>
          </w:p>
        </w:tc>
        <w:tc>
          <w:tcPr>
            <w:tcW w:w="972" w:type="dxa"/>
            <w:tcMar/>
          </w:tcPr>
          <w:p w:rsidRPr="00E73909" w:rsidR="00435BC3" w:rsidP="003042F3" w:rsidRDefault="00D3227F" w14:paraId="70C043D7" w14:textId="1124C98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35BC3" w:rsidP="003042F3" w:rsidRDefault="00435BC3" w14:paraId="32A61BC7" w14:textId="7E4CC95E">
            <w:pPr>
              <w:jc w:val="both"/>
              <w:rPr>
                <w:rFonts w:ascii="Times New Roman" w:hAnsi="Times New Roman"/>
                <w:sz w:val="24"/>
                <w:szCs w:val="24"/>
                <w:lang w:val="sq-AL"/>
              </w:rPr>
            </w:pPr>
          </w:p>
          <w:p w:rsidRPr="00E73909" w:rsidR="00435BC3" w:rsidP="003042F3" w:rsidRDefault="00435BC3" w14:paraId="5932A782" w14:textId="77777777">
            <w:pPr>
              <w:jc w:val="both"/>
              <w:rPr>
                <w:rFonts w:ascii="Times New Roman" w:hAnsi="Times New Roman"/>
                <w:sz w:val="24"/>
                <w:szCs w:val="24"/>
                <w:lang w:val="sq-AL"/>
              </w:rPr>
            </w:pPr>
          </w:p>
          <w:p w:rsidRPr="00E73909" w:rsidR="00435BC3" w:rsidP="003042F3" w:rsidRDefault="00435BC3" w14:paraId="49991C8E" w14:textId="77777777">
            <w:pPr>
              <w:jc w:val="both"/>
              <w:rPr>
                <w:rFonts w:ascii="Times New Roman" w:hAnsi="Times New Roman"/>
                <w:sz w:val="24"/>
                <w:szCs w:val="24"/>
                <w:lang w:val="sq-AL"/>
              </w:rPr>
            </w:pPr>
          </w:p>
          <w:p w:rsidRPr="00E73909" w:rsidR="00435BC3" w:rsidP="003042F3" w:rsidRDefault="00435BC3" w14:paraId="3DCDA5F6" w14:textId="77777777">
            <w:pPr>
              <w:jc w:val="both"/>
              <w:rPr>
                <w:rFonts w:ascii="Times New Roman" w:hAnsi="Times New Roman"/>
                <w:sz w:val="24"/>
                <w:szCs w:val="24"/>
                <w:lang w:val="sq-AL"/>
              </w:rPr>
            </w:pPr>
          </w:p>
          <w:p w:rsidRPr="00E73909" w:rsidR="00435BC3" w:rsidP="003042F3" w:rsidRDefault="00435BC3" w14:paraId="1AF77024" w14:textId="562CDF76">
            <w:pPr>
              <w:jc w:val="both"/>
              <w:rPr>
                <w:rFonts w:ascii="Times New Roman" w:hAnsi="Times New Roman"/>
                <w:sz w:val="24"/>
                <w:szCs w:val="24"/>
                <w:lang w:val="sq-AL"/>
              </w:rPr>
            </w:pPr>
          </w:p>
        </w:tc>
        <w:tc>
          <w:tcPr>
            <w:tcW w:w="3210" w:type="dxa"/>
            <w:tcMar/>
          </w:tcPr>
          <w:p w:rsidRPr="00E73909" w:rsidR="00435BC3" w:rsidP="003042F3" w:rsidRDefault="00435BC3" w14:paraId="4A594AE8" w14:textId="62D60612">
            <w:pPr>
              <w:jc w:val="both"/>
              <w:rPr>
                <w:rFonts w:ascii="Times New Roman" w:hAnsi="Times New Roman"/>
                <w:sz w:val="24"/>
                <w:szCs w:val="24"/>
                <w:lang w:val="en-GB"/>
              </w:rPr>
            </w:pPr>
            <w:r w:rsidRPr="00E73909">
              <w:rPr>
                <w:rFonts w:ascii="Times New Roman" w:hAnsi="Times New Roman"/>
                <w:sz w:val="24"/>
                <w:szCs w:val="24"/>
                <w:lang w:val="en-GB"/>
              </w:rPr>
              <w:t>2. Companies shall modify the monitoring plan in any of the following situations:</w:t>
            </w:r>
          </w:p>
          <w:p w:rsidRPr="00E73909" w:rsidR="00435BC3" w:rsidP="003042F3" w:rsidRDefault="00435BC3" w14:paraId="5E9B79D3" w14:textId="77777777">
            <w:pPr>
              <w:jc w:val="both"/>
              <w:rPr>
                <w:rFonts w:ascii="Times New Roman" w:hAnsi="Times New Roman"/>
                <w:sz w:val="24"/>
                <w:szCs w:val="24"/>
                <w:lang w:val="en-GB"/>
              </w:rPr>
            </w:pPr>
          </w:p>
          <w:p w:rsidRPr="00E73909" w:rsidR="00435BC3" w:rsidP="003042F3" w:rsidRDefault="00435BC3" w14:paraId="2195D13F" w14:textId="5756EE3B">
            <w:pPr>
              <w:jc w:val="both"/>
              <w:rPr>
                <w:rFonts w:ascii="Times New Roman" w:hAnsi="Times New Roman"/>
                <w:sz w:val="24"/>
                <w:szCs w:val="24"/>
                <w:lang w:val="sq-AL"/>
              </w:rPr>
            </w:pPr>
            <w:r w:rsidRPr="00E73909">
              <w:rPr>
                <w:rFonts w:ascii="Times New Roman" w:hAnsi="Times New Roman"/>
                <w:sz w:val="24"/>
                <w:szCs w:val="24"/>
                <w:lang w:val="en-GB"/>
              </w:rPr>
              <w:t>a) where a change of company occurs;</w:t>
            </w:r>
          </w:p>
        </w:tc>
        <w:tc>
          <w:tcPr>
            <w:tcW w:w="1528" w:type="dxa"/>
            <w:tcMar/>
          </w:tcPr>
          <w:p w:rsidRPr="00E73909" w:rsidR="00435BC3" w:rsidP="003042F3" w:rsidRDefault="00435BC3" w14:paraId="0B893242"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35BC3" w:rsidP="003042F3" w:rsidRDefault="00435BC3" w14:paraId="2959D5AF" w14:textId="77777777">
            <w:pPr>
              <w:jc w:val="both"/>
              <w:rPr>
                <w:rFonts w:ascii="Times New Roman" w:hAnsi="Times New Roman"/>
                <w:color w:val="000000"/>
                <w:sz w:val="24"/>
                <w:szCs w:val="24"/>
                <w:lang w:val="sq-AL"/>
              </w:rPr>
            </w:pPr>
          </w:p>
        </w:tc>
      </w:tr>
      <w:tr w:rsidRPr="00E73909" w:rsidR="00435BC3" w:rsidTr="1CD47A40" w14:paraId="78B59C54" w14:textId="77777777">
        <w:tc>
          <w:tcPr>
            <w:tcW w:w="1553" w:type="dxa"/>
            <w:tcMar/>
          </w:tcPr>
          <w:p w:rsidRPr="00E73909" w:rsidR="00435BC3" w:rsidP="003042F3" w:rsidRDefault="00435BC3" w14:paraId="0E4D7999" w14:textId="3283A735">
            <w:pPr>
              <w:jc w:val="both"/>
              <w:rPr>
                <w:rFonts w:ascii="Times New Roman" w:hAnsi="Times New Roman"/>
                <w:sz w:val="24"/>
                <w:szCs w:val="24"/>
                <w:lang w:val="en-GB"/>
              </w:rPr>
            </w:pPr>
          </w:p>
          <w:p w:rsidRPr="00E73909" w:rsidR="00435BC3" w:rsidP="003042F3" w:rsidRDefault="00435BC3" w14:paraId="7870C831" w14:textId="77777777">
            <w:pPr>
              <w:jc w:val="both"/>
              <w:rPr>
                <w:rFonts w:ascii="Times New Roman" w:hAnsi="Times New Roman"/>
                <w:sz w:val="24"/>
                <w:szCs w:val="24"/>
                <w:lang w:val="en-GB"/>
              </w:rPr>
            </w:pPr>
          </w:p>
          <w:p w:rsidRPr="00E73909" w:rsidR="00435BC3" w:rsidP="003042F3" w:rsidRDefault="00435BC3" w14:paraId="78EFC36E" w14:textId="5693CE9F">
            <w:pPr>
              <w:jc w:val="both"/>
              <w:rPr>
                <w:rFonts w:ascii="Times New Roman" w:hAnsi="Times New Roman"/>
                <w:sz w:val="24"/>
                <w:szCs w:val="24"/>
                <w:lang w:val="en-GB"/>
              </w:rPr>
            </w:pPr>
          </w:p>
        </w:tc>
        <w:tc>
          <w:tcPr>
            <w:tcW w:w="3249" w:type="dxa"/>
            <w:tcMar/>
          </w:tcPr>
          <w:p w:rsidRPr="00E73909" w:rsidR="00435BC3" w:rsidP="003042F3" w:rsidRDefault="00435BC3" w14:paraId="188324C6" w14:textId="3737C8F9">
            <w:pPr>
              <w:jc w:val="both"/>
              <w:rPr>
                <w:rFonts w:ascii="Times New Roman" w:hAnsi="Times New Roman"/>
                <w:sz w:val="24"/>
                <w:szCs w:val="24"/>
                <w:lang w:val="en-GB"/>
              </w:rPr>
            </w:pPr>
            <w:r w:rsidRPr="00E73909">
              <w:rPr>
                <w:rFonts w:ascii="Times New Roman" w:hAnsi="Times New Roman"/>
                <w:sz w:val="24"/>
                <w:szCs w:val="24"/>
                <w:lang w:val="en-GB"/>
              </w:rPr>
              <w:t xml:space="preserve">(b) where new greenhouse gas emissions occur due to new </w:t>
            </w:r>
          </w:p>
          <w:p w:rsidRPr="00E73909" w:rsidR="00435BC3" w:rsidP="003042F3" w:rsidRDefault="00435BC3" w14:paraId="212939B1" w14:textId="58B08540">
            <w:pPr>
              <w:jc w:val="both"/>
              <w:rPr>
                <w:rFonts w:ascii="Times New Roman" w:hAnsi="Times New Roman"/>
                <w:sz w:val="24"/>
                <w:szCs w:val="24"/>
                <w:lang w:val="en-GB"/>
              </w:rPr>
            </w:pPr>
            <w:r w:rsidRPr="00E73909">
              <w:rPr>
                <w:rFonts w:ascii="Times New Roman" w:hAnsi="Times New Roman"/>
                <w:sz w:val="24"/>
                <w:szCs w:val="24"/>
                <w:lang w:val="en-GB"/>
              </w:rPr>
              <w:t>emission sources or due to the use of new fuels not yet contained in the monitoring plan;</w:t>
            </w:r>
          </w:p>
        </w:tc>
        <w:tc>
          <w:tcPr>
            <w:tcW w:w="972" w:type="dxa"/>
            <w:tcMar/>
          </w:tcPr>
          <w:p w:rsidRPr="00E73909" w:rsidR="00435BC3" w:rsidP="003042F3" w:rsidRDefault="00D3227F" w14:paraId="4596EFFA" w14:textId="4B549F1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35BC3" w:rsidP="003042F3" w:rsidRDefault="00435BC3" w14:paraId="557E905F" w14:textId="77777777">
            <w:pPr>
              <w:jc w:val="both"/>
              <w:rPr>
                <w:rFonts w:ascii="Times New Roman" w:hAnsi="Times New Roman"/>
                <w:sz w:val="24"/>
                <w:szCs w:val="24"/>
                <w:lang w:val="sq-AL"/>
              </w:rPr>
            </w:pPr>
          </w:p>
          <w:p w:rsidRPr="00E73909" w:rsidR="00435BC3" w:rsidP="003042F3" w:rsidRDefault="00435BC3" w14:paraId="737560BA" w14:textId="77777777">
            <w:pPr>
              <w:jc w:val="both"/>
              <w:rPr>
                <w:rFonts w:ascii="Times New Roman" w:hAnsi="Times New Roman"/>
                <w:sz w:val="24"/>
                <w:szCs w:val="24"/>
                <w:lang w:val="sq-AL"/>
              </w:rPr>
            </w:pPr>
          </w:p>
          <w:p w:rsidRPr="00E73909" w:rsidR="00435BC3" w:rsidP="003042F3" w:rsidRDefault="00435BC3" w14:paraId="790CC610" w14:textId="77777777">
            <w:pPr>
              <w:jc w:val="both"/>
              <w:rPr>
                <w:rFonts w:ascii="Times New Roman" w:hAnsi="Times New Roman"/>
                <w:sz w:val="24"/>
                <w:szCs w:val="24"/>
                <w:lang w:val="sq-AL"/>
              </w:rPr>
            </w:pPr>
          </w:p>
          <w:p w:rsidRPr="00E73909" w:rsidR="00435BC3" w:rsidP="003042F3" w:rsidRDefault="00435BC3" w14:paraId="7A1755CF" w14:textId="77777777">
            <w:pPr>
              <w:jc w:val="both"/>
              <w:rPr>
                <w:rFonts w:ascii="Times New Roman" w:hAnsi="Times New Roman"/>
                <w:sz w:val="24"/>
                <w:szCs w:val="24"/>
                <w:lang w:val="sq-AL"/>
              </w:rPr>
            </w:pPr>
          </w:p>
          <w:p w:rsidRPr="00E73909" w:rsidR="00435BC3" w:rsidP="003042F3" w:rsidRDefault="00435BC3" w14:paraId="076D43E6" w14:textId="0F76C53E">
            <w:pPr>
              <w:jc w:val="both"/>
              <w:rPr>
                <w:rFonts w:ascii="Times New Roman" w:hAnsi="Times New Roman"/>
                <w:sz w:val="24"/>
                <w:szCs w:val="24"/>
                <w:lang w:val="sq-AL"/>
              </w:rPr>
            </w:pPr>
          </w:p>
        </w:tc>
        <w:tc>
          <w:tcPr>
            <w:tcW w:w="3210" w:type="dxa"/>
            <w:tcMar/>
          </w:tcPr>
          <w:p w:rsidRPr="00E73909" w:rsidR="00435BC3" w:rsidP="003042F3" w:rsidRDefault="00435BC3" w14:paraId="79B908B8" w14:textId="128584AB">
            <w:pPr>
              <w:jc w:val="both"/>
              <w:rPr>
                <w:rFonts w:ascii="Times New Roman" w:hAnsi="Times New Roman"/>
                <w:sz w:val="24"/>
                <w:szCs w:val="24"/>
                <w:lang w:val="en-GB"/>
              </w:rPr>
            </w:pPr>
            <w:r w:rsidRPr="00E73909">
              <w:rPr>
                <w:rFonts w:ascii="Times New Roman" w:hAnsi="Times New Roman"/>
                <w:sz w:val="24"/>
                <w:szCs w:val="24"/>
                <w:lang w:val="en-GB"/>
              </w:rPr>
              <w:t>b) where new greenhouse gas emissions occur due to new emission sources or due to the use of new fuels not yet contained in the monitoring plan;</w:t>
            </w:r>
          </w:p>
        </w:tc>
        <w:tc>
          <w:tcPr>
            <w:tcW w:w="1528" w:type="dxa"/>
            <w:tcMar/>
          </w:tcPr>
          <w:p w:rsidRPr="00E73909" w:rsidR="00435BC3" w:rsidP="003042F3" w:rsidRDefault="00435BC3" w14:paraId="4A9074AD"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35BC3" w:rsidP="003042F3" w:rsidRDefault="00435BC3" w14:paraId="22D8F82D" w14:textId="77777777">
            <w:pPr>
              <w:jc w:val="both"/>
              <w:rPr>
                <w:rFonts w:ascii="Times New Roman" w:hAnsi="Times New Roman"/>
                <w:color w:val="000000"/>
                <w:sz w:val="24"/>
                <w:szCs w:val="24"/>
                <w:lang w:val="sq-AL"/>
              </w:rPr>
            </w:pPr>
          </w:p>
        </w:tc>
      </w:tr>
      <w:tr w:rsidRPr="00E73909" w:rsidR="00DE75C1" w:rsidTr="1CD47A40" w14:paraId="551EC646" w14:textId="77777777">
        <w:tc>
          <w:tcPr>
            <w:tcW w:w="1553" w:type="dxa"/>
            <w:tcMar/>
          </w:tcPr>
          <w:p w:rsidRPr="00E73909" w:rsidR="00561F27" w:rsidP="003042F3" w:rsidRDefault="00561F27" w14:paraId="27F1CE70" w14:textId="6D11482E">
            <w:pPr>
              <w:jc w:val="both"/>
              <w:rPr>
                <w:rFonts w:ascii="Times New Roman" w:hAnsi="Times New Roman"/>
                <w:sz w:val="24"/>
                <w:szCs w:val="24"/>
                <w:lang w:val="en-GB"/>
              </w:rPr>
            </w:pPr>
          </w:p>
          <w:p w:rsidRPr="00E73909" w:rsidR="006F6219" w:rsidP="003042F3" w:rsidRDefault="006F6219" w14:paraId="75820950" w14:textId="4624614E">
            <w:pPr>
              <w:jc w:val="both"/>
              <w:rPr>
                <w:rFonts w:ascii="Times New Roman" w:hAnsi="Times New Roman"/>
                <w:sz w:val="24"/>
                <w:szCs w:val="24"/>
                <w:lang w:val="en-GB"/>
              </w:rPr>
            </w:pPr>
          </w:p>
          <w:p w:rsidRPr="00E73909" w:rsidR="00561F27" w:rsidP="003042F3" w:rsidRDefault="00561F27" w14:paraId="6AA31599" w14:textId="77777777">
            <w:pPr>
              <w:jc w:val="both"/>
              <w:rPr>
                <w:rFonts w:ascii="Times New Roman" w:hAnsi="Times New Roman"/>
                <w:b/>
                <w:sz w:val="24"/>
                <w:szCs w:val="24"/>
                <w:lang w:val="en-GB"/>
              </w:rPr>
            </w:pPr>
          </w:p>
          <w:p w:rsidRPr="00E73909" w:rsidR="00561F27" w:rsidP="003042F3" w:rsidRDefault="00561F27" w14:paraId="159CB899" w14:textId="77777777">
            <w:pPr>
              <w:jc w:val="both"/>
              <w:rPr>
                <w:rFonts w:ascii="Times New Roman" w:hAnsi="Times New Roman"/>
                <w:b/>
                <w:sz w:val="24"/>
                <w:szCs w:val="24"/>
                <w:lang w:val="en-GB"/>
              </w:rPr>
            </w:pPr>
          </w:p>
          <w:p w:rsidRPr="00E73909" w:rsidR="00561F27" w:rsidP="003042F3" w:rsidRDefault="00561F27" w14:paraId="3557DFC9" w14:textId="77777777">
            <w:pPr>
              <w:jc w:val="both"/>
              <w:rPr>
                <w:rFonts w:ascii="Times New Roman" w:hAnsi="Times New Roman"/>
                <w:b/>
                <w:sz w:val="24"/>
                <w:szCs w:val="24"/>
                <w:lang w:val="en-GB"/>
              </w:rPr>
            </w:pPr>
          </w:p>
          <w:p w:rsidRPr="00E73909" w:rsidR="00561F27" w:rsidP="003042F3" w:rsidRDefault="00561F27" w14:paraId="7BA5AAD3" w14:textId="77777777">
            <w:pPr>
              <w:jc w:val="both"/>
              <w:rPr>
                <w:rFonts w:ascii="Times New Roman" w:hAnsi="Times New Roman"/>
                <w:b/>
                <w:sz w:val="24"/>
                <w:szCs w:val="24"/>
                <w:lang w:val="en-GB"/>
              </w:rPr>
            </w:pPr>
          </w:p>
          <w:p w:rsidRPr="00E73909" w:rsidR="00561F27" w:rsidP="003042F3" w:rsidRDefault="00561F27" w14:paraId="5431DA4E" w14:textId="77777777">
            <w:pPr>
              <w:jc w:val="both"/>
              <w:rPr>
                <w:rFonts w:ascii="Times New Roman" w:hAnsi="Times New Roman"/>
                <w:b/>
                <w:sz w:val="24"/>
                <w:szCs w:val="24"/>
                <w:lang w:val="en-GB"/>
              </w:rPr>
            </w:pPr>
          </w:p>
          <w:p w:rsidRPr="00E73909" w:rsidR="00561F27" w:rsidP="003042F3" w:rsidRDefault="00561F27" w14:paraId="6A3B3561" w14:textId="4D64FE69">
            <w:pPr>
              <w:jc w:val="both"/>
              <w:rPr>
                <w:rFonts w:ascii="Times New Roman" w:hAnsi="Times New Roman"/>
                <w:sz w:val="24"/>
                <w:szCs w:val="24"/>
                <w:lang w:val="en-GB"/>
              </w:rPr>
            </w:pPr>
          </w:p>
        </w:tc>
        <w:tc>
          <w:tcPr>
            <w:tcW w:w="3249" w:type="dxa"/>
            <w:tcMar/>
          </w:tcPr>
          <w:p w:rsidRPr="00E73909" w:rsidR="00DE75C1" w:rsidP="003042F3" w:rsidRDefault="001F7E93" w14:paraId="7C7BB59B" w14:textId="40B1AA92">
            <w:pPr>
              <w:jc w:val="both"/>
              <w:rPr>
                <w:rFonts w:ascii="Times New Roman" w:hAnsi="Times New Roman"/>
                <w:bCs/>
                <w:sz w:val="24"/>
                <w:szCs w:val="24"/>
                <w:lang w:val="en-GB"/>
              </w:rPr>
            </w:pPr>
            <w:r w:rsidRPr="00E73909">
              <w:rPr>
                <w:rFonts w:ascii="Times New Roman" w:hAnsi="Times New Roman"/>
                <w:b/>
                <w:sz w:val="24"/>
                <w:szCs w:val="24"/>
                <w:lang w:val="en-GB"/>
              </w:rPr>
              <w:t xml:space="preserve"> </w:t>
            </w:r>
            <w:r w:rsidRPr="00E73909" w:rsidR="00F24B2D">
              <w:rPr>
                <w:rFonts w:ascii="Times New Roman" w:hAnsi="Times New Roman"/>
                <w:bCs/>
                <w:sz w:val="24"/>
                <w:szCs w:val="24"/>
                <w:lang w:val="en-GB"/>
              </w:rPr>
              <w:t xml:space="preserve">(c) where a change in availability of data, due to the use of new types of measuring equipment, new sampling methods or analysis </w:t>
            </w:r>
            <w:r w:rsidRPr="00E73909" w:rsidR="00285C92">
              <w:rPr>
                <w:rFonts w:ascii="Times New Roman" w:hAnsi="Times New Roman"/>
                <w:bCs/>
                <w:sz w:val="24"/>
                <w:szCs w:val="24"/>
                <w:lang w:val="en-GB"/>
              </w:rPr>
              <w:t>methods, or for other reasons, may affect the accuracy of the</w:t>
            </w:r>
            <w:r w:rsidRPr="00E73909" w:rsidR="000E20AD">
              <w:rPr>
                <w:rFonts w:ascii="Times New Roman" w:hAnsi="Times New Roman"/>
                <w:bCs/>
                <w:sz w:val="24"/>
                <w:szCs w:val="24"/>
                <w:lang w:val="en-GB"/>
              </w:rPr>
              <w:t xml:space="preserve"> </w:t>
            </w:r>
            <w:r w:rsidRPr="00E73909" w:rsidR="00285C92">
              <w:rPr>
                <w:rFonts w:ascii="Times New Roman" w:hAnsi="Times New Roman"/>
                <w:bCs/>
                <w:sz w:val="24"/>
                <w:szCs w:val="24"/>
                <w:lang w:val="en-GB"/>
              </w:rPr>
              <w:t>deter</w:t>
            </w:r>
            <w:r w:rsidRPr="00E73909" w:rsidR="00922587">
              <w:rPr>
                <w:rFonts w:ascii="Times New Roman" w:hAnsi="Times New Roman"/>
                <w:bCs/>
                <w:sz w:val="24"/>
                <w:szCs w:val="24"/>
                <w:lang w:val="en-GB"/>
              </w:rPr>
              <w:t xml:space="preserve">mination of </w:t>
            </w:r>
            <w:r w:rsidRPr="00E73909" w:rsidR="00371149">
              <w:rPr>
                <w:rFonts w:ascii="Times New Roman" w:hAnsi="Times New Roman"/>
                <w:bCs/>
                <w:sz w:val="24"/>
                <w:szCs w:val="24"/>
                <w:lang w:val="en-GB"/>
              </w:rPr>
              <w:t>greenhouse gas emissions;</w:t>
            </w:r>
          </w:p>
        </w:tc>
        <w:tc>
          <w:tcPr>
            <w:tcW w:w="972" w:type="dxa"/>
            <w:tcMar/>
          </w:tcPr>
          <w:p w:rsidRPr="00E73909" w:rsidR="00DE75C1" w:rsidP="003042F3" w:rsidRDefault="00D3227F" w14:paraId="30F306AD" w14:textId="08689ED6">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6F6219" w:rsidP="003042F3" w:rsidRDefault="006F6219" w14:paraId="19B6DED6" w14:textId="77777777">
            <w:pPr>
              <w:jc w:val="both"/>
              <w:rPr>
                <w:rFonts w:ascii="Times New Roman" w:hAnsi="Times New Roman"/>
                <w:sz w:val="24"/>
                <w:szCs w:val="24"/>
                <w:lang w:val="en-GB"/>
              </w:rPr>
            </w:pPr>
          </w:p>
          <w:p w:rsidRPr="00E73909" w:rsidR="006F6219" w:rsidP="003042F3" w:rsidRDefault="006F6219" w14:paraId="766F99BA" w14:textId="77777777">
            <w:pPr>
              <w:jc w:val="both"/>
              <w:rPr>
                <w:rFonts w:ascii="Times New Roman" w:hAnsi="Times New Roman"/>
                <w:sz w:val="24"/>
                <w:szCs w:val="24"/>
                <w:lang w:val="en-GB"/>
              </w:rPr>
            </w:pPr>
          </w:p>
          <w:p w:rsidRPr="00E73909" w:rsidR="00DE75C1" w:rsidP="003042F3" w:rsidRDefault="00DE75C1" w14:paraId="7653EEFD" w14:textId="7E506BBF">
            <w:pPr>
              <w:jc w:val="both"/>
              <w:rPr>
                <w:rFonts w:ascii="Times New Roman" w:hAnsi="Times New Roman"/>
                <w:sz w:val="24"/>
                <w:szCs w:val="24"/>
                <w:lang w:val="sq-AL"/>
              </w:rPr>
            </w:pPr>
          </w:p>
        </w:tc>
        <w:tc>
          <w:tcPr>
            <w:tcW w:w="3210" w:type="dxa"/>
            <w:tcMar/>
          </w:tcPr>
          <w:p w:rsidRPr="00E73909" w:rsidR="00DE75C1" w:rsidP="003042F3" w:rsidRDefault="000E20AD" w14:paraId="0D045F71" w14:textId="53D02E64">
            <w:pPr>
              <w:jc w:val="both"/>
              <w:rPr>
                <w:rFonts w:ascii="Times New Roman" w:hAnsi="Times New Roman"/>
                <w:sz w:val="24"/>
                <w:szCs w:val="24"/>
                <w:lang w:val="sq-AL"/>
              </w:rPr>
            </w:pPr>
            <w:r w:rsidRPr="00E73909">
              <w:rPr>
                <w:rFonts w:ascii="Times New Roman" w:hAnsi="Times New Roman"/>
                <w:sz w:val="24"/>
                <w:szCs w:val="24"/>
                <w:lang w:val="sq-AL"/>
              </w:rPr>
              <w:t xml:space="preserve">c) </w:t>
            </w:r>
            <w:r w:rsidRPr="00E73909" w:rsidR="00435BC3">
              <w:rPr>
                <w:rFonts w:ascii="Times New Roman" w:hAnsi="Times New Roman"/>
                <w:sz w:val="24"/>
                <w:szCs w:val="24"/>
                <w:lang w:val="sq-AL"/>
              </w:rPr>
              <w:t>where a change in availability of data, due to the use of new types of measuring equipment, new sampling methods or analysis methods, or for other reasons, may affect the accuracy of the determination of greenhouse gas emissions</w:t>
            </w:r>
            <w:r w:rsidRPr="00E73909">
              <w:rPr>
                <w:rFonts w:ascii="Times New Roman" w:hAnsi="Times New Roman"/>
                <w:sz w:val="24"/>
                <w:szCs w:val="24"/>
                <w:lang w:val="sq-AL"/>
              </w:rPr>
              <w:t>;</w:t>
            </w:r>
          </w:p>
        </w:tc>
        <w:tc>
          <w:tcPr>
            <w:tcW w:w="1528" w:type="dxa"/>
            <w:tcMar/>
          </w:tcPr>
          <w:p w:rsidRPr="00E73909" w:rsidR="00DE75C1" w:rsidP="003042F3" w:rsidRDefault="00DE75C1" w14:paraId="7BCE2B84"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2F68735F" w14:textId="77777777">
            <w:pPr>
              <w:jc w:val="both"/>
              <w:rPr>
                <w:rFonts w:ascii="Times New Roman" w:hAnsi="Times New Roman"/>
                <w:color w:val="000000"/>
                <w:sz w:val="24"/>
                <w:szCs w:val="24"/>
                <w:lang w:val="sq-AL"/>
              </w:rPr>
            </w:pPr>
          </w:p>
        </w:tc>
      </w:tr>
      <w:tr w:rsidRPr="00E73909" w:rsidR="00435BC3" w:rsidTr="1CD47A40" w14:paraId="0BBD704C" w14:textId="77777777">
        <w:tc>
          <w:tcPr>
            <w:tcW w:w="1553" w:type="dxa"/>
            <w:tcMar/>
          </w:tcPr>
          <w:p w:rsidRPr="00E73909" w:rsidR="00435BC3" w:rsidP="003042F3" w:rsidRDefault="00435BC3" w14:paraId="18A93F34" w14:textId="6A2E5378">
            <w:pPr>
              <w:jc w:val="both"/>
              <w:rPr>
                <w:rFonts w:ascii="Times New Roman" w:hAnsi="Times New Roman"/>
                <w:sz w:val="24"/>
                <w:szCs w:val="24"/>
                <w:lang w:val="en-GB"/>
              </w:rPr>
            </w:pPr>
          </w:p>
        </w:tc>
        <w:tc>
          <w:tcPr>
            <w:tcW w:w="3249" w:type="dxa"/>
            <w:tcMar/>
          </w:tcPr>
          <w:p w:rsidRPr="00E73909" w:rsidR="00435BC3" w:rsidP="003042F3" w:rsidRDefault="00435BC3" w14:paraId="2FEA6437" w14:textId="4BCDB056">
            <w:pPr>
              <w:jc w:val="both"/>
              <w:rPr>
                <w:rFonts w:ascii="Times New Roman" w:hAnsi="Times New Roman"/>
                <w:bCs/>
                <w:sz w:val="24"/>
                <w:szCs w:val="24"/>
                <w:lang w:val="en-GB"/>
              </w:rPr>
            </w:pPr>
            <w:r w:rsidRPr="00E73909">
              <w:rPr>
                <w:rFonts w:ascii="Times New Roman" w:hAnsi="Times New Roman"/>
                <w:bCs/>
                <w:sz w:val="24"/>
                <w:szCs w:val="24"/>
                <w:lang w:val="en-GB"/>
              </w:rPr>
              <w:t>(d) where data resulting from the monitoring method applied has been found to be incorrect;</w:t>
            </w:r>
          </w:p>
        </w:tc>
        <w:tc>
          <w:tcPr>
            <w:tcW w:w="972" w:type="dxa"/>
            <w:tcMar/>
          </w:tcPr>
          <w:p w:rsidRPr="00E73909" w:rsidR="00435BC3" w:rsidP="003042F3" w:rsidRDefault="00D3227F" w14:paraId="4E135FE8" w14:textId="30A22AE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35BC3" w:rsidP="003042F3" w:rsidRDefault="00435BC3" w14:paraId="58531D86" w14:textId="273F3C96">
            <w:pPr>
              <w:jc w:val="both"/>
              <w:rPr>
                <w:rFonts w:ascii="Times New Roman" w:hAnsi="Times New Roman"/>
                <w:sz w:val="24"/>
                <w:szCs w:val="24"/>
                <w:lang w:val="sq-AL"/>
              </w:rPr>
            </w:pPr>
          </w:p>
        </w:tc>
        <w:tc>
          <w:tcPr>
            <w:tcW w:w="3210" w:type="dxa"/>
            <w:tcMar/>
          </w:tcPr>
          <w:p w:rsidRPr="00E73909" w:rsidR="00435BC3" w:rsidP="003042F3" w:rsidRDefault="00435BC3" w14:paraId="07A07A25" w14:textId="55EA35BC">
            <w:pPr>
              <w:jc w:val="both"/>
              <w:rPr>
                <w:rFonts w:ascii="Times New Roman" w:hAnsi="Times New Roman"/>
                <w:sz w:val="24"/>
                <w:szCs w:val="24"/>
                <w:lang w:val="sq-AL"/>
              </w:rPr>
            </w:pPr>
            <w:r w:rsidRPr="00E73909">
              <w:rPr>
                <w:rFonts w:ascii="Times New Roman" w:hAnsi="Times New Roman"/>
                <w:bCs/>
                <w:sz w:val="24"/>
                <w:szCs w:val="24"/>
                <w:lang w:val="en-GB"/>
              </w:rPr>
              <w:t>d) where data resulting from the monitoring method applied has been found to be incorrect;</w:t>
            </w:r>
          </w:p>
        </w:tc>
        <w:tc>
          <w:tcPr>
            <w:tcW w:w="1528" w:type="dxa"/>
            <w:tcMar/>
          </w:tcPr>
          <w:p w:rsidRPr="00E73909" w:rsidR="00435BC3" w:rsidP="003042F3" w:rsidRDefault="00435BC3" w14:paraId="327A9677"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35BC3" w:rsidP="003042F3" w:rsidRDefault="00435BC3" w14:paraId="23EB0F7A" w14:textId="77777777">
            <w:pPr>
              <w:jc w:val="both"/>
              <w:rPr>
                <w:rFonts w:ascii="Times New Roman" w:hAnsi="Times New Roman"/>
                <w:color w:val="000000"/>
                <w:sz w:val="24"/>
                <w:szCs w:val="24"/>
                <w:lang w:val="sq-AL"/>
              </w:rPr>
            </w:pPr>
          </w:p>
        </w:tc>
      </w:tr>
      <w:tr w:rsidRPr="00E73909" w:rsidR="00435BC3" w:rsidTr="1CD47A40" w14:paraId="1B9A6A76" w14:textId="77777777">
        <w:tc>
          <w:tcPr>
            <w:tcW w:w="1553" w:type="dxa"/>
            <w:tcMar/>
          </w:tcPr>
          <w:p w:rsidRPr="00E73909" w:rsidR="00435BC3" w:rsidP="003042F3" w:rsidRDefault="00435BC3" w14:paraId="2C0D665C" w14:textId="2B3641AF">
            <w:pPr>
              <w:jc w:val="both"/>
              <w:rPr>
                <w:rFonts w:ascii="Times New Roman" w:hAnsi="Times New Roman"/>
                <w:sz w:val="24"/>
                <w:szCs w:val="24"/>
                <w:lang w:val="en-GB"/>
              </w:rPr>
            </w:pPr>
          </w:p>
          <w:p w:rsidRPr="00E73909" w:rsidR="00435BC3" w:rsidP="003042F3" w:rsidRDefault="00435BC3" w14:paraId="7C928B77" w14:textId="77777777">
            <w:pPr>
              <w:jc w:val="both"/>
              <w:rPr>
                <w:rFonts w:ascii="Times New Roman" w:hAnsi="Times New Roman"/>
                <w:sz w:val="24"/>
                <w:szCs w:val="24"/>
                <w:lang w:val="en-GB"/>
              </w:rPr>
            </w:pPr>
          </w:p>
          <w:p w:rsidRPr="00E73909" w:rsidR="00435BC3" w:rsidP="003042F3" w:rsidRDefault="00435BC3" w14:paraId="3DC81635" w14:textId="77777777">
            <w:pPr>
              <w:jc w:val="both"/>
              <w:rPr>
                <w:rFonts w:ascii="Times New Roman" w:hAnsi="Times New Roman"/>
                <w:sz w:val="24"/>
                <w:szCs w:val="24"/>
                <w:lang w:val="en-GB"/>
              </w:rPr>
            </w:pPr>
          </w:p>
          <w:p w:rsidRPr="00E73909" w:rsidR="00435BC3" w:rsidP="003042F3" w:rsidRDefault="00435BC3" w14:paraId="2A992098" w14:textId="77777777">
            <w:pPr>
              <w:jc w:val="both"/>
              <w:rPr>
                <w:rFonts w:ascii="Times New Roman" w:hAnsi="Times New Roman"/>
                <w:sz w:val="24"/>
                <w:szCs w:val="24"/>
                <w:lang w:val="en-GB"/>
              </w:rPr>
            </w:pPr>
          </w:p>
          <w:p w:rsidRPr="00E73909" w:rsidR="00435BC3" w:rsidP="003042F3" w:rsidRDefault="00435BC3" w14:paraId="1B963E1A" w14:textId="77777777">
            <w:pPr>
              <w:jc w:val="both"/>
              <w:rPr>
                <w:rFonts w:ascii="Times New Roman" w:hAnsi="Times New Roman"/>
                <w:sz w:val="24"/>
                <w:szCs w:val="24"/>
                <w:lang w:val="en-GB"/>
              </w:rPr>
            </w:pPr>
          </w:p>
          <w:p w:rsidRPr="00E73909" w:rsidR="00435BC3" w:rsidP="003042F3" w:rsidRDefault="00435BC3" w14:paraId="425AFDAB" w14:textId="77777777">
            <w:pPr>
              <w:jc w:val="both"/>
              <w:rPr>
                <w:rFonts w:ascii="Times New Roman" w:hAnsi="Times New Roman"/>
                <w:sz w:val="24"/>
                <w:szCs w:val="24"/>
                <w:lang w:val="en-GB"/>
              </w:rPr>
            </w:pPr>
          </w:p>
          <w:p w:rsidRPr="00E73909" w:rsidR="00435BC3" w:rsidP="003042F3" w:rsidRDefault="00435BC3" w14:paraId="7D89D731" w14:textId="0CF6CEAC">
            <w:pPr>
              <w:jc w:val="both"/>
              <w:rPr>
                <w:rFonts w:ascii="Times New Roman" w:hAnsi="Times New Roman"/>
                <w:sz w:val="24"/>
                <w:szCs w:val="24"/>
                <w:lang w:val="en-GB"/>
              </w:rPr>
            </w:pPr>
          </w:p>
        </w:tc>
        <w:tc>
          <w:tcPr>
            <w:tcW w:w="3249" w:type="dxa"/>
            <w:tcMar/>
          </w:tcPr>
          <w:p w:rsidRPr="00E73909" w:rsidR="00435BC3" w:rsidP="003042F3" w:rsidRDefault="00435BC3" w14:paraId="51A38A7F" w14:textId="2CC2E129">
            <w:pPr>
              <w:jc w:val="both"/>
              <w:rPr>
                <w:rFonts w:ascii="Times New Roman" w:hAnsi="Times New Roman"/>
                <w:sz w:val="24"/>
                <w:szCs w:val="24"/>
                <w:lang w:val="en-GB"/>
              </w:rPr>
            </w:pPr>
            <w:r w:rsidRPr="00E73909">
              <w:rPr>
                <w:rFonts w:ascii="Times New Roman" w:hAnsi="Times New Roman"/>
                <w:sz w:val="24"/>
                <w:szCs w:val="24"/>
                <w:lang w:val="en-GB"/>
              </w:rPr>
              <w:t>(e) where any part of the monitoring plan is identified as not being in conformity with the requirements of this Regulation and the company is required to revise it pursuant to Article 13(1).</w:t>
            </w:r>
          </w:p>
        </w:tc>
        <w:tc>
          <w:tcPr>
            <w:tcW w:w="972" w:type="dxa"/>
            <w:tcMar/>
          </w:tcPr>
          <w:p w:rsidRPr="00E73909" w:rsidR="00435BC3" w:rsidP="003042F3" w:rsidRDefault="00D3227F" w14:paraId="0A04FBE3" w14:textId="5855558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35BC3" w:rsidP="003042F3" w:rsidRDefault="00435BC3" w14:paraId="7C3FED75" w14:textId="4003FD44">
            <w:pPr>
              <w:jc w:val="both"/>
              <w:rPr>
                <w:rFonts w:ascii="Times New Roman" w:hAnsi="Times New Roman"/>
                <w:bCs/>
                <w:sz w:val="24"/>
                <w:szCs w:val="24"/>
                <w:lang w:val="sq-AL"/>
              </w:rPr>
            </w:pPr>
          </w:p>
        </w:tc>
        <w:tc>
          <w:tcPr>
            <w:tcW w:w="3210" w:type="dxa"/>
            <w:tcMar/>
          </w:tcPr>
          <w:p w:rsidRPr="00E73909" w:rsidR="00435BC3" w:rsidP="003042F3" w:rsidRDefault="00435BC3" w14:paraId="736E27D1" w14:textId="75B9C6BB">
            <w:pPr>
              <w:jc w:val="both"/>
              <w:rPr>
                <w:rFonts w:ascii="Times New Roman" w:hAnsi="Times New Roman"/>
                <w:sz w:val="24"/>
                <w:szCs w:val="24"/>
                <w:lang w:val="sq-AL"/>
              </w:rPr>
            </w:pPr>
            <w:r w:rsidRPr="00E73909">
              <w:rPr>
                <w:rFonts w:ascii="Times New Roman" w:hAnsi="Times New Roman"/>
                <w:sz w:val="24"/>
                <w:szCs w:val="24"/>
                <w:lang w:val="en-GB"/>
              </w:rPr>
              <w:t>e) where any part of the monitoring plan is identified as not being in conformity with the requirements of this Regulation and the company is required to revise it pursuant to Article 1</w:t>
            </w:r>
            <w:r w:rsidRPr="00E73909" w:rsidR="00DD4324">
              <w:rPr>
                <w:rFonts w:ascii="Times New Roman" w:hAnsi="Times New Roman"/>
                <w:sz w:val="24"/>
                <w:szCs w:val="24"/>
                <w:lang w:val="en-GB"/>
              </w:rPr>
              <w:t xml:space="preserve">4 </w:t>
            </w:r>
            <w:r w:rsidRPr="00E73909">
              <w:rPr>
                <w:rFonts w:ascii="Times New Roman" w:hAnsi="Times New Roman"/>
                <w:sz w:val="24"/>
                <w:szCs w:val="24"/>
                <w:lang w:val="en-GB"/>
              </w:rPr>
              <w:t>(1).</w:t>
            </w:r>
          </w:p>
        </w:tc>
        <w:tc>
          <w:tcPr>
            <w:tcW w:w="1528" w:type="dxa"/>
            <w:tcMar/>
          </w:tcPr>
          <w:p w:rsidRPr="00E73909" w:rsidR="00435BC3" w:rsidP="003042F3" w:rsidRDefault="00435BC3" w14:paraId="63FA6B71"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35BC3" w:rsidP="003042F3" w:rsidRDefault="00435BC3" w14:paraId="18F8CB42" w14:textId="77777777">
            <w:pPr>
              <w:jc w:val="both"/>
              <w:rPr>
                <w:rFonts w:ascii="Times New Roman" w:hAnsi="Times New Roman"/>
                <w:color w:val="000000"/>
                <w:sz w:val="24"/>
                <w:szCs w:val="24"/>
                <w:lang w:val="sq-AL"/>
              </w:rPr>
            </w:pPr>
          </w:p>
        </w:tc>
      </w:tr>
      <w:tr w:rsidRPr="00E73909" w:rsidR="00DE75C1" w:rsidTr="1CD47A40" w14:paraId="50C8141C" w14:textId="77777777">
        <w:tc>
          <w:tcPr>
            <w:tcW w:w="1553" w:type="dxa"/>
            <w:tcMar/>
          </w:tcPr>
          <w:p w:rsidRPr="00E73909" w:rsidR="00FA36C3" w:rsidP="003042F3" w:rsidRDefault="00FA36C3" w14:paraId="287524D5" w14:textId="4C12CB17">
            <w:pPr>
              <w:jc w:val="both"/>
              <w:rPr>
                <w:rFonts w:ascii="Times New Roman" w:hAnsi="Times New Roman"/>
                <w:bCs/>
                <w:sz w:val="24"/>
                <w:szCs w:val="24"/>
                <w:lang w:val="en-GB"/>
              </w:rPr>
            </w:pPr>
          </w:p>
          <w:p w:rsidRPr="00E73909" w:rsidR="00DE75C1" w:rsidP="003042F3" w:rsidRDefault="00DE75C1" w14:paraId="3BD282C2" w14:textId="77777777">
            <w:pPr>
              <w:jc w:val="both"/>
              <w:rPr>
                <w:rFonts w:ascii="Times New Roman" w:hAnsi="Times New Roman"/>
                <w:bCs/>
                <w:sz w:val="24"/>
                <w:szCs w:val="24"/>
                <w:lang w:val="en-GB"/>
              </w:rPr>
            </w:pPr>
          </w:p>
          <w:p w:rsidRPr="00E73909" w:rsidR="00DE75C1" w:rsidP="003042F3" w:rsidRDefault="00DE75C1" w14:paraId="15EF3202" w14:textId="18A9CA18">
            <w:pPr>
              <w:jc w:val="both"/>
              <w:rPr>
                <w:rFonts w:ascii="Times New Roman" w:hAnsi="Times New Roman"/>
                <w:bCs/>
                <w:sz w:val="24"/>
                <w:szCs w:val="24"/>
                <w:lang w:val="en-GB"/>
              </w:rPr>
            </w:pPr>
          </w:p>
        </w:tc>
        <w:tc>
          <w:tcPr>
            <w:tcW w:w="3249" w:type="dxa"/>
            <w:tcMar/>
          </w:tcPr>
          <w:p w:rsidRPr="00E73909" w:rsidR="00DE75C1" w:rsidP="003042F3" w:rsidRDefault="00526819" w14:paraId="7D0C22CF" w14:textId="3D833FEC">
            <w:pPr>
              <w:jc w:val="both"/>
              <w:rPr>
                <w:rFonts w:ascii="Times New Roman" w:hAnsi="Times New Roman"/>
                <w:bCs/>
                <w:sz w:val="24"/>
                <w:szCs w:val="24"/>
                <w:lang w:val="en-GB"/>
              </w:rPr>
            </w:pPr>
            <w:r w:rsidRPr="00E73909">
              <w:rPr>
                <w:rFonts w:ascii="Times New Roman" w:hAnsi="Times New Roman"/>
                <w:bCs/>
                <w:sz w:val="24"/>
                <w:szCs w:val="24"/>
                <w:lang w:val="en-GB"/>
              </w:rPr>
              <w:t>3. Companies shall notify to the verifiers without undue delay any proposals for modification of the monitoring plan.</w:t>
            </w:r>
          </w:p>
        </w:tc>
        <w:tc>
          <w:tcPr>
            <w:tcW w:w="972" w:type="dxa"/>
            <w:tcMar/>
          </w:tcPr>
          <w:p w:rsidRPr="00E73909" w:rsidR="00DE75C1" w:rsidP="003042F3" w:rsidRDefault="00D3227F" w14:paraId="55A06B64" w14:textId="5CBF2C47">
            <w:pPr>
              <w:jc w:val="both"/>
              <w:rPr>
                <w:rFonts w:ascii="Times New Roman" w:hAnsi="Times New Roman"/>
                <w:bCs/>
                <w:sz w:val="24"/>
                <w:szCs w:val="24"/>
                <w:lang w:val="sq-AL"/>
              </w:rPr>
            </w:pPr>
            <w:r w:rsidRPr="00E73909">
              <w:rPr>
                <w:rFonts w:ascii="Times New Roman" w:hAnsi="Times New Roman"/>
                <w:bCs/>
                <w:sz w:val="24"/>
                <w:szCs w:val="24"/>
                <w:lang w:val="sq-AL"/>
              </w:rPr>
              <w:t>1</w:t>
            </w:r>
          </w:p>
        </w:tc>
        <w:tc>
          <w:tcPr>
            <w:tcW w:w="1290" w:type="dxa"/>
            <w:tcMar/>
          </w:tcPr>
          <w:p w:rsidRPr="00E73909" w:rsidR="00DE75C1" w:rsidP="003042F3" w:rsidRDefault="00DE75C1" w14:paraId="0644AF7A" w14:textId="55DBE373">
            <w:pPr>
              <w:jc w:val="both"/>
              <w:rPr>
                <w:rFonts w:ascii="Times New Roman" w:hAnsi="Times New Roman"/>
                <w:bCs/>
                <w:sz w:val="24"/>
                <w:szCs w:val="24"/>
                <w:lang w:val="sq-AL"/>
              </w:rPr>
            </w:pPr>
          </w:p>
          <w:p w:rsidRPr="00E73909" w:rsidR="00DE75C1" w:rsidP="003042F3" w:rsidRDefault="00DE75C1" w14:paraId="40B51AF2" w14:textId="004B96C5">
            <w:pPr>
              <w:jc w:val="both"/>
              <w:rPr>
                <w:rFonts w:ascii="Times New Roman" w:hAnsi="Times New Roman"/>
                <w:bCs/>
                <w:sz w:val="24"/>
                <w:szCs w:val="24"/>
                <w:lang w:val="sq-AL"/>
              </w:rPr>
            </w:pPr>
          </w:p>
        </w:tc>
        <w:tc>
          <w:tcPr>
            <w:tcW w:w="3210" w:type="dxa"/>
            <w:tcMar/>
          </w:tcPr>
          <w:p w:rsidRPr="00E73909" w:rsidR="00DE75C1" w:rsidP="003042F3" w:rsidRDefault="00DE75C1" w14:paraId="2FE16500" w14:textId="0039577F">
            <w:pPr>
              <w:jc w:val="both"/>
              <w:rPr>
                <w:rFonts w:ascii="Times New Roman" w:hAnsi="Times New Roman"/>
                <w:sz w:val="24"/>
                <w:szCs w:val="24"/>
                <w:lang w:val="sq-AL"/>
              </w:rPr>
            </w:pPr>
            <w:r w:rsidRPr="00E73909">
              <w:rPr>
                <w:rFonts w:ascii="Times New Roman" w:hAnsi="Times New Roman"/>
                <w:sz w:val="24"/>
                <w:szCs w:val="24"/>
                <w:lang w:val="sq-AL"/>
              </w:rPr>
              <w:t xml:space="preserve"> </w:t>
            </w:r>
            <w:r w:rsidRPr="00E73909" w:rsidR="00CB1DD0">
              <w:rPr>
                <w:rFonts w:ascii="Times New Roman" w:hAnsi="Times New Roman"/>
                <w:sz w:val="24"/>
                <w:szCs w:val="24"/>
                <w:lang w:val="sq-AL"/>
              </w:rPr>
              <w:t xml:space="preserve">3. </w:t>
            </w:r>
            <w:r w:rsidRPr="00E73909" w:rsidR="00435BC3">
              <w:rPr>
                <w:rFonts w:ascii="Times New Roman" w:hAnsi="Times New Roman"/>
                <w:sz w:val="24"/>
                <w:szCs w:val="24"/>
                <w:lang w:val="sq-AL"/>
              </w:rPr>
              <w:t>Companies shall notify to the verifiers without undue delay any proposals for modification of the monitoring plan.</w:t>
            </w:r>
          </w:p>
        </w:tc>
        <w:tc>
          <w:tcPr>
            <w:tcW w:w="1528" w:type="dxa"/>
            <w:tcMar/>
          </w:tcPr>
          <w:p w:rsidRPr="00E73909" w:rsidR="00DE75C1" w:rsidP="003042F3" w:rsidRDefault="00DE75C1" w14:paraId="74EC7D93"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2F9A62AB" w14:textId="77777777">
            <w:pPr>
              <w:jc w:val="both"/>
              <w:rPr>
                <w:rFonts w:ascii="Times New Roman" w:hAnsi="Times New Roman"/>
                <w:color w:val="000000"/>
                <w:sz w:val="24"/>
                <w:szCs w:val="24"/>
                <w:lang w:val="sq-AL"/>
              </w:rPr>
            </w:pPr>
          </w:p>
        </w:tc>
      </w:tr>
      <w:tr w:rsidRPr="00E73909" w:rsidR="00DE75C1" w:rsidTr="1CD47A40" w14:paraId="77F6ADE1" w14:textId="77777777">
        <w:tc>
          <w:tcPr>
            <w:tcW w:w="1553" w:type="dxa"/>
            <w:tcMar/>
          </w:tcPr>
          <w:p w:rsidRPr="00E73909" w:rsidR="00DE75C1" w:rsidP="003042F3" w:rsidRDefault="00DE75C1" w14:paraId="26B855C8" w14:textId="232B086A">
            <w:pPr>
              <w:jc w:val="both"/>
              <w:rPr>
                <w:rFonts w:ascii="Times New Roman" w:hAnsi="Times New Roman"/>
                <w:sz w:val="24"/>
                <w:szCs w:val="24"/>
                <w:lang w:val="en-GB"/>
              </w:rPr>
            </w:pPr>
          </w:p>
        </w:tc>
        <w:tc>
          <w:tcPr>
            <w:tcW w:w="3249" w:type="dxa"/>
            <w:tcMar/>
          </w:tcPr>
          <w:p w:rsidRPr="00E73909" w:rsidR="00DE75C1" w:rsidP="003042F3" w:rsidRDefault="00672A19" w14:paraId="08BFAACF" w14:textId="32F83A93">
            <w:pPr>
              <w:jc w:val="both"/>
              <w:rPr>
                <w:rFonts w:ascii="Times New Roman" w:hAnsi="Times New Roman"/>
                <w:bCs/>
                <w:sz w:val="24"/>
                <w:szCs w:val="24"/>
                <w:lang w:val="en-GB"/>
              </w:rPr>
            </w:pPr>
            <w:r w:rsidRPr="00E73909">
              <w:rPr>
                <w:rFonts w:ascii="Times New Roman" w:hAnsi="Times New Roman"/>
                <w:bCs/>
                <w:sz w:val="24"/>
                <w:szCs w:val="24"/>
                <w:lang w:val="en-GB"/>
              </w:rPr>
              <w:t xml:space="preserve">4. Modifications of the monitoring plan under paragraph 2, points (b), (c) and (d), of this Article shall be subject to assessment by the verifier in accordance with Article 13(1). Following the assessment, the verifier shall notify the company as to whether those modifications are in conformity. The company shall submit its modified monitoring plan to the administering authority responsible once it has received </w:t>
            </w:r>
            <w:r w:rsidRPr="00E73909">
              <w:rPr>
                <w:rFonts w:ascii="Times New Roman" w:hAnsi="Times New Roman"/>
                <w:bCs/>
                <w:sz w:val="24"/>
                <w:szCs w:val="24"/>
                <w:lang w:val="en-GB"/>
              </w:rPr>
              <w:lastRenderedPageBreak/>
              <w:t>a notification from the verifier that the monitoring plan is in conformity.</w:t>
            </w:r>
          </w:p>
        </w:tc>
        <w:tc>
          <w:tcPr>
            <w:tcW w:w="972" w:type="dxa"/>
            <w:tcMar/>
          </w:tcPr>
          <w:p w:rsidRPr="00E73909" w:rsidR="00DE75C1" w:rsidP="003042F3" w:rsidRDefault="00D3227F" w14:paraId="3C086FD0" w14:textId="2D1292E2">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DE75C1" w:rsidP="003042F3" w:rsidRDefault="00DE75C1" w14:paraId="2AB64346" w14:textId="4A60AFE5">
            <w:pPr>
              <w:jc w:val="both"/>
              <w:rPr>
                <w:rFonts w:ascii="Times New Roman" w:hAnsi="Times New Roman"/>
                <w:sz w:val="24"/>
                <w:szCs w:val="24"/>
                <w:lang w:val="sq-AL"/>
              </w:rPr>
            </w:pPr>
          </w:p>
        </w:tc>
        <w:tc>
          <w:tcPr>
            <w:tcW w:w="3210" w:type="dxa"/>
            <w:tcMar/>
          </w:tcPr>
          <w:p w:rsidRPr="00E73909" w:rsidR="00DE75C1" w:rsidP="003042F3" w:rsidRDefault="00702691" w14:paraId="2D3F9D90" w14:textId="59B144F3">
            <w:pPr>
              <w:jc w:val="both"/>
              <w:rPr>
                <w:rFonts w:ascii="Times New Roman" w:hAnsi="Times New Roman"/>
                <w:sz w:val="24"/>
                <w:szCs w:val="24"/>
                <w:lang w:val="sq-AL"/>
              </w:rPr>
            </w:pPr>
            <w:r w:rsidRPr="00E73909">
              <w:rPr>
                <w:rFonts w:ascii="Times New Roman" w:hAnsi="Times New Roman"/>
                <w:sz w:val="24"/>
                <w:szCs w:val="24"/>
                <w:lang w:val="sq-AL"/>
              </w:rPr>
              <w:t xml:space="preserve">4. </w:t>
            </w:r>
            <w:r w:rsidRPr="00E73909" w:rsidR="00413E27">
              <w:rPr>
                <w:rFonts w:ascii="Times New Roman" w:hAnsi="Times New Roman"/>
                <w:sz w:val="24"/>
                <w:szCs w:val="24"/>
                <w:lang w:val="sq-AL"/>
              </w:rPr>
              <w:t xml:space="preserve">Modifications of the monitoring </w:t>
            </w:r>
            <w:r w:rsidRPr="00E73909" w:rsidR="00A4050D">
              <w:rPr>
                <w:rFonts w:ascii="Times New Roman" w:hAnsi="Times New Roman"/>
                <w:sz w:val="24"/>
                <w:szCs w:val="24"/>
                <w:lang w:val="sq-AL"/>
              </w:rPr>
              <w:t>plan under paragraph 2, points (b), (c) and (d), of this Article shall be subject to assessment by the verifier in accordance with Article 1</w:t>
            </w:r>
            <w:r w:rsidRPr="00E73909" w:rsidR="005641C4">
              <w:rPr>
                <w:rFonts w:ascii="Times New Roman" w:hAnsi="Times New Roman"/>
                <w:sz w:val="24"/>
                <w:szCs w:val="24"/>
                <w:lang w:val="sq-AL"/>
              </w:rPr>
              <w:t xml:space="preserve">4 </w:t>
            </w:r>
            <w:r w:rsidRPr="00E73909" w:rsidR="00A4050D">
              <w:rPr>
                <w:rFonts w:ascii="Times New Roman" w:hAnsi="Times New Roman"/>
                <w:sz w:val="24"/>
                <w:szCs w:val="24"/>
                <w:lang w:val="sq-AL"/>
              </w:rPr>
              <w:t>(1)</w:t>
            </w:r>
            <w:r w:rsidRPr="00E73909" w:rsidR="00D53403">
              <w:rPr>
                <w:rFonts w:ascii="Times New Roman" w:hAnsi="Times New Roman"/>
                <w:sz w:val="24"/>
                <w:szCs w:val="24"/>
                <w:lang w:val="sq-AL"/>
              </w:rPr>
              <w:t xml:space="preserve"> </w:t>
            </w:r>
            <w:r w:rsidRPr="00E73909" w:rsidR="00413E27">
              <w:rPr>
                <w:rFonts w:ascii="Times New Roman" w:hAnsi="Times New Roman"/>
                <w:sz w:val="24"/>
                <w:szCs w:val="24"/>
                <w:lang w:val="sq-AL"/>
              </w:rPr>
              <w:t xml:space="preserve"> of this Regulation. Following the assessment, the verifier shall </w:t>
            </w:r>
            <w:r w:rsidRPr="00E73909" w:rsidR="00A4050D">
              <w:rPr>
                <w:rFonts w:ascii="Times New Roman" w:hAnsi="Times New Roman"/>
                <w:sz w:val="24"/>
                <w:szCs w:val="24"/>
                <w:lang w:val="sq-AL"/>
              </w:rPr>
              <w:t>notify</w:t>
            </w:r>
            <w:r w:rsidRPr="00E73909" w:rsidR="00413E27">
              <w:rPr>
                <w:rFonts w:ascii="Times New Roman" w:hAnsi="Times New Roman"/>
                <w:sz w:val="24"/>
                <w:szCs w:val="24"/>
                <w:lang w:val="sq-AL"/>
              </w:rPr>
              <w:t xml:space="preserve"> the company </w:t>
            </w:r>
            <w:r w:rsidRPr="00E73909" w:rsidR="00EA6AAC">
              <w:rPr>
                <w:rFonts w:ascii="Times New Roman" w:hAnsi="Times New Roman"/>
                <w:sz w:val="24"/>
                <w:szCs w:val="24"/>
                <w:lang w:val="sq-AL"/>
              </w:rPr>
              <w:t>as to whether those modifications are in conformity</w:t>
            </w:r>
            <w:r w:rsidRPr="00E73909" w:rsidR="00413E27">
              <w:rPr>
                <w:rFonts w:ascii="Times New Roman" w:hAnsi="Times New Roman"/>
                <w:sz w:val="24"/>
                <w:szCs w:val="24"/>
                <w:lang w:val="sq-AL"/>
              </w:rPr>
              <w:t xml:space="preserve">. The company shall submit its </w:t>
            </w:r>
            <w:r w:rsidRPr="00E73909" w:rsidR="00EA6AAC">
              <w:rPr>
                <w:rFonts w:ascii="Times New Roman" w:hAnsi="Times New Roman"/>
                <w:sz w:val="24"/>
                <w:szCs w:val="24"/>
                <w:lang w:val="sq-AL"/>
              </w:rPr>
              <w:t>modified</w:t>
            </w:r>
            <w:r w:rsidRPr="00E73909" w:rsidR="00413E27">
              <w:rPr>
                <w:rFonts w:ascii="Times New Roman" w:hAnsi="Times New Roman"/>
                <w:sz w:val="24"/>
                <w:szCs w:val="24"/>
                <w:lang w:val="sq-AL"/>
              </w:rPr>
              <w:t xml:space="preserve"> monitoring plan to the General Maritime </w:t>
            </w:r>
            <w:r w:rsidRPr="00E73909" w:rsidR="00413E27">
              <w:rPr>
                <w:rFonts w:ascii="Times New Roman" w:hAnsi="Times New Roman"/>
                <w:sz w:val="24"/>
                <w:szCs w:val="24"/>
                <w:lang w:val="sq-AL"/>
              </w:rPr>
              <w:lastRenderedPageBreak/>
              <w:t xml:space="preserve">Directorate </w:t>
            </w:r>
            <w:r w:rsidRPr="00E73909" w:rsidR="00E208B1">
              <w:rPr>
                <w:rFonts w:ascii="Times New Roman" w:hAnsi="Times New Roman"/>
                <w:sz w:val="24"/>
                <w:szCs w:val="24"/>
                <w:lang w:val="sq-AL"/>
              </w:rPr>
              <w:t>once it has received a notification from the verifier that the monitoring plan is in conformity.</w:t>
            </w:r>
          </w:p>
        </w:tc>
        <w:tc>
          <w:tcPr>
            <w:tcW w:w="1528" w:type="dxa"/>
            <w:tcMar/>
          </w:tcPr>
          <w:p w:rsidRPr="00E73909" w:rsidR="00DE75C1" w:rsidP="003042F3" w:rsidRDefault="00BA19A1" w14:paraId="7C8C5B93" w14:textId="77EBEAC5">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003042F3" w:rsidRDefault="00DE75C1" w14:paraId="2FA2146F" w14:textId="77777777">
            <w:pPr>
              <w:jc w:val="both"/>
              <w:rPr>
                <w:rFonts w:ascii="Times New Roman" w:hAnsi="Times New Roman"/>
                <w:color w:val="000000"/>
                <w:sz w:val="24"/>
                <w:szCs w:val="24"/>
                <w:lang w:val="sq-AL"/>
              </w:rPr>
            </w:pPr>
          </w:p>
        </w:tc>
      </w:tr>
      <w:tr w:rsidRPr="00E73909" w:rsidR="00DE75C1" w:rsidTr="1CD47A40" w14:paraId="34986859" w14:textId="77777777">
        <w:tc>
          <w:tcPr>
            <w:tcW w:w="1553" w:type="dxa"/>
            <w:tcMar/>
          </w:tcPr>
          <w:p w:rsidRPr="00E73909" w:rsidR="00DE75C1" w:rsidP="003042F3" w:rsidRDefault="00DE75C1" w14:paraId="4D797C7C" w14:textId="739D7AEC">
            <w:pPr>
              <w:jc w:val="both"/>
              <w:rPr>
                <w:rFonts w:ascii="Times New Roman" w:hAnsi="Times New Roman"/>
                <w:sz w:val="24"/>
                <w:szCs w:val="24"/>
                <w:lang w:val="en-GB"/>
              </w:rPr>
            </w:pPr>
          </w:p>
        </w:tc>
        <w:tc>
          <w:tcPr>
            <w:tcW w:w="3249" w:type="dxa"/>
            <w:tcMar/>
          </w:tcPr>
          <w:p w:rsidRPr="00E73909" w:rsidR="00DE75C1" w:rsidP="003042F3" w:rsidRDefault="00493F1B" w14:paraId="48A982AE" w14:textId="7F661EC1">
            <w:pPr>
              <w:jc w:val="both"/>
              <w:rPr>
                <w:rFonts w:ascii="Times New Roman" w:hAnsi="Times New Roman"/>
                <w:color w:val="EE0000"/>
                <w:sz w:val="24"/>
                <w:szCs w:val="24"/>
                <w:lang w:val="en-GB"/>
              </w:rPr>
            </w:pPr>
            <w:r w:rsidRPr="00E73909">
              <w:rPr>
                <w:rFonts w:ascii="Times New Roman" w:hAnsi="Times New Roman"/>
                <w:sz w:val="24"/>
                <w:szCs w:val="24"/>
                <w:lang w:val="en-GB"/>
              </w:rPr>
              <w:t>5. The administering authority responsible shall approve modifications of the monitoring plan under paragraph 2, points (a) to (d), in accordance with the rules laid down in the delegated acts adopted by the Commission pursuant to the second subparagraph of this paragraph.</w:t>
            </w:r>
            <w:r w:rsidRPr="00E73909" w:rsidR="00734EC2">
              <w:rPr>
                <w:rFonts w:ascii="Times New Roman" w:hAnsi="Times New Roman"/>
                <w:sz w:val="24"/>
                <w:szCs w:val="24"/>
                <w:lang w:val="en-GB"/>
              </w:rPr>
              <w:t xml:space="preserve"> </w:t>
            </w:r>
            <w:r w:rsidRPr="00E73909">
              <w:rPr>
                <w:rFonts w:ascii="Times New Roman" w:hAnsi="Times New Roman"/>
                <w:sz w:val="24"/>
                <w:szCs w:val="24"/>
                <w:lang w:val="en-GB"/>
              </w:rPr>
              <w:t>The Commission is empowered to adopt delegated acts in accordance with Article 23 to supplement this</w:t>
            </w:r>
            <w:r w:rsidRPr="00E73909" w:rsidR="00734EC2">
              <w:rPr>
                <w:rFonts w:ascii="Times New Roman" w:hAnsi="Times New Roman"/>
                <w:sz w:val="24"/>
                <w:szCs w:val="24"/>
                <w:lang w:val="en-GB"/>
              </w:rPr>
              <w:t xml:space="preserve"> </w:t>
            </w:r>
            <w:r w:rsidRPr="00E73909">
              <w:rPr>
                <w:rFonts w:ascii="Times New Roman" w:hAnsi="Times New Roman"/>
                <w:sz w:val="24"/>
                <w:szCs w:val="24"/>
                <w:lang w:val="en-GB"/>
              </w:rPr>
              <w:t>Regulation concerning rules for the approval of changes</w:t>
            </w:r>
            <w:r w:rsidRPr="00E73909" w:rsidR="00943FB0">
              <w:rPr>
                <w:rFonts w:ascii="Times New Roman" w:hAnsi="Times New Roman"/>
                <w:sz w:val="24"/>
                <w:szCs w:val="24"/>
                <w:lang w:val="en-GB"/>
              </w:rPr>
              <w:t xml:space="preserve"> in the monitoring plans by the administering </w:t>
            </w:r>
            <w:r w:rsidRPr="00E73909" w:rsidR="0092444D">
              <w:rPr>
                <w:rFonts w:ascii="Times New Roman" w:hAnsi="Times New Roman"/>
                <w:sz w:val="24"/>
                <w:szCs w:val="24"/>
                <w:lang w:val="en-GB"/>
              </w:rPr>
              <w:t>authorities responsible.</w:t>
            </w:r>
          </w:p>
        </w:tc>
        <w:tc>
          <w:tcPr>
            <w:tcW w:w="972" w:type="dxa"/>
            <w:tcMar/>
          </w:tcPr>
          <w:p w:rsidRPr="00E73909" w:rsidR="00DE75C1" w:rsidP="003042F3" w:rsidRDefault="00402249" w14:paraId="2A071AB0" w14:textId="3CB00C46">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6D97A4BB" w14:textId="35BE64E2">
            <w:pPr>
              <w:jc w:val="both"/>
              <w:rPr>
                <w:rFonts w:ascii="Times New Roman" w:hAnsi="Times New Roman"/>
                <w:sz w:val="24"/>
                <w:szCs w:val="24"/>
                <w:lang w:val="sq-AL"/>
              </w:rPr>
            </w:pPr>
          </w:p>
        </w:tc>
        <w:tc>
          <w:tcPr>
            <w:tcW w:w="3210" w:type="dxa"/>
            <w:tcMar/>
          </w:tcPr>
          <w:p w:rsidRPr="00E73909" w:rsidR="008A08ED" w:rsidP="003042F3" w:rsidRDefault="0056055D" w14:paraId="6D978F1E" w14:textId="64A884DB">
            <w:pPr>
              <w:jc w:val="both"/>
              <w:rPr>
                <w:rFonts w:ascii="Times New Roman" w:hAnsi="Times New Roman"/>
                <w:sz w:val="24"/>
                <w:szCs w:val="24"/>
                <w:lang w:val="sq-AL"/>
              </w:rPr>
            </w:pPr>
            <w:r w:rsidRPr="00E73909">
              <w:rPr>
                <w:rFonts w:ascii="Times New Roman" w:hAnsi="Times New Roman"/>
                <w:sz w:val="24"/>
                <w:szCs w:val="24"/>
                <w:lang w:val="sq-AL"/>
              </w:rPr>
              <w:t xml:space="preserve">5. </w:t>
            </w:r>
            <w:r w:rsidRPr="00E73909" w:rsidR="005D07BA">
              <w:rPr>
                <w:rFonts w:ascii="Times New Roman" w:hAnsi="Times New Roman"/>
                <w:sz w:val="24"/>
                <w:szCs w:val="24"/>
                <w:lang w:val="sq-AL"/>
              </w:rPr>
              <w:t xml:space="preserve">The General Maritime Directorate shall approve modifications of the monitoring plan under paragraph 2, points (a) to (d), in accordance </w:t>
            </w:r>
            <w:r w:rsidRPr="00E73909" w:rsidR="00D478C1">
              <w:rPr>
                <w:rFonts w:ascii="Times New Roman" w:hAnsi="Times New Roman"/>
                <w:sz w:val="24"/>
                <w:szCs w:val="24"/>
                <w:lang w:val="sq-AL"/>
              </w:rPr>
              <w:t>with the applicable rules</w:t>
            </w:r>
            <w:r w:rsidRPr="00E73909" w:rsidR="005D07BA">
              <w:rPr>
                <w:rFonts w:ascii="Times New Roman" w:hAnsi="Times New Roman"/>
                <w:sz w:val="24"/>
                <w:szCs w:val="24"/>
                <w:lang w:val="sq-AL"/>
              </w:rPr>
              <w:t>.</w:t>
            </w:r>
          </w:p>
        </w:tc>
        <w:tc>
          <w:tcPr>
            <w:tcW w:w="1528" w:type="dxa"/>
            <w:tcMar/>
          </w:tcPr>
          <w:p w:rsidRPr="00E73909" w:rsidR="00DE75C1" w:rsidP="003042F3" w:rsidRDefault="005641C4" w14:paraId="6A5A7565" w14:textId="445CBF7F">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2B569B81" w14:textId="77777777">
            <w:pPr>
              <w:jc w:val="both"/>
              <w:rPr>
                <w:rFonts w:ascii="Times New Roman" w:hAnsi="Times New Roman"/>
                <w:color w:val="000000"/>
                <w:sz w:val="24"/>
                <w:szCs w:val="24"/>
                <w:lang w:val="sq-AL"/>
              </w:rPr>
            </w:pPr>
          </w:p>
        </w:tc>
      </w:tr>
      <w:tr w:rsidRPr="00E73909" w:rsidR="00DE75C1" w:rsidTr="1CD47A40" w14:paraId="26EF5499" w14:textId="77777777">
        <w:tc>
          <w:tcPr>
            <w:tcW w:w="1553" w:type="dxa"/>
            <w:tcMar/>
          </w:tcPr>
          <w:p w:rsidRPr="00E73909" w:rsidR="00DE75C1" w:rsidP="003042F3" w:rsidRDefault="00DE75C1" w14:paraId="55E7F8EB" w14:textId="3140E90A">
            <w:pPr>
              <w:jc w:val="both"/>
              <w:rPr>
                <w:rFonts w:ascii="Times New Roman" w:hAnsi="Times New Roman"/>
                <w:sz w:val="24"/>
                <w:szCs w:val="24"/>
                <w:lang w:val="en-GB"/>
              </w:rPr>
            </w:pPr>
          </w:p>
          <w:p w:rsidRPr="00E73909" w:rsidR="00FD66D2" w:rsidP="003042F3" w:rsidRDefault="00FD66D2" w14:paraId="18BD9198" w14:textId="77777777">
            <w:pPr>
              <w:jc w:val="both"/>
              <w:rPr>
                <w:rFonts w:ascii="Times New Roman" w:hAnsi="Times New Roman"/>
                <w:sz w:val="24"/>
                <w:szCs w:val="24"/>
                <w:lang w:val="en-GB"/>
              </w:rPr>
            </w:pPr>
          </w:p>
          <w:p w:rsidRPr="00E73909" w:rsidR="00FD66D2" w:rsidP="003042F3" w:rsidRDefault="00FD66D2" w14:paraId="4D88CCA0" w14:textId="77777777">
            <w:pPr>
              <w:jc w:val="both"/>
              <w:rPr>
                <w:rFonts w:ascii="Times New Roman" w:hAnsi="Times New Roman"/>
                <w:sz w:val="24"/>
                <w:szCs w:val="24"/>
                <w:lang w:val="en-GB"/>
              </w:rPr>
            </w:pPr>
          </w:p>
          <w:p w:rsidRPr="00E73909" w:rsidR="00FD66D2" w:rsidP="003042F3" w:rsidRDefault="00FD66D2" w14:paraId="02B79F18" w14:textId="77777777">
            <w:pPr>
              <w:jc w:val="both"/>
              <w:rPr>
                <w:rFonts w:ascii="Times New Roman" w:hAnsi="Times New Roman"/>
                <w:sz w:val="24"/>
                <w:szCs w:val="24"/>
                <w:lang w:val="en-GB"/>
              </w:rPr>
            </w:pPr>
          </w:p>
          <w:p w:rsidRPr="00E73909" w:rsidR="00FD66D2" w:rsidP="003042F3" w:rsidRDefault="00FD66D2" w14:paraId="304C7207" w14:textId="7FBF41EB">
            <w:pPr>
              <w:jc w:val="both"/>
              <w:rPr>
                <w:rFonts w:ascii="Times New Roman" w:hAnsi="Times New Roman"/>
                <w:sz w:val="24"/>
                <w:szCs w:val="24"/>
                <w:lang w:val="en-GB"/>
              </w:rPr>
            </w:pPr>
            <w:r w:rsidRPr="00E73909">
              <w:rPr>
                <w:rFonts w:ascii="Times New Roman" w:hAnsi="Times New Roman"/>
                <w:sz w:val="24"/>
                <w:szCs w:val="24"/>
                <w:lang w:val="en-GB"/>
              </w:rPr>
              <w:t>8</w:t>
            </w:r>
          </w:p>
          <w:p w:rsidRPr="00E73909" w:rsidR="00DE75C1" w:rsidP="003042F3" w:rsidRDefault="00DE75C1" w14:paraId="3F45405D" w14:textId="77777777">
            <w:pPr>
              <w:jc w:val="both"/>
              <w:rPr>
                <w:rFonts w:ascii="Times New Roman" w:hAnsi="Times New Roman"/>
                <w:sz w:val="24"/>
                <w:szCs w:val="24"/>
                <w:lang w:val="en-GB"/>
              </w:rPr>
            </w:pPr>
          </w:p>
          <w:p w:rsidRPr="00E73909" w:rsidR="00DE75C1" w:rsidP="003042F3" w:rsidRDefault="00DE75C1" w14:paraId="5EC30653" w14:textId="6462A984">
            <w:pPr>
              <w:jc w:val="both"/>
              <w:rPr>
                <w:rFonts w:ascii="Times New Roman" w:hAnsi="Times New Roman"/>
                <w:sz w:val="24"/>
                <w:szCs w:val="24"/>
                <w:lang w:val="en-GB"/>
              </w:rPr>
            </w:pPr>
          </w:p>
        </w:tc>
        <w:tc>
          <w:tcPr>
            <w:tcW w:w="3249" w:type="dxa"/>
            <w:tcMar/>
          </w:tcPr>
          <w:p w:rsidRPr="000A5D04" w:rsidR="005F4FF5" w:rsidP="003042F3" w:rsidRDefault="005F4FF5" w14:paraId="43548A88" w14:textId="77777777">
            <w:pPr>
              <w:jc w:val="both"/>
              <w:rPr>
                <w:rFonts w:ascii="Times New Roman" w:hAnsi="Times New Roman"/>
                <w:b/>
                <w:bCs/>
                <w:sz w:val="24"/>
                <w:szCs w:val="24"/>
                <w:highlight w:val="yellow"/>
                <w:lang w:val="en-GB"/>
              </w:rPr>
            </w:pPr>
            <w:r w:rsidRPr="000A5D04">
              <w:rPr>
                <w:rFonts w:ascii="Times New Roman" w:hAnsi="Times New Roman"/>
                <w:b/>
                <w:bCs/>
                <w:sz w:val="24"/>
                <w:szCs w:val="24"/>
                <w:highlight w:val="yellow"/>
                <w:lang w:val="en-GB"/>
              </w:rPr>
              <w:t>SECTION 3</w:t>
            </w:r>
          </w:p>
          <w:p w:rsidRPr="000A5D04" w:rsidR="005F4FF5" w:rsidP="003042F3" w:rsidRDefault="005F4FF5" w14:paraId="24BC6E13" w14:textId="7371CD30">
            <w:pPr>
              <w:jc w:val="both"/>
              <w:rPr>
                <w:rFonts w:ascii="Times New Roman" w:hAnsi="Times New Roman"/>
                <w:b/>
                <w:bCs/>
                <w:sz w:val="24"/>
                <w:szCs w:val="24"/>
                <w:highlight w:val="yellow"/>
                <w:lang w:val="en-GB"/>
              </w:rPr>
            </w:pPr>
            <w:r w:rsidRPr="000A5D04">
              <w:rPr>
                <w:rFonts w:ascii="Times New Roman" w:hAnsi="Times New Roman"/>
                <w:b/>
                <w:bCs/>
                <w:sz w:val="24"/>
                <w:szCs w:val="24"/>
                <w:highlight w:val="yellow"/>
                <w:lang w:val="en-GB"/>
              </w:rPr>
              <w:t>Monitoring of greenhouse gas emissions</w:t>
            </w:r>
            <w:r w:rsidRPr="000A5D04" w:rsidR="00410BC5">
              <w:rPr>
                <w:rFonts w:ascii="Times New Roman" w:hAnsi="Times New Roman"/>
                <w:b/>
                <w:bCs/>
                <w:sz w:val="24"/>
                <w:szCs w:val="24"/>
                <w:highlight w:val="yellow"/>
                <w:lang w:val="en-GB"/>
              </w:rPr>
              <w:t xml:space="preserve"> </w:t>
            </w:r>
            <w:r w:rsidRPr="000A5D04">
              <w:rPr>
                <w:rFonts w:ascii="Times New Roman" w:hAnsi="Times New Roman"/>
                <w:b/>
                <w:bCs/>
                <w:sz w:val="24"/>
                <w:szCs w:val="24"/>
                <w:highlight w:val="yellow"/>
                <w:lang w:val="en-GB"/>
              </w:rPr>
              <w:t>and other relevant information</w:t>
            </w:r>
          </w:p>
          <w:p w:rsidRPr="000A5D04" w:rsidR="005F4FF5" w:rsidP="003042F3" w:rsidRDefault="005F4FF5" w14:paraId="6BD79568" w14:textId="77777777">
            <w:pPr>
              <w:jc w:val="both"/>
              <w:rPr>
                <w:rFonts w:ascii="Times New Roman" w:hAnsi="Times New Roman"/>
                <w:b/>
                <w:bCs/>
                <w:sz w:val="24"/>
                <w:szCs w:val="24"/>
                <w:highlight w:val="yellow"/>
                <w:lang w:val="en-GB"/>
              </w:rPr>
            </w:pPr>
            <w:r w:rsidRPr="000A5D04">
              <w:rPr>
                <w:rFonts w:ascii="Times New Roman" w:hAnsi="Times New Roman"/>
                <w:b/>
                <w:bCs/>
                <w:sz w:val="24"/>
                <w:szCs w:val="24"/>
                <w:highlight w:val="yellow"/>
                <w:lang w:val="en-GB"/>
              </w:rPr>
              <w:t>Article 8</w:t>
            </w:r>
          </w:p>
          <w:p w:rsidRPr="00E73909" w:rsidR="005F4FF5" w:rsidP="003042F3" w:rsidRDefault="005F4FF5" w14:paraId="488BB410" w14:textId="77777777">
            <w:pPr>
              <w:jc w:val="both"/>
              <w:rPr>
                <w:rFonts w:ascii="Times New Roman" w:hAnsi="Times New Roman"/>
                <w:b/>
                <w:bCs/>
                <w:sz w:val="24"/>
                <w:szCs w:val="24"/>
                <w:lang w:val="en-GB"/>
              </w:rPr>
            </w:pPr>
            <w:r w:rsidRPr="000A5D04">
              <w:rPr>
                <w:rFonts w:ascii="Times New Roman" w:hAnsi="Times New Roman"/>
                <w:b/>
                <w:bCs/>
                <w:sz w:val="24"/>
                <w:szCs w:val="24"/>
                <w:highlight w:val="yellow"/>
                <w:lang w:val="en-GB"/>
              </w:rPr>
              <w:t>Monitoring of activities within a reporting period</w:t>
            </w:r>
          </w:p>
          <w:p w:rsidRPr="00E73909" w:rsidR="00DE75C1" w:rsidP="003042F3" w:rsidRDefault="005F4FF5" w14:paraId="6D43A2E0" w14:textId="468A414F">
            <w:pPr>
              <w:jc w:val="both"/>
              <w:rPr>
                <w:rFonts w:ascii="Times New Roman" w:hAnsi="Times New Roman"/>
                <w:sz w:val="24"/>
                <w:szCs w:val="24"/>
                <w:lang w:val="en-GB"/>
              </w:rPr>
            </w:pPr>
            <w:r w:rsidRPr="00E73909">
              <w:rPr>
                <w:rFonts w:ascii="Times New Roman" w:hAnsi="Times New Roman"/>
                <w:sz w:val="24"/>
                <w:szCs w:val="24"/>
                <w:lang w:val="en-GB"/>
              </w:rPr>
              <w:lastRenderedPageBreak/>
              <w:t>From 1 January 2018, companies shall, based on the monitoring plan assessed in accordance with Article 13(1), monitor greenhouse gas</w:t>
            </w:r>
            <w:r w:rsidRPr="00E73909" w:rsidR="007B5359">
              <w:rPr>
                <w:rFonts w:ascii="Times New Roman" w:hAnsi="Times New Roman"/>
                <w:sz w:val="24"/>
                <w:szCs w:val="24"/>
                <w:lang w:val="en-GB"/>
              </w:rPr>
              <w:t xml:space="preserve"> </w:t>
            </w:r>
            <w:r w:rsidRPr="00E73909">
              <w:rPr>
                <w:rFonts w:ascii="Times New Roman" w:hAnsi="Times New Roman"/>
                <w:sz w:val="24"/>
                <w:szCs w:val="24"/>
                <w:lang w:val="en-GB"/>
              </w:rPr>
              <w:t>emissions for each ship on a per-voyage and an annual basis by applying the appropriate method for determining</w:t>
            </w:r>
            <w:r w:rsidRPr="00E73909" w:rsidR="007B5359">
              <w:rPr>
                <w:rFonts w:ascii="Times New Roman" w:hAnsi="Times New Roman"/>
                <w:sz w:val="24"/>
                <w:szCs w:val="24"/>
                <w:lang w:val="en-GB"/>
              </w:rPr>
              <w:t xml:space="preserve"> </w:t>
            </w:r>
            <w:r w:rsidRPr="00E73909">
              <w:rPr>
                <w:rFonts w:ascii="Times New Roman" w:hAnsi="Times New Roman"/>
                <w:sz w:val="24"/>
                <w:szCs w:val="24"/>
                <w:lang w:val="en-GB"/>
              </w:rPr>
              <w:t>greenhouse gas emissions among those set out in Part B of Annex I and by</w:t>
            </w:r>
            <w:r w:rsidRPr="00E73909" w:rsidR="007B5359">
              <w:rPr>
                <w:rFonts w:ascii="Times New Roman" w:hAnsi="Times New Roman"/>
                <w:sz w:val="24"/>
                <w:szCs w:val="24"/>
                <w:lang w:val="en-GB"/>
              </w:rPr>
              <w:t xml:space="preserve"> </w:t>
            </w:r>
            <w:r w:rsidRPr="00E73909">
              <w:rPr>
                <w:rFonts w:ascii="Times New Roman" w:hAnsi="Times New Roman"/>
                <w:sz w:val="24"/>
                <w:szCs w:val="24"/>
                <w:lang w:val="en-GB"/>
              </w:rPr>
              <w:t xml:space="preserve">calculating greenhouse gas emissions in accordance with Part A </w:t>
            </w:r>
            <w:proofErr w:type="spellStart"/>
            <w:r w:rsidRPr="00E73909">
              <w:rPr>
                <w:rFonts w:ascii="Times New Roman" w:hAnsi="Times New Roman"/>
                <w:sz w:val="24"/>
                <w:szCs w:val="24"/>
                <w:lang w:val="en-GB"/>
              </w:rPr>
              <w:t>ofAnnex</w:t>
            </w:r>
            <w:proofErr w:type="spellEnd"/>
            <w:r w:rsidRPr="00E73909">
              <w:rPr>
                <w:rFonts w:ascii="Times New Roman" w:hAnsi="Times New Roman"/>
                <w:sz w:val="24"/>
                <w:szCs w:val="24"/>
                <w:lang w:val="en-GB"/>
              </w:rPr>
              <w:t xml:space="preserve"> I.</w:t>
            </w:r>
          </w:p>
        </w:tc>
        <w:tc>
          <w:tcPr>
            <w:tcW w:w="972" w:type="dxa"/>
            <w:tcMar/>
          </w:tcPr>
          <w:p w:rsidRPr="00E73909" w:rsidR="00DE75C1" w:rsidP="003042F3" w:rsidRDefault="00402249" w14:paraId="56CC65F5" w14:textId="13D3BAC0">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DE75C1" w:rsidP="003042F3" w:rsidRDefault="00DE75C1" w14:paraId="27F6C641" w14:textId="77777777">
            <w:pPr>
              <w:jc w:val="both"/>
              <w:rPr>
                <w:rFonts w:ascii="Times New Roman" w:hAnsi="Times New Roman"/>
                <w:b/>
                <w:sz w:val="24"/>
                <w:szCs w:val="24"/>
                <w:lang w:val="sq-AL"/>
              </w:rPr>
            </w:pPr>
          </w:p>
          <w:p w:rsidRPr="00E73909" w:rsidR="00FD66D2" w:rsidP="003042F3" w:rsidRDefault="00FD66D2" w14:paraId="135136FE" w14:textId="77777777">
            <w:pPr>
              <w:jc w:val="both"/>
              <w:rPr>
                <w:rFonts w:ascii="Times New Roman" w:hAnsi="Times New Roman"/>
                <w:b/>
                <w:sz w:val="24"/>
                <w:szCs w:val="24"/>
                <w:lang w:val="sq-AL"/>
              </w:rPr>
            </w:pPr>
          </w:p>
          <w:p w:rsidRPr="00E73909" w:rsidR="00FD66D2" w:rsidP="003042F3" w:rsidRDefault="00FD66D2" w14:paraId="7304E831" w14:textId="77777777">
            <w:pPr>
              <w:jc w:val="both"/>
              <w:rPr>
                <w:rFonts w:ascii="Times New Roman" w:hAnsi="Times New Roman"/>
                <w:b/>
                <w:sz w:val="24"/>
                <w:szCs w:val="24"/>
                <w:lang w:val="sq-AL"/>
              </w:rPr>
            </w:pPr>
          </w:p>
          <w:p w:rsidRPr="00E73909" w:rsidR="00FD66D2" w:rsidP="003042F3" w:rsidRDefault="00FD66D2" w14:paraId="785349C5" w14:textId="77777777">
            <w:pPr>
              <w:jc w:val="both"/>
              <w:rPr>
                <w:rFonts w:ascii="Times New Roman" w:hAnsi="Times New Roman"/>
                <w:b/>
                <w:sz w:val="24"/>
                <w:szCs w:val="24"/>
                <w:lang w:val="sq-AL"/>
              </w:rPr>
            </w:pPr>
          </w:p>
          <w:p w:rsidRPr="00E73909" w:rsidR="00FD66D2" w:rsidP="003042F3" w:rsidRDefault="00FD66D2" w14:paraId="5FD7766E" w14:textId="5BF258C3">
            <w:pPr>
              <w:jc w:val="both"/>
              <w:rPr>
                <w:rFonts w:ascii="Times New Roman" w:hAnsi="Times New Roman"/>
                <w:sz w:val="24"/>
                <w:szCs w:val="24"/>
                <w:lang w:val="sq-AL"/>
              </w:rPr>
            </w:pPr>
            <w:r w:rsidRPr="00E73909">
              <w:rPr>
                <w:rFonts w:ascii="Times New Roman" w:hAnsi="Times New Roman"/>
                <w:b/>
                <w:sz w:val="24"/>
                <w:szCs w:val="24"/>
                <w:lang w:val="sq-AL"/>
              </w:rPr>
              <w:t>8</w:t>
            </w:r>
          </w:p>
        </w:tc>
        <w:tc>
          <w:tcPr>
            <w:tcW w:w="3210" w:type="dxa"/>
            <w:tcMar/>
          </w:tcPr>
          <w:p w:rsidRPr="00E73909" w:rsidR="00D2283E" w:rsidP="003042F3" w:rsidRDefault="00D2283E" w14:paraId="59D3CF5F"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SECTION 3</w:t>
            </w:r>
          </w:p>
          <w:p w:rsidRPr="00E73909" w:rsidR="00D2283E" w:rsidP="003042F3" w:rsidRDefault="00D2283E" w14:paraId="2DC7575D" w14:textId="5A4FBE91">
            <w:pPr>
              <w:jc w:val="both"/>
              <w:rPr>
                <w:rFonts w:ascii="Times New Roman" w:hAnsi="Times New Roman"/>
                <w:b/>
                <w:bCs/>
                <w:sz w:val="24"/>
                <w:szCs w:val="24"/>
                <w:lang w:val="sq-AL"/>
              </w:rPr>
            </w:pPr>
            <w:r w:rsidRPr="00E73909">
              <w:rPr>
                <w:rFonts w:ascii="Times New Roman" w:hAnsi="Times New Roman"/>
                <w:b/>
                <w:bCs/>
                <w:sz w:val="24"/>
                <w:szCs w:val="24"/>
                <w:lang w:val="sq-AL"/>
              </w:rPr>
              <w:t>Monitoring of greenhouse gas  emissions and other relevant information</w:t>
            </w:r>
          </w:p>
          <w:p w:rsidRPr="00E73909" w:rsidR="00D2283E" w:rsidP="003042F3" w:rsidRDefault="00D2283E" w14:paraId="536F5B2F"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Article 8</w:t>
            </w:r>
          </w:p>
          <w:p w:rsidRPr="00E73909" w:rsidR="00D2283E" w:rsidP="003042F3" w:rsidRDefault="00D2283E" w14:paraId="41E9D956"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Monitoring of activities within a reporting period</w:t>
            </w:r>
          </w:p>
          <w:p w:rsidRPr="00E73909" w:rsidR="00DE75C1" w:rsidP="003042F3" w:rsidRDefault="00D2283E" w14:paraId="089A1E86" w14:textId="5C177BBE">
            <w:pPr>
              <w:jc w:val="both"/>
              <w:rPr>
                <w:rFonts w:ascii="Times New Roman" w:hAnsi="Times New Roman"/>
                <w:sz w:val="24"/>
                <w:szCs w:val="24"/>
                <w:lang w:val="sq-AL"/>
              </w:rPr>
            </w:pPr>
            <w:r w:rsidRPr="00E73909">
              <w:rPr>
                <w:rFonts w:ascii="Times New Roman" w:hAnsi="Times New Roman"/>
                <w:sz w:val="24"/>
                <w:szCs w:val="24"/>
                <w:lang w:val="sq-AL"/>
              </w:rPr>
              <w:lastRenderedPageBreak/>
              <w:t>Companies shall, based on the monitoring plan assessed in accordance with Article 1</w:t>
            </w:r>
            <w:r w:rsidRPr="00E73909" w:rsidR="00A15351">
              <w:rPr>
                <w:rFonts w:ascii="Times New Roman" w:hAnsi="Times New Roman"/>
                <w:sz w:val="24"/>
                <w:szCs w:val="24"/>
                <w:lang w:val="sq-AL"/>
              </w:rPr>
              <w:t xml:space="preserve">4 </w:t>
            </w:r>
            <w:r w:rsidRPr="00E73909">
              <w:rPr>
                <w:rFonts w:ascii="Times New Roman" w:hAnsi="Times New Roman"/>
                <w:sz w:val="24"/>
                <w:szCs w:val="24"/>
                <w:lang w:val="sq-AL"/>
              </w:rPr>
              <w:t>(1), monitor greenhouse gas emissions for each ship on a per-voyage and an annual basis by applying the appropriate method for determining greenhouse gas emissions among those set out in Part B of Annex I and by calculating greenhouse gas emissions in accordance with Part A of</w:t>
            </w:r>
            <w:r w:rsidRPr="00E73909" w:rsidR="00F120AE">
              <w:rPr>
                <w:rFonts w:ascii="Times New Roman" w:hAnsi="Times New Roman"/>
                <w:sz w:val="24"/>
                <w:szCs w:val="24"/>
                <w:lang w:val="sq-AL"/>
              </w:rPr>
              <w:t xml:space="preserve"> </w:t>
            </w:r>
            <w:r w:rsidRPr="00E73909">
              <w:rPr>
                <w:rFonts w:ascii="Times New Roman" w:hAnsi="Times New Roman"/>
                <w:sz w:val="24"/>
                <w:szCs w:val="24"/>
                <w:lang w:val="sq-AL"/>
              </w:rPr>
              <w:t>Annex I.</w:t>
            </w:r>
          </w:p>
        </w:tc>
        <w:tc>
          <w:tcPr>
            <w:tcW w:w="1528" w:type="dxa"/>
            <w:tcMar/>
          </w:tcPr>
          <w:p w:rsidRPr="00E73909" w:rsidR="00DE75C1" w:rsidP="003042F3" w:rsidRDefault="00DE75C1" w14:paraId="1B91B20E"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003042F3" w:rsidRDefault="00DE75C1" w14:paraId="3F687F7A" w14:textId="77777777">
            <w:pPr>
              <w:jc w:val="both"/>
              <w:rPr>
                <w:rFonts w:ascii="Times New Roman" w:hAnsi="Times New Roman"/>
                <w:color w:val="000000"/>
                <w:sz w:val="24"/>
                <w:szCs w:val="24"/>
                <w:lang w:val="sq-AL"/>
              </w:rPr>
            </w:pPr>
          </w:p>
        </w:tc>
      </w:tr>
      <w:tr w:rsidRPr="00E73909" w:rsidR="00DE75C1" w:rsidTr="1CD47A40" w14:paraId="69E1C58F" w14:textId="77777777">
        <w:tc>
          <w:tcPr>
            <w:tcW w:w="1553" w:type="dxa"/>
            <w:tcMar/>
          </w:tcPr>
          <w:p w:rsidRPr="00E73909" w:rsidR="00DE75C1" w:rsidP="003042F3" w:rsidRDefault="6E78688C" w14:paraId="56DA46DB" w14:textId="40C16852">
            <w:pPr>
              <w:jc w:val="both"/>
              <w:rPr>
                <w:rFonts w:ascii="Times New Roman" w:hAnsi="Times New Roman"/>
                <w:sz w:val="24"/>
                <w:szCs w:val="24"/>
                <w:lang w:val="en-GB"/>
              </w:rPr>
            </w:pPr>
            <w:r w:rsidRPr="00E73909">
              <w:rPr>
                <w:rFonts w:ascii="Times New Roman" w:hAnsi="Times New Roman"/>
                <w:sz w:val="24"/>
                <w:szCs w:val="24"/>
                <w:lang w:val="en-GB"/>
              </w:rPr>
              <w:t>9</w:t>
            </w:r>
          </w:p>
          <w:p w:rsidRPr="00E73909" w:rsidR="00DE75C1" w:rsidP="003042F3" w:rsidRDefault="00DE75C1" w14:paraId="468D2CED" w14:textId="396780F2">
            <w:pPr>
              <w:jc w:val="both"/>
              <w:rPr>
                <w:rFonts w:ascii="Times New Roman" w:hAnsi="Times New Roman"/>
                <w:sz w:val="24"/>
                <w:szCs w:val="24"/>
                <w:lang w:val="en-GB"/>
              </w:rPr>
            </w:pPr>
          </w:p>
        </w:tc>
        <w:tc>
          <w:tcPr>
            <w:tcW w:w="3249" w:type="dxa"/>
            <w:tcMar/>
          </w:tcPr>
          <w:p w:rsidRPr="00E73909" w:rsidR="00DE75C1" w:rsidP="003042F3" w:rsidRDefault="6E78688C" w14:paraId="5B9FE743" w14:textId="08F37F75">
            <w:pPr>
              <w:jc w:val="both"/>
              <w:rPr>
                <w:rFonts w:ascii="Times New Roman" w:hAnsi="Times New Roman"/>
                <w:b/>
                <w:bCs/>
                <w:sz w:val="24"/>
                <w:szCs w:val="24"/>
                <w:lang w:val="en-GB"/>
              </w:rPr>
            </w:pPr>
            <w:r w:rsidRPr="00E73909">
              <w:rPr>
                <w:rFonts w:ascii="Times New Roman" w:hAnsi="Times New Roman"/>
                <w:b/>
                <w:bCs/>
                <w:sz w:val="24"/>
                <w:szCs w:val="24"/>
                <w:lang w:val="en-GB"/>
              </w:rPr>
              <w:t>Article 9</w:t>
            </w:r>
          </w:p>
          <w:p w:rsidRPr="00E73909" w:rsidR="00DE75C1" w:rsidP="003042F3" w:rsidRDefault="6E78688C" w14:paraId="33F63DB8" w14:textId="4B6405A6">
            <w:pPr>
              <w:jc w:val="both"/>
              <w:rPr>
                <w:rFonts w:ascii="Times New Roman" w:hAnsi="Times New Roman"/>
                <w:b/>
                <w:bCs/>
                <w:sz w:val="24"/>
                <w:szCs w:val="24"/>
                <w:lang w:val="en-GB"/>
              </w:rPr>
            </w:pPr>
            <w:r w:rsidRPr="00E73909">
              <w:rPr>
                <w:rFonts w:ascii="Times New Roman" w:hAnsi="Times New Roman"/>
                <w:b/>
                <w:bCs/>
                <w:sz w:val="24"/>
                <w:szCs w:val="24"/>
                <w:lang w:val="en-GB"/>
              </w:rPr>
              <w:t>Monitoring on a per-voyage basis</w:t>
            </w:r>
          </w:p>
          <w:p w:rsidRPr="00E73909" w:rsidR="00DE75C1" w:rsidP="003042F3" w:rsidRDefault="6E78688C" w14:paraId="75C6BE5F" w14:textId="76751F1A">
            <w:pPr>
              <w:jc w:val="both"/>
              <w:rPr>
                <w:rFonts w:ascii="Times New Roman" w:hAnsi="Times New Roman"/>
                <w:sz w:val="24"/>
                <w:szCs w:val="24"/>
              </w:rPr>
            </w:pPr>
            <w:r w:rsidRPr="00E73909">
              <w:rPr>
                <w:rFonts w:ascii="Times New Roman" w:hAnsi="Times New Roman"/>
                <w:sz w:val="24"/>
                <w:szCs w:val="24"/>
                <w:lang w:val="en-GB"/>
              </w:rPr>
              <w:t>1. Based on the monitoring plan assessed in accordance with Article 13(1), for each ship arriving in or departing from, and for each voyage to or from, a port under a Member State's jurisdiction, companies shall monitor in accordance with Part A of Annex I and Part A of Annex II the following parameters:</w:t>
            </w:r>
          </w:p>
          <w:p w:rsidRPr="00E73909" w:rsidR="00DE75C1" w:rsidP="003042F3" w:rsidRDefault="6E78688C" w14:paraId="3101548B" w14:textId="220E5255">
            <w:pPr>
              <w:jc w:val="both"/>
              <w:rPr>
                <w:rFonts w:ascii="Times New Roman" w:hAnsi="Times New Roman"/>
                <w:sz w:val="24"/>
                <w:szCs w:val="24"/>
                <w:lang w:val="en-GB"/>
              </w:rPr>
            </w:pPr>
            <w:r w:rsidRPr="00E73909">
              <w:rPr>
                <w:rFonts w:ascii="Times New Roman" w:hAnsi="Times New Roman"/>
                <w:sz w:val="24"/>
                <w:szCs w:val="24"/>
                <w:lang w:val="en-GB"/>
              </w:rPr>
              <w:lastRenderedPageBreak/>
              <w:t>(a) port of departure and port of arrival including the date and hour of departure and arrival;</w:t>
            </w:r>
          </w:p>
        </w:tc>
        <w:tc>
          <w:tcPr>
            <w:tcW w:w="972" w:type="dxa"/>
            <w:tcMar/>
          </w:tcPr>
          <w:p w:rsidRPr="00E73909" w:rsidR="00DE75C1" w:rsidP="003042F3" w:rsidRDefault="00402249" w14:paraId="1B15272C" w14:textId="46F496DA">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DE75C1" w:rsidP="003042F3" w:rsidRDefault="00234528" w14:paraId="062C4399" w14:textId="77777777">
            <w:pPr>
              <w:jc w:val="both"/>
              <w:rPr>
                <w:rFonts w:ascii="Times New Roman" w:hAnsi="Times New Roman"/>
                <w:sz w:val="24"/>
                <w:szCs w:val="24"/>
                <w:lang w:val="sq-AL"/>
              </w:rPr>
            </w:pPr>
            <w:r w:rsidRPr="00E73909">
              <w:rPr>
                <w:rFonts w:ascii="Times New Roman" w:hAnsi="Times New Roman"/>
                <w:sz w:val="24"/>
                <w:szCs w:val="24"/>
                <w:lang w:val="sq-AL"/>
              </w:rPr>
              <w:t>9</w:t>
            </w:r>
          </w:p>
          <w:p w:rsidRPr="00E73909" w:rsidR="007C08FA" w:rsidP="003042F3" w:rsidRDefault="007C08FA" w14:paraId="41948659" w14:textId="77777777">
            <w:pPr>
              <w:jc w:val="both"/>
              <w:rPr>
                <w:rFonts w:ascii="Times New Roman" w:hAnsi="Times New Roman"/>
                <w:sz w:val="24"/>
                <w:szCs w:val="24"/>
                <w:lang w:val="sq-AL"/>
              </w:rPr>
            </w:pPr>
          </w:p>
          <w:p w:rsidRPr="00E73909" w:rsidR="007C08FA" w:rsidP="003042F3" w:rsidRDefault="007C08FA" w14:paraId="597E8E7D" w14:textId="0364E721">
            <w:pPr>
              <w:jc w:val="both"/>
              <w:rPr>
                <w:rFonts w:ascii="Times New Roman" w:hAnsi="Times New Roman"/>
                <w:sz w:val="24"/>
                <w:szCs w:val="24"/>
                <w:lang w:val="sq-AL"/>
              </w:rPr>
            </w:pPr>
          </w:p>
          <w:p w:rsidRPr="00E73909" w:rsidR="007C08FA" w:rsidP="003042F3" w:rsidRDefault="007C08FA" w14:paraId="4C7375D1" w14:textId="77777777">
            <w:pPr>
              <w:jc w:val="both"/>
              <w:rPr>
                <w:rFonts w:ascii="Times New Roman" w:hAnsi="Times New Roman"/>
                <w:sz w:val="24"/>
                <w:szCs w:val="24"/>
                <w:lang w:val="sq-AL"/>
              </w:rPr>
            </w:pPr>
          </w:p>
          <w:p w:rsidRPr="00E73909" w:rsidR="007C08FA" w:rsidP="003042F3" w:rsidRDefault="007C08FA" w14:paraId="1754F03E" w14:textId="77777777">
            <w:pPr>
              <w:jc w:val="both"/>
              <w:rPr>
                <w:rFonts w:ascii="Times New Roman" w:hAnsi="Times New Roman"/>
                <w:sz w:val="24"/>
                <w:szCs w:val="24"/>
                <w:lang w:val="sq-AL"/>
              </w:rPr>
            </w:pPr>
          </w:p>
          <w:p w:rsidRPr="00E73909" w:rsidR="007C08FA" w:rsidP="003042F3" w:rsidRDefault="007C08FA" w14:paraId="4B5C9628" w14:textId="77777777">
            <w:pPr>
              <w:jc w:val="both"/>
              <w:rPr>
                <w:rFonts w:ascii="Times New Roman" w:hAnsi="Times New Roman"/>
                <w:sz w:val="24"/>
                <w:szCs w:val="24"/>
                <w:lang w:val="sq-AL"/>
              </w:rPr>
            </w:pPr>
          </w:p>
          <w:p w:rsidRPr="00E73909" w:rsidR="007C08FA" w:rsidP="003042F3" w:rsidRDefault="007C08FA" w14:paraId="2D900AE4" w14:textId="77777777">
            <w:pPr>
              <w:jc w:val="both"/>
              <w:rPr>
                <w:rFonts w:ascii="Times New Roman" w:hAnsi="Times New Roman"/>
                <w:sz w:val="24"/>
                <w:szCs w:val="24"/>
                <w:lang w:val="sq-AL"/>
              </w:rPr>
            </w:pPr>
          </w:p>
          <w:p w:rsidRPr="00E73909" w:rsidR="007C08FA" w:rsidP="003042F3" w:rsidRDefault="007C08FA" w14:paraId="08CE457D" w14:textId="77777777">
            <w:pPr>
              <w:jc w:val="both"/>
              <w:rPr>
                <w:rFonts w:ascii="Times New Roman" w:hAnsi="Times New Roman"/>
                <w:sz w:val="24"/>
                <w:szCs w:val="24"/>
                <w:lang w:val="sq-AL"/>
              </w:rPr>
            </w:pPr>
          </w:p>
          <w:p w:rsidRPr="00E73909" w:rsidR="007C08FA" w:rsidP="003042F3" w:rsidRDefault="007C08FA" w14:paraId="4C2F4C05" w14:textId="77777777">
            <w:pPr>
              <w:jc w:val="both"/>
              <w:rPr>
                <w:rFonts w:ascii="Times New Roman" w:hAnsi="Times New Roman"/>
                <w:sz w:val="24"/>
                <w:szCs w:val="24"/>
                <w:lang w:val="sq-AL"/>
              </w:rPr>
            </w:pPr>
          </w:p>
          <w:p w:rsidRPr="00E73909" w:rsidR="007C08FA" w:rsidP="003042F3" w:rsidRDefault="007C08FA" w14:paraId="6228556E" w14:textId="77777777">
            <w:pPr>
              <w:jc w:val="both"/>
              <w:rPr>
                <w:rFonts w:ascii="Times New Roman" w:hAnsi="Times New Roman"/>
                <w:sz w:val="24"/>
                <w:szCs w:val="24"/>
                <w:lang w:val="sq-AL"/>
              </w:rPr>
            </w:pPr>
          </w:p>
          <w:p w:rsidRPr="00E73909" w:rsidR="007C08FA" w:rsidP="003042F3" w:rsidRDefault="007C08FA" w14:paraId="1310E5D2" w14:textId="77777777">
            <w:pPr>
              <w:jc w:val="both"/>
              <w:rPr>
                <w:rFonts w:ascii="Times New Roman" w:hAnsi="Times New Roman"/>
                <w:sz w:val="24"/>
                <w:szCs w:val="24"/>
                <w:lang w:val="sq-AL"/>
              </w:rPr>
            </w:pPr>
          </w:p>
          <w:p w:rsidRPr="00E73909" w:rsidR="007C08FA" w:rsidP="003042F3" w:rsidRDefault="007C08FA" w14:paraId="553D1941" w14:textId="77777777">
            <w:pPr>
              <w:jc w:val="both"/>
              <w:rPr>
                <w:rFonts w:ascii="Times New Roman" w:hAnsi="Times New Roman"/>
                <w:sz w:val="24"/>
                <w:szCs w:val="24"/>
                <w:lang w:val="sq-AL"/>
              </w:rPr>
            </w:pPr>
          </w:p>
          <w:p w:rsidRPr="00E73909" w:rsidR="007C08FA" w:rsidP="003042F3" w:rsidRDefault="007C08FA" w14:paraId="7C0DF11A" w14:textId="77777777">
            <w:pPr>
              <w:jc w:val="both"/>
              <w:rPr>
                <w:rFonts w:ascii="Times New Roman" w:hAnsi="Times New Roman"/>
                <w:sz w:val="24"/>
                <w:szCs w:val="24"/>
                <w:lang w:val="sq-AL"/>
              </w:rPr>
            </w:pPr>
          </w:p>
          <w:p w:rsidRPr="00E73909" w:rsidR="007C08FA" w:rsidP="003042F3" w:rsidRDefault="007C08FA" w14:paraId="158C9230" w14:textId="1A7FF1AF">
            <w:pPr>
              <w:jc w:val="both"/>
              <w:rPr>
                <w:rFonts w:ascii="Times New Roman" w:hAnsi="Times New Roman"/>
                <w:sz w:val="24"/>
                <w:szCs w:val="24"/>
                <w:lang w:val="sq-AL"/>
              </w:rPr>
            </w:pPr>
          </w:p>
        </w:tc>
        <w:tc>
          <w:tcPr>
            <w:tcW w:w="3210" w:type="dxa"/>
            <w:tcMar/>
          </w:tcPr>
          <w:p w:rsidRPr="00E73909" w:rsidR="006C5C0C" w:rsidP="003042F3" w:rsidRDefault="00DF2C33" w14:paraId="3F38BC73"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1. </w:t>
            </w:r>
            <w:r w:rsidRPr="00E73909" w:rsidR="006C5C0C">
              <w:rPr>
                <w:rFonts w:ascii="Times New Roman" w:hAnsi="Times New Roman"/>
                <w:b/>
                <w:bCs/>
                <w:sz w:val="24"/>
                <w:szCs w:val="24"/>
                <w:lang w:val="sq-AL"/>
              </w:rPr>
              <w:t>Article 9</w:t>
            </w:r>
          </w:p>
          <w:p w:rsidRPr="00E73909" w:rsidR="006C5C0C" w:rsidP="003042F3" w:rsidRDefault="006C5C0C" w14:paraId="7EA25267"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Monitoring on a per-voyage basis</w:t>
            </w:r>
          </w:p>
          <w:p w:rsidRPr="00E73909" w:rsidR="00715B32" w:rsidP="003042F3" w:rsidRDefault="006C5C0C" w14:paraId="1884CD13" w14:textId="77777777">
            <w:pPr>
              <w:jc w:val="both"/>
              <w:rPr>
                <w:rFonts w:ascii="Times New Roman" w:hAnsi="Times New Roman"/>
                <w:sz w:val="24"/>
                <w:szCs w:val="24"/>
                <w:lang w:val="sq-AL"/>
              </w:rPr>
            </w:pPr>
            <w:r w:rsidRPr="00E73909">
              <w:rPr>
                <w:rFonts w:ascii="Times New Roman" w:hAnsi="Times New Roman"/>
                <w:sz w:val="24"/>
                <w:szCs w:val="24"/>
                <w:lang w:val="sq-AL"/>
              </w:rPr>
              <w:t>1. Based on the monitoring plan assessed in accordance with Article 1</w:t>
            </w:r>
            <w:r w:rsidRPr="00E73909" w:rsidR="00A15351">
              <w:rPr>
                <w:rFonts w:ascii="Times New Roman" w:hAnsi="Times New Roman"/>
                <w:sz w:val="24"/>
                <w:szCs w:val="24"/>
                <w:lang w:val="sq-AL"/>
              </w:rPr>
              <w:t xml:space="preserve">4 </w:t>
            </w:r>
            <w:r w:rsidRPr="00E73909">
              <w:rPr>
                <w:rFonts w:ascii="Times New Roman" w:hAnsi="Times New Roman"/>
                <w:sz w:val="24"/>
                <w:szCs w:val="24"/>
                <w:lang w:val="sq-AL"/>
              </w:rPr>
              <w:t>(1), for each ship arriving in or departing from, and for each voyage to or from, a port under</w:t>
            </w:r>
            <w:r w:rsidRPr="00E73909" w:rsidR="00F46759">
              <w:rPr>
                <w:rFonts w:ascii="Times New Roman" w:hAnsi="Times New Roman"/>
                <w:sz w:val="24"/>
                <w:szCs w:val="24"/>
                <w:lang w:val="sq-AL"/>
              </w:rPr>
              <w:t xml:space="preserve"> the </w:t>
            </w:r>
            <w:r w:rsidRPr="00E73909">
              <w:rPr>
                <w:rFonts w:ascii="Times New Roman" w:hAnsi="Times New Roman"/>
                <w:sz w:val="24"/>
                <w:szCs w:val="24"/>
                <w:lang w:val="sq-AL"/>
              </w:rPr>
              <w:t>jurisdiction</w:t>
            </w:r>
            <w:r w:rsidRPr="00E73909" w:rsidR="00715B32">
              <w:rPr>
                <w:rFonts w:ascii="Times New Roman" w:hAnsi="Times New Roman"/>
                <w:sz w:val="24"/>
                <w:szCs w:val="24"/>
                <w:lang w:val="sq-AL"/>
              </w:rPr>
              <w:t xml:space="preserve"> </w:t>
            </w:r>
            <w:r w:rsidRPr="00E73909" w:rsidR="00F46759">
              <w:rPr>
                <w:rFonts w:ascii="Times New Roman" w:hAnsi="Times New Roman"/>
                <w:sz w:val="24"/>
                <w:szCs w:val="24"/>
                <w:lang w:val="sq-AL"/>
              </w:rPr>
              <w:t>of the Republic of Albania</w:t>
            </w:r>
            <w:r w:rsidRPr="00E73909">
              <w:rPr>
                <w:rFonts w:ascii="Times New Roman" w:hAnsi="Times New Roman"/>
                <w:sz w:val="24"/>
                <w:szCs w:val="24"/>
                <w:lang w:val="sq-AL"/>
              </w:rPr>
              <w:t>, companies shall monitor in accordance with Part A of Annex I and Part A of Annex II the following parameters:</w:t>
            </w:r>
          </w:p>
          <w:p w:rsidRPr="00E73909" w:rsidR="00DE75C1" w:rsidP="003042F3" w:rsidRDefault="003C08DA" w14:paraId="4CD0EEB0" w14:textId="6FDA538F">
            <w:pPr>
              <w:jc w:val="both"/>
              <w:rPr>
                <w:rFonts w:ascii="Times New Roman" w:hAnsi="Times New Roman"/>
                <w:sz w:val="24"/>
                <w:szCs w:val="24"/>
                <w:lang w:val="sq-AL"/>
              </w:rPr>
            </w:pPr>
            <w:r w:rsidRPr="00E73909">
              <w:rPr>
                <w:rFonts w:ascii="Times New Roman" w:hAnsi="Times New Roman"/>
                <w:sz w:val="24"/>
                <w:szCs w:val="24"/>
                <w:lang w:val="sq-AL"/>
              </w:rPr>
              <w:lastRenderedPageBreak/>
              <w:t>a)</w:t>
            </w:r>
            <w:r w:rsidRPr="00E73909" w:rsidR="006C5C0C">
              <w:rPr>
                <w:rFonts w:ascii="Times New Roman" w:hAnsi="Times New Roman"/>
                <w:sz w:val="24"/>
                <w:szCs w:val="24"/>
                <w:lang w:val="sq-AL"/>
              </w:rPr>
              <w:t xml:space="preserve"> </w:t>
            </w:r>
            <w:r w:rsidRPr="00E73909" w:rsidR="00F46759">
              <w:rPr>
                <w:rFonts w:ascii="Times New Roman" w:hAnsi="Times New Roman"/>
                <w:sz w:val="24"/>
                <w:szCs w:val="24"/>
                <w:lang w:val="sq-AL"/>
              </w:rPr>
              <w:t>port of departure and port of arrival including the date and hour of departure and arrival</w:t>
            </w:r>
            <w:r w:rsidRPr="00E73909" w:rsidR="00DF2C33">
              <w:rPr>
                <w:rFonts w:ascii="Times New Roman" w:hAnsi="Times New Roman"/>
                <w:sz w:val="24"/>
                <w:szCs w:val="24"/>
                <w:lang w:val="sq-AL"/>
              </w:rPr>
              <w:t>;</w:t>
            </w:r>
          </w:p>
        </w:tc>
        <w:tc>
          <w:tcPr>
            <w:tcW w:w="1528" w:type="dxa"/>
            <w:tcMar/>
          </w:tcPr>
          <w:p w:rsidRPr="00E73909" w:rsidR="00DE75C1" w:rsidP="003042F3" w:rsidRDefault="00DE75C1" w14:paraId="0661B912"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003042F3" w:rsidRDefault="00DE75C1" w14:paraId="6E05A6ED" w14:textId="77777777">
            <w:pPr>
              <w:jc w:val="both"/>
              <w:rPr>
                <w:rFonts w:ascii="Times New Roman" w:hAnsi="Times New Roman"/>
                <w:color w:val="000000"/>
                <w:sz w:val="24"/>
                <w:szCs w:val="24"/>
                <w:lang w:val="sq-AL"/>
              </w:rPr>
            </w:pPr>
          </w:p>
        </w:tc>
      </w:tr>
      <w:tr w:rsidRPr="00E73909" w:rsidR="00351EEF" w:rsidTr="1CD47A40" w14:paraId="1C3E9B22" w14:textId="77777777">
        <w:tc>
          <w:tcPr>
            <w:tcW w:w="1553" w:type="dxa"/>
            <w:tcMar/>
          </w:tcPr>
          <w:p w:rsidRPr="00E73909" w:rsidR="00351EEF" w:rsidP="003042F3" w:rsidRDefault="00351EEF" w14:paraId="1564FBB5" w14:textId="106A8448">
            <w:pPr>
              <w:jc w:val="both"/>
              <w:rPr>
                <w:rFonts w:ascii="Times New Roman" w:hAnsi="Times New Roman"/>
                <w:sz w:val="24"/>
                <w:szCs w:val="24"/>
                <w:lang w:val="en-GB"/>
              </w:rPr>
            </w:pPr>
          </w:p>
        </w:tc>
        <w:tc>
          <w:tcPr>
            <w:tcW w:w="3249" w:type="dxa"/>
            <w:tcMar/>
          </w:tcPr>
          <w:p w:rsidRPr="00E73909" w:rsidR="00351EEF" w:rsidP="003042F3" w:rsidRDefault="00351EEF" w14:paraId="31EB4609" w14:textId="0C482F5A">
            <w:pPr>
              <w:jc w:val="both"/>
              <w:rPr>
                <w:rFonts w:ascii="Times New Roman" w:hAnsi="Times New Roman"/>
                <w:sz w:val="24"/>
                <w:szCs w:val="24"/>
                <w:lang w:val="en-GB"/>
              </w:rPr>
            </w:pPr>
            <w:r w:rsidRPr="00E73909">
              <w:rPr>
                <w:rFonts w:ascii="Times New Roman" w:hAnsi="Times New Roman"/>
                <w:sz w:val="24"/>
                <w:szCs w:val="24"/>
                <w:lang w:val="en-GB"/>
              </w:rPr>
              <w:t xml:space="preserve"> (b) amount and emission factor for each type of fuel consumed in total;</w:t>
            </w:r>
          </w:p>
        </w:tc>
        <w:tc>
          <w:tcPr>
            <w:tcW w:w="972" w:type="dxa"/>
            <w:tcMar/>
          </w:tcPr>
          <w:p w:rsidRPr="00E73909" w:rsidR="00351EEF" w:rsidP="003042F3" w:rsidRDefault="00402249" w14:paraId="29EA9B91" w14:textId="48D3BFEE">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51EEF" w:rsidP="003042F3" w:rsidRDefault="00351EEF" w14:paraId="285EE16B" w14:textId="4837C709">
            <w:pPr>
              <w:jc w:val="both"/>
              <w:rPr>
                <w:rFonts w:ascii="Times New Roman" w:hAnsi="Times New Roman"/>
                <w:sz w:val="24"/>
                <w:szCs w:val="24"/>
                <w:lang w:val="sq-AL"/>
              </w:rPr>
            </w:pPr>
          </w:p>
        </w:tc>
        <w:tc>
          <w:tcPr>
            <w:tcW w:w="3210" w:type="dxa"/>
            <w:tcMar/>
          </w:tcPr>
          <w:p w:rsidRPr="00E73909" w:rsidR="00351EEF" w:rsidP="003042F3" w:rsidRDefault="00351EEF" w14:paraId="5AFA943F" w14:textId="47E1B0E5">
            <w:pPr>
              <w:jc w:val="both"/>
              <w:rPr>
                <w:rFonts w:ascii="Times New Roman" w:hAnsi="Times New Roman"/>
                <w:sz w:val="24"/>
                <w:szCs w:val="24"/>
                <w:lang w:val="sq-AL"/>
              </w:rPr>
            </w:pPr>
            <w:r w:rsidRPr="00E73909">
              <w:rPr>
                <w:rFonts w:ascii="Times New Roman" w:hAnsi="Times New Roman"/>
                <w:sz w:val="24"/>
                <w:szCs w:val="24"/>
                <w:lang w:val="en-GB"/>
              </w:rPr>
              <w:t>(b) amount and emission factor for each type of fuel consumed in total;</w:t>
            </w:r>
          </w:p>
        </w:tc>
        <w:tc>
          <w:tcPr>
            <w:tcW w:w="1528" w:type="dxa"/>
            <w:tcMar/>
          </w:tcPr>
          <w:p w:rsidRPr="00E73909" w:rsidR="00351EEF" w:rsidP="003042F3" w:rsidRDefault="00351EEF" w14:paraId="5A160E93"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51EEF" w:rsidP="003042F3" w:rsidRDefault="00351EEF" w14:paraId="1B3A0781" w14:textId="77777777">
            <w:pPr>
              <w:jc w:val="both"/>
              <w:rPr>
                <w:rFonts w:ascii="Times New Roman" w:hAnsi="Times New Roman"/>
                <w:color w:val="000000"/>
                <w:sz w:val="24"/>
                <w:szCs w:val="24"/>
                <w:lang w:val="sq-AL"/>
              </w:rPr>
            </w:pPr>
          </w:p>
        </w:tc>
      </w:tr>
      <w:tr w:rsidRPr="00E73909" w:rsidR="00351EEF" w:rsidTr="1CD47A40" w14:paraId="71AD7728" w14:textId="77777777">
        <w:tc>
          <w:tcPr>
            <w:tcW w:w="1553" w:type="dxa"/>
            <w:tcMar/>
          </w:tcPr>
          <w:p w:rsidRPr="00E73909" w:rsidR="00351EEF" w:rsidP="003042F3" w:rsidRDefault="00351EEF" w14:paraId="28D234D4" w14:textId="4A36D098">
            <w:pPr>
              <w:jc w:val="both"/>
              <w:rPr>
                <w:rFonts w:ascii="Times New Roman" w:hAnsi="Times New Roman"/>
                <w:sz w:val="24"/>
                <w:szCs w:val="24"/>
                <w:lang w:val="en-GB"/>
              </w:rPr>
            </w:pPr>
          </w:p>
        </w:tc>
        <w:tc>
          <w:tcPr>
            <w:tcW w:w="3249" w:type="dxa"/>
            <w:tcMar/>
          </w:tcPr>
          <w:p w:rsidRPr="00E73909" w:rsidR="00351EEF" w:rsidP="003042F3" w:rsidRDefault="00351EEF" w14:paraId="2237A964" w14:textId="2DBCDEB9">
            <w:pPr>
              <w:jc w:val="both"/>
              <w:rPr>
                <w:rFonts w:ascii="Times New Roman" w:hAnsi="Times New Roman"/>
                <w:sz w:val="24"/>
                <w:szCs w:val="24"/>
                <w:lang w:val="en-GB"/>
              </w:rPr>
            </w:pPr>
            <w:r w:rsidRPr="00E73909">
              <w:rPr>
                <w:rFonts w:ascii="Times New Roman" w:hAnsi="Times New Roman"/>
                <w:sz w:val="24"/>
                <w:szCs w:val="24"/>
                <w:lang w:val="en-GB"/>
              </w:rPr>
              <w:t xml:space="preserve"> (c)  greenhouse gas emitted;</w:t>
            </w:r>
          </w:p>
        </w:tc>
        <w:tc>
          <w:tcPr>
            <w:tcW w:w="972" w:type="dxa"/>
            <w:tcMar/>
          </w:tcPr>
          <w:p w:rsidRPr="00E73909" w:rsidR="00351EEF" w:rsidP="003042F3" w:rsidRDefault="00402249" w14:paraId="4C6A181A" w14:textId="7E76F9E1">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51EEF" w:rsidP="003042F3" w:rsidRDefault="00351EEF" w14:paraId="1D2B6ED2" w14:textId="52CA8A7F">
            <w:pPr>
              <w:jc w:val="both"/>
              <w:rPr>
                <w:rFonts w:ascii="Times New Roman" w:hAnsi="Times New Roman"/>
                <w:sz w:val="24"/>
                <w:szCs w:val="24"/>
                <w:lang w:val="en-GB"/>
              </w:rPr>
            </w:pPr>
          </w:p>
        </w:tc>
        <w:tc>
          <w:tcPr>
            <w:tcW w:w="3210" w:type="dxa"/>
            <w:tcMar/>
          </w:tcPr>
          <w:p w:rsidRPr="00E73909" w:rsidR="00351EEF" w:rsidP="003042F3" w:rsidRDefault="00351EEF" w14:paraId="13685C8C" w14:textId="3F0898FB">
            <w:pPr>
              <w:jc w:val="both"/>
              <w:rPr>
                <w:rFonts w:ascii="Times New Roman" w:hAnsi="Times New Roman"/>
                <w:sz w:val="24"/>
                <w:szCs w:val="24"/>
                <w:lang w:val="sq-AL"/>
              </w:rPr>
            </w:pPr>
            <w:r w:rsidRPr="00E73909">
              <w:rPr>
                <w:rFonts w:ascii="Times New Roman" w:hAnsi="Times New Roman"/>
                <w:sz w:val="24"/>
                <w:szCs w:val="24"/>
                <w:lang w:val="en-GB"/>
              </w:rPr>
              <w:t>(c)  greenhouse gas emitted;</w:t>
            </w:r>
          </w:p>
        </w:tc>
        <w:tc>
          <w:tcPr>
            <w:tcW w:w="1528" w:type="dxa"/>
            <w:tcMar/>
          </w:tcPr>
          <w:p w:rsidRPr="00E73909" w:rsidR="00351EEF" w:rsidP="003042F3" w:rsidRDefault="00351EEF" w14:paraId="25B3311E" w14:textId="315D4D3B">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51EEF" w:rsidP="003042F3" w:rsidRDefault="00351EEF" w14:paraId="666FFF99" w14:textId="77777777">
            <w:pPr>
              <w:jc w:val="both"/>
              <w:rPr>
                <w:rFonts w:ascii="Times New Roman" w:hAnsi="Times New Roman"/>
                <w:color w:val="000000"/>
                <w:sz w:val="24"/>
                <w:szCs w:val="24"/>
                <w:lang w:val="sq-AL"/>
              </w:rPr>
            </w:pPr>
          </w:p>
        </w:tc>
      </w:tr>
      <w:tr w:rsidRPr="00E73909" w:rsidR="00351EEF" w:rsidTr="1CD47A40" w14:paraId="78A1C15B" w14:textId="77777777">
        <w:tc>
          <w:tcPr>
            <w:tcW w:w="1553" w:type="dxa"/>
            <w:tcMar/>
          </w:tcPr>
          <w:p w:rsidRPr="00E73909" w:rsidR="00351EEF" w:rsidP="003042F3" w:rsidRDefault="00351EEF" w14:paraId="3F08A999" w14:textId="1759B277">
            <w:pPr>
              <w:jc w:val="both"/>
              <w:rPr>
                <w:rFonts w:ascii="Times New Roman" w:hAnsi="Times New Roman"/>
                <w:b/>
                <w:bCs/>
                <w:sz w:val="24"/>
                <w:szCs w:val="24"/>
                <w:lang w:val="en-GB"/>
              </w:rPr>
            </w:pPr>
          </w:p>
        </w:tc>
        <w:tc>
          <w:tcPr>
            <w:tcW w:w="3249" w:type="dxa"/>
            <w:tcMar/>
          </w:tcPr>
          <w:p w:rsidRPr="00E73909" w:rsidR="00351EEF" w:rsidP="003042F3" w:rsidRDefault="00351EEF" w14:paraId="0D21DD69" w14:textId="7DD327FB">
            <w:pPr>
              <w:jc w:val="both"/>
              <w:rPr>
                <w:rFonts w:ascii="Times New Roman" w:hAnsi="Times New Roman"/>
                <w:sz w:val="24"/>
                <w:szCs w:val="24"/>
                <w:lang w:val="en-GB"/>
              </w:rPr>
            </w:pPr>
            <w:r w:rsidRPr="00E73909">
              <w:rPr>
                <w:rFonts w:ascii="Times New Roman" w:hAnsi="Times New Roman"/>
                <w:sz w:val="24"/>
                <w:szCs w:val="24"/>
                <w:lang w:val="en-GB"/>
              </w:rPr>
              <w:t>(d) distance travelled;</w:t>
            </w:r>
          </w:p>
        </w:tc>
        <w:tc>
          <w:tcPr>
            <w:tcW w:w="972" w:type="dxa"/>
            <w:tcMar/>
          </w:tcPr>
          <w:p w:rsidRPr="00E73909" w:rsidR="00351EEF" w:rsidP="003042F3" w:rsidRDefault="00402249" w14:paraId="6737B53F" w14:textId="355D269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51EEF" w:rsidP="003042F3" w:rsidRDefault="00351EEF" w14:paraId="5F312340" w14:textId="465F8A6F">
            <w:pPr>
              <w:jc w:val="both"/>
              <w:rPr>
                <w:rFonts w:ascii="Times New Roman" w:hAnsi="Times New Roman"/>
                <w:sz w:val="24"/>
                <w:szCs w:val="24"/>
                <w:lang w:val="sq-AL"/>
              </w:rPr>
            </w:pPr>
          </w:p>
        </w:tc>
        <w:tc>
          <w:tcPr>
            <w:tcW w:w="3210" w:type="dxa"/>
            <w:tcMar/>
          </w:tcPr>
          <w:p w:rsidRPr="00E73909" w:rsidR="00351EEF" w:rsidP="003042F3" w:rsidRDefault="00351EEF" w14:paraId="7B2247A1" w14:textId="20D8FEF2">
            <w:pPr>
              <w:jc w:val="both"/>
              <w:rPr>
                <w:rFonts w:ascii="Times New Roman" w:hAnsi="Times New Roman"/>
                <w:sz w:val="24"/>
                <w:szCs w:val="24"/>
                <w:lang w:val="sq-AL"/>
              </w:rPr>
            </w:pPr>
            <w:r w:rsidRPr="00E73909">
              <w:rPr>
                <w:rFonts w:ascii="Times New Roman" w:hAnsi="Times New Roman"/>
                <w:sz w:val="24"/>
                <w:szCs w:val="24"/>
                <w:lang w:val="en-GB"/>
              </w:rPr>
              <w:t>(d) distance travelled;</w:t>
            </w:r>
          </w:p>
        </w:tc>
        <w:tc>
          <w:tcPr>
            <w:tcW w:w="1528" w:type="dxa"/>
            <w:tcMar/>
          </w:tcPr>
          <w:p w:rsidRPr="00E73909" w:rsidR="00351EEF" w:rsidP="003042F3" w:rsidRDefault="00351EEF" w14:paraId="6D22F594" w14:textId="63689883">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51EEF" w:rsidP="003042F3" w:rsidRDefault="00351EEF" w14:paraId="713425F9" w14:textId="77777777">
            <w:pPr>
              <w:jc w:val="both"/>
              <w:rPr>
                <w:rFonts w:ascii="Times New Roman" w:hAnsi="Times New Roman"/>
                <w:color w:val="000000"/>
                <w:sz w:val="24"/>
                <w:szCs w:val="24"/>
                <w:lang w:val="sq-AL"/>
              </w:rPr>
            </w:pPr>
          </w:p>
        </w:tc>
      </w:tr>
      <w:tr w:rsidRPr="00E73909" w:rsidR="00351EEF" w:rsidTr="1CD47A40" w14:paraId="60890AE6" w14:textId="77777777">
        <w:tc>
          <w:tcPr>
            <w:tcW w:w="1553" w:type="dxa"/>
            <w:tcMar/>
          </w:tcPr>
          <w:p w:rsidRPr="00E73909" w:rsidR="00351EEF" w:rsidP="003042F3" w:rsidRDefault="00351EEF" w14:paraId="7083C2A8" w14:textId="50A51708">
            <w:pPr>
              <w:jc w:val="both"/>
              <w:rPr>
                <w:rFonts w:ascii="Times New Roman" w:hAnsi="Times New Roman"/>
                <w:sz w:val="24"/>
                <w:szCs w:val="24"/>
                <w:lang w:val="en-GB"/>
              </w:rPr>
            </w:pPr>
          </w:p>
        </w:tc>
        <w:tc>
          <w:tcPr>
            <w:tcW w:w="3249" w:type="dxa"/>
            <w:tcMar/>
          </w:tcPr>
          <w:p w:rsidRPr="00E73909" w:rsidR="00351EEF" w:rsidP="003042F3" w:rsidRDefault="00351EEF" w14:paraId="09CF97F4" w14:textId="512AC96F">
            <w:pPr>
              <w:jc w:val="both"/>
              <w:rPr>
                <w:rFonts w:ascii="Times New Roman" w:hAnsi="Times New Roman"/>
                <w:sz w:val="24"/>
                <w:szCs w:val="24"/>
                <w:lang w:val="en-GB"/>
              </w:rPr>
            </w:pPr>
            <w:r w:rsidRPr="00E73909">
              <w:rPr>
                <w:rFonts w:ascii="Times New Roman" w:hAnsi="Times New Roman"/>
                <w:sz w:val="24"/>
                <w:szCs w:val="24"/>
                <w:lang w:val="en-GB"/>
              </w:rPr>
              <w:t>(e) time spent at sea;</w:t>
            </w:r>
          </w:p>
        </w:tc>
        <w:tc>
          <w:tcPr>
            <w:tcW w:w="972" w:type="dxa"/>
            <w:tcMar/>
          </w:tcPr>
          <w:p w:rsidRPr="00E73909" w:rsidR="00351EEF" w:rsidP="003042F3" w:rsidRDefault="00402249" w14:paraId="7C0514EC" w14:textId="519D965D">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51EEF" w:rsidP="003042F3" w:rsidRDefault="00351EEF" w14:paraId="09E231CB" w14:textId="518B401C">
            <w:pPr>
              <w:jc w:val="both"/>
              <w:rPr>
                <w:rFonts w:ascii="Times New Roman" w:hAnsi="Times New Roman"/>
                <w:sz w:val="24"/>
                <w:szCs w:val="24"/>
                <w:lang w:val="sq-AL"/>
              </w:rPr>
            </w:pPr>
          </w:p>
        </w:tc>
        <w:tc>
          <w:tcPr>
            <w:tcW w:w="3210" w:type="dxa"/>
            <w:tcMar/>
          </w:tcPr>
          <w:p w:rsidRPr="00E73909" w:rsidR="00351EEF" w:rsidP="003042F3" w:rsidRDefault="00351EEF" w14:paraId="286EA524" w14:textId="433DD6ED">
            <w:pPr>
              <w:jc w:val="both"/>
              <w:rPr>
                <w:rFonts w:ascii="Times New Roman" w:hAnsi="Times New Roman"/>
                <w:sz w:val="24"/>
                <w:szCs w:val="24"/>
                <w:lang w:val="sq-AL"/>
              </w:rPr>
            </w:pPr>
            <w:r w:rsidRPr="00E73909">
              <w:rPr>
                <w:rFonts w:ascii="Times New Roman" w:hAnsi="Times New Roman"/>
                <w:sz w:val="24"/>
                <w:szCs w:val="24"/>
                <w:lang w:val="en-GB"/>
              </w:rPr>
              <w:t>(e) time spent at sea;</w:t>
            </w:r>
          </w:p>
        </w:tc>
        <w:tc>
          <w:tcPr>
            <w:tcW w:w="1528" w:type="dxa"/>
            <w:tcMar/>
          </w:tcPr>
          <w:p w:rsidRPr="00E73909" w:rsidR="00351EEF" w:rsidP="003042F3" w:rsidRDefault="00351EEF" w14:paraId="37C21219"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51EEF" w:rsidP="003042F3" w:rsidRDefault="00351EEF" w14:paraId="2B3D0F84" w14:textId="77777777">
            <w:pPr>
              <w:jc w:val="both"/>
              <w:rPr>
                <w:rFonts w:ascii="Times New Roman" w:hAnsi="Times New Roman"/>
                <w:color w:val="000000"/>
                <w:sz w:val="24"/>
                <w:szCs w:val="24"/>
                <w:lang w:val="sq-AL"/>
              </w:rPr>
            </w:pPr>
          </w:p>
        </w:tc>
      </w:tr>
      <w:tr w:rsidRPr="00E73909" w:rsidR="00351EEF" w:rsidTr="1CD47A40" w14:paraId="0D78A2C8" w14:textId="77777777">
        <w:tc>
          <w:tcPr>
            <w:tcW w:w="1553" w:type="dxa"/>
            <w:tcMar/>
          </w:tcPr>
          <w:p w:rsidRPr="00E73909" w:rsidR="00351EEF" w:rsidP="003042F3" w:rsidRDefault="00351EEF" w14:paraId="0474127E" w14:textId="34F8861F">
            <w:pPr>
              <w:jc w:val="both"/>
              <w:rPr>
                <w:rFonts w:ascii="Times New Roman" w:hAnsi="Times New Roman"/>
                <w:b/>
                <w:bCs/>
                <w:sz w:val="24"/>
                <w:szCs w:val="24"/>
                <w:lang w:val="en-GB"/>
              </w:rPr>
            </w:pPr>
          </w:p>
        </w:tc>
        <w:tc>
          <w:tcPr>
            <w:tcW w:w="3249" w:type="dxa"/>
            <w:tcMar/>
          </w:tcPr>
          <w:p w:rsidRPr="00E73909" w:rsidR="00351EEF" w:rsidP="003042F3" w:rsidRDefault="00351EEF" w14:paraId="73F625B1" w14:textId="0EB662BD">
            <w:pPr>
              <w:jc w:val="both"/>
              <w:rPr>
                <w:rFonts w:ascii="Times New Roman" w:hAnsi="Times New Roman"/>
                <w:sz w:val="24"/>
                <w:szCs w:val="24"/>
                <w:lang w:val="en-GB"/>
              </w:rPr>
            </w:pPr>
            <w:r w:rsidRPr="00E73909">
              <w:rPr>
                <w:rFonts w:ascii="Times New Roman" w:hAnsi="Times New Roman"/>
                <w:sz w:val="24"/>
                <w:szCs w:val="24"/>
                <w:lang w:val="en-GB"/>
              </w:rPr>
              <w:t>(f) cargo carried;</w:t>
            </w:r>
          </w:p>
        </w:tc>
        <w:tc>
          <w:tcPr>
            <w:tcW w:w="972" w:type="dxa"/>
            <w:tcMar/>
          </w:tcPr>
          <w:p w:rsidRPr="00E73909" w:rsidR="00351EEF" w:rsidP="003042F3" w:rsidRDefault="00402249" w14:paraId="4510E0CD" w14:textId="259E5A22">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51EEF" w:rsidP="003042F3" w:rsidRDefault="00351EEF" w14:paraId="338CE8B9" w14:textId="4AE01289">
            <w:pPr>
              <w:jc w:val="both"/>
              <w:rPr>
                <w:rFonts w:ascii="Times New Roman" w:hAnsi="Times New Roman"/>
                <w:sz w:val="24"/>
                <w:szCs w:val="24"/>
                <w:lang w:val="sq-AL"/>
              </w:rPr>
            </w:pPr>
          </w:p>
        </w:tc>
        <w:tc>
          <w:tcPr>
            <w:tcW w:w="3210" w:type="dxa"/>
            <w:tcMar/>
          </w:tcPr>
          <w:p w:rsidRPr="00E73909" w:rsidR="00351EEF" w:rsidP="003042F3" w:rsidRDefault="00351EEF" w14:paraId="3FC8C94A" w14:textId="481B40D7">
            <w:pPr>
              <w:jc w:val="both"/>
              <w:rPr>
                <w:rFonts w:ascii="Times New Roman" w:hAnsi="Times New Roman"/>
                <w:sz w:val="24"/>
                <w:szCs w:val="24"/>
                <w:lang w:val="sq-AL"/>
              </w:rPr>
            </w:pPr>
            <w:r w:rsidRPr="00E73909">
              <w:rPr>
                <w:rFonts w:ascii="Times New Roman" w:hAnsi="Times New Roman"/>
                <w:sz w:val="24"/>
                <w:szCs w:val="24"/>
                <w:lang w:val="en-GB"/>
              </w:rPr>
              <w:t>(f) cargo carried;</w:t>
            </w:r>
          </w:p>
        </w:tc>
        <w:tc>
          <w:tcPr>
            <w:tcW w:w="1528" w:type="dxa"/>
            <w:tcMar/>
          </w:tcPr>
          <w:p w:rsidRPr="00E73909" w:rsidR="00351EEF" w:rsidP="003042F3" w:rsidRDefault="00351EEF" w14:paraId="14DEEBAF"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51EEF" w:rsidP="003042F3" w:rsidRDefault="00351EEF" w14:paraId="47045D35" w14:textId="77777777">
            <w:pPr>
              <w:jc w:val="both"/>
              <w:rPr>
                <w:rFonts w:ascii="Times New Roman" w:hAnsi="Times New Roman"/>
                <w:color w:val="000000"/>
                <w:sz w:val="24"/>
                <w:szCs w:val="24"/>
                <w:lang w:val="sq-AL"/>
              </w:rPr>
            </w:pPr>
          </w:p>
        </w:tc>
      </w:tr>
      <w:tr w:rsidRPr="00E73909" w:rsidR="00351EEF" w:rsidTr="1CD47A40" w14:paraId="713AF5E2" w14:textId="77777777">
        <w:tc>
          <w:tcPr>
            <w:tcW w:w="1553" w:type="dxa"/>
            <w:tcMar/>
          </w:tcPr>
          <w:p w:rsidRPr="00E73909" w:rsidR="00351EEF" w:rsidP="003042F3" w:rsidRDefault="00351EEF" w14:paraId="6809950A" w14:textId="274B6589">
            <w:pPr>
              <w:jc w:val="both"/>
              <w:rPr>
                <w:rFonts w:ascii="Times New Roman" w:hAnsi="Times New Roman"/>
                <w:sz w:val="24"/>
                <w:szCs w:val="24"/>
                <w:lang w:val="en-GB"/>
              </w:rPr>
            </w:pPr>
          </w:p>
        </w:tc>
        <w:tc>
          <w:tcPr>
            <w:tcW w:w="3249" w:type="dxa"/>
            <w:tcMar/>
          </w:tcPr>
          <w:p w:rsidRPr="00E73909" w:rsidR="00351EEF" w:rsidP="003042F3" w:rsidRDefault="00351EEF" w14:paraId="0725EB12" w14:textId="0BA6CAAE">
            <w:pPr>
              <w:jc w:val="both"/>
              <w:rPr>
                <w:rFonts w:ascii="Times New Roman" w:hAnsi="Times New Roman"/>
                <w:sz w:val="24"/>
                <w:szCs w:val="24"/>
                <w:lang w:val="en-GB"/>
              </w:rPr>
            </w:pPr>
            <w:r w:rsidRPr="00E73909">
              <w:rPr>
                <w:rFonts w:ascii="Times New Roman" w:hAnsi="Times New Roman"/>
                <w:sz w:val="24"/>
                <w:szCs w:val="24"/>
                <w:lang w:val="en-GB"/>
              </w:rPr>
              <w:t>(g) transport work.</w:t>
            </w:r>
          </w:p>
          <w:p w:rsidRPr="00E73909" w:rsidR="00351EEF" w:rsidP="003042F3" w:rsidRDefault="00351EEF" w14:paraId="057FC29E" w14:textId="283AA9A7">
            <w:pPr>
              <w:jc w:val="both"/>
              <w:rPr>
                <w:rFonts w:ascii="Times New Roman" w:hAnsi="Times New Roman"/>
                <w:sz w:val="24"/>
                <w:szCs w:val="24"/>
              </w:rPr>
            </w:pPr>
            <w:r w:rsidRPr="00E73909">
              <w:rPr>
                <w:rFonts w:ascii="Times New Roman" w:hAnsi="Times New Roman"/>
                <w:sz w:val="24"/>
                <w:szCs w:val="24"/>
                <w:lang w:val="en-GB"/>
              </w:rPr>
              <w:t>Companies may also monitor information relating to the ship's ice class and to navigation through ice, where applicable</w:t>
            </w:r>
          </w:p>
        </w:tc>
        <w:tc>
          <w:tcPr>
            <w:tcW w:w="972" w:type="dxa"/>
            <w:tcMar/>
          </w:tcPr>
          <w:p w:rsidRPr="00E73909" w:rsidR="00351EEF" w:rsidP="003042F3" w:rsidRDefault="00402249" w14:paraId="1159E8E4" w14:textId="304C147E">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51EEF" w:rsidP="003042F3" w:rsidRDefault="00351EEF" w14:paraId="41481CDD" w14:textId="5A4E91BA">
            <w:pPr>
              <w:jc w:val="both"/>
              <w:rPr>
                <w:rFonts w:ascii="Times New Roman" w:hAnsi="Times New Roman"/>
                <w:sz w:val="24"/>
                <w:szCs w:val="24"/>
                <w:lang w:val="sq-AL"/>
              </w:rPr>
            </w:pPr>
          </w:p>
        </w:tc>
        <w:tc>
          <w:tcPr>
            <w:tcW w:w="3210" w:type="dxa"/>
            <w:tcMar/>
          </w:tcPr>
          <w:p w:rsidRPr="00E73909" w:rsidR="00351EEF" w:rsidP="003042F3" w:rsidRDefault="00351EEF" w14:paraId="58934CD9" w14:textId="77777777">
            <w:pPr>
              <w:jc w:val="both"/>
              <w:rPr>
                <w:rFonts w:ascii="Times New Roman" w:hAnsi="Times New Roman"/>
                <w:sz w:val="24"/>
                <w:szCs w:val="24"/>
                <w:lang w:val="en-GB"/>
              </w:rPr>
            </w:pPr>
            <w:r w:rsidRPr="00E73909">
              <w:rPr>
                <w:rFonts w:ascii="Times New Roman" w:hAnsi="Times New Roman"/>
                <w:sz w:val="24"/>
                <w:szCs w:val="24"/>
                <w:lang w:val="en-GB"/>
              </w:rPr>
              <w:t>(g) transport work.</w:t>
            </w:r>
          </w:p>
          <w:p w:rsidRPr="00E73909" w:rsidR="00351EEF" w:rsidP="003042F3" w:rsidRDefault="00351EEF" w14:paraId="0688204F" w14:textId="25F80B62">
            <w:pPr>
              <w:jc w:val="both"/>
              <w:rPr>
                <w:rFonts w:ascii="Times New Roman" w:hAnsi="Times New Roman"/>
                <w:sz w:val="24"/>
                <w:szCs w:val="24"/>
                <w:lang w:val="sq-AL"/>
              </w:rPr>
            </w:pPr>
            <w:r w:rsidRPr="00E73909">
              <w:rPr>
                <w:rFonts w:ascii="Times New Roman" w:hAnsi="Times New Roman"/>
                <w:sz w:val="24"/>
                <w:szCs w:val="24"/>
                <w:lang w:val="en-GB"/>
              </w:rPr>
              <w:t>Companies may also monitor information relating to the ship's ice class and to navigation through ice, where applicable</w:t>
            </w:r>
          </w:p>
        </w:tc>
        <w:tc>
          <w:tcPr>
            <w:tcW w:w="1528" w:type="dxa"/>
            <w:tcMar/>
          </w:tcPr>
          <w:p w:rsidRPr="00E73909" w:rsidR="00351EEF" w:rsidP="003042F3" w:rsidRDefault="00351EEF" w14:paraId="2F4C17E5" w14:textId="7A98A616">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51EEF" w:rsidP="003042F3" w:rsidRDefault="00351EEF" w14:paraId="153D7194" w14:textId="77777777">
            <w:pPr>
              <w:jc w:val="both"/>
              <w:rPr>
                <w:rFonts w:ascii="Times New Roman" w:hAnsi="Times New Roman"/>
                <w:color w:val="000000"/>
                <w:sz w:val="24"/>
                <w:szCs w:val="24"/>
                <w:lang w:val="sq-AL"/>
              </w:rPr>
            </w:pPr>
          </w:p>
        </w:tc>
      </w:tr>
      <w:tr w:rsidRPr="00E73909" w:rsidR="00DE75C1" w:rsidTr="1CD47A40" w14:paraId="443991D0" w14:textId="77777777">
        <w:tc>
          <w:tcPr>
            <w:tcW w:w="1553" w:type="dxa"/>
            <w:tcMar/>
          </w:tcPr>
          <w:p w:rsidRPr="00E73909" w:rsidR="14E5A61B" w:rsidP="003042F3" w:rsidRDefault="14E5A61B" w14:paraId="520C2EBE" w14:textId="1337BD5C">
            <w:pPr>
              <w:jc w:val="both"/>
              <w:rPr>
                <w:rFonts w:ascii="Times New Roman" w:hAnsi="Times New Roman"/>
                <w:sz w:val="24"/>
                <w:szCs w:val="24"/>
                <w:lang w:val="en-GB"/>
              </w:rPr>
            </w:pPr>
          </w:p>
          <w:p w:rsidRPr="00E73909" w:rsidR="14E5A61B" w:rsidP="003042F3" w:rsidRDefault="14E5A61B" w14:paraId="3E3FFE70" w14:textId="78230BA3">
            <w:pPr>
              <w:jc w:val="both"/>
              <w:rPr>
                <w:rFonts w:ascii="Times New Roman" w:hAnsi="Times New Roman"/>
                <w:sz w:val="24"/>
                <w:szCs w:val="24"/>
                <w:lang w:val="en-GB"/>
              </w:rPr>
            </w:pPr>
          </w:p>
          <w:p w:rsidRPr="00E73909" w:rsidR="14E5A61B" w:rsidP="003042F3" w:rsidRDefault="14E5A61B" w14:paraId="04A83A1A" w14:textId="272B150D">
            <w:pPr>
              <w:jc w:val="both"/>
              <w:rPr>
                <w:rFonts w:ascii="Times New Roman" w:hAnsi="Times New Roman"/>
                <w:sz w:val="24"/>
                <w:szCs w:val="24"/>
                <w:lang w:val="en-GB"/>
              </w:rPr>
            </w:pPr>
          </w:p>
          <w:p w:rsidRPr="00E73909" w:rsidR="14E5A61B" w:rsidP="003042F3" w:rsidRDefault="14E5A61B" w14:paraId="033969E6" w14:textId="4009E71B">
            <w:pPr>
              <w:jc w:val="both"/>
              <w:rPr>
                <w:rFonts w:ascii="Times New Roman" w:hAnsi="Times New Roman"/>
                <w:sz w:val="24"/>
                <w:szCs w:val="24"/>
                <w:lang w:val="en-GB"/>
              </w:rPr>
            </w:pPr>
          </w:p>
          <w:p w:rsidRPr="00E73909" w:rsidR="14E5A61B" w:rsidP="003042F3" w:rsidRDefault="14E5A61B" w14:paraId="24404FD3" w14:textId="0E91FE5C">
            <w:pPr>
              <w:jc w:val="both"/>
              <w:rPr>
                <w:rFonts w:ascii="Times New Roman" w:hAnsi="Times New Roman"/>
                <w:sz w:val="24"/>
                <w:szCs w:val="24"/>
                <w:lang w:val="en-GB"/>
              </w:rPr>
            </w:pPr>
          </w:p>
          <w:p w:rsidRPr="00E73909" w:rsidR="14E5A61B" w:rsidP="003042F3" w:rsidRDefault="14E5A61B" w14:paraId="6966246B" w14:textId="37117337">
            <w:pPr>
              <w:jc w:val="both"/>
              <w:rPr>
                <w:rFonts w:ascii="Times New Roman" w:hAnsi="Times New Roman"/>
                <w:sz w:val="24"/>
                <w:szCs w:val="24"/>
                <w:lang w:val="en-GB"/>
              </w:rPr>
            </w:pPr>
          </w:p>
          <w:p w:rsidRPr="00E73909" w:rsidR="14E5A61B" w:rsidP="003042F3" w:rsidRDefault="14E5A61B" w14:paraId="4D0E92A9" w14:textId="773D4FAF">
            <w:pPr>
              <w:jc w:val="both"/>
              <w:rPr>
                <w:rFonts w:ascii="Times New Roman" w:hAnsi="Times New Roman"/>
                <w:sz w:val="24"/>
                <w:szCs w:val="24"/>
                <w:lang w:val="en-GB"/>
              </w:rPr>
            </w:pPr>
          </w:p>
          <w:p w:rsidRPr="00E73909" w:rsidR="00C1547A" w:rsidP="003042F3" w:rsidRDefault="00C1547A" w14:paraId="27043311" w14:textId="77777777">
            <w:pPr>
              <w:jc w:val="both"/>
              <w:rPr>
                <w:rFonts w:ascii="Times New Roman" w:hAnsi="Times New Roman"/>
                <w:sz w:val="24"/>
                <w:szCs w:val="24"/>
                <w:lang w:val="en-GB"/>
              </w:rPr>
            </w:pPr>
          </w:p>
          <w:p w:rsidRPr="00E73909" w:rsidR="00DE75C1" w:rsidP="003042F3" w:rsidRDefault="00DE75C1" w14:paraId="2BF64792" w14:textId="748E8E47">
            <w:pPr>
              <w:jc w:val="both"/>
              <w:rPr>
                <w:rFonts w:ascii="Times New Roman" w:hAnsi="Times New Roman"/>
                <w:sz w:val="24"/>
                <w:szCs w:val="24"/>
                <w:lang w:val="en-GB"/>
              </w:rPr>
            </w:pPr>
          </w:p>
        </w:tc>
        <w:tc>
          <w:tcPr>
            <w:tcW w:w="3249" w:type="dxa"/>
            <w:tcMar/>
          </w:tcPr>
          <w:p w:rsidRPr="00E73909" w:rsidR="00DE75C1" w:rsidP="003042F3" w:rsidRDefault="21820BF8" w14:paraId="52D44910" w14:textId="6A3FC664">
            <w:pPr>
              <w:jc w:val="both"/>
              <w:rPr>
                <w:rFonts w:ascii="Times New Roman" w:hAnsi="Times New Roman"/>
                <w:sz w:val="24"/>
                <w:szCs w:val="24"/>
                <w:lang w:val="en-GB"/>
              </w:rPr>
            </w:pPr>
            <w:r w:rsidRPr="00E73909">
              <w:rPr>
                <w:rFonts w:ascii="Times New Roman" w:hAnsi="Times New Roman"/>
                <w:sz w:val="24"/>
                <w:szCs w:val="24"/>
                <w:lang w:val="en-GB"/>
              </w:rPr>
              <w:t>2.By way of derogation from paragraph 1 of this Article and without prejudice to Article 10, a company shall be exempt from the obligation to monitor the information referred to in paragraph 1 of this Article on a per-voyage basis in respect of a specified ship, if:</w:t>
            </w:r>
          </w:p>
          <w:p w:rsidRPr="00E73909" w:rsidR="00DE75C1" w:rsidP="003042F3" w:rsidRDefault="21820BF8" w14:paraId="57ED8C42" w14:textId="01C426C6">
            <w:pPr>
              <w:jc w:val="both"/>
              <w:rPr>
                <w:rFonts w:ascii="Times New Roman" w:hAnsi="Times New Roman"/>
                <w:sz w:val="24"/>
                <w:szCs w:val="24"/>
                <w:lang w:val="en-GB"/>
              </w:rPr>
            </w:pPr>
            <w:r w:rsidRPr="00E73909">
              <w:rPr>
                <w:rFonts w:ascii="Times New Roman" w:hAnsi="Times New Roman"/>
                <w:sz w:val="24"/>
                <w:szCs w:val="24"/>
                <w:lang w:val="en-GB"/>
              </w:rPr>
              <w:t xml:space="preserve"> (a) </w:t>
            </w:r>
            <w:proofErr w:type="gramStart"/>
            <w:r w:rsidRPr="00E73909">
              <w:rPr>
                <w:rFonts w:ascii="Times New Roman" w:hAnsi="Times New Roman"/>
                <w:sz w:val="24"/>
                <w:szCs w:val="24"/>
                <w:lang w:val="en-GB"/>
              </w:rPr>
              <w:t>all of</w:t>
            </w:r>
            <w:proofErr w:type="gramEnd"/>
            <w:r w:rsidRPr="00E73909">
              <w:rPr>
                <w:rFonts w:ascii="Times New Roman" w:hAnsi="Times New Roman"/>
                <w:sz w:val="24"/>
                <w:szCs w:val="24"/>
                <w:lang w:val="en-GB"/>
              </w:rPr>
              <w:t xml:space="preserve"> the ship's voyages during the reporting period either start from or end at a port under the jurisdiction of a Member State; and</w:t>
            </w:r>
          </w:p>
        </w:tc>
        <w:tc>
          <w:tcPr>
            <w:tcW w:w="972" w:type="dxa"/>
            <w:tcMar/>
          </w:tcPr>
          <w:p w:rsidRPr="00E73909" w:rsidR="00DE75C1" w:rsidP="003042F3" w:rsidRDefault="00402249" w14:paraId="4F2A9804" w14:textId="71BB03CE">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0C44D9" w:rsidP="003042F3" w:rsidRDefault="000C44D9" w14:paraId="7EE1B2FF" w14:textId="77777777">
            <w:pPr>
              <w:jc w:val="both"/>
              <w:rPr>
                <w:rFonts w:ascii="Times New Roman" w:hAnsi="Times New Roman"/>
                <w:sz w:val="24"/>
                <w:szCs w:val="24"/>
                <w:lang w:val="sq-AL"/>
              </w:rPr>
            </w:pPr>
          </w:p>
          <w:p w:rsidRPr="00E73909" w:rsidR="000C44D9" w:rsidP="003042F3" w:rsidRDefault="000C44D9" w14:paraId="228D3F53" w14:textId="77777777">
            <w:pPr>
              <w:jc w:val="both"/>
              <w:rPr>
                <w:rFonts w:ascii="Times New Roman" w:hAnsi="Times New Roman"/>
                <w:sz w:val="24"/>
                <w:szCs w:val="24"/>
                <w:lang w:val="sq-AL"/>
              </w:rPr>
            </w:pPr>
          </w:p>
          <w:p w:rsidRPr="00E73909" w:rsidR="000C44D9" w:rsidP="003042F3" w:rsidRDefault="000C44D9" w14:paraId="17E50009" w14:textId="77777777">
            <w:pPr>
              <w:jc w:val="both"/>
              <w:rPr>
                <w:rFonts w:ascii="Times New Roman" w:hAnsi="Times New Roman"/>
                <w:sz w:val="24"/>
                <w:szCs w:val="24"/>
                <w:lang w:val="sq-AL"/>
              </w:rPr>
            </w:pPr>
          </w:p>
          <w:p w:rsidRPr="00E73909" w:rsidR="000C44D9" w:rsidP="003042F3" w:rsidRDefault="000C44D9" w14:paraId="582974F2" w14:textId="77777777">
            <w:pPr>
              <w:jc w:val="both"/>
              <w:rPr>
                <w:rFonts w:ascii="Times New Roman" w:hAnsi="Times New Roman"/>
                <w:sz w:val="24"/>
                <w:szCs w:val="24"/>
                <w:lang w:val="sq-AL"/>
              </w:rPr>
            </w:pPr>
          </w:p>
          <w:p w:rsidRPr="00E73909" w:rsidR="000C44D9" w:rsidP="003042F3" w:rsidRDefault="000C44D9" w14:paraId="289B96F7" w14:textId="77777777">
            <w:pPr>
              <w:jc w:val="both"/>
              <w:rPr>
                <w:rFonts w:ascii="Times New Roman" w:hAnsi="Times New Roman"/>
                <w:sz w:val="24"/>
                <w:szCs w:val="24"/>
                <w:lang w:val="sq-AL"/>
              </w:rPr>
            </w:pPr>
          </w:p>
          <w:p w:rsidRPr="00E73909" w:rsidR="000C44D9" w:rsidP="003042F3" w:rsidRDefault="000C44D9" w14:paraId="088B148A" w14:textId="77777777">
            <w:pPr>
              <w:jc w:val="both"/>
              <w:rPr>
                <w:rFonts w:ascii="Times New Roman" w:hAnsi="Times New Roman"/>
                <w:sz w:val="24"/>
                <w:szCs w:val="24"/>
                <w:lang w:val="sq-AL"/>
              </w:rPr>
            </w:pPr>
          </w:p>
          <w:p w:rsidRPr="00E73909" w:rsidR="000C44D9" w:rsidP="003042F3" w:rsidRDefault="000C44D9" w14:paraId="3AD1D5A3" w14:textId="77777777">
            <w:pPr>
              <w:jc w:val="both"/>
              <w:rPr>
                <w:rFonts w:ascii="Times New Roman" w:hAnsi="Times New Roman"/>
                <w:sz w:val="24"/>
                <w:szCs w:val="24"/>
                <w:lang w:val="sq-AL"/>
              </w:rPr>
            </w:pPr>
          </w:p>
          <w:p w:rsidRPr="00E73909" w:rsidR="000C44D9" w:rsidP="003042F3" w:rsidRDefault="000C44D9" w14:paraId="01DA8D25" w14:textId="77777777">
            <w:pPr>
              <w:jc w:val="both"/>
              <w:rPr>
                <w:rFonts w:ascii="Times New Roman" w:hAnsi="Times New Roman"/>
                <w:sz w:val="24"/>
                <w:szCs w:val="24"/>
                <w:lang w:val="sq-AL"/>
              </w:rPr>
            </w:pPr>
          </w:p>
          <w:p w:rsidRPr="00E73909" w:rsidR="000C44D9" w:rsidP="003042F3" w:rsidRDefault="000C44D9" w14:paraId="3016BBB4" w14:textId="201A2D5F">
            <w:pPr>
              <w:jc w:val="both"/>
              <w:rPr>
                <w:rFonts w:ascii="Times New Roman" w:hAnsi="Times New Roman"/>
                <w:sz w:val="24"/>
                <w:szCs w:val="24"/>
                <w:lang w:val="sq-AL"/>
              </w:rPr>
            </w:pPr>
          </w:p>
        </w:tc>
        <w:tc>
          <w:tcPr>
            <w:tcW w:w="3210" w:type="dxa"/>
            <w:tcMar/>
          </w:tcPr>
          <w:p w:rsidRPr="00E73909" w:rsidR="00F26C9E" w:rsidP="003042F3" w:rsidRDefault="00F26C9E" w14:paraId="21B9F7DB" w14:textId="3055A207">
            <w:pPr>
              <w:jc w:val="both"/>
              <w:rPr>
                <w:rFonts w:ascii="Times New Roman" w:hAnsi="Times New Roman"/>
                <w:sz w:val="24"/>
                <w:szCs w:val="24"/>
                <w:lang w:val="sq-AL"/>
              </w:rPr>
            </w:pPr>
            <w:r w:rsidRPr="00E73909">
              <w:rPr>
                <w:rFonts w:ascii="Times New Roman" w:hAnsi="Times New Roman"/>
                <w:sz w:val="24"/>
                <w:szCs w:val="24"/>
                <w:lang w:val="sq-AL"/>
              </w:rPr>
              <w:t xml:space="preserve">2. </w:t>
            </w:r>
            <w:r w:rsidRPr="00E73909" w:rsidR="00B40222">
              <w:rPr>
                <w:rFonts w:ascii="Times New Roman" w:hAnsi="Times New Roman"/>
                <w:sz w:val="24"/>
                <w:szCs w:val="24"/>
                <w:lang w:val="sq-AL"/>
              </w:rPr>
              <w:t>By way of derogation from paragraph 1 of this Article and without prejudice to Article 10, a company shall be exempt from the obligation to monitor the information referred to in paragraph 1 of this Article on a per-voyage basis in respect of a specified ship, if</w:t>
            </w:r>
            <w:r w:rsidRPr="00E73909">
              <w:rPr>
                <w:rFonts w:ascii="Times New Roman" w:hAnsi="Times New Roman"/>
                <w:sz w:val="24"/>
                <w:szCs w:val="24"/>
                <w:lang w:val="sq-AL"/>
              </w:rPr>
              <w:t>:</w:t>
            </w:r>
          </w:p>
          <w:p w:rsidRPr="00E73909" w:rsidR="00DE75C1" w:rsidP="003042F3" w:rsidRDefault="00F26C9E" w14:paraId="732BB198" w14:textId="5CE3D28C">
            <w:pPr>
              <w:jc w:val="both"/>
              <w:rPr>
                <w:rFonts w:ascii="Times New Roman" w:hAnsi="Times New Roman"/>
                <w:sz w:val="24"/>
                <w:szCs w:val="24"/>
                <w:lang w:val="sq-AL"/>
              </w:rPr>
            </w:pPr>
            <w:r w:rsidRPr="00E73909">
              <w:rPr>
                <w:rFonts w:ascii="Times New Roman" w:hAnsi="Times New Roman"/>
                <w:sz w:val="24"/>
                <w:szCs w:val="24"/>
                <w:lang w:val="sq-AL"/>
              </w:rPr>
              <w:t xml:space="preserve">(a) </w:t>
            </w:r>
            <w:r w:rsidRPr="00E73909" w:rsidR="00DD3711">
              <w:rPr>
                <w:rFonts w:ascii="Times New Roman" w:hAnsi="Times New Roman"/>
                <w:sz w:val="24"/>
                <w:szCs w:val="24"/>
                <w:lang w:val="sq-AL"/>
              </w:rPr>
              <w:t>all of the ship's voyages during the reporting period either start from or end at a port under the jurisdiction of the Republic of Albania; and</w:t>
            </w:r>
          </w:p>
        </w:tc>
        <w:tc>
          <w:tcPr>
            <w:tcW w:w="1528" w:type="dxa"/>
            <w:tcMar/>
          </w:tcPr>
          <w:p w:rsidRPr="00E73909" w:rsidR="00DE75C1" w:rsidP="003042F3" w:rsidRDefault="00F34082" w14:paraId="6E48FFD0" w14:textId="1CEFAA90">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018AC87A" w14:textId="77777777">
            <w:pPr>
              <w:jc w:val="both"/>
              <w:rPr>
                <w:rFonts w:ascii="Times New Roman" w:hAnsi="Times New Roman"/>
                <w:color w:val="000000"/>
                <w:sz w:val="24"/>
                <w:szCs w:val="24"/>
                <w:lang w:val="sq-AL"/>
              </w:rPr>
            </w:pPr>
          </w:p>
        </w:tc>
      </w:tr>
      <w:tr w:rsidRPr="00E73909" w:rsidR="00DE75C1" w:rsidTr="1CD47A40" w14:paraId="2F68A5E8" w14:textId="77777777">
        <w:tc>
          <w:tcPr>
            <w:tcW w:w="1553" w:type="dxa"/>
            <w:tcMar/>
          </w:tcPr>
          <w:p w:rsidRPr="00E73909" w:rsidR="00DE75C1" w:rsidP="003042F3" w:rsidRDefault="00DE75C1" w14:paraId="6F9BB9D1" w14:textId="58C5ADCB">
            <w:pPr>
              <w:jc w:val="both"/>
              <w:rPr>
                <w:rFonts w:ascii="Times New Roman" w:hAnsi="Times New Roman"/>
                <w:sz w:val="24"/>
                <w:szCs w:val="24"/>
                <w:lang w:val="en-GB"/>
              </w:rPr>
            </w:pPr>
          </w:p>
        </w:tc>
        <w:tc>
          <w:tcPr>
            <w:tcW w:w="3249" w:type="dxa"/>
            <w:tcMar/>
          </w:tcPr>
          <w:p w:rsidRPr="00E73909" w:rsidR="00DE75C1" w:rsidP="003042F3" w:rsidRDefault="21820BF8" w14:paraId="351B3CB3" w14:textId="730F7B44">
            <w:pPr>
              <w:jc w:val="both"/>
              <w:rPr>
                <w:rFonts w:ascii="Times New Roman" w:hAnsi="Times New Roman"/>
                <w:sz w:val="24"/>
                <w:szCs w:val="24"/>
                <w:lang w:val="en-GB"/>
              </w:rPr>
            </w:pPr>
            <w:r w:rsidRPr="00E73909">
              <w:rPr>
                <w:rFonts w:ascii="Times New Roman" w:hAnsi="Times New Roman"/>
                <w:sz w:val="24"/>
                <w:szCs w:val="24"/>
                <w:lang w:val="en-GB"/>
              </w:rPr>
              <w:t>(b) the ship, according to its schedule, performs more than 300 voyages during the reporting period.</w:t>
            </w:r>
          </w:p>
        </w:tc>
        <w:tc>
          <w:tcPr>
            <w:tcW w:w="972" w:type="dxa"/>
            <w:tcMar/>
          </w:tcPr>
          <w:p w:rsidRPr="00E73909" w:rsidR="00DE75C1" w:rsidP="003042F3" w:rsidRDefault="00402249" w14:paraId="70F4721F" w14:textId="2E8DF477">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6CCAF9F5" w14:textId="12831250">
            <w:pPr>
              <w:jc w:val="both"/>
              <w:rPr>
                <w:rFonts w:ascii="Times New Roman" w:hAnsi="Times New Roman"/>
                <w:sz w:val="24"/>
                <w:szCs w:val="24"/>
              </w:rPr>
            </w:pPr>
          </w:p>
        </w:tc>
        <w:tc>
          <w:tcPr>
            <w:tcW w:w="3210" w:type="dxa"/>
            <w:tcMar/>
          </w:tcPr>
          <w:p w:rsidRPr="00E73909" w:rsidR="00DE75C1" w:rsidP="003042F3" w:rsidRDefault="00B50C6E" w14:paraId="3AC3769A" w14:textId="5CFF5308">
            <w:pPr>
              <w:jc w:val="both"/>
              <w:rPr>
                <w:rFonts w:ascii="Times New Roman" w:hAnsi="Times New Roman"/>
                <w:sz w:val="24"/>
                <w:szCs w:val="24"/>
                <w:lang w:val="sq-AL"/>
              </w:rPr>
            </w:pPr>
            <w:r w:rsidRPr="00E73909">
              <w:rPr>
                <w:rFonts w:ascii="Times New Roman" w:hAnsi="Times New Roman"/>
                <w:sz w:val="24"/>
                <w:szCs w:val="24"/>
                <w:lang w:val="sq-AL"/>
              </w:rPr>
              <w:t xml:space="preserve">(b) </w:t>
            </w:r>
            <w:r w:rsidRPr="00E73909" w:rsidR="00F244C5">
              <w:rPr>
                <w:rFonts w:ascii="Times New Roman" w:hAnsi="Times New Roman"/>
                <w:sz w:val="24"/>
                <w:szCs w:val="24"/>
                <w:lang w:val="sq-AL"/>
              </w:rPr>
              <w:t>the ship, according to its schedule, performs more than 300 voyages during the reporting period</w:t>
            </w:r>
            <w:r w:rsidRPr="00E73909">
              <w:rPr>
                <w:rFonts w:ascii="Times New Roman" w:hAnsi="Times New Roman"/>
                <w:sz w:val="24"/>
                <w:szCs w:val="24"/>
                <w:lang w:val="sq-AL"/>
              </w:rPr>
              <w:t>.</w:t>
            </w:r>
          </w:p>
        </w:tc>
        <w:tc>
          <w:tcPr>
            <w:tcW w:w="1528" w:type="dxa"/>
            <w:tcMar/>
          </w:tcPr>
          <w:p w:rsidRPr="00E73909" w:rsidR="00DE75C1" w:rsidP="003042F3" w:rsidRDefault="00DE75C1" w14:paraId="77A9C6D6"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473DF83A" w14:textId="77777777">
            <w:pPr>
              <w:jc w:val="both"/>
              <w:rPr>
                <w:rFonts w:ascii="Times New Roman" w:hAnsi="Times New Roman"/>
                <w:color w:val="000000"/>
                <w:sz w:val="24"/>
                <w:szCs w:val="24"/>
                <w:lang w:val="sq-AL"/>
              </w:rPr>
            </w:pPr>
          </w:p>
        </w:tc>
      </w:tr>
      <w:tr w:rsidRPr="00E73909" w:rsidR="00DE75C1" w:rsidTr="1CD47A40" w14:paraId="75C69FA0" w14:textId="77777777">
        <w:tc>
          <w:tcPr>
            <w:tcW w:w="1553" w:type="dxa"/>
            <w:tcMar/>
          </w:tcPr>
          <w:p w:rsidRPr="00E73909" w:rsidR="00DE75C1" w:rsidP="003042F3" w:rsidRDefault="00DE75C1" w14:paraId="5CB19124" w14:textId="403C18E7">
            <w:pPr>
              <w:jc w:val="both"/>
              <w:rPr>
                <w:rFonts w:ascii="Times New Roman" w:hAnsi="Times New Roman"/>
                <w:sz w:val="24"/>
                <w:szCs w:val="24"/>
                <w:lang w:val="en-GB"/>
              </w:rPr>
            </w:pPr>
          </w:p>
          <w:p w:rsidRPr="00E73909" w:rsidR="14E5A61B" w:rsidP="003042F3" w:rsidRDefault="14E5A61B" w14:paraId="0E347F57" w14:textId="26195355">
            <w:pPr>
              <w:jc w:val="both"/>
              <w:rPr>
                <w:rFonts w:ascii="Times New Roman" w:hAnsi="Times New Roman"/>
                <w:sz w:val="24"/>
                <w:szCs w:val="24"/>
                <w:lang w:val="en-GB"/>
              </w:rPr>
            </w:pPr>
          </w:p>
          <w:p w:rsidRPr="00E73909" w:rsidR="14E5A61B" w:rsidP="003042F3" w:rsidRDefault="14E5A61B" w14:paraId="2D0236DC" w14:textId="161B4710">
            <w:pPr>
              <w:jc w:val="both"/>
              <w:rPr>
                <w:rFonts w:ascii="Times New Roman" w:hAnsi="Times New Roman"/>
                <w:sz w:val="24"/>
                <w:szCs w:val="24"/>
                <w:lang w:val="en-GB"/>
              </w:rPr>
            </w:pPr>
          </w:p>
          <w:p w:rsidRPr="00E73909" w:rsidR="14E5A61B" w:rsidP="003042F3" w:rsidRDefault="14E5A61B" w14:paraId="5AB85453" w14:textId="77BC158C">
            <w:pPr>
              <w:jc w:val="both"/>
              <w:rPr>
                <w:rFonts w:ascii="Times New Roman" w:hAnsi="Times New Roman"/>
                <w:sz w:val="24"/>
                <w:szCs w:val="24"/>
                <w:lang w:val="en-GB"/>
              </w:rPr>
            </w:pPr>
          </w:p>
          <w:p w:rsidRPr="00E73909" w:rsidR="14E5A61B" w:rsidP="003042F3" w:rsidRDefault="14E5A61B" w14:paraId="42DBDBAA" w14:textId="24C51926">
            <w:pPr>
              <w:jc w:val="both"/>
              <w:rPr>
                <w:rFonts w:ascii="Times New Roman" w:hAnsi="Times New Roman"/>
                <w:sz w:val="24"/>
                <w:szCs w:val="24"/>
                <w:lang w:val="en-GB"/>
              </w:rPr>
            </w:pPr>
          </w:p>
          <w:p w:rsidRPr="00E73909" w:rsidR="14E5A61B" w:rsidP="003042F3" w:rsidRDefault="14E5A61B" w14:paraId="56CF0AD5" w14:textId="64778271">
            <w:pPr>
              <w:jc w:val="both"/>
              <w:rPr>
                <w:rFonts w:ascii="Times New Roman" w:hAnsi="Times New Roman"/>
                <w:sz w:val="24"/>
                <w:szCs w:val="24"/>
                <w:lang w:val="en-GB"/>
              </w:rPr>
            </w:pPr>
          </w:p>
          <w:p w:rsidRPr="00E73909" w:rsidR="14E5A61B" w:rsidP="003042F3" w:rsidRDefault="14E5A61B" w14:paraId="14B836C1" w14:textId="11FDCD64">
            <w:pPr>
              <w:jc w:val="both"/>
              <w:rPr>
                <w:rFonts w:ascii="Times New Roman" w:hAnsi="Times New Roman"/>
                <w:sz w:val="24"/>
                <w:szCs w:val="24"/>
                <w:lang w:val="en-GB"/>
              </w:rPr>
            </w:pPr>
          </w:p>
          <w:p w:rsidRPr="00E73909" w:rsidR="14E5A61B" w:rsidP="003042F3" w:rsidRDefault="14E5A61B" w14:paraId="6ADBC4B2" w14:textId="594BED68">
            <w:pPr>
              <w:jc w:val="both"/>
              <w:rPr>
                <w:rFonts w:ascii="Times New Roman" w:hAnsi="Times New Roman"/>
                <w:sz w:val="24"/>
                <w:szCs w:val="24"/>
                <w:lang w:val="en-GB"/>
              </w:rPr>
            </w:pPr>
          </w:p>
          <w:p w:rsidRPr="00E73909" w:rsidR="14E5A61B" w:rsidP="003042F3" w:rsidRDefault="14E5A61B" w14:paraId="48437B77" w14:textId="1E38A32C">
            <w:pPr>
              <w:jc w:val="both"/>
              <w:rPr>
                <w:rFonts w:ascii="Times New Roman" w:hAnsi="Times New Roman"/>
                <w:sz w:val="24"/>
                <w:szCs w:val="24"/>
                <w:lang w:val="en-GB"/>
              </w:rPr>
            </w:pPr>
          </w:p>
          <w:p w:rsidRPr="00E73909" w:rsidR="14E5A61B" w:rsidP="003042F3" w:rsidRDefault="14E5A61B" w14:paraId="5E531865" w14:textId="7D8B71FD">
            <w:pPr>
              <w:jc w:val="both"/>
              <w:rPr>
                <w:rFonts w:ascii="Times New Roman" w:hAnsi="Times New Roman"/>
                <w:sz w:val="24"/>
                <w:szCs w:val="24"/>
                <w:lang w:val="en-GB"/>
              </w:rPr>
            </w:pPr>
          </w:p>
          <w:p w:rsidRPr="00E73909" w:rsidR="14E5A61B" w:rsidP="003042F3" w:rsidRDefault="14E5A61B" w14:paraId="09B36BFB" w14:textId="558186F8">
            <w:pPr>
              <w:jc w:val="both"/>
              <w:rPr>
                <w:rFonts w:ascii="Times New Roman" w:hAnsi="Times New Roman"/>
                <w:sz w:val="24"/>
                <w:szCs w:val="24"/>
                <w:lang w:val="en-GB"/>
              </w:rPr>
            </w:pPr>
          </w:p>
          <w:p w:rsidRPr="00E73909" w:rsidR="602CF9A7" w:rsidP="003042F3" w:rsidRDefault="602CF9A7" w14:paraId="5EDFD178" w14:textId="70778B1C">
            <w:pPr>
              <w:jc w:val="both"/>
              <w:rPr>
                <w:rFonts w:ascii="Times New Roman" w:hAnsi="Times New Roman"/>
                <w:sz w:val="24"/>
                <w:szCs w:val="24"/>
                <w:lang w:val="en-GB"/>
              </w:rPr>
            </w:pPr>
          </w:p>
          <w:p w:rsidRPr="00E73909" w:rsidR="00DE75C1" w:rsidP="003042F3" w:rsidRDefault="00DE75C1" w14:paraId="210EB4AF" w14:textId="51591434">
            <w:pPr>
              <w:jc w:val="both"/>
              <w:rPr>
                <w:rFonts w:ascii="Times New Roman" w:hAnsi="Times New Roman"/>
                <w:sz w:val="24"/>
                <w:szCs w:val="24"/>
                <w:lang w:val="en-GB"/>
              </w:rPr>
            </w:pPr>
          </w:p>
        </w:tc>
        <w:tc>
          <w:tcPr>
            <w:tcW w:w="3249" w:type="dxa"/>
            <w:tcMar/>
          </w:tcPr>
          <w:p w:rsidRPr="00E73909" w:rsidR="00DE75C1" w:rsidP="003042F3" w:rsidRDefault="602CF9A7" w14:paraId="57AD42C9" w14:textId="5098EE68">
            <w:pPr>
              <w:jc w:val="both"/>
              <w:rPr>
                <w:rFonts w:ascii="Times New Roman" w:hAnsi="Times New Roman"/>
                <w:b/>
                <w:bCs/>
                <w:sz w:val="24"/>
                <w:szCs w:val="24"/>
                <w:lang w:val="en-GB"/>
              </w:rPr>
            </w:pPr>
            <w:r w:rsidRPr="00E73909">
              <w:rPr>
                <w:rFonts w:ascii="Times New Roman" w:hAnsi="Times New Roman"/>
                <w:b/>
                <w:bCs/>
                <w:sz w:val="24"/>
                <w:szCs w:val="24"/>
                <w:lang w:val="en-GB"/>
              </w:rPr>
              <w:t>Article 10</w:t>
            </w:r>
          </w:p>
          <w:p w:rsidRPr="00E73909" w:rsidR="00DE75C1" w:rsidP="003042F3" w:rsidRDefault="602CF9A7" w14:paraId="2F5BA37A" w14:textId="607357A6">
            <w:pPr>
              <w:jc w:val="both"/>
              <w:rPr>
                <w:rFonts w:ascii="Times New Roman" w:hAnsi="Times New Roman"/>
                <w:b/>
                <w:bCs/>
                <w:sz w:val="24"/>
                <w:szCs w:val="24"/>
                <w:lang w:val="en-GB"/>
              </w:rPr>
            </w:pPr>
            <w:r w:rsidRPr="00E73909">
              <w:rPr>
                <w:rFonts w:ascii="Times New Roman" w:hAnsi="Times New Roman"/>
                <w:b/>
                <w:bCs/>
                <w:sz w:val="24"/>
                <w:szCs w:val="24"/>
                <w:lang w:val="en-GB"/>
              </w:rPr>
              <w:t>Monitoring on an annual basis</w:t>
            </w:r>
          </w:p>
          <w:p w:rsidRPr="00E73909" w:rsidR="00DE75C1" w:rsidP="003042F3" w:rsidRDefault="602CF9A7" w14:paraId="6F8C3269" w14:textId="59506FDA">
            <w:pPr>
              <w:jc w:val="both"/>
              <w:rPr>
                <w:rFonts w:ascii="Times New Roman" w:hAnsi="Times New Roman"/>
                <w:sz w:val="24"/>
                <w:szCs w:val="24"/>
                <w:lang w:val="en-GB"/>
              </w:rPr>
            </w:pPr>
            <w:r w:rsidRPr="00E73909">
              <w:rPr>
                <w:rFonts w:ascii="Times New Roman" w:hAnsi="Times New Roman"/>
                <w:sz w:val="24"/>
                <w:szCs w:val="24"/>
                <w:lang w:val="en-GB"/>
              </w:rPr>
              <w:t>Based on the monitoring plan assessed in accordance with Article 13 (1), for each ship and for each calendar year,</w:t>
            </w:r>
            <w:r w:rsidRPr="00E73909" w:rsidR="003575CD">
              <w:rPr>
                <w:rFonts w:ascii="Times New Roman" w:hAnsi="Times New Roman"/>
                <w:sz w:val="24"/>
                <w:szCs w:val="24"/>
                <w:lang w:val="en-GB"/>
              </w:rPr>
              <w:t xml:space="preserve"> </w:t>
            </w:r>
            <w:r w:rsidRPr="00E73909">
              <w:rPr>
                <w:rFonts w:ascii="Times New Roman" w:hAnsi="Times New Roman"/>
                <w:sz w:val="24"/>
                <w:szCs w:val="24"/>
                <w:lang w:val="en-GB"/>
              </w:rPr>
              <w:t>companies shall monitor in accordance with Part A of Annex I and with Part B of Annex II the following</w:t>
            </w:r>
            <w:r w:rsidRPr="00E73909" w:rsidR="00623705">
              <w:rPr>
                <w:rFonts w:ascii="Times New Roman" w:hAnsi="Times New Roman"/>
                <w:sz w:val="24"/>
                <w:szCs w:val="24"/>
                <w:lang w:val="en-GB"/>
              </w:rPr>
              <w:t xml:space="preserve"> </w:t>
            </w:r>
            <w:r w:rsidRPr="00E73909">
              <w:rPr>
                <w:rFonts w:ascii="Times New Roman" w:hAnsi="Times New Roman"/>
                <w:sz w:val="24"/>
                <w:szCs w:val="24"/>
                <w:lang w:val="en-GB"/>
              </w:rPr>
              <w:t>parameters:</w:t>
            </w:r>
          </w:p>
          <w:p w:rsidRPr="00E73909" w:rsidR="00C630E6" w:rsidP="003042F3" w:rsidRDefault="00C630E6" w14:paraId="29A64739" w14:textId="77777777">
            <w:pPr>
              <w:jc w:val="both"/>
              <w:rPr>
                <w:rFonts w:ascii="Times New Roman" w:hAnsi="Times New Roman"/>
                <w:sz w:val="24"/>
                <w:szCs w:val="24"/>
                <w:lang w:val="en-GB"/>
              </w:rPr>
            </w:pPr>
          </w:p>
          <w:p w:rsidRPr="00E73909" w:rsidR="00C630E6" w:rsidP="003042F3" w:rsidRDefault="00C630E6" w14:paraId="0CA3EBF3" w14:textId="77777777">
            <w:pPr>
              <w:jc w:val="both"/>
              <w:rPr>
                <w:rFonts w:ascii="Times New Roman" w:hAnsi="Times New Roman"/>
                <w:sz w:val="24"/>
                <w:szCs w:val="24"/>
              </w:rPr>
            </w:pPr>
          </w:p>
          <w:p w:rsidRPr="00E73909" w:rsidR="00DE75C1" w:rsidP="003042F3" w:rsidRDefault="602CF9A7" w14:paraId="07BE7672" w14:textId="5BDBEE82">
            <w:pPr>
              <w:jc w:val="both"/>
              <w:rPr>
                <w:rFonts w:ascii="Times New Roman" w:hAnsi="Times New Roman"/>
                <w:sz w:val="24"/>
                <w:szCs w:val="24"/>
              </w:rPr>
            </w:pPr>
            <w:r w:rsidRPr="00E73909">
              <w:rPr>
                <w:rFonts w:ascii="Times New Roman" w:hAnsi="Times New Roman"/>
                <w:sz w:val="24"/>
                <w:szCs w:val="24"/>
                <w:lang w:val="en-GB"/>
              </w:rPr>
              <w:t>(a) amount and emission factor for each type of fuel consumed in total;</w:t>
            </w:r>
          </w:p>
        </w:tc>
        <w:tc>
          <w:tcPr>
            <w:tcW w:w="972" w:type="dxa"/>
            <w:tcMar/>
          </w:tcPr>
          <w:p w:rsidRPr="00E73909" w:rsidR="00DE75C1" w:rsidP="003042F3" w:rsidRDefault="00402249" w14:paraId="30D2B8E0" w14:textId="16E8522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602CF9A7" w14:paraId="03FE3881" w14:textId="77777777">
            <w:pPr>
              <w:jc w:val="both"/>
              <w:rPr>
                <w:rFonts w:ascii="Times New Roman" w:hAnsi="Times New Roman"/>
                <w:sz w:val="24"/>
                <w:szCs w:val="24"/>
                <w:lang w:val="sq-AL"/>
              </w:rPr>
            </w:pPr>
            <w:r w:rsidRPr="00E73909">
              <w:rPr>
                <w:rFonts w:ascii="Times New Roman" w:hAnsi="Times New Roman"/>
                <w:sz w:val="24"/>
                <w:szCs w:val="24"/>
                <w:lang w:val="sq-AL"/>
              </w:rPr>
              <w:t>10</w:t>
            </w:r>
          </w:p>
          <w:p w:rsidRPr="00E73909" w:rsidR="003575CD" w:rsidP="003042F3" w:rsidRDefault="003575CD" w14:paraId="4EA594E2" w14:textId="77777777">
            <w:pPr>
              <w:jc w:val="both"/>
              <w:rPr>
                <w:rFonts w:ascii="Times New Roman" w:hAnsi="Times New Roman"/>
                <w:sz w:val="24"/>
                <w:szCs w:val="24"/>
                <w:lang w:val="sq-AL"/>
              </w:rPr>
            </w:pPr>
          </w:p>
          <w:p w:rsidRPr="00E73909" w:rsidR="003575CD" w:rsidP="003042F3" w:rsidRDefault="003575CD" w14:paraId="56140D27" w14:textId="77777777">
            <w:pPr>
              <w:jc w:val="both"/>
              <w:rPr>
                <w:rFonts w:ascii="Times New Roman" w:hAnsi="Times New Roman"/>
                <w:sz w:val="24"/>
                <w:szCs w:val="24"/>
                <w:lang w:val="sq-AL"/>
              </w:rPr>
            </w:pPr>
          </w:p>
          <w:p w:rsidRPr="00E73909" w:rsidR="003575CD" w:rsidP="003042F3" w:rsidRDefault="003575CD" w14:paraId="4C814A12" w14:textId="77777777">
            <w:pPr>
              <w:jc w:val="both"/>
              <w:rPr>
                <w:rFonts w:ascii="Times New Roman" w:hAnsi="Times New Roman"/>
                <w:sz w:val="24"/>
                <w:szCs w:val="24"/>
                <w:lang w:val="sq-AL"/>
              </w:rPr>
            </w:pPr>
          </w:p>
          <w:p w:rsidRPr="00E73909" w:rsidR="003575CD" w:rsidP="003042F3" w:rsidRDefault="003575CD" w14:paraId="7CA52EC4" w14:textId="77777777">
            <w:pPr>
              <w:jc w:val="both"/>
              <w:rPr>
                <w:rFonts w:ascii="Times New Roman" w:hAnsi="Times New Roman"/>
                <w:sz w:val="24"/>
                <w:szCs w:val="24"/>
                <w:lang w:val="sq-AL"/>
              </w:rPr>
            </w:pPr>
          </w:p>
          <w:p w:rsidRPr="00E73909" w:rsidR="003575CD" w:rsidP="003042F3" w:rsidRDefault="003575CD" w14:paraId="641FE119" w14:textId="77777777">
            <w:pPr>
              <w:jc w:val="both"/>
              <w:rPr>
                <w:rFonts w:ascii="Times New Roman" w:hAnsi="Times New Roman"/>
                <w:sz w:val="24"/>
                <w:szCs w:val="24"/>
                <w:lang w:val="sq-AL"/>
              </w:rPr>
            </w:pPr>
          </w:p>
          <w:p w:rsidRPr="00E73909" w:rsidR="003575CD" w:rsidP="003042F3" w:rsidRDefault="003575CD" w14:paraId="6F41C9FE" w14:textId="77777777">
            <w:pPr>
              <w:jc w:val="both"/>
              <w:rPr>
                <w:rFonts w:ascii="Times New Roman" w:hAnsi="Times New Roman"/>
                <w:sz w:val="24"/>
                <w:szCs w:val="24"/>
                <w:lang w:val="sq-AL"/>
              </w:rPr>
            </w:pPr>
          </w:p>
          <w:p w:rsidRPr="00E73909" w:rsidR="003575CD" w:rsidP="003042F3" w:rsidRDefault="003575CD" w14:paraId="74935594" w14:textId="77777777">
            <w:pPr>
              <w:jc w:val="both"/>
              <w:rPr>
                <w:rFonts w:ascii="Times New Roman" w:hAnsi="Times New Roman"/>
                <w:sz w:val="24"/>
                <w:szCs w:val="24"/>
                <w:lang w:val="sq-AL"/>
              </w:rPr>
            </w:pPr>
          </w:p>
          <w:p w:rsidRPr="00E73909" w:rsidR="003575CD" w:rsidP="003042F3" w:rsidRDefault="003575CD" w14:paraId="668C43A2" w14:textId="77777777">
            <w:pPr>
              <w:jc w:val="both"/>
              <w:rPr>
                <w:rFonts w:ascii="Times New Roman" w:hAnsi="Times New Roman"/>
                <w:sz w:val="24"/>
                <w:szCs w:val="24"/>
                <w:lang w:val="sq-AL"/>
              </w:rPr>
            </w:pPr>
          </w:p>
          <w:p w:rsidRPr="00E73909" w:rsidR="003575CD" w:rsidP="003042F3" w:rsidRDefault="003575CD" w14:paraId="09602E73" w14:textId="77777777">
            <w:pPr>
              <w:jc w:val="both"/>
              <w:rPr>
                <w:rFonts w:ascii="Times New Roman" w:hAnsi="Times New Roman"/>
                <w:sz w:val="24"/>
                <w:szCs w:val="24"/>
                <w:lang w:val="sq-AL"/>
              </w:rPr>
            </w:pPr>
          </w:p>
          <w:p w:rsidRPr="00E73909" w:rsidR="003575CD" w:rsidP="003042F3" w:rsidRDefault="003575CD" w14:paraId="183AD128" w14:textId="77777777">
            <w:pPr>
              <w:jc w:val="both"/>
              <w:rPr>
                <w:rFonts w:ascii="Times New Roman" w:hAnsi="Times New Roman"/>
                <w:sz w:val="24"/>
                <w:szCs w:val="24"/>
                <w:lang w:val="sq-AL"/>
              </w:rPr>
            </w:pPr>
          </w:p>
          <w:p w:rsidRPr="00E73909" w:rsidR="003575CD" w:rsidP="003042F3" w:rsidRDefault="003575CD" w14:paraId="1F0B2B77" w14:textId="62CDB3CD">
            <w:pPr>
              <w:jc w:val="both"/>
              <w:rPr>
                <w:rFonts w:ascii="Times New Roman" w:hAnsi="Times New Roman"/>
                <w:sz w:val="24"/>
                <w:szCs w:val="24"/>
                <w:lang w:val="sq-AL"/>
              </w:rPr>
            </w:pPr>
          </w:p>
        </w:tc>
        <w:tc>
          <w:tcPr>
            <w:tcW w:w="3210" w:type="dxa"/>
            <w:tcMar/>
          </w:tcPr>
          <w:p w:rsidRPr="00E73909" w:rsidR="007F2AC7" w:rsidP="003042F3" w:rsidRDefault="007F2AC7" w14:paraId="2BA2E15A"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Article 10</w:t>
            </w:r>
          </w:p>
          <w:p w:rsidRPr="00E73909" w:rsidR="007F2AC7" w:rsidP="003042F3" w:rsidRDefault="007F2AC7" w14:paraId="22AC1569"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Monitoring on an annual basis</w:t>
            </w:r>
          </w:p>
          <w:p w:rsidRPr="00E73909" w:rsidR="00CA2E0C" w:rsidP="003042F3" w:rsidRDefault="007F2AC7" w14:paraId="5F92810A" w14:textId="20CFE695">
            <w:pPr>
              <w:jc w:val="both"/>
              <w:rPr>
                <w:rFonts w:ascii="Times New Roman" w:hAnsi="Times New Roman"/>
                <w:sz w:val="24"/>
                <w:szCs w:val="24"/>
                <w:lang w:val="sq-AL"/>
              </w:rPr>
            </w:pPr>
            <w:r w:rsidRPr="00E73909">
              <w:rPr>
                <w:rFonts w:ascii="Times New Roman" w:hAnsi="Times New Roman"/>
                <w:sz w:val="24"/>
                <w:szCs w:val="24"/>
                <w:lang w:val="sq-AL"/>
              </w:rPr>
              <w:t>Based on the monitoring plan assessed in accordance with Article 1</w:t>
            </w:r>
            <w:r w:rsidRPr="00E73909" w:rsidR="001853C9">
              <w:rPr>
                <w:rFonts w:ascii="Times New Roman" w:hAnsi="Times New Roman"/>
                <w:sz w:val="24"/>
                <w:szCs w:val="24"/>
                <w:lang w:val="sq-AL"/>
              </w:rPr>
              <w:t>4</w:t>
            </w:r>
            <w:r w:rsidRPr="00E73909">
              <w:rPr>
                <w:rFonts w:ascii="Times New Roman" w:hAnsi="Times New Roman"/>
                <w:sz w:val="24"/>
                <w:szCs w:val="24"/>
                <w:lang w:val="sq-AL"/>
              </w:rPr>
              <w:t xml:space="preserve"> (1), for each ship and for each calendar year, companies shall monitor in accordance with Part A of Annex I and with Part B of Annex II the following parameters</w:t>
            </w:r>
            <w:r w:rsidRPr="00E73909" w:rsidR="00CA2E0C">
              <w:rPr>
                <w:rFonts w:ascii="Times New Roman" w:hAnsi="Times New Roman"/>
                <w:sz w:val="24"/>
                <w:szCs w:val="24"/>
                <w:lang w:val="sq-AL"/>
              </w:rPr>
              <w:t>:</w:t>
            </w:r>
          </w:p>
          <w:p w:rsidRPr="00E73909" w:rsidR="000D0035" w:rsidP="003042F3" w:rsidRDefault="000D0035" w14:paraId="1F7C3882" w14:textId="77777777">
            <w:pPr>
              <w:jc w:val="both"/>
              <w:rPr>
                <w:rFonts w:ascii="Times New Roman" w:hAnsi="Times New Roman"/>
                <w:sz w:val="24"/>
                <w:szCs w:val="24"/>
                <w:lang w:val="sq-AL"/>
              </w:rPr>
            </w:pPr>
          </w:p>
          <w:p w:rsidRPr="00E73909" w:rsidR="00DE75C1" w:rsidP="003042F3" w:rsidRDefault="00CA2E0C" w14:paraId="0A8F2FA7" w14:textId="6A285FAD">
            <w:pPr>
              <w:jc w:val="both"/>
              <w:rPr>
                <w:rFonts w:ascii="Times New Roman" w:hAnsi="Times New Roman"/>
                <w:sz w:val="24"/>
                <w:szCs w:val="24"/>
                <w:lang w:val="sq-AL"/>
              </w:rPr>
            </w:pPr>
            <w:r w:rsidRPr="00E73909">
              <w:rPr>
                <w:rFonts w:ascii="Times New Roman" w:hAnsi="Times New Roman"/>
                <w:sz w:val="24"/>
                <w:szCs w:val="24"/>
                <w:lang w:val="sq-AL"/>
              </w:rPr>
              <w:t xml:space="preserve">a) </w:t>
            </w:r>
            <w:r w:rsidRPr="00E73909" w:rsidR="0019765B">
              <w:rPr>
                <w:rFonts w:ascii="Times New Roman" w:hAnsi="Times New Roman"/>
                <w:sz w:val="24"/>
                <w:szCs w:val="24"/>
                <w:lang w:val="sq-AL"/>
              </w:rPr>
              <w:t>amount and emission factor for each type of fuel consumed in total</w:t>
            </w:r>
            <w:r w:rsidRPr="00E73909">
              <w:rPr>
                <w:rFonts w:ascii="Times New Roman" w:hAnsi="Times New Roman"/>
                <w:sz w:val="24"/>
                <w:szCs w:val="24"/>
                <w:lang w:val="sq-AL"/>
              </w:rPr>
              <w:t>;</w:t>
            </w:r>
          </w:p>
        </w:tc>
        <w:tc>
          <w:tcPr>
            <w:tcW w:w="1528" w:type="dxa"/>
            <w:tcMar/>
          </w:tcPr>
          <w:p w:rsidRPr="00E73909" w:rsidR="00DE75C1" w:rsidP="003042F3" w:rsidRDefault="00131989" w14:paraId="3223CEB8" w14:textId="5307BD9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22BE3366" w14:textId="77777777">
            <w:pPr>
              <w:jc w:val="both"/>
              <w:rPr>
                <w:rFonts w:ascii="Times New Roman" w:hAnsi="Times New Roman"/>
                <w:color w:val="000000"/>
                <w:sz w:val="24"/>
                <w:szCs w:val="24"/>
                <w:lang w:val="sq-AL"/>
              </w:rPr>
            </w:pPr>
          </w:p>
        </w:tc>
      </w:tr>
      <w:tr w:rsidRPr="00E73909" w:rsidR="005F67CA" w:rsidTr="1CD47A40" w14:paraId="6F3D9CB7" w14:textId="77777777">
        <w:tc>
          <w:tcPr>
            <w:tcW w:w="1553" w:type="dxa"/>
            <w:tcMar/>
          </w:tcPr>
          <w:p w:rsidRPr="00E73909" w:rsidR="005F67CA" w:rsidP="003042F3" w:rsidRDefault="005F67CA" w14:paraId="5FE6B994" w14:textId="717690B5">
            <w:pPr>
              <w:jc w:val="both"/>
              <w:rPr>
                <w:rFonts w:ascii="Times New Roman" w:hAnsi="Times New Roman"/>
                <w:sz w:val="24"/>
                <w:szCs w:val="24"/>
                <w:lang w:val="en-GB"/>
              </w:rPr>
            </w:pPr>
          </w:p>
        </w:tc>
        <w:tc>
          <w:tcPr>
            <w:tcW w:w="3249" w:type="dxa"/>
            <w:tcMar/>
          </w:tcPr>
          <w:p w:rsidRPr="00E73909" w:rsidR="005F67CA" w:rsidP="003042F3" w:rsidRDefault="005F67CA" w14:paraId="316A57BB" w14:textId="161190BA">
            <w:pPr>
              <w:jc w:val="both"/>
              <w:rPr>
                <w:rFonts w:ascii="Times New Roman" w:hAnsi="Times New Roman"/>
                <w:sz w:val="24"/>
                <w:szCs w:val="24"/>
                <w:lang w:val="en-GB"/>
              </w:rPr>
            </w:pPr>
            <w:r w:rsidRPr="00E73909">
              <w:rPr>
                <w:rFonts w:ascii="Times New Roman" w:hAnsi="Times New Roman"/>
                <w:sz w:val="24"/>
                <w:szCs w:val="24"/>
                <w:lang w:val="en-GB"/>
              </w:rPr>
              <w:t>(b) total aggregated greenhouse gas emitted within the scope of this Regulation;</w:t>
            </w:r>
          </w:p>
        </w:tc>
        <w:tc>
          <w:tcPr>
            <w:tcW w:w="972" w:type="dxa"/>
            <w:tcMar/>
          </w:tcPr>
          <w:p w:rsidRPr="00E73909" w:rsidR="005F67CA" w:rsidP="003042F3" w:rsidRDefault="00402249" w14:paraId="57B4692A" w14:textId="69A52CC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F67CA" w:rsidP="003042F3" w:rsidRDefault="005F67CA" w14:paraId="3F334DFE" w14:textId="087798DE">
            <w:pPr>
              <w:jc w:val="both"/>
              <w:rPr>
                <w:rFonts w:ascii="Times New Roman" w:hAnsi="Times New Roman"/>
                <w:bCs/>
                <w:sz w:val="24"/>
                <w:szCs w:val="24"/>
                <w:lang w:val="sq-AL"/>
              </w:rPr>
            </w:pPr>
          </w:p>
        </w:tc>
        <w:tc>
          <w:tcPr>
            <w:tcW w:w="3210" w:type="dxa"/>
            <w:tcMar/>
          </w:tcPr>
          <w:p w:rsidRPr="00E73909" w:rsidR="005F67CA" w:rsidP="003042F3" w:rsidRDefault="005F67CA" w14:paraId="0E2C80A3" w14:textId="2BA69EFE">
            <w:pPr>
              <w:jc w:val="both"/>
              <w:rPr>
                <w:rFonts w:ascii="Times New Roman" w:hAnsi="Times New Roman"/>
                <w:sz w:val="24"/>
                <w:szCs w:val="24"/>
                <w:lang w:val="sq-AL"/>
              </w:rPr>
            </w:pPr>
            <w:r w:rsidRPr="00E73909">
              <w:rPr>
                <w:rFonts w:ascii="Times New Roman" w:hAnsi="Times New Roman"/>
                <w:sz w:val="24"/>
                <w:szCs w:val="24"/>
                <w:lang w:val="en-GB"/>
              </w:rPr>
              <w:t>b) total aggregated greenhouse gas emitted within the scope of this Regulation;</w:t>
            </w:r>
          </w:p>
        </w:tc>
        <w:tc>
          <w:tcPr>
            <w:tcW w:w="1528" w:type="dxa"/>
            <w:tcMar/>
          </w:tcPr>
          <w:p w:rsidRPr="00E73909" w:rsidR="005F67CA" w:rsidP="003042F3" w:rsidRDefault="005F67CA" w14:paraId="5C4F9B4B"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F67CA" w:rsidP="003042F3" w:rsidRDefault="005F67CA" w14:paraId="75058148" w14:textId="77777777">
            <w:pPr>
              <w:jc w:val="both"/>
              <w:rPr>
                <w:rFonts w:ascii="Times New Roman" w:hAnsi="Times New Roman"/>
                <w:color w:val="000000"/>
                <w:sz w:val="24"/>
                <w:szCs w:val="24"/>
                <w:lang w:val="sq-AL"/>
              </w:rPr>
            </w:pPr>
          </w:p>
        </w:tc>
      </w:tr>
      <w:tr w:rsidRPr="00E73909" w:rsidR="005F67CA" w:rsidTr="1CD47A40" w14:paraId="7E9F9B11" w14:textId="77777777">
        <w:tc>
          <w:tcPr>
            <w:tcW w:w="1553" w:type="dxa"/>
            <w:tcMar/>
          </w:tcPr>
          <w:p w:rsidRPr="00E73909" w:rsidR="005F67CA" w:rsidP="003042F3" w:rsidRDefault="005F67CA" w14:paraId="29B21889" w14:textId="78642DCB">
            <w:pPr>
              <w:jc w:val="both"/>
              <w:rPr>
                <w:rFonts w:ascii="Times New Roman" w:hAnsi="Times New Roman"/>
                <w:sz w:val="24"/>
                <w:szCs w:val="24"/>
                <w:lang w:val="en-GB"/>
              </w:rPr>
            </w:pPr>
          </w:p>
        </w:tc>
        <w:tc>
          <w:tcPr>
            <w:tcW w:w="3249" w:type="dxa"/>
            <w:tcMar/>
          </w:tcPr>
          <w:p w:rsidRPr="00E73909" w:rsidR="005F67CA" w:rsidP="003042F3" w:rsidRDefault="005F67CA" w14:paraId="30640395" w14:textId="3EC48D40">
            <w:pPr>
              <w:jc w:val="both"/>
              <w:rPr>
                <w:rFonts w:ascii="Times New Roman" w:hAnsi="Times New Roman"/>
                <w:sz w:val="24"/>
                <w:szCs w:val="24"/>
                <w:lang w:val="en-GB"/>
              </w:rPr>
            </w:pPr>
            <w:r w:rsidRPr="00E73909">
              <w:rPr>
                <w:rFonts w:ascii="Times New Roman" w:hAnsi="Times New Roman"/>
                <w:sz w:val="24"/>
                <w:szCs w:val="24"/>
                <w:lang w:val="en-GB"/>
              </w:rPr>
              <w:t>(c) aggregated greenhouse gas emissions from all voyages between ports under a Member State's jurisdiction;</w:t>
            </w:r>
          </w:p>
        </w:tc>
        <w:tc>
          <w:tcPr>
            <w:tcW w:w="972" w:type="dxa"/>
            <w:tcMar/>
          </w:tcPr>
          <w:p w:rsidRPr="00E73909" w:rsidR="005F67CA" w:rsidP="003042F3" w:rsidRDefault="00402249" w14:paraId="07EA2D5F" w14:textId="00B3195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F67CA" w:rsidP="003042F3" w:rsidRDefault="005F67CA" w14:paraId="3DDB3881" w14:textId="24F58158">
            <w:pPr>
              <w:jc w:val="both"/>
              <w:rPr>
                <w:rFonts w:ascii="Times New Roman" w:hAnsi="Times New Roman"/>
                <w:sz w:val="24"/>
                <w:szCs w:val="24"/>
                <w:lang w:val="sq-AL"/>
              </w:rPr>
            </w:pPr>
          </w:p>
        </w:tc>
        <w:tc>
          <w:tcPr>
            <w:tcW w:w="3210" w:type="dxa"/>
            <w:tcMar/>
          </w:tcPr>
          <w:p w:rsidRPr="00E73909" w:rsidR="005F67CA" w:rsidP="003042F3" w:rsidRDefault="005F67CA" w14:paraId="1E138009" w14:textId="3BEDC4E0">
            <w:pPr>
              <w:jc w:val="both"/>
              <w:rPr>
                <w:rFonts w:ascii="Times New Roman" w:hAnsi="Times New Roman"/>
                <w:sz w:val="24"/>
                <w:szCs w:val="24"/>
                <w:lang w:val="sq-AL"/>
              </w:rPr>
            </w:pPr>
            <w:r w:rsidRPr="00E73909">
              <w:rPr>
                <w:rFonts w:ascii="Times New Roman" w:hAnsi="Times New Roman"/>
                <w:sz w:val="24"/>
                <w:szCs w:val="24"/>
                <w:lang w:val="en-GB"/>
              </w:rPr>
              <w:t xml:space="preserve">c) aggregated greenhouse gas emissions from all voyages between ports under </w:t>
            </w:r>
            <w:r w:rsidRPr="00E73909" w:rsidR="0002132E">
              <w:rPr>
                <w:rFonts w:ascii="Times New Roman" w:hAnsi="Times New Roman"/>
                <w:sz w:val="24"/>
                <w:szCs w:val="24"/>
                <w:lang w:val="en-GB"/>
              </w:rPr>
              <w:t>the Republic of Albania</w:t>
            </w:r>
            <w:r w:rsidRPr="00E73909" w:rsidR="00DD51B2">
              <w:rPr>
                <w:rFonts w:ascii="Times New Roman" w:hAnsi="Times New Roman"/>
                <w:sz w:val="24"/>
                <w:szCs w:val="24"/>
                <w:lang w:val="en-GB"/>
              </w:rPr>
              <w:t>’s</w:t>
            </w:r>
            <w:r w:rsidRPr="00E73909">
              <w:rPr>
                <w:rFonts w:ascii="Times New Roman" w:hAnsi="Times New Roman"/>
                <w:sz w:val="24"/>
                <w:szCs w:val="24"/>
                <w:lang w:val="en-GB"/>
              </w:rPr>
              <w:t xml:space="preserve"> jurisdiction;</w:t>
            </w:r>
          </w:p>
        </w:tc>
        <w:tc>
          <w:tcPr>
            <w:tcW w:w="1528" w:type="dxa"/>
            <w:tcMar/>
          </w:tcPr>
          <w:p w:rsidRPr="00E73909" w:rsidR="005F67CA" w:rsidP="003042F3" w:rsidRDefault="005F67CA" w14:paraId="6D23A492" w14:textId="417178A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F67CA" w:rsidP="003042F3" w:rsidRDefault="005F67CA" w14:paraId="0B6D63F0" w14:textId="77777777">
            <w:pPr>
              <w:jc w:val="both"/>
              <w:rPr>
                <w:rFonts w:ascii="Times New Roman" w:hAnsi="Times New Roman"/>
                <w:color w:val="000000"/>
                <w:sz w:val="24"/>
                <w:szCs w:val="24"/>
                <w:lang w:val="sq-AL"/>
              </w:rPr>
            </w:pPr>
          </w:p>
        </w:tc>
      </w:tr>
      <w:tr w:rsidRPr="00E73909" w:rsidR="005F67CA" w:rsidTr="1CD47A40" w14:paraId="62EFDDC7" w14:textId="77777777">
        <w:tc>
          <w:tcPr>
            <w:tcW w:w="1553" w:type="dxa"/>
            <w:tcMar/>
          </w:tcPr>
          <w:p w:rsidRPr="00E73909" w:rsidR="005F67CA" w:rsidP="003042F3" w:rsidRDefault="005F67CA" w14:paraId="4C0CD3CF" w14:textId="353A9F86">
            <w:pPr>
              <w:jc w:val="both"/>
              <w:rPr>
                <w:rFonts w:ascii="Times New Roman" w:hAnsi="Times New Roman"/>
                <w:sz w:val="24"/>
                <w:szCs w:val="24"/>
                <w:lang w:val="en-GB"/>
              </w:rPr>
            </w:pPr>
          </w:p>
        </w:tc>
        <w:tc>
          <w:tcPr>
            <w:tcW w:w="3249" w:type="dxa"/>
            <w:tcMar/>
          </w:tcPr>
          <w:p w:rsidRPr="00E73909" w:rsidR="005F67CA" w:rsidP="003042F3" w:rsidRDefault="005F67CA" w14:paraId="4A357BCC" w14:textId="7995B6AF">
            <w:pPr>
              <w:jc w:val="both"/>
              <w:rPr>
                <w:rFonts w:ascii="Times New Roman" w:hAnsi="Times New Roman"/>
                <w:sz w:val="24"/>
                <w:szCs w:val="24"/>
                <w:lang w:val="en-GB"/>
              </w:rPr>
            </w:pPr>
            <w:r w:rsidRPr="00E73909">
              <w:rPr>
                <w:rFonts w:ascii="Times New Roman" w:hAnsi="Times New Roman"/>
                <w:sz w:val="24"/>
                <w:szCs w:val="24"/>
                <w:lang w:val="en-GB"/>
              </w:rPr>
              <w:t xml:space="preserve"> (d)aggregated greenhouse gas emissions from all voyages which departed from ports under a Member State's jurisdiction;</w:t>
            </w:r>
          </w:p>
        </w:tc>
        <w:tc>
          <w:tcPr>
            <w:tcW w:w="972" w:type="dxa"/>
            <w:tcMar/>
          </w:tcPr>
          <w:p w:rsidRPr="00E73909" w:rsidR="005F67CA" w:rsidP="003042F3" w:rsidRDefault="00402249" w14:paraId="00DB1808" w14:textId="71DF2884">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F67CA" w:rsidP="003042F3" w:rsidRDefault="005F67CA" w14:paraId="703592FE" w14:textId="796FD905">
            <w:pPr>
              <w:jc w:val="both"/>
              <w:rPr>
                <w:rFonts w:ascii="Times New Roman" w:hAnsi="Times New Roman"/>
                <w:sz w:val="24"/>
                <w:szCs w:val="24"/>
                <w:lang w:val="sq-AL"/>
              </w:rPr>
            </w:pPr>
          </w:p>
        </w:tc>
        <w:tc>
          <w:tcPr>
            <w:tcW w:w="3210" w:type="dxa"/>
            <w:tcMar/>
          </w:tcPr>
          <w:p w:rsidRPr="00E73909" w:rsidR="005F67CA" w:rsidP="003042F3" w:rsidRDefault="005F67CA" w14:paraId="5254FAEE" w14:textId="21415F11">
            <w:pPr>
              <w:jc w:val="both"/>
              <w:rPr>
                <w:rFonts w:ascii="Times New Roman" w:hAnsi="Times New Roman"/>
                <w:sz w:val="24"/>
                <w:szCs w:val="24"/>
                <w:lang w:val="sq-AL"/>
              </w:rPr>
            </w:pPr>
            <w:r w:rsidRPr="00E73909">
              <w:rPr>
                <w:rFonts w:ascii="Times New Roman" w:hAnsi="Times New Roman"/>
                <w:sz w:val="24"/>
                <w:szCs w:val="24"/>
                <w:lang w:val="en-GB"/>
              </w:rPr>
              <w:t>d)</w:t>
            </w:r>
            <w:r w:rsidRPr="00E73909" w:rsidR="00DD51B2">
              <w:rPr>
                <w:rFonts w:ascii="Times New Roman" w:hAnsi="Times New Roman"/>
                <w:sz w:val="24"/>
                <w:szCs w:val="24"/>
                <w:lang w:val="en-GB"/>
              </w:rPr>
              <w:t xml:space="preserve"> </w:t>
            </w:r>
            <w:r w:rsidRPr="00E73909">
              <w:rPr>
                <w:rFonts w:ascii="Times New Roman" w:hAnsi="Times New Roman"/>
                <w:sz w:val="24"/>
                <w:szCs w:val="24"/>
                <w:lang w:val="en-GB"/>
              </w:rPr>
              <w:t xml:space="preserve">aggregated greenhouse gas emissions from all voyages which departed from ports under </w:t>
            </w:r>
            <w:r w:rsidRPr="00E73909" w:rsidR="00DD51B2">
              <w:rPr>
                <w:rFonts w:ascii="Times New Roman" w:hAnsi="Times New Roman"/>
                <w:sz w:val="24"/>
                <w:szCs w:val="24"/>
                <w:lang w:val="en-GB"/>
              </w:rPr>
              <w:t>the Republic of Albania’s jurisdiction</w:t>
            </w:r>
            <w:r w:rsidRPr="00E73909">
              <w:rPr>
                <w:rFonts w:ascii="Times New Roman" w:hAnsi="Times New Roman"/>
                <w:sz w:val="24"/>
                <w:szCs w:val="24"/>
                <w:lang w:val="en-GB"/>
              </w:rPr>
              <w:t>;</w:t>
            </w:r>
          </w:p>
        </w:tc>
        <w:tc>
          <w:tcPr>
            <w:tcW w:w="1528" w:type="dxa"/>
            <w:tcMar/>
          </w:tcPr>
          <w:p w:rsidRPr="00E73909" w:rsidR="005F67CA" w:rsidP="003042F3" w:rsidRDefault="005F67CA" w14:paraId="212B6DFB" w14:textId="2258AC4A">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F67CA" w:rsidP="003042F3" w:rsidRDefault="005F67CA" w14:paraId="1A26F0C8" w14:textId="77777777">
            <w:pPr>
              <w:jc w:val="both"/>
              <w:rPr>
                <w:rFonts w:ascii="Times New Roman" w:hAnsi="Times New Roman"/>
                <w:color w:val="000000"/>
                <w:sz w:val="24"/>
                <w:szCs w:val="24"/>
                <w:lang w:val="sq-AL"/>
              </w:rPr>
            </w:pPr>
          </w:p>
        </w:tc>
      </w:tr>
      <w:tr w:rsidRPr="00E73909" w:rsidR="005F67CA" w:rsidTr="1CD47A40" w14:paraId="6AE2C001" w14:textId="77777777">
        <w:tc>
          <w:tcPr>
            <w:tcW w:w="1553" w:type="dxa"/>
            <w:tcMar/>
          </w:tcPr>
          <w:p w:rsidRPr="00E73909" w:rsidR="005F67CA" w:rsidP="003042F3" w:rsidRDefault="005F67CA" w14:paraId="082CA971" w14:textId="760B8CCB">
            <w:pPr>
              <w:jc w:val="both"/>
              <w:rPr>
                <w:rFonts w:ascii="Times New Roman" w:hAnsi="Times New Roman"/>
                <w:sz w:val="24"/>
                <w:szCs w:val="24"/>
                <w:lang w:val="en-GB"/>
              </w:rPr>
            </w:pPr>
          </w:p>
          <w:p w:rsidRPr="00E73909" w:rsidR="005F67CA" w:rsidP="003042F3" w:rsidRDefault="005F67CA" w14:paraId="7B189729" w14:textId="77777777">
            <w:pPr>
              <w:jc w:val="both"/>
              <w:rPr>
                <w:rFonts w:ascii="Times New Roman" w:hAnsi="Times New Roman"/>
                <w:sz w:val="24"/>
                <w:szCs w:val="24"/>
                <w:lang w:val="en-GB"/>
              </w:rPr>
            </w:pPr>
          </w:p>
          <w:p w:rsidRPr="00E73909" w:rsidR="005F67CA" w:rsidP="003042F3" w:rsidRDefault="005F67CA" w14:paraId="796BFCB9" w14:textId="5C780EE3">
            <w:pPr>
              <w:jc w:val="both"/>
              <w:rPr>
                <w:rFonts w:ascii="Times New Roman" w:hAnsi="Times New Roman"/>
                <w:sz w:val="24"/>
                <w:szCs w:val="24"/>
                <w:lang w:val="en-GB"/>
              </w:rPr>
            </w:pPr>
          </w:p>
        </w:tc>
        <w:tc>
          <w:tcPr>
            <w:tcW w:w="3249" w:type="dxa"/>
            <w:tcMar/>
          </w:tcPr>
          <w:p w:rsidRPr="00E73909" w:rsidR="005F67CA" w:rsidP="003042F3" w:rsidRDefault="005F67CA" w14:paraId="1E1D5E9E" w14:textId="2777C880">
            <w:pPr>
              <w:jc w:val="both"/>
              <w:rPr>
                <w:rFonts w:ascii="Times New Roman" w:hAnsi="Times New Roman"/>
                <w:sz w:val="24"/>
                <w:szCs w:val="24"/>
                <w:lang w:val="en-GB"/>
              </w:rPr>
            </w:pPr>
            <w:r w:rsidRPr="00E73909">
              <w:rPr>
                <w:rFonts w:ascii="Times New Roman" w:hAnsi="Times New Roman"/>
                <w:sz w:val="24"/>
                <w:szCs w:val="24"/>
                <w:lang w:val="en-GB"/>
              </w:rPr>
              <w:t>(e) aggregated greenhouse gas emissions from all voyages to ports under a Member State's jurisdiction;</w:t>
            </w:r>
          </w:p>
        </w:tc>
        <w:tc>
          <w:tcPr>
            <w:tcW w:w="972" w:type="dxa"/>
            <w:tcMar/>
          </w:tcPr>
          <w:p w:rsidRPr="00E73909" w:rsidR="005F67CA" w:rsidP="003042F3" w:rsidRDefault="00402249" w14:paraId="67C3A0CC" w14:textId="192245F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F67CA" w:rsidP="003042F3" w:rsidRDefault="005F67CA" w14:paraId="56FCA44D" w14:textId="52E57CAB">
            <w:pPr>
              <w:jc w:val="both"/>
              <w:rPr>
                <w:rFonts w:ascii="Times New Roman" w:hAnsi="Times New Roman"/>
                <w:sz w:val="24"/>
                <w:szCs w:val="24"/>
                <w:lang w:val="sq-AL"/>
              </w:rPr>
            </w:pPr>
          </w:p>
        </w:tc>
        <w:tc>
          <w:tcPr>
            <w:tcW w:w="3210" w:type="dxa"/>
            <w:tcMar/>
          </w:tcPr>
          <w:p w:rsidRPr="00E73909" w:rsidR="005F67CA" w:rsidP="003042F3" w:rsidRDefault="005F67CA" w14:paraId="3537F0EB" w14:textId="1A1CA633">
            <w:pPr>
              <w:jc w:val="both"/>
              <w:rPr>
                <w:rFonts w:ascii="Times New Roman" w:hAnsi="Times New Roman"/>
                <w:sz w:val="24"/>
                <w:szCs w:val="24"/>
                <w:lang w:val="sq-AL"/>
              </w:rPr>
            </w:pPr>
            <w:r w:rsidRPr="00E73909">
              <w:rPr>
                <w:rFonts w:ascii="Times New Roman" w:hAnsi="Times New Roman"/>
                <w:sz w:val="24"/>
                <w:szCs w:val="24"/>
                <w:lang w:val="en-GB"/>
              </w:rPr>
              <w:t xml:space="preserve">e) aggregated greenhouse gas emissions from all voyages to ports under </w:t>
            </w:r>
            <w:r w:rsidRPr="00E73909" w:rsidR="00966A4F">
              <w:rPr>
                <w:rFonts w:ascii="Times New Roman" w:hAnsi="Times New Roman"/>
                <w:sz w:val="24"/>
                <w:szCs w:val="24"/>
                <w:lang w:val="en-GB"/>
              </w:rPr>
              <w:t>the Republic of Albania’s jurisdiction</w:t>
            </w:r>
            <w:r w:rsidRPr="00E73909">
              <w:rPr>
                <w:rFonts w:ascii="Times New Roman" w:hAnsi="Times New Roman"/>
                <w:sz w:val="24"/>
                <w:szCs w:val="24"/>
                <w:lang w:val="en-GB"/>
              </w:rPr>
              <w:t>;</w:t>
            </w:r>
          </w:p>
        </w:tc>
        <w:tc>
          <w:tcPr>
            <w:tcW w:w="1528" w:type="dxa"/>
            <w:tcMar/>
          </w:tcPr>
          <w:p w:rsidRPr="00E73909" w:rsidR="005F67CA" w:rsidP="003042F3" w:rsidRDefault="005F67CA" w14:paraId="3E224422" w14:textId="3ED6495B">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F67CA" w:rsidP="003042F3" w:rsidRDefault="005F67CA" w14:paraId="439CA13F" w14:textId="77777777">
            <w:pPr>
              <w:jc w:val="both"/>
              <w:rPr>
                <w:rFonts w:ascii="Times New Roman" w:hAnsi="Times New Roman"/>
                <w:color w:val="000000"/>
                <w:sz w:val="24"/>
                <w:szCs w:val="24"/>
                <w:lang w:val="sq-AL"/>
              </w:rPr>
            </w:pPr>
          </w:p>
        </w:tc>
      </w:tr>
      <w:tr w:rsidRPr="00E73909" w:rsidR="005F67CA" w:rsidTr="1CD47A40" w14:paraId="2FCF4A1E" w14:textId="77777777">
        <w:tc>
          <w:tcPr>
            <w:tcW w:w="1553" w:type="dxa"/>
            <w:tcMar/>
          </w:tcPr>
          <w:p w:rsidRPr="00E73909" w:rsidR="005F67CA" w:rsidP="003042F3" w:rsidRDefault="005F67CA" w14:paraId="17ECE991" w14:textId="5D02C877">
            <w:pPr>
              <w:jc w:val="both"/>
              <w:rPr>
                <w:rFonts w:ascii="Times New Roman" w:hAnsi="Times New Roman"/>
                <w:sz w:val="24"/>
                <w:szCs w:val="24"/>
                <w:lang w:val="en-GB"/>
              </w:rPr>
            </w:pPr>
          </w:p>
        </w:tc>
        <w:tc>
          <w:tcPr>
            <w:tcW w:w="3249" w:type="dxa"/>
            <w:tcMar/>
          </w:tcPr>
          <w:p w:rsidRPr="00E73909" w:rsidR="005F67CA" w:rsidP="003042F3" w:rsidRDefault="005F67CA" w14:paraId="76C9153F" w14:textId="53A495D5">
            <w:pPr>
              <w:jc w:val="both"/>
              <w:rPr>
                <w:rFonts w:ascii="Times New Roman" w:hAnsi="Times New Roman"/>
                <w:sz w:val="24"/>
                <w:szCs w:val="24"/>
                <w:lang w:val="en-GB"/>
              </w:rPr>
            </w:pPr>
            <w:r w:rsidRPr="00E73909">
              <w:rPr>
                <w:rFonts w:ascii="Times New Roman" w:hAnsi="Times New Roman"/>
                <w:sz w:val="24"/>
                <w:szCs w:val="24"/>
                <w:lang w:val="en-GB"/>
              </w:rPr>
              <w:t>(f) greenhouse gas emissions which occurred within ports under a Member State's jurisdiction at berth;</w:t>
            </w:r>
          </w:p>
        </w:tc>
        <w:tc>
          <w:tcPr>
            <w:tcW w:w="972" w:type="dxa"/>
            <w:tcMar/>
          </w:tcPr>
          <w:p w:rsidRPr="00E73909" w:rsidR="005F67CA" w:rsidP="003042F3" w:rsidRDefault="00402249" w14:paraId="1B410D39" w14:textId="52E2FD6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F67CA" w:rsidP="003042F3" w:rsidRDefault="005F67CA" w14:paraId="29A4F696" w14:textId="48EC7CAB">
            <w:pPr>
              <w:jc w:val="both"/>
              <w:rPr>
                <w:rFonts w:ascii="Times New Roman" w:hAnsi="Times New Roman"/>
                <w:sz w:val="24"/>
                <w:szCs w:val="24"/>
                <w:lang w:val="sq-AL"/>
              </w:rPr>
            </w:pPr>
          </w:p>
        </w:tc>
        <w:tc>
          <w:tcPr>
            <w:tcW w:w="3210" w:type="dxa"/>
            <w:tcMar/>
          </w:tcPr>
          <w:p w:rsidRPr="00E73909" w:rsidR="005F67CA" w:rsidP="003042F3" w:rsidRDefault="005F67CA" w14:paraId="389498C8" w14:textId="30064738">
            <w:pPr>
              <w:jc w:val="both"/>
              <w:rPr>
                <w:rFonts w:ascii="Times New Roman" w:hAnsi="Times New Roman"/>
                <w:sz w:val="24"/>
                <w:szCs w:val="24"/>
                <w:lang w:val="sq-AL"/>
              </w:rPr>
            </w:pPr>
            <w:r w:rsidRPr="00E73909">
              <w:rPr>
                <w:rFonts w:ascii="Times New Roman" w:hAnsi="Times New Roman"/>
                <w:sz w:val="24"/>
                <w:szCs w:val="24"/>
                <w:lang w:val="en-GB"/>
              </w:rPr>
              <w:t xml:space="preserve">f) greenhouse gas emissions which occurred within ports under </w:t>
            </w:r>
            <w:r w:rsidRPr="00E73909" w:rsidR="001C221F">
              <w:rPr>
                <w:rFonts w:ascii="Times New Roman" w:hAnsi="Times New Roman"/>
                <w:sz w:val="24"/>
                <w:szCs w:val="24"/>
                <w:lang w:val="en-GB"/>
              </w:rPr>
              <w:t>the</w:t>
            </w:r>
            <w:r w:rsidRPr="00E73909">
              <w:rPr>
                <w:rFonts w:ascii="Times New Roman" w:hAnsi="Times New Roman"/>
                <w:sz w:val="24"/>
                <w:szCs w:val="24"/>
                <w:lang w:val="en-GB"/>
              </w:rPr>
              <w:t xml:space="preserve"> </w:t>
            </w:r>
            <w:r w:rsidRPr="00E73909" w:rsidR="001C221F">
              <w:rPr>
                <w:rFonts w:ascii="Times New Roman" w:hAnsi="Times New Roman"/>
                <w:sz w:val="24"/>
                <w:szCs w:val="24"/>
                <w:lang w:val="en-GB"/>
              </w:rPr>
              <w:t>Republic of Albania’s jurisdiction</w:t>
            </w:r>
            <w:r w:rsidRPr="00E73909">
              <w:rPr>
                <w:rFonts w:ascii="Times New Roman" w:hAnsi="Times New Roman"/>
                <w:sz w:val="24"/>
                <w:szCs w:val="24"/>
                <w:lang w:val="en-GB"/>
              </w:rPr>
              <w:t xml:space="preserve"> at berth;</w:t>
            </w:r>
          </w:p>
        </w:tc>
        <w:tc>
          <w:tcPr>
            <w:tcW w:w="1528" w:type="dxa"/>
            <w:tcMar/>
          </w:tcPr>
          <w:p w:rsidRPr="00E73909" w:rsidR="005F67CA" w:rsidP="003042F3" w:rsidRDefault="005F67CA" w14:paraId="37B604A7" w14:textId="47BC281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F67CA" w:rsidP="003042F3" w:rsidRDefault="005F67CA" w14:paraId="5CDD45E5" w14:textId="77777777">
            <w:pPr>
              <w:jc w:val="both"/>
              <w:rPr>
                <w:rFonts w:ascii="Times New Roman" w:hAnsi="Times New Roman"/>
                <w:color w:val="000000"/>
                <w:sz w:val="24"/>
                <w:szCs w:val="24"/>
                <w:lang w:val="sq-AL"/>
              </w:rPr>
            </w:pPr>
          </w:p>
        </w:tc>
      </w:tr>
      <w:tr w:rsidRPr="00E73909" w:rsidR="005F67CA" w:rsidTr="1CD47A40" w14:paraId="1D7A222E" w14:textId="77777777">
        <w:tc>
          <w:tcPr>
            <w:tcW w:w="1553" w:type="dxa"/>
            <w:tcMar/>
          </w:tcPr>
          <w:p w:rsidRPr="00E73909" w:rsidR="005F67CA" w:rsidP="003042F3" w:rsidRDefault="005F67CA" w14:paraId="3E5B3844" w14:textId="6ADC9D59">
            <w:pPr>
              <w:jc w:val="both"/>
              <w:rPr>
                <w:rFonts w:ascii="Times New Roman" w:hAnsi="Times New Roman"/>
                <w:sz w:val="24"/>
                <w:szCs w:val="24"/>
                <w:lang w:val="en-GB"/>
              </w:rPr>
            </w:pPr>
          </w:p>
        </w:tc>
        <w:tc>
          <w:tcPr>
            <w:tcW w:w="3249" w:type="dxa"/>
            <w:tcMar/>
          </w:tcPr>
          <w:p w:rsidRPr="00E73909" w:rsidR="005F67CA" w:rsidP="003042F3" w:rsidRDefault="005F67CA" w14:paraId="4C8A5A99" w14:textId="03ABC05B">
            <w:pPr>
              <w:jc w:val="both"/>
              <w:rPr>
                <w:rFonts w:ascii="Times New Roman" w:hAnsi="Times New Roman"/>
                <w:sz w:val="24"/>
                <w:szCs w:val="24"/>
                <w:lang w:val="en-GB"/>
              </w:rPr>
            </w:pPr>
            <w:r w:rsidRPr="00E73909">
              <w:rPr>
                <w:rFonts w:ascii="Times New Roman" w:hAnsi="Times New Roman"/>
                <w:sz w:val="24"/>
                <w:szCs w:val="24"/>
                <w:lang w:val="en-GB"/>
              </w:rPr>
              <w:t>(g) total distance travelled;</w:t>
            </w:r>
          </w:p>
        </w:tc>
        <w:tc>
          <w:tcPr>
            <w:tcW w:w="972" w:type="dxa"/>
            <w:tcMar/>
          </w:tcPr>
          <w:p w:rsidRPr="00E73909" w:rsidR="005F67CA" w:rsidP="003042F3" w:rsidRDefault="00402249" w14:paraId="72C28DE0" w14:textId="69204F1A">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F67CA" w:rsidP="003042F3" w:rsidRDefault="005F67CA" w14:paraId="2CC9B29A" w14:textId="33779014">
            <w:pPr>
              <w:jc w:val="both"/>
              <w:rPr>
                <w:rFonts w:ascii="Times New Roman" w:hAnsi="Times New Roman"/>
                <w:sz w:val="24"/>
                <w:szCs w:val="24"/>
              </w:rPr>
            </w:pPr>
          </w:p>
        </w:tc>
        <w:tc>
          <w:tcPr>
            <w:tcW w:w="3210" w:type="dxa"/>
            <w:tcMar/>
          </w:tcPr>
          <w:p w:rsidRPr="00E73909" w:rsidR="005F67CA" w:rsidP="003042F3" w:rsidRDefault="005F67CA" w14:paraId="133FF980" w14:textId="7B91C9CD">
            <w:pPr>
              <w:jc w:val="both"/>
              <w:rPr>
                <w:rFonts w:ascii="Times New Roman" w:hAnsi="Times New Roman"/>
                <w:sz w:val="24"/>
                <w:szCs w:val="24"/>
                <w:lang w:val="sq-AL"/>
              </w:rPr>
            </w:pPr>
            <w:r w:rsidRPr="00E73909">
              <w:rPr>
                <w:rFonts w:ascii="Times New Roman" w:hAnsi="Times New Roman"/>
                <w:sz w:val="24"/>
                <w:szCs w:val="24"/>
                <w:lang w:val="en-GB"/>
              </w:rPr>
              <w:t>g) total distance travelled;</w:t>
            </w:r>
          </w:p>
        </w:tc>
        <w:tc>
          <w:tcPr>
            <w:tcW w:w="1528" w:type="dxa"/>
            <w:tcMar/>
          </w:tcPr>
          <w:p w:rsidRPr="00E73909" w:rsidR="005F67CA" w:rsidP="003042F3" w:rsidRDefault="005F67CA" w14:paraId="185357A7"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F67CA" w:rsidP="003042F3" w:rsidRDefault="005F67CA" w14:paraId="50566554" w14:textId="77777777">
            <w:pPr>
              <w:jc w:val="both"/>
              <w:rPr>
                <w:rFonts w:ascii="Times New Roman" w:hAnsi="Times New Roman"/>
                <w:color w:val="000000"/>
                <w:sz w:val="24"/>
                <w:szCs w:val="24"/>
                <w:lang w:val="sq-AL"/>
              </w:rPr>
            </w:pPr>
          </w:p>
        </w:tc>
      </w:tr>
      <w:tr w:rsidRPr="00E73909" w:rsidR="005F67CA" w:rsidTr="1CD47A40" w14:paraId="7244E477" w14:textId="77777777">
        <w:tc>
          <w:tcPr>
            <w:tcW w:w="1553" w:type="dxa"/>
            <w:tcMar/>
          </w:tcPr>
          <w:p w:rsidRPr="00E73909" w:rsidR="005F67CA" w:rsidP="003042F3" w:rsidRDefault="005F67CA" w14:paraId="717E104E" w14:textId="7ADB3D01">
            <w:pPr>
              <w:jc w:val="both"/>
              <w:rPr>
                <w:rFonts w:ascii="Times New Roman" w:hAnsi="Times New Roman"/>
                <w:sz w:val="24"/>
                <w:szCs w:val="24"/>
                <w:lang w:val="en-GB"/>
              </w:rPr>
            </w:pPr>
          </w:p>
        </w:tc>
        <w:tc>
          <w:tcPr>
            <w:tcW w:w="3249" w:type="dxa"/>
            <w:tcMar/>
          </w:tcPr>
          <w:p w:rsidRPr="00E73909" w:rsidR="005F67CA" w:rsidP="003042F3" w:rsidRDefault="005F67CA" w14:paraId="7E3E680C" w14:textId="27E7B38A">
            <w:pPr>
              <w:jc w:val="both"/>
              <w:rPr>
                <w:rFonts w:ascii="Times New Roman" w:hAnsi="Times New Roman"/>
                <w:sz w:val="24"/>
                <w:szCs w:val="24"/>
                <w:lang w:val="en-GB"/>
              </w:rPr>
            </w:pPr>
            <w:r w:rsidRPr="00E73909">
              <w:rPr>
                <w:rFonts w:ascii="Times New Roman" w:hAnsi="Times New Roman"/>
                <w:sz w:val="24"/>
                <w:szCs w:val="24"/>
                <w:lang w:val="en-GB"/>
              </w:rPr>
              <w:t>(h) total time spent at sea;</w:t>
            </w:r>
          </w:p>
        </w:tc>
        <w:tc>
          <w:tcPr>
            <w:tcW w:w="972" w:type="dxa"/>
            <w:tcMar/>
          </w:tcPr>
          <w:p w:rsidRPr="00E73909" w:rsidR="005F67CA" w:rsidP="003042F3" w:rsidRDefault="00402249" w14:paraId="3B2A8A39" w14:textId="17878DD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F67CA" w:rsidP="003042F3" w:rsidRDefault="005F67CA" w14:paraId="6A057BE7" w14:textId="0CDF0E95">
            <w:pPr>
              <w:jc w:val="both"/>
              <w:rPr>
                <w:rFonts w:ascii="Times New Roman" w:hAnsi="Times New Roman"/>
                <w:sz w:val="24"/>
                <w:szCs w:val="24"/>
                <w:lang w:val="sq-AL"/>
              </w:rPr>
            </w:pPr>
          </w:p>
        </w:tc>
        <w:tc>
          <w:tcPr>
            <w:tcW w:w="3210" w:type="dxa"/>
            <w:tcMar/>
          </w:tcPr>
          <w:p w:rsidRPr="00E73909" w:rsidR="005F67CA" w:rsidP="003042F3" w:rsidRDefault="005F67CA" w14:paraId="6F6F4CE5" w14:textId="22F7C64B">
            <w:pPr>
              <w:jc w:val="both"/>
              <w:rPr>
                <w:rFonts w:ascii="Times New Roman" w:hAnsi="Times New Roman"/>
                <w:sz w:val="24"/>
                <w:szCs w:val="24"/>
                <w:lang w:val="sq-AL"/>
              </w:rPr>
            </w:pPr>
            <w:r w:rsidRPr="00E73909">
              <w:rPr>
                <w:rFonts w:ascii="Times New Roman" w:hAnsi="Times New Roman"/>
                <w:sz w:val="24"/>
                <w:szCs w:val="24"/>
                <w:lang w:val="en-GB"/>
              </w:rPr>
              <w:t>h) total time spent at sea;</w:t>
            </w:r>
          </w:p>
        </w:tc>
        <w:tc>
          <w:tcPr>
            <w:tcW w:w="1528" w:type="dxa"/>
            <w:tcMar/>
          </w:tcPr>
          <w:p w:rsidRPr="00E73909" w:rsidR="005F67CA" w:rsidP="003042F3" w:rsidRDefault="005F67CA" w14:paraId="1BE5D053" w14:textId="0D53FF6F">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F67CA" w:rsidP="003042F3" w:rsidRDefault="005F67CA" w14:paraId="5A75BF9E" w14:textId="77777777">
            <w:pPr>
              <w:jc w:val="both"/>
              <w:rPr>
                <w:rFonts w:ascii="Times New Roman" w:hAnsi="Times New Roman"/>
                <w:color w:val="000000"/>
                <w:sz w:val="24"/>
                <w:szCs w:val="24"/>
                <w:lang w:val="sq-AL"/>
              </w:rPr>
            </w:pPr>
          </w:p>
        </w:tc>
      </w:tr>
      <w:tr w:rsidRPr="00E73909" w:rsidR="005F67CA" w:rsidTr="1CD47A40" w14:paraId="603A1009" w14:textId="77777777">
        <w:tc>
          <w:tcPr>
            <w:tcW w:w="1553" w:type="dxa"/>
            <w:tcMar/>
          </w:tcPr>
          <w:p w:rsidRPr="00E73909" w:rsidR="005F67CA" w:rsidP="003042F3" w:rsidRDefault="005F67CA" w14:paraId="56DB370C" w14:textId="00C3B8F5">
            <w:pPr>
              <w:jc w:val="both"/>
              <w:rPr>
                <w:rFonts w:ascii="Times New Roman" w:hAnsi="Times New Roman"/>
                <w:sz w:val="24"/>
                <w:szCs w:val="24"/>
                <w:lang w:val="en-GB"/>
              </w:rPr>
            </w:pPr>
          </w:p>
        </w:tc>
        <w:tc>
          <w:tcPr>
            <w:tcW w:w="3249" w:type="dxa"/>
            <w:tcMar/>
          </w:tcPr>
          <w:p w:rsidRPr="00E73909" w:rsidR="005F67CA" w:rsidP="003042F3" w:rsidRDefault="005F67CA" w14:paraId="21F383AE" w14:textId="0EAD431E">
            <w:pPr>
              <w:jc w:val="both"/>
              <w:rPr>
                <w:rFonts w:ascii="Times New Roman" w:hAnsi="Times New Roman"/>
                <w:sz w:val="24"/>
                <w:szCs w:val="24"/>
                <w:lang w:val="en-GB"/>
              </w:rPr>
            </w:pPr>
            <w:r w:rsidRPr="00E73909">
              <w:rPr>
                <w:rFonts w:ascii="Times New Roman" w:hAnsi="Times New Roman"/>
                <w:sz w:val="24"/>
                <w:szCs w:val="24"/>
                <w:lang w:val="en-GB"/>
              </w:rPr>
              <w:t>(</w:t>
            </w:r>
            <w:proofErr w:type="spellStart"/>
            <w:r w:rsidRPr="00E73909">
              <w:rPr>
                <w:rFonts w:ascii="Times New Roman" w:hAnsi="Times New Roman"/>
                <w:sz w:val="24"/>
                <w:szCs w:val="24"/>
                <w:lang w:val="en-GB"/>
              </w:rPr>
              <w:t>i</w:t>
            </w:r>
            <w:proofErr w:type="spellEnd"/>
            <w:r w:rsidRPr="00E73909">
              <w:rPr>
                <w:rFonts w:ascii="Times New Roman" w:hAnsi="Times New Roman"/>
                <w:sz w:val="24"/>
                <w:szCs w:val="24"/>
                <w:lang w:val="en-GB"/>
              </w:rPr>
              <w:t>) total transport work;</w:t>
            </w:r>
          </w:p>
        </w:tc>
        <w:tc>
          <w:tcPr>
            <w:tcW w:w="972" w:type="dxa"/>
            <w:tcMar/>
          </w:tcPr>
          <w:p w:rsidRPr="00E73909" w:rsidR="005F67CA" w:rsidP="003042F3" w:rsidRDefault="00402249" w14:paraId="160F773D" w14:textId="4659FC9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F67CA" w:rsidP="003042F3" w:rsidRDefault="005F67CA" w14:paraId="6A5E2E82" w14:textId="643F3043">
            <w:pPr>
              <w:jc w:val="both"/>
              <w:rPr>
                <w:rFonts w:ascii="Times New Roman" w:hAnsi="Times New Roman"/>
                <w:sz w:val="24"/>
                <w:szCs w:val="24"/>
                <w:lang w:val="sq-AL"/>
              </w:rPr>
            </w:pPr>
          </w:p>
        </w:tc>
        <w:tc>
          <w:tcPr>
            <w:tcW w:w="3210" w:type="dxa"/>
            <w:tcMar/>
          </w:tcPr>
          <w:p w:rsidRPr="00E73909" w:rsidR="005F67CA" w:rsidP="003042F3" w:rsidRDefault="005F67CA" w14:paraId="3A2B18C7" w14:textId="167EF8CD">
            <w:pPr>
              <w:jc w:val="both"/>
              <w:rPr>
                <w:rFonts w:ascii="Times New Roman" w:hAnsi="Times New Roman"/>
                <w:sz w:val="24"/>
                <w:szCs w:val="24"/>
                <w:lang w:val="sq-AL"/>
              </w:rPr>
            </w:pPr>
            <w:proofErr w:type="spellStart"/>
            <w:r w:rsidRPr="00E73909">
              <w:rPr>
                <w:rFonts w:ascii="Times New Roman" w:hAnsi="Times New Roman"/>
                <w:sz w:val="24"/>
                <w:szCs w:val="24"/>
                <w:lang w:val="en-GB"/>
              </w:rPr>
              <w:t>i</w:t>
            </w:r>
            <w:proofErr w:type="spellEnd"/>
            <w:r w:rsidRPr="00E73909">
              <w:rPr>
                <w:rFonts w:ascii="Times New Roman" w:hAnsi="Times New Roman"/>
                <w:sz w:val="24"/>
                <w:szCs w:val="24"/>
                <w:lang w:val="en-GB"/>
              </w:rPr>
              <w:t>) total transport work;</w:t>
            </w:r>
          </w:p>
        </w:tc>
        <w:tc>
          <w:tcPr>
            <w:tcW w:w="1528" w:type="dxa"/>
            <w:tcMar/>
          </w:tcPr>
          <w:p w:rsidRPr="00E73909" w:rsidR="005F67CA" w:rsidP="003042F3" w:rsidRDefault="005F67CA" w14:paraId="2262652F" w14:textId="6A7AF042">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F67CA" w:rsidP="003042F3" w:rsidRDefault="005F67CA" w14:paraId="33D07C37" w14:textId="77777777">
            <w:pPr>
              <w:jc w:val="both"/>
              <w:rPr>
                <w:rFonts w:ascii="Times New Roman" w:hAnsi="Times New Roman"/>
                <w:color w:val="000000"/>
                <w:sz w:val="24"/>
                <w:szCs w:val="24"/>
                <w:lang w:val="sq-AL"/>
              </w:rPr>
            </w:pPr>
          </w:p>
        </w:tc>
      </w:tr>
      <w:tr w:rsidRPr="00E73909" w:rsidR="005F67CA" w:rsidTr="1CD47A40" w14:paraId="430980DE" w14:textId="77777777">
        <w:tc>
          <w:tcPr>
            <w:tcW w:w="1553" w:type="dxa"/>
            <w:tcMar/>
          </w:tcPr>
          <w:p w:rsidRPr="00E73909" w:rsidR="005F67CA" w:rsidP="003042F3" w:rsidRDefault="005F67CA" w14:paraId="2E86231B" w14:textId="367707BE">
            <w:pPr>
              <w:jc w:val="both"/>
              <w:rPr>
                <w:rFonts w:ascii="Times New Roman" w:hAnsi="Times New Roman"/>
                <w:sz w:val="24"/>
                <w:szCs w:val="24"/>
                <w:lang w:val="en-GB"/>
              </w:rPr>
            </w:pPr>
          </w:p>
        </w:tc>
        <w:tc>
          <w:tcPr>
            <w:tcW w:w="3249" w:type="dxa"/>
            <w:tcMar/>
          </w:tcPr>
          <w:p w:rsidRPr="00E73909" w:rsidR="005F67CA" w:rsidP="003042F3" w:rsidRDefault="005F67CA" w14:paraId="6AFD839F" w14:textId="6FF1EA56">
            <w:pPr>
              <w:jc w:val="both"/>
              <w:rPr>
                <w:rFonts w:ascii="Times New Roman" w:hAnsi="Times New Roman"/>
                <w:sz w:val="24"/>
                <w:szCs w:val="24"/>
                <w:lang w:val="en-GB"/>
              </w:rPr>
            </w:pPr>
            <w:r w:rsidRPr="00E73909">
              <w:rPr>
                <w:rFonts w:ascii="Times New Roman" w:hAnsi="Times New Roman"/>
                <w:sz w:val="24"/>
                <w:szCs w:val="24"/>
                <w:lang w:val="en-GB"/>
              </w:rPr>
              <w:t xml:space="preserve"> (j) average energy efficiency;</w:t>
            </w:r>
          </w:p>
        </w:tc>
        <w:tc>
          <w:tcPr>
            <w:tcW w:w="972" w:type="dxa"/>
            <w:tcMar/>
          </w:tcPr>
          <w:p w:rsidRPr="00E73909" w:rsidR="005F67CA" w:rsidP="003042F3" w:rsidRDefault="00402249" w14:paraId="1AAF492D" w14:textId="053C64F5">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F67CA" w:rsidP="003042F3" w:rsidRDefault="005F67CA" w14:paraId="5196F1BA" w14:textId="672B54C7">
            <w:pPr>
              <w:jc w:val="both"/>
              <w:rPr>
                <w:rFonts w:ascii="Times New Roman" w:hAnsi="Times New Roman"/>
                <w:sz w:val="24"/>
                <w:szCs w:val="24"/>
                <w:lang w:val="sq-AL"/>
              </w:rPr>
            </w:pPr>
          </w:p>
        </w:tc>
        <w:tc>
          <w:tcPr>
            <w:tcW w:w="3210" w:type="dxa"/>
            <w:tcMar/>
          </w:tcPr>
          <w:p w:rsidRPr="00E73909" w:rsidR="005F67CA" w:rsidP="003042F3" w:rsidRDefault="005F67CA" w14:paraId="26C4571F" w14:textId="201B83E0">
            <w:pPr>
              <w:jc w:val="both"/>
              <w:rPr>
                <w:rFonts w:ascii="Times New Roman" w:hAnsi="Times New Roman"/>
                <w:sz w:val="24"/>
                <w:szCs w:val="24"/>
                <w:lang w:val="sq-AL"/>
              </w:rPr>
            </w:pPr>
            <w:r w:rsidRPr="00E73909">
              <w:rPr>
                <w:rFonts w:ascii="Times New Roman" w:hAnsi="Times New Roman"/>
                <w:sz w:val="24"/>
                <w:szCs w:val="24"/>
                <w:lang w:val="en-GB"/>
              </w:rPr>
              <w:t xml:space="preserve"> j) average energy efficiency;</w:t>
            </w:r>
          </w:p>
        </w:tc>
        <w:tc>
          <w:tcPr>
            <w:tcW w:w="1528" w:type="dxa"/>
            <w:tcMar/>
          </w:tcPr>
          <w:p w:rsidRPr="00E73909" w:rsidR="005F67CA" w:rsidP="003042F3" w:rsidRDefault="005F67CA" w14:paraId="554EFEFA" w14:textId="0819181F">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F67CA" w:rsidP="003042F3" w:rsidRDefault="005F67CA" w14:paraId="529897EF" w14:textId="77777777">
            <w:pPr>
              <w:jc w:val="both"/>
              <w:rPr>
                <w:rFonts w:ascii="Times New Roman" w:hAnsi="Times New Roman"/>
                <w:color w:val="000000"/>
                <w:sz w:val="24"/>
                <w:szCs w:val="24"/>
                <w:lang w:val="sq-AL"/>
              </w:rPr>
            </w:pPr>
          </w:p>
        </w:tc>
      </w:tr>
      <w:tr w:rsidRPr="00E73909" w:rsidR="00DE75C1" w:rsidTr="1CD47A40" w14:paraId="1A224994" w14:textId="77777777">
        <w:tc>
          <w:tcPr>
            <w:tcW w:w="1553" w:type="dxa"/>
            <w:tcMar/>
          </w:tcPr>
          <w:p w:rsidRPr="00E73909" w:rsidR="00DE75C1" w:rsidP="003042F3" w:rsidRDefault="00DE75C1" w14:paraId="5EA1A4B4" w14:textId="60E092E2">
            <w:pPr>
              <w:jc w:val="both"/>
              <w:rPr>
                <w:rFonts w:ascii="Times New Roman" w:hAnsi="Times New Roman"/>
                <w:sz w:val="24"/>
                <w:szCs w:val="24"/>
                <w:lang w:val="en-GB"/>
              </w:rPr>
            </w:pPr>
          </w:p>
        </w:tc>
        <w:tc>
          <w:tcPr>
            <w:tcW w:w="3249" w:type="dxa"/>
            <w:tcMar/>
          </w:tcPr>
          <w:p w:rsidRPr="00E73909" w:rsidR="00DE75C1" w:rsidP="003042F3" w:rsidRDefault="570389F2" w14:paraId="7A388858" w14:textId="211C4F58">
            <w:pPr>
              <w:jc w:val="both"/>
              <w:rPr>
                <w:rFonts w:ascii="Times New Roman" w:hAnsi="Times New Roman"/>
                <w:sz w:val="24"/>
                <w:szCs w:val="24"/>
                <w:lang w:val="en-GB"/>
              </w:rPr>
            </w:pPr>
            <w:r w:rsidRPr="00E73909">
              <w:rPr>
                <w:rFonts w:ascii="Times New Roman" w:hAnsi="Times New Roman"/>
                <w:sz w:val="24"/>
                <w:szCs w:val="24"/>
                <w:lang w:val="en-GB"/>
              </w:rPr>
              <w:t>(k) total aggregated emissions of greenhouse gases covered by Directive 2003/87/EC in</w:t>
            </w:r>
            <w:r w:rsidRPr="00E73909" w:rsidR="00E24A12">
              <w:rPr>
                <w:rFonts w:ascii="Times New Roman" w:hAnsi="Times New Roman"/>
                <w:sz w:val="24"/>
                <w:szCs w:val="24"/>
                <w:lang w:val="en-GB"/>
              </w:rPr>
              <w:t xml:space="preserve"> </w:t>
            </w:r>
            <w:r w:rsidRPr="00E73909">
              <w:rPr>
                <w:rFonts w:ascii="Times New Roman" w:hAnsi="Times New Roman"/>
                <w:sz w:val="24"/>
                <w:szCs w:val="24"/>
                <w:lang w:val="en-GB"/>
              </w:rPr>
              <w:t xml:space="preserve">relation to maritime transport activities in accordance with Annex I to that Directive and to be reported under that Directive, together with the necessary information to justify the application of any relevant derogation from Article 12 (3) of that Directive provided for in Article 12(3-e) to (3-b) thereof. </w:t>
            </w:r>
          </w:p>
        </w:tc>
        <w:tc>
          <w:tcPr>
            <w:tcW w:w="972" w:type="dxa"/>
            <w:tcMar/>
          </w:tcPr>
          <w:p w:rsidRPr="00E73909" w:rsidR="00DE75C1" w:rsidP="003042F3" w:rsidRDefault="00402249" w14:paraId="65D39AF1" w14:textId="78F9C9A4">
            <w:pPr>
              <w:jc w:val="both"/>
              <w:rPr>
                <w:rFonts w:ascii="Times New Roman" w:hAnsi="Times New Roman"/>
                <w:sz w:val="24"/>
                <w:szCs w:val="24"/>
                <w:lang w:val="sq-AL"/>
              </w:rPr>
            </w:pPr>
            <w:r w:rsidRPr="00E73909">
              <w:rPr>
                <w:rFonts w:ascii="Times New Roman" w:hAnsi="Times New Roman"/>
                <w:sz w:val="24"/>
                <w:szCs w:val="24"/>
                <w:lang w:val="sq-AL"/>
              </w:rPr>
              <w:t>2</w:t>
            </w:r>
          </w:p>
        </w:tc>
        <w:tc>
          <w:tcPr>
            <w:tcW w:w="1290" w:type="dxa"/>
            <w:tcMar/>
          </w:tcPr>
          <w:p w:rsidRPr="00E73909" w:rsidR="00DE75C1" w:rsidP="003042F3" w:rsidRDefault="00DE75C1" w14:paraId="01EBFCE0" w14:textId="0460395A">
            <w:pPr>
              <w:jc w:val="both"/>
              <w:rPr>
                <w:rFonts w:ascii="Times New Roman" w:hAnsi="Times New Roman"/>
                <w:sz w:val="24"/>
                <w:szCs w:val="24"/>
                <w:lang w:val="sq-AL"/>
              </w:rPr>
            </w:pPr>
          </w:p>
        </w:tc>
        <w:tc>
          <w:tcPr>
            <w:tcW w:w="3210" w:type="dxa"/>
            <w:tcMar/>
          </w:tcPr>
          <w:p w:rsidRPr="00E73909" w:rsidR="00DE75C1" w:rsidP="003042F3" w:rsidRDefault="00F12FDD" w14:paraId="41AD8C19" w14:textId="77777777">
            <w:pPr>
              <w:jc w:val="both"/>
              <w:rPr>
                <w:rFonts w:ascii="Times New Roman" w:hAnsi="Times New Roman"/>
                <w:sz w:val="24"/>
                <w:szCs w:val="24"/>
                <w:lang w:val="sq-AL"/>
              </w:rPr>
            </w:pPr>
            <w:r w:rsidRPr="00E73909">
              <w:rPr>
                <w:rFonts w:ascii="Times New Roman" w:hAnsi="Times New Roman"/>
                <w:sz w:val="24"/>
                <w:szCs w:val="24"/>
                <w:lang w:val="sq-AL"/>
              </w:rPr>
              <w:t xml:space="preserve">k) </w:t>
            </w:r>
            <w:r w:rsidRPr="00E73909" w:rsidR="008A0EAD">
              <w:rPr>
                <w:rFonts w:ascii="Times New Roman" w:hAnsi="Times New Roman"/>
                <w:sz w:val="24"/>
                <w:szCs w:val="24"/>
                <w:lang w:val="sq-AL"/>
              </w:rPr>
              <w:t xml:space="preserve">total aggregated emissions of greenhouse gases as provided for in Law No. 155/2020 “On Climate Change,” as amended, in relation to maritime transport activities, as reproduced in Annex II, Part C of this Regulation, and to be reported pursuant to this Regulation, </w:t>
            </w:r>
            <w:r w:rsidRPr="00E73909" w:rsidR="005E129F">
              <w:rPr>
                <w:rFonts w:ascii="Times New Roman" w:hAnsi="Times New Roman"/>
                <w:sz w:val="24"/>
                <w:szCs w:val="24"/>
                <w:lang w:val="sq-AL"/>
              </w:rPr>
              <w:t xml:space="preserve">together with the necessary information to justify the application of any relevant </w:t>
            </w:r>
            <w:r w:rsidRPr="00E73909" w:rsidR="005E129F">
              <w:rPr>
                <w:rFonts w:ascii="Times New Roman" w:hAnsi="Times New Roman"/>
                <w:sz w:val="24"/>
                <w:szCs w:val="24"/>
                <w:lang w:val="sq-AL"/>
              </w:rPr>
              <w:lastRenderedPageBreak/>
              <w:t xml:space="preserve">derogation </w:t>
            </w:r>
            <w:r w:rsidRPr="00E73909" w:rsidR="008A0EAD">
              <w:rPr>
                <w:rFonts w:ascii="Times New Roman" w:hAnsi="Times New Roman"/>
                <w:sz w:val="24"/>
                <w:szCs w:val="24"/>
                <w:lang w:val="sq-AL"/>
              </w:rPr>
              <w:t>from the relevant provisions reproduced in Annex II of this Regulation.</w:t>
            </w:r>
          </w:p>
          <w:p w:rsidRPr="00E73909" w:rsidR="006E6BC7" w:rsidP="003042F3" w:rsidRDefault="006E6BC7" w14:paraId="5550D160" w14:textId="7A9EE79F">
            <w:pPr>
              <w:jc w:val="both"/>
              <w:rPr>
                <w:rFonts w:ascii="Times New Roman" w:hAnsi="Times New Roman"/>
                <w:sz w:val="24"/>
                <w:szCs w:val="24"/>
                <w:lang w:val="en-GB"/>
              </w:rPr>
            </w:pPr>
          </w:p>
        </w:tc>
        <w:tc>
          <w:tcPr>
            <w:tcW w:w="1528" w:type="dxa"/>
            <w:tcMar/>
          </w:tcPr>
          <w:p w:rsidRPr="00E73909" w:rsidR="00DE75C1" w:rsidP="003042F3" w:rsidRDefault="00DE75C1" w14:paraId="187D2BF8" w14:textId="11F19570">
            <w:pPr>
              <w:jc w:val="both"/>
              <w:rPr>
                <w:rFonts w:ascii="Times New Roman" w:hAnsi="Times New Roman"/>
                <w:sz w:val="24"/>
                <w:szCs w:val="24"/>
                <w:lang w:val="sq-AL"/>
              </w:rPr>
            </w:pPr>
          </w:p>
        </w:tc>
        <w:tc>
          <w:tcPr>
            <w:tcW w:w="2486" w:type="dxa"/>
            <w:tcMar/>
          </w:tcPr>
          <w:p w:rsidRPr="00E73909" w:rsidR="00DE75C1" w:rsidP="003042F3" w:rsidRDefault="00DE75C1" w14:paraId="150C7647" w14:textId="77777777">
            <w:pPr>
              <w:jc w:val="both"/>
              <w:rPr>
                <w:rFonts w:ascii="Times New Roman" w:hAnsi="Times New Roman"/>
                <w:color w:val="000000"/>
                <w:sz w:val="24"/>
                <w:szCs w:val="24"/>
                <w:lang w:val="sq-AL"/>
              </w:rPr>
            </w:pPr>
          </w:p>
        </w:tc>
      </w:tr>
      <w:tr w:rsidRPr="00E73909" w:rsidR="00402249" w:rsidTr="1CD47A40" w14:paraId="38B0D665" w14:textId="77777777">
        <w:tc>
          <w:tcPr>
            <w:tcW w:w="1553" w:type="dxa"/>
            <w:tcMar/>
          </w:tcPr>
          <w:p w:rsidRPr="00E73909" w:rsidR="00402249" w:rsidP="003042F3" w:rsidRDefault="00402249" w14:paraId="06092804" w14:textId="77777777">
            <w:pPr>
              <w:jc w:val="both"/>
              <w:rPr>
                <w:rFonts w:ascii="Times New Roman" w:hAnsi="Times New Roman"/>
                <w:sz w:val="24"/>
                <w:szCs w:val="24"/>
                <w:lang w:val="en-GB"/>
              </w:rPr>
            </w:pPr>
          </w:p>
        </w:tc>
        <w:tc>
          <w:tcPr>
            <w:tcW w:w="3249" w:type="dxa"/>
            <w:tcMar/>
          </w:tcPr>
          <w:p w:rsidRPr="00E73909" w:rsidR="00402249" w:rsidP="003042F3" w:rsidRDefault="00402249" w14:paraId="2850E5DD" w14:textId="561CA6A1">
            <w:pPr>
              <w:jc w:val="both"/>
              <w:rPr>
                <w:rFonts w:ascii="Times New Roman" w:hAnsi="Times New Roman"/>
                <w:sz w:val="24"/>
                <w:szCs w:val="24"/>
                <w:lang w:val="en-GB"/>
              </w:rPr>
            </w:pPr>
            <w:r w:rsidRPr="00E73909">
              <w:rPr>
                <w:rFonts w:ascii="Times New Roman" w:hAnsi="Times New Roman"/>
                <w:sz w:val="24"/>
                <w:szCs w:val="24"/>
                <w:lang w:val="en-GB"/>
              </w:rPr>
              <w:t>Companies may monitor information relating to the ship's ice class and to navigation through ice, where applicable.</w:t>
            </w:r>
          </w:p>
        </w:tc>
        <w:tc>
          <w:tcPr>
            <w:tcW w:w="972" w:type="dxa"/>
            <w:tcMar/>
          </w:tcPr>
          <w:p w:rsidRPr="00E73909" w:rsidR="00402249" w:rsidP="003042F3" w:rsidRDefault="00402249" w14:paraId="428F22E8" w14:textId="77777777">
            <w:pPr>
              <w:jc w:val="both"/>
              <w:rPr>
                <w:rFonts w:ascii="Times New Roman" w:hAnsi="Times New Roman"/>
                <w:sz w:val="24"/>
                <w:szCs w:val="24"/>
                <w:lang w:val="sq-AL"/>
              </w:rPr>
            </w:pPr>
          </w:p>
        </w:tc>
        <w:tc>
          <w:tcPr>
            <w:tcW w:w="1290" w:type="dxa"/>
            <w:tcMar/>
          </w:tcPr>
          <w:p w:rsidRPr="00E73909" w:rsidR="00402249" w:rsidP="003042F3" w:rsidRDefault="00402249" w14:paraId="083AED09" w14:textId="77777777">
            <w:pPr>
              <w:jc w:val="both"/>
              <w:rPr>
                <w:rFonts w:ascii="Times New Roman" w:hAnsi="Times New Roman"/>
                <w:sz w:val="24"/>
                <w:szCs w:val="24"/>
                <w:lang w:val="sq-AL"/>
              </w:rPr>
            </w:pPr>
          </w:p>
        </w:tc>
        <w:tc>
          <w:tcPr>
            <w:tcW w:w="3210" w:type="dxa"/>
            <w:tcMar/>
          </w:tcPr>
          <w:p w:rsidRPr="00E73909" w:rsidR="00402249" w:rsidP="003042F3" w:rsidRDefault="00660ACC" w14:paraId="57A42213" w14:textId="13F646EA">
            <w:pPr>
              <w:jc w:val="both"/>
              <w:rPr>
                <w:rFonts w:ascii="Times New Roman" w:hAnsi="Times New Roman"/>
                <w:sz w:val="24"/>
                <w:szCs w:val="24"/>
                <w:lang w:val="sq-AL"/>
              </w:rPr>
            </w:pPr>
            <w:r w:rsidRPr="00E73909">
              <w:rPr>
                <w:rFonts w:ascii="Times New Roman" w:hAnsi="Times New Roman"/>
                <w:sz w:val="24"/>
                <w:szCs w:val="24"/>
                <w:lang w:val="en-GB"/>
              </w:rPr>
              <w:t>2.</w:t>
            </w:r>
            <w:r w:rsidRPr="00E73909" w:rsidR="00402249">
              <w:rPr>
                <w:rFonts w:ascii="Times New Roman" w:hAnsi="Times New Roman"/>
                <w:sz w:val="24"/>
                <w:szCs w:val="24"/>
                <w:lang w:val="en-GB"/>
              </w:rPr>
              <w:t>Companies may monitor information relating to the ship's ice class and to navigation through ice, where applicable.</w:t>
            </w:r>
          </w:p>
        </w:tc>
        <w:tc>
          <w:tcPr>
            <w:tcW w:w="1528" w:type="dxa"/>
            <w:tcMar/>
          </w:tcPr>
          <w:p w:rsidRPr="00E73909" w:rsidR="00402249" w:rsidP="003042F3" w:rsidRDefault="00402249" w14:paraId="4EBC0865" w14:textId="7B36040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02249" w:rsidP="003042F3" w:rsidRDefault="00402249" w14:paraId="1E9AEE33" w14:textId="77777777">
            <w:pPr>
              <w:jc w:val="both"/>
              <w:rPr>
                <w:rFonts w:ascii="Times New Roman" w:hAnsi="Times New Roman"/>
                <w:color w:val="000000"/>
                <w:sz w:val="24"/>
                <w:szCs w:val="24"/>
                <w:lang w:val="sq-AL"/>
              </w:rPr>
            </w:pPr>
          </w:p>
        </w:tc>
      </w:tr>
      <w:tr w:rsidRPr="00E73909" w:rsidR="00402249" w:rsidTr="1CD47A40" w14:paraId="42958A7C" w14:textId="77777777">
        <w:tc>
          <w:tcPr>
            <w:tcW w:w="1553" w:type="dxa"/>
            <w:tcMar/>
          </w:tcPr>
          <w:p w:rsidRPr="00E73909" w:rsidR="00402249" w:rsidP="003042F3" w:rsidRDefault="00402249" w14:paraId="7170F750" w14:textId="77777777">
            <w:pPr>
              <w:jc w:val="both"/>
              <w:rPr>
                <w:rFonts w:ascii="Times New Roman" w:hAnsi="Times New Roman"/>
                <w:sz w:val="24"/>
                <w:szCs w:val="24"/>
                <w:lang w:val="en-GB"/>
              </w:rPr>
            </w:pPr>
          </w:p>
        </w:tc>
        <w:tc>
          <w:tcPr>
            <w:tcW w:w="3249" w:type="dxa"/>
            <w:tcMar/>
          </w:tcPr>
          <w:p w:rsidRPr="00E73909" w:rsidR="00402249" w:rsidP="003042F3" w:rsidRDefault="00402249" w14:paraId="15CCB891" w14:textId="6C305277">
            <w:pPr>
              <w:jc w:val="both"/>
              <w:rPr>
                <w:rFonts w:ascii="Times New Roman" w:hAnsi="Times New Roman"/>
                <w:sz w:val="24"/>
                <w:szCs w:val="24"/>
                <w:lang w:val="en-GB"/>
              </w:rPr>
            </w:pPr>
            <w:r w:rsidRPr="00E73909">
              <w:rPr>
                <w:rFonts w:ascii="Times New Roman" w:hAnsi="Times New Roman"/>
                <w:sz w:val="24"/>
                <w:szCs w:val="24"/>
                <w:lang w:val="en-GB"/>
              </w:rPr>
              <w:t xml:space="preserve">Companies may also monitor fuel consumed and greenhouse gas emitted, differentiating </w:t>
            </w:r>
            <w:proofErr w:type="gramStart"/>
            <w:r w:rsidRPr="00E73909">
              <w:rPr>
                <w:rFonts w:ascii="Times New Roman" w:hAnsi="Times New Roman"/>
                <w:sz w:val="24"/>
                <w:szCs w:val="24"/>
                <w:lang w:val="en-GB"/>
              </w:rPr>
              <w:t>on the basis of</w:t>
            </w:r>
            <w:proofErr w:type="gramEnd"/>
            <w:r w:rsidRPr="00E73909">
              <w:rPr>
                <w:rFonts w:ascii="Times New Roman" w:hAnsi="Times New Roman"/>
                <w:sz w:val="24"/>
                <w:szCs w:val="24"/>
                <w:lang w:val="en-GB"/>
              </w:rPr>
              <w:t xml:space="preserve"> other criteria defined in the monitoring plan.</w:t>
            </w:r>
          </w:p>
        </w:tc>
        <w:tc>
          <w:tcPr>
            <w:tcW w:w="972" w:type="dxa"/>
            <w:tcMar/>
          </w:tcPr>
          <w:p w:rsidRPr="00E73909" w:rsidR="00402249" w:rsidP="003042F3" w:rsidRDefault="00402249" w14:paraId="69D159EE" w14:textId="77777777">
            <w:pPr>
              <w:jc w:val="both"/>
              <w:rPr>
                <w:rFonts w:ascii="Times New Roman" w:hAnsi="Times New Roman"/>
                <w:sz w:val="24"/>
                <w:szCs w:val="24"/>
                <w:lang w:val="sq-AL"/>
              </w:rPr>
            </w:pPr>
          </w:p>
        </w:tc>
        <w:tc>
          <w:tcPr>
            <w:tcW w:w="1290" w:type="dxa"/>
            <w:tcMar/>
          </w:tcPr>
          <w:p w:rsidRPr="00E73909" w:rsidR="00402249" w:rsidP="003042F3" w:rsidRDefault="00402249" w14:paraId="1F73F5B3" w14:textId="77777777">
            <w:pPr>
              <w:jc w:val="both"/>
              <w:rPr>
                <w:rFonts w:ascii="Times New Roman" w:hAnsi="Times New Roman"/>
                <w:sz w:val="24"/>
                <w:szCs w:val="24"/>
                <w:lang w:val="sq-AL"/>
              </w:rPr>
            </w:pPr>
          </w:p>
        </w:tc>
        <w:tc>
          <w:tcPr>
            <w:tcW w:w="3210" w:type="dxa"/>
            <w:tcMar/>
          </w:tcPr>
          <w:p w:rsidRPr="00E73909" w:rsidR="00402249" w:rsidP="003042F3" w:rsidRDefault="00660ACC" w14:paraId="3EA59FA1" w14:textId="49D91983">
            <w:pPr>
              <w:jc w:val="both"/>
              <w:rPr>
                <w:rFonts w:ascii="Times New Roman" w:hAnsi="Times New Roman"/>
                <w:sz w:val="24"/>
                <w:szCs w:val="24"/>
                <w:lang w:val="sq-AL"/>
              </w:rPr>
            </w:pPr>
            <w:r w:rsidRPr="00E73909">
              <w:rPr>
                <w:rFonts w:ascii="Times New Roman" w:hAnsi="Times New Roman"/>
                <w:sz w:val="24"/>
                <w:szCs w:val="24"/>
                <w:lang w:val="en-GB"/>
              </w:rPr>
              <w:t>3.</w:t>
            </w:r>
            <w:r w:rsidRPr="00E73909" w:rsidR="00402249">
              <w:rPr>
                <w:rFonts w:ascii="Times New Roman" w:hAnsi="Times New Roman"/>
                <w:sz w:val="24"/>
                <w:szCs w:val="24"/>
                <w:lang w:val="en-GB"/>
              </w:rPr>
              <w:t xml:space="preserve">Companies may also monitor fuel consumed and greenhouse gas emitted, differentiating </w:t>
            </w:r>
            <w:proofErr w:type="gramStart"/>
            <w:r w:rsidRPr="00E73909" w:rsidR="00402249">
              <w:rPr>
                <w:rFonts w:ascii="Times New Roman" w:hAnsi="Times New Roman"/>
                <w:sz w:val="24"/>
                <w:szCs w:val="24"/>
                <w:lang w:val="en-GB"/>
              </w:rPr>
              <w:t>on the basis of</w:t>
            </w:r>
            <w:proofErr w:type="gramEnd"/>
            <w:r w:rsidRPr="00E73909" w:rsidR="00402249">
              <w:rPr>
                <w:rFonts w:ascii="Times New Roman" w:hAnsi="Times New Roman"/>
                <w:sz w:val="24"/>
                <w:szCs w:val="24"/>
                <w:lang w:val="en-GB"/>
              </w:rPr>
              <w:t xml:space="preserve"> other criteria defined in the monitoring plan.</w:t>
            </w:r>
          </w:p>
        </w:tc>
        <w:tc>
          <w:tcPr>
            <w:tcW w:w="1528" w:type="dxa"/>
            <w:tcMar/>
          </w:tcPr>
          <w:p w:rsidRPr="00E73909" w:rsidR="00402249" w:rsidP="003042F3" w:rsidRDefault="00402249" w14:paraId="72E9C7E4" w14:textId="6245C6A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02249" w:rsidP="003042F3" w:rsidRDefault="00402249" w14:paraId="0DA65EF5" w14:textId="77777777">
            <w:pPr>
              <w:jc w:val="both"/>
              <w:rPr>
                <w:rFonts w:ascii="Times New Roman" w:hAnsi="Times New Roman"/>
                <w:color w:val="000000"/>
                <w:sz w:val="24"/>
                <w:szCs w:val="24"/>
                <w:lang w:val="sq-AL"/>
              </w:rPr>
            </w:pPr>
          </w:p>
        </w:tc>
      </w:tr>
      <w:tr w:rsidRPr="00E73909" w:rsidR="00DE75C1" w:rsidTr="1CD47A40" w14:paraId="7EC27E35" w14:textId="77777777">
        <w:tc>
          <w:tcPr>
            <w:tcW w:w="1553" w:type="dxa"/>
            <w:tcMar/>
          </w:tcPr>
          <w:p w:rsidRPr="00E73909" w:rsidR="00DE75C1" w:rsidP="003042F3" w:rsidRDefault="00DE75C1" w14:paraId="2A0D18D8" w14:textId="77777777">
            <w:pPr>
              <w:jc w:val="both"/>
              <w:rPr>
                <w:rFonts w:ascii="Times New Roman" w:hAnsi="Times New Roman"/>
                <w:sz w:val="24"/>
                <w:szCs w:val="24"/>
                <w:lang w:val="en-GB"/>
              </w:rPr>
            </w:pPr>
          </w:p>
          <w:p w:rsidRPr="00E73909" w:rsidR="00A17CE4" w:rsidP="003042F3" w:rsidRDefault="00A17CE4" w14:paraId="4699A699" w14:textId="77777777">
            <w:pPr>
              <w:jc w:val="both"/>
              <w:rPr>
                <w:rFonts w:ascii="Times New Roman" w:hAnsi="Times New Roman"/>
                <w:sz w:val="24"/>
                <w:szCs w:val="24"/>
                <w:lang w:val="en-GB"/>
              </w:rPr>
            </w:pPr>
          </w:p>
          <w:p w:rsidRPr="00E73909" w:rsidR="00A17CE4" w:rsidP="003042F3" w:rsidRDefault="00A17CE4" w14:paraId="2B1BB282" w14:textId="77777777">
            <w:pPr>
              <w:jc w:val="both"/>
              <w:rPr>
                <w:rFonts w:ascii="Times New Roman" w:hAnsi="Times New Roman"/>
                <w:sz w:val="24"/>
                <w:szCs w:val="24"/>
                <w:lang w:val="en-GB"/>
              </w:rPr>
            </w:pPr>
            <w:r w:rsidRPr="00E73909">
              <w:rPr>
                <w:rFonts w:ascii="Times New Roman" w:hAnsi="Times New Roman"/>
                <w:sz w:val="24"/>
                <w:szCs w:val="24"/>
                <w:lang w:val="en-GB"/>
              </w:rPr>
              <w:t>11</w:t>
            </w:r>
          </w:p>
          <w:p w:rsidRPr="00E73909" w:rsidR="00A17CE4" w:rsidP="003042F3" w:rsidRDefault="00A17CE4" w14:paraId="5B8C613C" w14:textId="77777777">
            <w:pPr>
              <w:jc w:val="both"/>
              <w:rPr>
                <w:rFonts w:ascii="Times New Roman" w:hAnsi="Times New Roman"/>
                <w:sz w:val="24"/>
                <w:szCs w:val="24"/>
                <w:lang w:val="en-GB"/>
              </w:rPr>
            </w:pPr>
          </w:p>
          <w:p w:rsidRPr="00E73909" w:rsidR="00A17CE4" w:rsidP="003042F3" w:rsidRDefault="00A17CE4" w14:paraId="159C8E54" w14:textId="77777777">
            <w:pPr>
              <w:jc w:val="both"/>
              <w:rPr>
                <w:rFonts w:ascii="Times New Roman" w:hAnsi="Times New Roman"/>
                <w:sz w:val="24"/>
                <w:szCs w:val="24"/>
                <w:lang w:val="en-GB"/>
              </w:rPr>
            </w:pPr>
          </w:p>
          <w:p w:rsidRPr="00E73909" w:rsidR="00A17CE4" w:rsidP="003042F3" w:rsidRDefault="00A17CE4" w14:paraId="306D66B1" w14:textId="76C2C550">
            <w:pPr>
              <w:jc w:val="both"/>
              <w:rPr>
                <w:rFonts w:ascii="Times New Roman" w:hAnsi="Times New Roman"/>
                <w:sz w:val="24"/>
                <w:szCs w:val="24"/>
                <w:lang w:val="en-GB"/>
              </w:rPr>
            </w:pPr>
          </w:p>
        </w:tc>
        <w:tc>
          <w:tcPr>
            <w:tcW w:w="3249" w:type="dxa"/>
            <w:tcMar/>
          </w:tcPr>
          <w:p w:rsidRPr="00E73909" w:rsidR="002C7CCF" w:rsidP="003042F3" w:rsidRDefault="002C7CCF" w14:paraId="1FACB2F4"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SECTION 4</w:t>
            </w:r>
          </w:p>
          <w:p w:rsidRPr="00E73909" w:rsidR="002C7CCF" w:rsidP="003042F3" w:rsidRDefault="002C7CCF" w14:paraId="3F59EDF8"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Reporting</w:t>
            </w:r>
          </w:p>
          <w:p w:rsidRPr="00E73909" w:rsidR="002C7CCF" w:rsidP="003042F3" w:rsidRDefault="002C7CCF" w14:paraId="780B06D3"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Article 11</w:t>
            </w:r>
          </w:p>
          <w:p w:rsidRPr="00E73909" w:rsidR="002C7CCF" w:rsidP="003042F3" w:rsidRDefault="002C7CCF" w14:paraId="5A11D4A5"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Content of the emissions report</w:t>
            </w:r>
          </w:p>
          <w:p w:rsidRPr="00E73909" w:rsidR="00D216BF" w:rsidP="003042F3" w:rsidRDefault="002C7CCF" w14:paraId="7009696B" w14:textId="32EFC76C">
            <w:pPr>
              <w:jc w:val="both"/>
              <w:rPr>
                <w:rFonts w:ascii="Times New Roman" w:hAnsi="Times New Roman"/>
                <w:sz w:val="24"/>
                <w:szCs w:val="24"/>
                <w:lang w:val="en-GB"/>
              </w:rPr>
            </w:pPr>
            <w:r w:rsidRPr="00E73909">
              <w:rPr>
                <w:rFonts w:ascii="Times New Roman" w:hAnsi="Times New Roman"/>
                <w:sz w:val="24"/>
                <w:szCs w:val="24"/>
                <w:lang w:val="en-GB"/>
              </w:rPr>
              <w:t>1. From 2019, by 30 April of each year, companies shall</w:t>
            </w:r>
            <w:r w:rsidRPr="00E73909" w:rsidR="0007260A">
              <w:rPr>
                <w:rFonts w:ascii="Times New Roman" w:hAnsi="Times New Roman"/>
                <w:sz w:val="24"/>
                <w:szCs w:val="24"/>
                <w:lang w:val="en-GB"/>
              </w:rPr>
              <w:t xml:space="preserve"> </w:t>
            </w:r>
            <w:r w:rsidRPr="00E73909">
              <w:rPr>
                <w:rFonts w:ascii="Times New Roman" w:hAnsi="Times New Roman"/>
                <w:sz w:val="24"/>
                <w:szCs w:val="24"/>
                <w:lang w:val="en-GB"/>
              </w:rPr>
              <w:t xml:space="preserve">submit to </w:t>
            </w:r>
            <w:r w:rsidRPr="00E73909">
              <w:rPr>
                <w:rFonts w:ascii="Times New Roman" w:hAnsi="Times New Roman"/>
                <w:color w:val="000000" w:themeColor="text1"/>
                <w:sz w:val="24"/>
                <w:szCs w:val="24"/>
                <w:lang w:val="en-GB"/>
              </w:rPr>
              <w:t>the Commission and to the authorities of the flag States concerned, an emissions report concerning the</w:t>
            </w:r>
            <w:r w:rsidRPr="00E73909" w:rsidR="00B50CAC">
              <w:rPr>
                <w:rFonts w:ascii="Times New Roman" w:hAnsi="Times New Roman"/>
                <w:color w:val="000000" w:themeColor="text1"/>
                <w:sz w:val="24"/>
                <w:szCs w:val="24"/>
                <w:lang w:val="en-GB"/>
              </w:rPr>
              <w:t xml:space="preserve"> </w:t>
            </w:r>
            <w:r w:rsidRPr="00E73909">
              <w:rPr>
                <w:rFonts w:ascii="Times New Roman" w:hAnsi="Times New Roman"/>
                <w:color w:val="000000" w:themeColor="text1"/>
                <w:sz w:val="24"/>
                <w:szCs w:val="24"/>
                <w:lang w:val="en-GB"/>
              </w:rPr>
              <w:t xml:space="preserve">greenhouse gas  </w:t>
            </w:r>
            <w:r w:rsidRPr="00E73909">
              <w:rPr>
                <w:rFonts w:ascii="Times New Roman" w:hAnsi="Times New Roman"/>
                <w:sz w:val="24"/>
                <w:szCs w:val="24"/>
                <w:lang w:val="en-GB"/>
              </w:rPr>
              <w:t xml:space="preserve">emissions and other relevant information for the entire reporting period for each ship under their responsibility, which has been </w:t>
            </w:r>
            <w:r w:rsidRPr="00E73909">
              <w:rPr>
                <w:rFonts w:ascii="Times New Roman" w:hAnsi="Times New Roman"/>
                <w:sz w:val="24"/>
                <w:szCs w:val="24"/>
                <w:lang w:val="en-GB"/>
              </w:rPr>
              <w:lastRenderedPageBreak/>
              <w:t>verified as satisfactory by a verifier in accordance with Article 13.</w:t>
            </w:r>
            <w:r w:rsidRPr="00E73909" w:rsidR="00D216BF">
              <w:rPr>
                <w:rFonts w:ascii="Times New Roman" w:hAnsi="Times New Roman"/>
                <w:sz w:val="24"/>
                <w:szCs w:val="24"/>
                <w:lang w:val="en-GB"/>
              </w:rPr>
              <w:t>From 2025, by 31 March of each year, companies shall, for each ship under their responsibility, submit to the administering authority responsible, to the authorities of the flag States concerned for ships flying the flag of a Member State and to the Commission an emissions report for the entire reporting period of the previous year, which has been verified as satisfactory by a verifier in accordance with Article 13. The administering authority responsible may require companies to submit their emissions reports by a date earlier than 31 March, but not earlier than by 28 February.</w:t>
            </w:r>
          </w:p>
        </w:tc>
        <w:tc>
          <w:tcPr>
            <w:tcW w:w="972" w:type="dxa"/>
            <w:tcMar/>
          </w:tcPr>
          <w:p w:rsidRPr="00E73909" w:rsidR="00DE75C1" w:rsidP="003042F3" w:rsidRDefault="00EA78D7" w14:paraId="341E14E6" w14:textId="1231FD54">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DE75C1" w:rsidP="003042F3" w:rsidRDefault="00DE75C1" w14:paraId="5689800F" w14:textId="77777777">
            <w:pPr>
              <w:jc w:val="both"/>
              <w:rPr>
                <w:rFonts w:ascii="Times New Roman" w:hAnsi="Times New Roman"/>
                <w:bCs/>
                <w:sz w:val="24"/>
                <w:szCs w:val="24"/>
                <w:lang w:val="sq-AL"/>
              </w:rPr>
            </w:pPr>
            <w:r w:rsidRPr="00E73909">
              <w:rPr>
                <w:rFonts w:ascii="Times New Roman" w:hAnsi="Times New Roman"/>
                <w:bCs/>
                <w:sz w:val="24"/>
                <w:szCs w:val="24"/>
                <w:lang w:val="sq-AL"/>
              </w:rPr>
              <w:t>1</w:t>
            </w:r>
            <w:r w:rsidRPr="00E73909" w:rsidR="00A17CE4">
              <w:rPr>
                <w:rFonts w:ascii="Times New Roman" w:hAnsi="Times New Roman"/>
                <w:bCs/>
                <w:sz w:val="24"/>
                <w:szCs w:val="24"/>
                <w:lang w:val="sq-AL"/>
              </w:rPr>
              <w:t>1</w:t>
            </w:r>
          </w:p>
          <w:p w:rsidRPr="00E73909" w:rsidR="00A17CE4" w:rsidP="003042F3" w:rsidRDefault="00A17CE4" w14:paraId="22DC3C43" w14:textId="77777777">
            <w:pPr>
              <w:jc w:val="both"/>
              <w:rPr>
                <w:rFonts w:ascii="Times New Roman" w:hAnsi="Times New Roman"/>
                <w:bCs/>
                <w:sz w:val="24"/>
                <w:szCs w:val="24"/>
                <w:lang w:val="sq-AL"/>
              </w:rPr>
            </w:pPr>
          </w:p>
          <w:p w:rsidRPr="00E73909" w:rsidR="00A17CE4" w:rsidP="003042F3" w:rsidRDefault="00A17CE4" w14:paraId="12F52C14" w14:textId="77777777">
            <w:pPr>
              <w:jc w:val="both"/>
              <w:rPr>
                <w:rFonts w:ascii="Times New Roman" w:hAnsi="Times New Roman"/>
                <w:bCs/>
                <w:sz w:val="24"/>
                <w:szCs w:val="24"/>
                <w:lang w:val="sq-AL"/>
              </w:rPr>
            </w:pPr>
          </w:p>
          <w:p w:rsidRPr="00E73909" w:rsidR="00A17CE4" w:rsidP="003042F3" w:rsidRDefault="00A17CE4" w14:paraId="7AA69351" w14:textId="77777777">
            <w:pPr>
              <w:jc w:val="both"/>
              <w:rPr>
                <w:rFonts w:ascii="Times New Roman" w:hAnsi="Times New Roman"/>
                <w:bCs/>
                <w:sz w:val="24"/>
                <w:szCs w:val="24"/>
                <w:lang w:val="sq-AL"/>
              </w:rPr>
            </w:pPr>
          </w:p>
          <w:p w:rsidRPr="00E73909" w:rsidR="00A17CE4" w:rsidP="003042F3" w:rsidRDefault="00A17CE4" w14:paraId="1FA9F831" w14:textId="77777777">
            <w:pPr>
              <w:jc w:val="both"/>
              <w:rPr>
                <w:rFonts w:ascii="Times New Roman" w:hAnsi="Times New Roman"/>
                <w:bCs/>
                <w:sz w:val="24"/>
                <w:szCs w:val="24"/>
                <w:lang w:val="sq-AL"/>
              </w:rPr>
            </w:pPr>
          </w:p>
          <w:p w:rsidRPr="00E73909" w:rsidR="00A17CE4" w:rsidP="003042F3" w:rsidRDefault="00A17CE4" w14:paraId="01148C1B" w14:textId="54C38784">
            <w:pPr>
              <w:jc w:val="both"/>
              <w:rPr>
                <w:rFonts w:ascii="Times New Roman" w:hAnsi="Times New Roman"/>
                <w:b/>
                <w:sz w:val="24"/>
                <w:szCs w:val="24"/>
                <w:lang w:val="sq-AL"/>
              </w:rPr>
            </w:pPr>
          </w:p>
        </w:tc>
        <w:tc>
          <w:tcPr>
            <w:tcW w:w="3210" w:type="dxa"/>
            <w:tcMar/>
          </w:tcPr>
          <w:p w:rsidRPr="00E73909" w:rsidR="00F01535" w:rsidP="003042F3" w:rsidRDefault="00F01535" w14:paraId="38E699C6"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SECTION 4</w:t>
            </w:r>
          </w:p>
          <w:p w:rsidRPr="00E73909" w:rsidR="00F01535" w:rsidP="003042F3" w:rsidRDefault="00F01535" w14:paraId="01A6118F"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Reporting</w:t>
            </w:r>
          </w:p>
          <w:p w:rsidRPr="00E73909" w:rsidR="00F01535" w:rsidP="003042F3" w:rsidRDefault="00F01535" w14:paraId="5AFC3925"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Article 11</w:t>
            </w:r>
          </w:p>
          <w:p w:rsidRPr="00E73909" w:rsidR="00F01535" w:rsidP="003042F3" w:rsidRDefault="00F01535" w14:paraId="73D7DA1D"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Content of the emissions report</w:t>
            </w:r>
          </w:p>
          <w:p w:rsidRPr="00E73909" w:rsidR="00DE75C1" w:rsidP="003042F3" w:rsidRDefault="00CB53C6" w14:paraId="359340EF" w14:textId="0820F807">
            <w:pPr>
              <w:jc w:val="both"/>
              <w:rPr>
                <w:rFonts w:ascii="Times New Roman" w:hAnsi="Times New Roman"/>
                <w:sz w:val="24"/>
                <w:szCs w:val="24"/>
                <w:lang w:val="sq-AL"/>
              </w:rPr>
            </w:pPr>
            <w:r w:rsidRPr="00E73909">
              <w:rPr>
                <w:rFonts w:ascii="Times New Roman" w:hAnsi="Times New Roman"/>
                <w:sz w:val="24"/>
                <w:szCs w:val="24"/>
                <w:lang w:val="sq-AL"/>
              </w:rPr>
              <w:t xml:space="preserve">1. </w:t>
            </w:r>
            <w:r w:rsidRPr="00E73909" w:rsidR="002F5AA8">
              <w:rPr>
                <w:rFonts w:ascii="Times New Roman" w:hAnsi="Times New Roman"/>
                <w:sz w:val="24"/>
                <w:szCs w:val="24"/>
                <w:lang w:val="sq-AL"/>
              </w:rPr>
              <w:t>By 3</w:t>
            </w:r>
            <w:r w:rsidRPr="00E73909" w:rsidR="00E7265D">
              <w:rPr>
                <w:rFonts w:ascii="Times New Roman" w:hAnsi="Times New Roman"/>
                <w:sz w:val="24"/>
                <w:szCs w:val="24"/>
                <w:lang w:val="sq-AL"/>
              </w:rPr>
              <w:t>1</w:t>
            </w:r>
            <w:r w:rsidRPr="00E73909" w:rsidR="002F5AA8">
              <w:rPr>
                <w:rFonts w:ascii="Times New Roman" w:hAnsi="Times New Roman"/>
                <w:sz w:val="24"/>
                <w:szCs w:val="24"/>
                <w:lang w:val="sq-AL"/>
              </w:rPr>
              <w:t xml:space="preserve"> March of each year, companies shall submit to the General Maritime</w:t>
            </w:r>
            <w:r w:rsidRPr="00E73909" w:rsidR="001853C9">
              <w:rPr>
                <w:rFonts w:ascii="Times New Roman" w:hAnsi="Times New Roman"/>
                <w:sz w:val="24"/>
                <w:szCs w:val="24"/>
                <w:lang w:val="sq-AL"/>
              </w:rPr>
              <w:t xml:space="preserve"> Directorate</w:t>
            </w:r>
            <w:r w:rsidRPr="00E73909" w:rsidR="002F5AA8">
              <w:rPr>
                <w:rFonts w:ascii="Times New Roman" w:hAnsi="Times New Roman"/>
                <w:sz w:val="24"/>
                <w:szCs w:val="24"/>
                <w:lang w:val="sq-AL"/>
              </w:rPr>
              <w:t xml:space="preserve"> </w:t>
            </w:r>
            <w:r w:rsidRPr="00E73909" w:rsidR="00CD31C4">
              <w:rPr>
                <w:rFonts w:ascii="Times New Roman" w:hAnsi="Times New Roman"/>
                <w:sz w:val="24"/>
                <w:szCs w:val="24"/>
                <w:lang w:val="sq-AL"/>
              </w:rPr>
              <w:t xml:space="preserve">an emissions report concerning the greenhouse gas  emissions and other relevant information for the entire reporting period for each ship under their responsibility, which has been verified as satisfactory by a </w:t>
            </w:r>
            <w:r w:rsidRPr="00E73909" w:rsidR="00CD31C4">
              <w:rPr>
                <w:rFonts w:ascii="Times New Roman" w:hAnsi="Times New Roman"/>
                <w:sz w:val="24"/>
                <w:szCs w:val="24"/>
                <w:lang w:val="sq-AL"/>
              </w:rPr>
              <w:lastRenderedPageBreak/>
              <w:t>verifier in accordance with Article 1</w:t>
            </w:r>
            <w:r w:rsidRPr="00E73909" w:rsidR="001853C9">
              <w:rPr>
                <w:rFonts w:ascii="Times New Roman" w:hAnsi="Times New Roman"/>
                <w:sz w:val="24"/>
                <w:szCs w:val="24"/>
                <w:lang w:val="sq-AL"/>
              </w:rPr>
              <w:t>4</w:t>
            </w:r>
            <w:r w:rsidRPr="00E73909" w:rsidR="00CD31C4">
              <w:rPr>
                <w:rFonts w:ascii="Times New Roman" w:hAnsi="Times New Roman"/>
                <w:sz w:val="24"/>
                <w:szCs w:val="24"/>
                <w:lang w:val="sq-AL"/>
              </w:rPr>
              <w:t>.</w:t>
            </w:r>
          </w:p>
        </w:tc>
        <w:tc>
          <w:tcPr>
            <w:tcW w:w="1528" w:type="dxa"/>
            <w:tcMar/>
          </w:tcPr>
          <w:p w:rsidRPr="00E73909" w:rsidR="00DE75C1" w:rsidP="003042F3" w:rsidRDefault="00DE75C1" w14:paraId="0EA454F3"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p w:rsidRPr="00E73909" w:rsidR="008E37CD" w:rsidP="003042F3" w:rsidRDefault="008E37CD" w14:paraId="451F665A" w14:textId="77777777">
            <w:pPr>
              <w:jc w:val="both"/>
              <w:rPr>
                <w:rFonts w:ascii="Times New Roman" w:hAnsi="Times New Roman"/>
                <w:sz w:val="24"/>
                <w:szCs w:val="24"/>
                <w:lang w:val="sq-AL"/>
              </w:rPr>
            </w:pPr>
          </w:p>
          <w:p w:rsidRPr="00E73909" w:rsidR="008E37CD" w:rsidP="003042F3" w:rsidRDefault="008E37CD" w14:paraId="6D2ED382" w14:textId="2E9A1B08">
            <w:pPr>
              <w:jc w:val="both"/>
              <w:rPr>
                <w:rFonts w:ascii="Times New Roman" w:hAnsi="Times New Roman"/>
                <w:b/>
                <w:bCs/>
                <w:sz w:val="24"/>
                <w:szCs w:val="24"/>
                <w:lang w:val="sq-AL"/>
              </w:rPr>
            </w:pPr>
          </w:p>
        </w:tc>
        <w:tc>
          <w:tcPr>
            <w:tcW w:w="2486" w:type="dxa"/>
            <w:tcMar/>
          </w:tcPr>
          <w:p w:rsidRPr="00E73909" w:rsidR="00DE75C1" w:rsidP="003042F3" w:rsidRDefault="2ED7349A" w14:paraId="38751564" w14:textId="286ABE59">
            <w:pPr>
              <w:jc w:val="both"/>
              <w:rPr>
                <w:rFonts w:ascii="Times New Roman" w:hAnsi="Times New Roman"/>
                <w:sz w:val="24"/>
                <w:szCs w:val="24"/>
              </w:rPr>
            </w:pPr>
            <w:r w:rsidRPr="00E73909">
              <w:rPr>
                <w:rFonts w:ascii="Times New Roman" w:hAnsi="Times New Roman" w:eastAsia="Times New Roman"/>
                <w:sz w:val="24"/>
                <w:szCs w:val="24"/>
                <w:lang w:val="sq-AL"/>
              </w:rPr>
              <w:t>The provision concerning the reporting of emissions by shipping companies to the Commission is not applicable, as it produces effects exclusively at the level of the European Union and does not create obligations or confer competences on national authorities.</w:t>
            </w:r>
          </w:p>
        </w:tc>
      </w:tr>
      <w:tr w:rsidRPr="00E73909" w:rsidR="00DE75C1" w:rsidTr="1CD47A40" w14:paraId="31737ED5" w14:textId="77777777">
        <w:tc>
          <w:tcPr>
            <w:tcW w:w="1553" w:type="dxa"/>
            <w:tcMar/>
          </w:tcPr>
          <w:p w:rsidRPr="00E73909" w:rsidR="00DE75C1" w:rsidP="003042F3" w:rsidRDefault="00DE75C1" w14:paraId="0670B224" w14:textId="28B8828F">
            <w:pPr>
              <w:jc w:val="both"/>
              <w:rPr>
                <w:rFonts w:ascii="Times New Roman" w:hAnsi="Times New Roman"/>
                <w:sz w:val="24"/>
                <w:szCs w:val="24"/>
                <w:lang w:val="en-GB"/>
              </w:rPr>
            </w:pPr>
          </w:p>
        </w:tc>
        <w:tc>
          <w:tcPr>
            <w:tcW w:w="3249" w:type="dxa"/>
            <w:tcMar/>
          </w:tcPr>
          <w:p w:rsidRPr="00E73909" w:rsidR="00A17CE4" w:rsidP="003042F3" w:rsidRDefault="00A17CE4" w14:paraId="2C6EBE5C" w14:textId="7BBE57E1">
            <w:pPr>
              <w:jc w:val="both"/>
              <w:rPr>
                <w:rFonts w:ascii="Times New Roman" w:hAnsi="Times New Roman"/>
                <w:sz w:val="24"/>
                <w:szCs w:val="24"/>
                <w:lang w:val="en-GB"/>
              </w:rPr>
            </w:pPr>
            <w:r w:rsidRPr="00E73909">
              <w:rPr>
                <w:rFonts w:ascii="Times New Roman" w:hAnsi="Times New Roman"/>
                <w:sz w:val="24"/>
                <w:szCs w:val="24"/>
                <w:lang w:val="en-GB"/>
              </w:rPr>
              <w:t xml:space="preserve">2. Where there is a change of company, the previous company shall submit to the administering authority responsible, to the authorities of the flag States concerned for ships flying the flag of a </w:t>
            </w:r>
            <w:r w:rsidRPr="00E73909">
              <w:rPr>
                <w:rFonts w:ascii="Times New Roman" w:hAnsi="Times New Roman"/>
                <w:sz w:val="24"/>
                <w:szCs w:val="24"/>
                <w:lang w:val="en-GB"/>
              </w:rPr>
              <w:lastRenderedPageBreak/>
              <w:t>Member State, to the new company and to the Commission, as close as practicable to the day of the completion of the change and no later than three months thereafter, a verified report covering the same elements as the emissions report referred to in paragraph 1, but limited to the period corresponding to the activities carried out under its responsibility.</w:t>
            </w:r>
          </w:p>
        </w:tc>
        <w:tc>
          <w:tcPr>
            <w:tcW w:w="972" w:type="dxa"/>
            <w:tcMar/>
          </w:tcPr>
          <w:p w:rsidRPr="00E73909" w:rsidR="00DE75C1" w:rsidP="003042F3" w:rsidRDefault="00EA78D7" w14:paraId="2F899A80" w14:textId="22D04B45">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DE75C1" w:rsidP="003042F3" w:rsidRDefault="00DE75C1" w14:paraId="4CF8FA7D" w14:textId="6F531B6B">
            <w:pPr>
              <w:jc w:val="both"/>
              <w:rPr>
                <w:rFonts w:ascii="Times New Roman" w:hAnsi="Times New Roman"/>
                <w:bCs/>
                <w:sz w:val="24"/>
                <w:szCs w:val="24"/>
                <w:lang w:val="sq-AL"/>
              </w:rPr>
            </w:pPr>
          </w:p>
        </w:tc>
        <w:tc>
          <w:tcPr>
            <w:tcW w:w="3210" w:type="dxa"/>
            <w:tcMar/>
          </w:tcPr>
          <w:p w:rsidRPr="00E73909" w:rsidR="00DE75C1" w:rsidP="003042F3" w:rsidRDefault="007D5FDF" w14:paraId="4AEBB7B4" w14:textId="25A57A4B">
            <w:pPr>
              <w:jc w:val="both"/>
              <w:rPr>
                <w:rFonts w:ascii="Times New Roman" w:hAnsi="Times New Roman"/>
                <w:sz w:val="24"/>
                <w:szCs w:val="24"/>
                <w:lang w:val="sq-AL"/>
              </w:rPr>
            </w:pPr>
            <w:r w:rsidRPr="00E73909">
              <w:rPr>
                <w:rFonts w:ascii="Times New Roman" w:hAnsi="Times New Roman"/>
                <w:sz w:val="24"/>
                <w:szCs w:val="24"/>
                <w:lang w:val="sq-AL"/>
              </w:rPr>
              <w:t xml:space="preserve">2. </w:t>
            </w:r>
            <w:r w:rsidRPr="00E73909" w:rsidR="00BE242B">
              <w:rPr>
                <w:rFonts w:ascii="Times New Roman" w:hAnsi="Times New Roman"/>
                <w:sz w:val="24"/>
                <w:szCs w:val="24"/>
                <w:lang w:val="sq-AL"/>
              </w:rPr>
              <w:t xml:space="preserve">Where there is a change of company, the previous company shall submit to the </w:t>
            </w:r>
            <w:r w:rsidRPr="00E73909" w:rsidR="00576A91">
              <w:rPr>
                <w:rFonts w:ascii="Times New Roman" w:hAnsi="Times New Roman"/>
                <w:sz w:val="24"/>
                <w:szCs w:val="24"/>
                <w:lang w:val="sq-AL"/>
              </w:rPr>
              <w:t>General Maritime Directorate</w:t>
            </w:r>
            <w:r w:rsidRPr="00E73909" w:rsidR="00BE242B">
              <w:rPr>
                <w:rFonts w:ascii="Times New Roman" w:hAnsi="Times New Roman"/>
                <w:sz w:val="24"/>
                <w:szCs w:val="24"/>
                <w:lang w:val="sq-AL"/>
              </w:rPr>
              <w:t xml:space="preserve">, to the authorities of the flag States concerned for ships flying the flag, to the new </w:t>
            </w:r>
            <w:r w:rsidRPr="00E73909" w:rsidR="00BE242B">
              <w:rPr>
                <w:rFonts w:ascii="Times New Roman" w:hAnsi="Times New Roman"/>
                <w:sz w:val="24"/>
                <w:szCs w:val="24"/>
                <w:lang w:val="sq-AL"/>
              </w:rPr>
              <w:lastRenderedPageBreak/>
              <w:t>company, as close as practicable to the day of the completion of the change and no later than three months thereafter, a verified report covering the same elements as the emissions report referred to in paragraph 1, but limited to the period corresponding to the activities carried out under its responsibility</w:t>
            </w:r>
            <w:r w:rsidRPr="00E73909">
              <w:rPr>
                <w:rFonts w:ascii="Times New Roman" w:hAnsi="Times New Roman"/>
                <w:sz w:val="24"/>
                <w:szCs w:val="24"/>
                <w:lang w:val="sq-AL"/>
              </w:rPr>
              <w:t>.</w:t>
            </w:r>
          </w:p>
        </w:tc>
        <w:tc>
          <w:tcPr>
            <w:tcW w:w="1528" w:type="dxa"/>
            <w:tcMar/>
          </w:tcPr>
          <w:p w:rsidRPr="00E73909" w:rsidR="00DE75C1" w:rsidP="003042F3" w:rsidRDefault="00DE75C1" w14:paraId="4FF35F9D"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003042F3" w:rsidRDefault="00DE75C1" w14:paraId="46A7E11A" w14:textId="77777777">
            <w:pPr>
              <w:jc w:val="both"/>
              <w:rPr>
                <w:rFonts w:ascii="Times New Roman" w:hAnsi="Times New Roman"/>
                <w:color w:val="000000"/>
                <w:sz w:val="24"/>
                <w:szCs w:val="24"/>
                <w:lang w:val="sq-AL"/>
              </w:rPr>
            </w:pPr>
          </w:p>
        </w:tc>
      </w:tr>
      <w:tr w:rsidRPr="00E73909" w:rsidR="00DE75C1" w:rsidTr="1CD47A40" w14:paraId="4FB135C4" w14:textId="77777777">
        <w:tc>
          <w:tcPr>
            <w:tcW w:w="1553" w:type="dxa"/>
            <w:tcMar/>
          </w:tcPr>
          <w:p w:rsidRPr="00E73909" w:rsidR="00466670" w:rsidP="003042F3" w:rsidRDefault="00466670" w14:paraId="36D589CC" w14:textId="6524BC02">
            <w:pPr>
              <w:jc w:val="both"/>
              <w:rPr>
                <w:rFonts w:ascii="Times New Roman" w:hAnsi="Times New Roman"/>
                <w:sz w:val="24"/>
                <w:szCs w:val="24"/>
                <w:lang w:val="en-GB"/>
              </w:rPr>
            </w:pPr>
          </w:p>
        </w:tc>
        <w:tc>
          <w:tcPr>
            <w:tcW w:w="3249" w:type="dxa"/>
            <w:tcMar/>
          </w:tcPr>
          <w:p w:rsidRPr="00E73909" w:rsidR="00466670" w:rsidP="003042F3" w:rsidRDefault="00466670" w14:paraId="63BDD891" w14:textId="6F435573">
            <w:pPr>
              <w:jc w:val="both"/>
              <w:rPr>
                <w:rFonts w:ascii="Times New Roman" w:hAnsi="Times New Roman"/>
                <w:sz w:val="24"/>
                <w:szCs w:val="24"/>
                <w:lang w:val="en-GB"/>
              </w:rPr>
            </w:pPr>
            <w:r w:rsidRPr="00E73909">
              <w:rPr>
                <w:rFonts w:ascii="Times New Roman" w:hAnsi="Times New Roman"/>
                <w:sz w:val="24"/>
                <w:szCs w:val="24"/>
                <w:lang w:val="en-GB"/>
              </w:rPr>
              <w:t>3. Companies shall include in the emissions report the following information:</w:t>
            </w:r>
          </w:p>
          <w:p w:rsidRPr="00E73909" w:rsidR="00466670" w:rsidP="003042F3" w:rsidRDefault="00466670" w14:paraId="052A0FD1" w14:textId="77777777">
            <w:pPr>
              <w:jc w:val="both"/>
              <w:rPr>
                <w:rFonts w:ascii="Times New Roman" w:hAnsi="Times New Roman"/>
                <w:sz w:val="24"/>
                <w:szCs w:val="24"/>
                <w:lang w:val="en-GB"/>
              </w:rPr>
            </w:pPr>
            <w:r w:rsidRPr="00E73909">
              <w:rPr>
                <w:rFonts w:ascii="Times New Roman" w:hAnsi="Times New Roman"/>
                <w:sz w:val="24"/>
                <w:szCs w:val="24"/>
                <w:lang w:val="en-GB"/>
              </w:rPr>
              <w:t>(a) data identifying the ship and the company, including:</w:t>
            </w:r>
          </w:p>
          <w:p w:rsidRPr="00E73909" w:rsidR="00DE75C1" w:rsidP="003042F3" w:rsidRDefault="00466670" w14:paraId="5D9ABFD7" w14:textId="39AD6FEF">
            <w:pPr>
              <w:jc w:val="both"/>
              <w:rPr>
                <w:rFonts w:ascii="Times New Roman" w:hAnsi="Times New Roman"/>
                <w:sz w:val="24"/>
                <w:szCs w:val="24"/>
                <w:lang w:val="en-GB"/>
              </w:rPr>
            </w:pPr>
            <w:r w:rsidRPr="00E73909">
              <w:rPr>
                <w:rFonts w:ascii="Times New Roman" w:hAnsi="Times New Roman"/>
                <w:sz w:val="24"/>
                <w:szCs w:val="24"/>
                <w:lang w:val="en-GB"/>
              </w:rPr>
              <w:t>(</w:t>
            </w:r>
            <w:proofErr w:type="spellStart"/>
            <w:r w:rsidRPr="00E73909">
              <w:rPr>
                <w:rFonts w:ascii="Times New Roman" w:hAnsi="Times New Roman"/>
                <w:sz w:val="24"/>
                <w:szCs w:val="24"/>
                <w:lang w:val="en-GB"/>
              </w:rPr>
              <w:t>i</w:t>
            </w:r>
            <w:proofErr w:type="spellEnd"/>
            <w:r w:rsidRPr="00E73909">
              <w:rPr>
                <w:rFonts w:ascii="Times New Roman" w:hAnsi="Times New Roman"/>
                <w:sz w:val="24"/>
                <w:szCs w:val="24"/>
                <w:lang w:val="en-GB"/>
              </w:rPr>
              <w:t>) name of the ship,</w:t>
            </w:r>
          </w:p>
        </w:tc>
        <w:tc>
          <w:tcPr>
            <w:tcW w:w="972" w:type="dxa"/>
            <w:tcMar/>
          </w:tcPr>
          <w:p w:rsidRPr="00E73909" w:rsidR="00DE75C1" w:rsidP="003042F3" w:rsidRDefault="00EA78D7" w14:paraId="14BE8369" w14:textId="2BE4620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546A209C" w14:textId="1FAFFA43">
            <w:pPr>
              <w:jc w:val="both"/>
              <w:rPr>
                <w:rFonts w:ascii="Times New Roman" w:hAnsi="Times New Roman"/>
                <w:sz w:val="24"/>
                <w:szCs w:val="24"/>
                <w:lang w:val="sq-AL"/>
              </w:rPr>
            </w:pPr>
          </w:p>
          <w:p w:rsidRPr="00E73909" w:rsidR="005A1A3A" w:rsidP="003042F3" w:rsidRDefault="005A1A3A" w14:paraId="5796B3BF" w14:textId="77777777">
            <w:pPr>
              <w:jc w:val="both"/>
              <w:rPr>
                <w:rFonts w:ascii="Times New Roman" w:hAnsi="Times New Roman"/>
                <w:sz w:val="24"/>
                <w:szCs w:val="24"/>
                <w:lang w:val="sq-AL"/>
              </w:rPr>
            </w:pPr>
          </w:p>
          <w:p w:rsidRPr="00E73909" w:rsidR="005A1A3A" w:rsidP="003042F3" w:rsidRDefault="005A1A3A" w14:paraId="35B2C173" w14:textId="77777777">
            <w:pPr>
              <w:jc w:val="both"/>
              <w:rPr>
                <w:rFonts w:ascii="Times New Roman" w:hAnsi="Times New Roman"/>
                <w:sz w:val="24"/>
                <w:szCs w:val="24"/>
                <w:lang w:val="sq-AL"/>
              </w:rPr>
            </w:pPr>
          </w:p>
          <w:p w:rsidRPr="00E73909" w:rsidR="005A1A3A" w:rsidP="003042F3" w:rsidRDefault="005A1A3A" w14:paraId="6BC400A0" w14:textId="5B761480">
            <w:pPr>
              <w:jc w:val="both"/>
              <w:rPr>
                <w:rFonts w:ascii="Times New Roman" w:hAnsi="Times New Roman"/>
                <w:sz w:val="24"/>
                <w:szCs w:val="24"/>
                <w:lang w:val="sq-AL"/>
              </w:rPr>
            </w:pPr>
          </w:p>
        </w:tc>
        <w:tc>
          <w:tcPr>
            <w:tcW w:w="3210" w:type="dxa"/>
            <w:tcMar/>
          </w:tcPr>
          <w:p w:rsidRPr="00E73909" w:rsidR="00CB78D0" w:rsidP="003042F3" w:rsidRDefault="00EC64FE" w14:paraId="56D2C4B0" w14:textId="77777777">
            <w:pPr>
              <w:jc w:val="both"/>
              <w:rPr>
                <w:rFonts w:ascii="Times New Roman" w:hAnsi="Times New Roman"/>
                <w:sz w:val="24"/>
                <w:szCs w:val="24"/>
                <w:lang w:val="sq-AL"/>
              </w:rPr>
            </w:pPr>
            <w:r w:rsidRPr="00E73909">
              <w:rPr>
                <w:rFonts w:ascii="Times New Roman" w:hAnsi="Times New Roman"/>
                <w:sz w:val="24"/>
                <w:szCs w:val="24"/>
                <w:lang w:val="sq-AL"/>
              </w:rPr>
              <w:t xml:space="preserve">3. </w:t>
            </w:r>
            <w:r w:rsidRPr="00E73909" w:rsidR="00CB78D0">
              <w:rPr>
                <w:rFonts w:ascii="Times New Roman" w:hAnsi="Times New Roman"/>
                <w:sz w:val="24"/>
                <w:szCs w:val="24"/>
                <w:lang w:val="sq-AL"/>
              </w:rPr>
              <w:t>Companies shall include in the emissions report the following information:</w:t>
            </w:r>
          </w:p>
          <w:p w:rsidRPr="00E73909" w:rsidR="00CB78D0" w:rsidP="003042F3" w:rsidRDefault="00CB78D0" w14:paraId="6ED06648" w14:textId="77777777">
            <w:pPr>
              <w:jc w:val="both"/>
              <w:rPr>
                <w:rFonts w:ascii="Times New Roman" w:hAnsi="Times New Roman"/>
                <w:sz w:val="24"/>
                <w:szCs w:val="24"/>
                <w:lang w:val="sq-AL"/>
              </w:rPr>
            </w:pPr>
            <w:r w:rsidRPr="00E73909">
              <w:rPr>
                <w:rFonts w:ascii="Times New Roman" w:hAnsi="Times New Roman"/>
                <w:sz w:val="24"/>
                <w:szCs w:val="24"/>
                <w:lang w:val="sq-AL"/>
              </w:rPr>
              <w:t>(a) data identifying the ship and the company, including:</w:t>
            </w:r>
          </w:p>
          <w:p w:rsidRPr="00E73909" w:rsidR="00DE75C1" w:rsidP="003042F3" w:rsidRDefault="00CB78D0" w14:paraId="5958DDC7" w14:textId="4AB4F161">
            <w:pPr>
              <w:jc w:val="both"/>
              <w:rPr>
                <w:rFonts w:ascii="Times New Roman" w:hAnsi="Times New Roman"/>
                <w:sz w:val="24"/>
                <w:szCs w:val="24"/>
                <w:lang w:val="sq-AL"/>
              </w:rPr>
            </w:pPr>
            <w:r w:rsidRPr="00E73909">
              <w:rPr>
                <w:rFonts w:ascii="Times New Roman" w:hAnsi="Times New Roman"/>
                <w:sz w:val="24"/>
                <w:szCs w:val="24"/>
                <w:lang w:val="sq-AL"/>
              </w:rPr>
              <w:t>(i) name of the ship:</w:t>
            </w:r>
          </w:p>
        </w:tc>
        <w:tc>
          <w:tcPr>
            <w:tcW w:w="1528" w:type="dxa"/>
            <w:tcMar/>
          </w:tcPr>
          <w:p w:rsidRPr="00E73909" w:rsidR="00DE75C1" w:rsidP="003042F3" w:rsidRDefault="00CB4176" w14:paraId="41410B9C" w14:textId="13B6A81B">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77674439" w14:textId="77777777">
            <w:pPr>
              <w:jc w:val="both"/>
              <w:rPr>
                <w:rFonts w:ascii="Times New Roman" w:hAnsi="Times New Roman"/>
                <w:color w:val="000000"/>
                <w:sz w:val="24"/>
                <w:szCs w:val="24"/>
                <w:lang w:val="sq-AL"/>
              </w:rPr>
            </w:pPr>
          </w:p>
        </w:tc>
      </w:tr>
      <w:tr w:rsidRPr="00E73909" w:rsidR="00DE75C1" w:rsidTr="1CD47A40" w14:paraId="1709CD00" w14:textId="77777777">
        <w:tc>
          <w:tcPr>
            <w:tcW w:w="1553" w:type="dxa"/>
            <w:tcMar/>
          </w:tcPr>
          <w:p w:rsidRPr="00E73909" w:rsidR="00DE75C1" w:rsidP="003042F3" w:rsidRDefault="00DE75C1" w14:paraId="7FBCAF4D" w14:textId="4D4D824D">
            <w:pPr>
              <w:jc w:val="both"/>
              <w:rPr>
                <w:rFonts w:ascii="Times New Roman" w:hAnsi="Times New Roman"/>
                <w:sz w:val="24"/>
                <w:szCs w:val="24"/>
                <w:lang w:val="en-GB"/>
              </w:rPr>
            </w:pPr>
          </w:p>
        </w:tc>
        <w:tc>
          <w:tcPr>
            <w:tcW w:w="3249" w:type="dxa"/>
            <w:tcMar/>
          </w:tcPr>
          <w:p w:rsidRPr="00E73909" w:rsidR="00DE75C1" w:rsidP="003042F3" w:rsidRDefault="00DE75C1" w14:paraId="64FBB707" w14:textId="7D0FC475">
            <w:pPr>
              <w:jc w:val="both"/>
              <w:rPr>
                <w:rFonts w:ascii="Times New Roman" w:hAnsi="Times New Roman"/>
                <w:sz w:val="24"/>
                <w:szCs w:val="24"/>
                <w:lang w:val="en-GB"/>
              </w:rPr>
            </w:pPr>
            <w:r w:rsidRPr="00E73909">
              <w:rPr>
                <w:rFonts w:ascii="Times New Roman" w:hAnsi="Times New Roman"/>
                <w:bCs/>
                <w:sz w:val="24"/>
                <w:szCs w:val="24"/>
                <w:lang w:val="en-GB"/>
              </w:rPr>
              <w:t xml:space="preserve"> </w:t>
            </w:r>
            <w:r w:rsidRPr="00E73909" w:rsidR="005A3048">
              <w:rPr>
                <w:rFonts w:ascii="Times New Roman" w:hAnsi="Times New Roman"/>
                <w:bCs/>
                <w:sz w:val="24"/>
                <w:szCs w:val="24"/>
                <w:lang w:val="en-GB"/>
              </w:rPr>
              <w:t>(ii) IMO identification number,</w:t>
            </w:r>
          </w:p>
        </w:tc>
        <w:tc>
          <w:tcPr>
            <w:tcW w:w="972" w:type="dxa"/>
            <w:tcMar/>
          </w:tcPr>
          <w:p w:rsidRPr="00E73909" w:rsidR="00DE75C1" w:rsidP="003042F3" w:rsidRDefault="00EA78D7" w14:paraId="27A966EE" w14:textId="739220E0">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1F897F2A" w14:textId="3D209343">
            <w:pPr>
              <w:jc w:val="both"/>
              <w:rPr>
                <w:rFonts w:ascii="Times New Roman" w:hAnsi="Times New Roman"/>
                <w:sz w:val="24"/>
                <w:szCs w:val="24"/>
                <w:lang w:val="sq-AL"/>
              </w:rPr>
            </w:pPr>
          </w:p>
        </w:tc>
        <w:tc>
          <w:tcPr>
            <w:tcW w:w="3210" w:type="dxa"/>
            <w:tcMar/>
          </w:tcPr>
          <w:p w:rsidRPr="00E73909" w:rsidR="00DE75C1" w:rsidP="003042F3" w:rsidRDefault="00757804" w14:paraId="7C03053B" w14:textId="09ADF4F0">
            <w:pPr>
              <w:jc w:val="both"/>
              <w:rPr>
                <w:rFonts w:ascii="Times New Roman" w:hAnsi="Times New Roman"/>
                <w:sz w:val="24"/>
                <w:szCs w:val="24"/>
                <w:lang w:val="sq-AL"/>
              </w:rPr>
            </w:pPr>
            <w:r w:rsidRPr="00E73909">
              <w:rPr>
                <w:rFonts w:ascii="Times New Roman" w:hAnsi="Times New Roman"/>
                <w:sz w:val="24"/>
                <w:szCs w:val="24"/>
                <w:lang w:val="sq-AL"/>
              </w:rPr>
              <w:t xml:space="preserve">(i) </w:t>
            </w:r>
            <w:r w:rsidRPr="00E73909" w:rsidR="00CB78D0">
              <w:rPr>
                <w:rFonts w:ascii="Times New Roman" w:hAnsi="Times New Roman"/>
                <w:sz w:val="24"/>
                <w:szCs w:val="24"/>
                <w:lang w:val="sq-AL"/>
              </w:rPr>
              <w:t>IMO identification number</w:t>
            </w:r>
            <w:r w:rsidRPr="00E73909">
              <w:rPr>
                <w:rFonts w:ascii="Times New Roman" w:hAnsi="Times New Roman"/>
                <w:sz w:val="24"/>
                <w:szCs w:val="24"/>
                <w:lang w:val="sq-AL"/>
              </w:rPr>
              <w:t>,</w:t>
            </w:r>
          </w:p>
        </w:tc>
        <w:tc>
          <w:tcPr>
            <w:tcW w:w="1528" w:type="dxa"/>
            <w:tcMar/>
          </w:tcPr>
          <w:p w:rsidRPr="00E73909" w:rsidR="00DE75C1" w:rsidP="003042F3" w:rsidRDefault="00DE75C1" w14:paraId="1AECAEB5"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04F71C6A" w14:textId="77777777">
            <w:pPr>
              <w:jc w:val="both"/>
              <w:rPr>
                <w:rFonts w:ascii="Times New Roman" w:hAnsi="Times New Roman"/>
                <w:color w:val="000000"/>
                <w:sz w:val="24"/>
                <w:szCs w:val="24"/>
                <w:lang w:val="sq-AL"/>
              </w:rPr>
            </w:pPr>
          </w:p>
        </w:tc>
      </w:tr>
      <w:tr w:rsidRPr="00E73909" w:rsidR="00433500" w:rsidTr="1CD47A40" w14:paraId="38056679" w14:textId="77777777">
        <w:tc>
          <w:tcPr>
            <w:tcW w:w="1553" w:type="dxa"/>
            <w:tcMar/>
          </w:tcPr>
          <w:p w:rsidRPr="00E73909" w:rsidR="00433500" w:rsidP="003042F3" w:rsidRDefault="00433500" w14:paraId="6E0A3F35" w14:textId="318C9B31">
            <w:pPr>
              <w:jc w:val="both"/>
              <w:rPr>
                <w:rFonts w:ascii="Times New Roman" w:hAnsi="Times New Roman"/>
                <w:sz w:val="24"/>
                <w:szCs w:val="24"/>
                <w:lang w:val="en-GB"/>
              </w:rPr>
            </w:pPr>
          </w:p>
        </w:tc>
        <w:tc>
          <w:tcPr>
            <w:tcW w:w="3249" w:type="dxa"/>
            <w:tcMar/>
          </w:tcPr>
          <w:p w:rsidRPr="00E73909" w:rsidR="00433500" w:rsidP="003042F3" w:rsidRDefault="00433500" w14:paraId="1A27B5AA" w14:textId="01DCD981">
            <w:pPr>
              <w:jc w:val="both"/>
              <w:rPr>
                <w:rFonts w:ascii="Times New Roman" w:hAnsi="Times New Roman"/>
                <w:sz w:val="24"/>
                <w:szCs w:val="24"/>
                <w:lang w:val="en-GB"/>
              </w:rPr>
            </w:pPr>
            <w:r w:rsidRPr="00E73909">
              <w:rPr>
                <w:rFonts w:ascii="Times New Roman" w:hAnsi="Times New Roman"/>
                <w:sz w:val="24"/>
                <w:szCs w:val="24"/>
                <w:lang w:val="en-GB"/>
              </w:rPr>
              <w:t>(iii) port of registry or home port,</w:t>
            </w:r>
          </w:p>
        </w:tc>
        <w:tc>
          <w:tcPr>
            <w:tcW w:w="972" w:type="dxa"/>
            <w:tcMar/>
          </w:tcPr>
          <w:p w:rsidRPr="00E73909" w:rsidR="00433500" w:rsidP="003042F3" w:rsidRDefault="00EA78D7" w14:paraId="0070F355" w14:textId="48042C42">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33500" w:rsidP="003042F3" w:rsidRDefault="00433500" w14:paraId="0833BCAE" w14:textId="25BE50A7">
            <w:pPr>
              <w:jc w:val="both"/>
              <w:rPr>
                <w:rFonts w:ascii="Times New Roman" w:hAnsi="Times New Roman"/>
                <w:sz w:val="24"/>
                <w:szCs w:val="24"/>
                <w:lang w:val="sq-AL"/>
              </w:rPr>
            </w:pPr>
          </w:p>
        </w:tc>
        <w:tc>
          <w:tcPr>
            <w:tcW w:w="3210" w:type="dxa"/>
            <w:tcMar/>
          </w:tcPr>
          <w:p w:rsidRPr="00E73909" w:rsidR="00433500" w:rsidP="003042F3" w:rsidRDefault="00433500" w14:paraId="43DA068D" w14:textId="50F3DED7">
            <w:pPr>
              <w:jc w:val="both"/>
              <w:rPr>
                <w:rFonts w:ascii="Times New Roman" w:hAnsi="Times New Roman"/>
                <w:sz w:val="24"/>
                <w:szCs w:val="24"/>
                <w:lang w:val="sq-AL"/>
              </w:rPr>
            </w:pPr>
            <w:r w:rsidRPr="00E73909">
              <w:rPr>
                <w:rFonts w:ascii="Times New Roman" w:hAnsi="Times New Roman"/>
                <w:sz w:val="24"/>
                <w:szCs w:val="24"/>
                <w:lang w:val="en-GB"/>
              </w:rPr>
              <w:t>(iii) port of registry or home port,</w:t>
            </w:r>
          </w:p>
        </w:tc>
        <w:tc>
          <w:tcPr>
            <w:tcW w:w="1528" w:type="dxa"/>
            <w:tcMar/>
          </w:tcPr>
          <w:p w:rsidRPr="00E73909" w:rsidR="00433500" w:rsidP="003042F3" w:rsidRDefault="00433500" w14:paraId="1E3A1C10" w14:textId="122ECA14">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33500" w:rsidP="003042F3" w:rsidRDefault="00433500" w14:paraId="365362E3" w14:textId="77777777">
            <w:pPr>
              <w:jc w:val="both"/>
              <w:rPr>
                <w:rFonts w:ascii="Times New Roman" w:hAnsi="Times New Roman"/>
                <w:color w:val="000000"/>
                <w:sz w:val="24"/>
                <w:szCs w:val="24"/>
                <w:lang w:val="sq-AL"/>
              </w:rPr>
            </w:pPr>
          </w:p>
        </w:tc>
      </w:tr>
      <w:tr w:rsidRPr="00E73909" w:rsidR="00433500" w:rsidTr="1CD47A40" w14:paraId="690A00CD" w14:textId="77777777">
        <w:tc>
          <w:tcPr>
            <w:tcW w:w="1553" w:type="dxa"/>
            <w:tcMar/>
          </w:tcPr>
          <w:p w:rsidRPr="00E73909" w:rsidR="00433500" w:rsidP="003042F3" w:rsidRDefault="00433500" w14:paraId="4238F8CA" w14:textId="7A2A6AC2">
            <w:pPr>
              <w:jc w:val="both"/>
              <w:rPr>
                <w:rFonts w:ascii="Times New Roman" w:hAnsi="Times New Roman"/>
                <w:sz w:val="24"/>
                <w:szCs w:val="24"/>
                <w:lang w:val="en-GB"/>
              </w:rPr>
            </w:pPr>
          </w:p>
        </w:tc>
        <w:tc>
          <w:tcPr>
            <w:tcW w:w="3249" w:type="dxa"/>
            <w:tcMar/>
          </w:tcPr>
          <w:p w:rsidRPr="00E73909" w:rsidR="00433500" w:rsidP="003042F3" w:rsidRDefault="00433500" w14:paraId="1EAD2624" w14:textId="17D687EE">
            <w:pPr>
              <w:jc w:val="both"/>
              <w:rPr>
                <w:rFonts w:ascii="Times New Roman" w:hAnsi="Times New Roman"/>
                <w:sz w:val="24"/>
                <w:szCs w:val="24"/>
                <w:lang w:val="en-GB"/>
              </w:rPr>
            </w:pPr>
            <w:r w:rsidRPr="00E73909">
              <w:rPr>
                <w:rFonts w:ascii="Times New Roman" w:hAnsi="Times New Roman"/>
                <w:sz w:val="24"/>
                <w:szCs w:val="24"/>
                <w:lang w:val="en-GB"/>
              </w:rPr>
              <w:t>(iv) ice class of the ship, if included in the monitoring plan,</w:t>
            </w:r>
          </w:p>
        </w:tc>
        <w:tc>
          <w:tcPr>
            <w:tcW w:w="972" w:type="dxa"/>
            <w:tcMar/>
          </w:tcPr>
          <w:p w:rsidRPr="00E73909" w:rsidR="00433500" w:rsidP="003042F3" w:rsidRDefault="00EA78D7" w14:paraId="739CF4DD" w14:textId="6322B59E">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33500" w:rsidP="003042F3" w:rsidRDefault="00433500" w14:paraId="676AAE8E" w14:textId="1128CBF2">
            <w:pPr>
              <w:jc w:val="both"/>
              <w:rPr>
                <w:rFonts w:ascii="Times New Roman" w:hAnsi="Times New Roman"/>
                <w:sz w:val="24"/>
                <w:szCs w:val="24"/>
                <w:lang w:val="sq-AL"/>
              </w:rPr>
            </w:pPr>
          </w:p>
        </w:tc>
        <w:tc>
          <w:tcPr>
            <w:tcW w:w="3210" w:type="dxa"/>
            <w:tcMar/>
          </w:tcPr>
          <w:p w:rsidRPr="00E73909" w:rsidR="00433500" w:rsidP="003042F3" w:rsidRDefault="00433500" w14:paraId="02B76990" w14:textId="66E0174F">
            <w:pPr>
              <w:jc w:val="both"/>
              <w:rPr>
                <w:rFonts w:ascii="Times New Roman" w:hAnsi="Times New Roman"/>
                <w:sz w:val="24"/>
                <w:szCs w:val="24"/>
                <w:lang w:val="sq-AL"/>
              </w:rPr>
            </w:pPr>
            <w:r w:rsidRPr="00E73909">
              <w:rPr>
                <w:rFonts w:ascii="Times New Roman" w:hAnsi="Times New Roman"/>
                <w:sz w:val="24"/>
                <w:szCs w:val="24"/>
                <w:lang w:val="en-GB"/>
              </w:rPr>
              <w:t>(iv) ice class of the ship, if included in the monitoring plan,</w:t>
            </w:r>
          </w:p>
        </w:tc>
        <w:tc>
          <w:tcPr>
            <w:tcW w:w="1528" w:type="dxa"/>
            <w:tcMar/>
          </w:tcPr>
          <w:p w:rsidRPr="00E73909" w:rsidR="00433500" w:rsidP="003042F3" w:rsidRDefault="00433500" w14:paraId="515962F9" w14:textId="280B19D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33500" w:rsidP="003042F3" w:rsidRDefault="00433500" w14:paraId="6D36C3FF" w14:textId="77777777">
            <w:pPr>
              <w:jc w:val="both"/>
              <w:rPr>
                <w:rFonts w:ascii="Times New Roman" w:hAnsi="Times New Roman"/>
                <w:color w:val="000000"/>
                <w:sz w:val="24"/>
                <w:szCs w:val="24"/>
                <w:lang w:val="sq-AL"/>
              </w:rPr>
            </w:pPr>
          </w:p>
        </w:tc>
      </w:tr>
      <w:tr w:rsidRPr="00E73909" w:rsidR="00433500" w:rsidTr="1CD47A40" w14:paraId="754FE03D" w14:textId="77777777">
        <w:tc>
          <w:tcPr>
            <w:tcW w:w="1553" w:type="dxa"/>
            <w:tcMar/>
          </w:tcPr>
          <w:p w:rsidRPr="00E73909" w:rsidR="00433500" w:rsidP="003042F3" w:rsidRDefault="00433500" w14:paraId="3FCD995B" w14:textId="0A607CA0">
            <w:pPr>
              <w:jc w:val="both"/>
              <w:rPr>
                <w:rFonts w:ascii="Times New Roman" w:hAnsi="Times New Roman"/>
                <w:sz w:val="24"/>
                <w:szCs w:val="24"/>
                <w:lang w:val="en-GB"/>
              </w:rPr>
            </w:pPr>
          </w:p>
        </w:tc>
        <w:tc>
          <w:tcPr>
            <w:tcW w:w="3249" w:type="dxa"/>
            <w:tcMar/>
          </w:tcPr>
          <w:p w:rsidRPr="00E73909" w:rsidR="00433500" w:rsidP="003042F3" w:rsidRDefault="00433500" w14:paraId="1ACE6813" w14:textId="6ECD834B">
            <w:pPr>
              <w:jc w:val="both"/>
              <w:rPr>
                <w:rFonts w:ascii="Times New Roman" w:hAnsi="Times New Roman"/>
                <w:sz w:val="24"/>
                <w:szCs w:val="24"/>
                <w:lang w:val="en-GB"/>
              </w:rPr>
            </w:pPr>
            <w:r w:rsidRPr="00E73909">
              <w:rPr>
                <w:rFonts w:ascii="Times New Roman" w:hAnsi="Times New Roman"/>
                <w:sz w:val="24"/>
                <w:szCs w:val="24"/>
                <w:lang w:val="en-GB"/>
              </w:rPr>
              <w:t xml:space="preserve">(v) technical efficiency of the ship (the Energy Efficiency Design Index (EEDI) or the Estimated Index Value (EIV) in </w:t>
            </w:r>
          </w:p>
          <w:p w:rsidRPr="00E73909" w:rsidR="00433500" w:rsidP="003042F3" w:rsidRDefault="00433500" w14:paraId="6ACC5F68" w14:textId="69D04C62">
            <w:pPr>
              <w:jc w:val="both"/>
              <w:rPr>
                <w:rFonts w:ascii="Times New Roman" w:hAnsi="Times New Roman"/>
                <w:sz w:val="24"/>
                <w:szCs w:val="24"/>
                <w:lang w:val="en-GB"/>
              </w:rPr>
            </w:pPr>
            <w:r w:rsidRPr="00E73909">
              <w:rPr>
                <w:rFonts w:ascii="Times New Roman" w:hAnsi="Times New Roman"/>
                <w:sz w:val="24"/>
                <w:szCs w:val="24"/>
                <w:lang w:val="en-GB"/>
              </w:rPr>
              <w:lastRenderedPageBreak/>
              <w:t>accordance with IMO Resolution MEPC.215 (63), where applicable),</w:t>
            </w:r>
          </w:p>
        </w:tc>
        <w:tc>
          <w:tcPr>
            <w:tcW w:w="972" w:type="dxa"/>
            <w:tcMar/>
          </w:tcPr>
          <w:p w:rsidRPr="00E73909" w:rsidR="00433500" w:rsidP="003042F3" w:rsidRDefault="00EA78D7" w14:paraId="3D750A39" w14:textId="459E5FD7">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433500" w:rsidP="003042F3" w:rsidRDefault="00433500" w14:paraId="4E1606D8" w14:textId="61A82356">
            <w:pPr>
              <w:jc w:val="both"/>
              <w:rPr>
                <w:rFonts w:ascii="Times New Roman" w:hAnsi="Times New Roman"/>
                <w:sz w:val="24"/>
                <w:szCs w:val="24"/>
                <w:lang w:val="sq-AL"/>
              </w:rPr>
            </w:pPr>
          </w:p>
        </w:tc>
        <w:tc>
          <w:tcPr>
            <w:tcW w:w="3210" w:type="dxa"/>
            <w:tcMar/>
          </w:tcPr>
          <w:p w:rsidRPr="00E73909" w:rsidR="00433500" w:rsidP="003042F3" w:rsidRDefault="00433500" w14:paraId="3F82B45C" w14:textId="6E655B18">
            <w:pPr>
              <w:jc w:val="both"/>
              <w:rPr>
                <w:rFonts w:ascii="Times New Roman" w:hAnsi="Times New Roman"/>
                <w:sz w:val="24"/>
                <w:szCs w:val="24"/>
                <w:lang w:val="en-GB"/>
              </w:rPr>
            </w:pPr>
            <w:r w:rsidRPr="00E73909">
              <w:rPr>
                <w:rFonts w:ascii="Times New Roman" w:hAnsi="Times New Roman"/>
                <w:sz w:val="24"/>
                <w:szCs w:val="24"/>
                <w:lang w:val="en-GB"/>
              </w:rPr>
              <w:t xml:space="preserve">(v) technical efficiency of the ship (the Energy Efficiency Design Index (EEDI) or the Estimated Index Value (EIV) in accordance with IMO </w:t>
            </w:r>
            <w:r w:rsidRPr="00E73909">
              <w:rPr>
                <w:rFonts w:ascii="Times New Roman" w:hAnsi="Times New Roman"/>
                <w:sz w:val="24"/>
                <w:szCs w:val="24"/>
                <w:lang w:val="en-GB"/>
              </w:rPr>
              <w:lastRenderedPageBreak/>
              <w:t>Resolution MEPC.215 (63), where applicable),</w:t>
            </w:r>
          </w:p>
        </w:tc>
        <w:tc>
          <w:tcPr>
            <w:tcW w:w="1528" w:type="dxa"/>
            <w:tcMar/>
          </w:tcPr>
          <w:p w:rsidRPr="00E73909" w:rsidR="00433500" w:rsidP="003042F3" w:rsidRDefault="00433500" w14:paraId="144DFD26" w14:textId="26615654">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433500" w:rsidP="003042F3" w:rsidRDefault="00433500" w14:paraId="0EF55879" w14:textId="77777777">
            <w:pPr>
              <w:jc w:val="both"/>
              <w:rPr>
                <w:rFonts w:ascii="Times New Roman" w:hAnsi="Times New Roman"/>
                <w:color w:val="000000"/>
                <w:sz w:val="24"/>
                <w:szCs w:val="24"/>
                <w:lang w:val="sq-AL"/>
              </w:rPr>
            </w:pPr>
          </w:p>
        </w:tc>
      </w:tr>
      <w:tr w:rsidRPr="00E73909" w:rsidR="00433500" w:rsidTr="1CD47A40" w14:paraId="34A67498" w14:textId="77777777">
        <w:tc>
          <w:tcPr>
            <w:tcW w:w="1553" w:type="dxa"/>
            <w:tcMar/>
          </w:tcPr>
          <w:p w:rsidRPr="00E73909" w:rsidR="00433500" w:rsidP="003042F3" w:rsidRDefault="00433500" w14:paraId="4551AEA4" w14:textId="1650D296">
            <w:pPr>
              <w:jc w:val="both"/>
              <w:rPr>
                <w:rFonts w:ascii="Times New Roman" w:hAnsi="Times New Roman"/>
                <w:sz w:val="24"/>
                <w:szCs w:val="24"/>
                <w:lang w:val="en-GB"/>
              </w:rPr>
            </w:pPr>
          </w:p>
        </w:tc>
        <w:tc>
          <w:tcPr>
            <w:tcW w:w="3249" w:type="dxa"/>
            <w:tcMar/>
          </w:tcPr>
          <w:p w:rsidRPr="00E73909" w:rsidR="00433500" w:rsidP="003042F3" w:rsidRDefault="00433500" w14:paraId="660C321C" w14:textId="23B9BF94">
            <w:pPr>
              <w:jc w:val="both"/>
              <w:rPr>
                <w:rFonts w:ascii="Times New Roman" w:hAnsi="Times New Roman"/>
                <w:sz w:val="24"/>
                <w:szCs w:val="24"/>
                <w:lang w:val="en-GB"/>
              </w:rPr>
            </w:pPr>
            <w:r w:rsidRPr="00E73909">
              <w:rPr>
                <w:rFonts w:ascii="Times New Roman" w:hAnsi="Times New Roman"/>
                <w:sz w:val="24"/>
                <w:szCs w:val="24"/>
                <w:lang w:val="en-GB"/>
              </w:rPr>
              <w:t>(vi) name of the shipowner,</w:t>
            </w:r>
          </w:p>
        </w:tc>
        <w:tc>
          <w:tcPr>
            <w:tcW w:w="972" w:type="dxa"/>
            <w:tcMar/>
          </w:tcPr>
          <w:p w:rsidRPr="00E73909" w:rsidR="00433500" w:rsidP="003042F3" w:rsidRDefault="00EA78D7" w14:paraId="7CEB38B4" w14:textId="67CF951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33500" w:rsidP="003042F3" w:rsidRDefault="00433500" w14:paraId="5100002D" w14:textId="3299CC8F">
            <w:pPr>
              <w:jc w:val="both"/>
              <w:rPr>
                <w:rFonts w:ascii="Times New Roman" w:hAnsi="Times New Roman"/>
                <w:sz w:val="24"/>
                <w:szCs w:val="24"/>
                <w:lang w:val="sq-AL"/>
              </w:rPr>
            </w:pPr>
          </w:p>
        </w:tc>
        <w:tc>
          <w:tcPr>
            <w:tcW w:w="3210" w:type="dxa"/>
            <w:tcMar/>
          </w:tcPr>
          <w:p w:rsidRPr="00E73909" w:rsidR="00433500" w:rsidP="003042F3" w:rsidRDefault="00433500" w14:paraId="02D1E487" w14:textId="01D4A264">
            <w:pPr>
              <w:jc w:val="both"/>
              <w:rPr>
                <w:rFonts w:ascii="Times New Roman" w:hAnsi="Times New Roman"/>
                <w:sz w:val="24"/>
                <w:szCs w:val="24"/>
                <w:lang w:val="sq-AL"/>
              </w:rPr>
            </w:pPr>
            <w:r w:rsidRPr="00E73909">
              <w:rPr>
                <w:rFonts w:ascii="Times New Roman" w:hAnsi="Times New Roman"/>
                <w:sz w:val="24"/>
                <w:szCs w:val="24"/>
                <w:lang w:val="en-GB"/>
              </w:rPr>
              <w:t>(vi) name of the shipowner,</w:t>
            </w:r>
          </w:p>
        </w:tc>
        <w:tc>
          <w:tcPr>
            <w:tcW w:w="1528" w:type="dxa"/>
            <w:tcMar/>
          </w:tcPr>
          <w:p w:rsidRPr="00E73909" w:rsidR="00433500" w:rsidP="003042F3" w:rsidRDefault="00433500" w14:paraId="4938B28F"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33500" w:rsidP="003042F3" w:rsidRDefault="00433500" w14:paraId="1F26F58A" w14:textId="77777777">
            <w:pPr>
              <w:jc w:val="both"/>
              <w:rPr>
                <w:rFonts w:ascii="Times New Roman" w:hAnsi="Times New Roman"/>
                <w:color w:val="000000"/>
                <w:sz w:val="24"/>
                <w:szCs w:val="24"/>
                <w:lang w:val="sq-AL"/>
              </w:rPr>
            </w:pPr>
          </w:p>
        </w:tc>
      </w:tr>
      <w:tr w:rsidRPr="00E73909" w:rsidR="00433500" w:rsidTr="1CD47A40" w14:paraId="399C1AFF" w14:textId="77777777">
        <w:tc>
          <w:tcPr>
            <w:tcW w:w="1553" w:type="dxa"/>
            <w:tcMar/>
          </w:tcPr>
          <w:p w:rsidRPr="00E73909" w:rsidR="00433500" w:rsidP="003042F3" w:rsidRDefault="00433500" w14:paraId="70D3AD4E" w14:textId="75FCB94A">
            <w:pPr>
              <w:jc w:val="both"/>
              <w:rPr>
                <w:rFonts w:ascii="Times New Roman" w:hAnsi="Times New Roman"/>
                <w:sz w:val="24"/>
                <w:szCs w:val="24"/>
                <w:lang w:val="en-GB"/>
              </w:rPr>
            </w:pPr>
          </w:p>
        </w:tc>
        <w:tc>
          <w:tcPr>
            <w:tcW w:w="3249" w:type="dxa"/>
            <w:tcMar/>
          </w:tcPr>
          <w:p w:rsidRPr="00E73909" w:rsidR="00433500" w:rsidP="003042F3" w:rsidRDefault="00433500" w14:paraId="03AC6B1F" w14:textId="4A79E5A1">
            <w:pPr>
              <w:jc w:val="both"/>
              <w:rPr>
                <w:rFonts w:ascii="Times New Roman" w:hAnsi="Times New Roman"/>
                <w:sz w:val="24"/>
                <w:szCs w:val="24"/>
                <w:lang w:val="en-GB"/>
              </w:rPr>
            </w:pPr>
            <w:r w:rsidRPr="00E73909">
              <w:rPr>
                <w:rFonts w:ascii="Times New Roman" w:hAnsi="Times New Roman"/>
                <w:sz w:val="24"/>
                <w:szCs w:val="24"/>
                <w:lang w:val="en-GB"/>
              </w:rPr>
              <w:t>(vii) address of the shipowner and its principal place of business,</w:t>
            </w:r>
          </w:p>
        </w:tc>
        <w:tc>
          <w:tcPr>
            <w:tcW w:w="972" w:type="dxa"/>
            <w:tcMar/>
          </w:tcPr>
          <w:p w:rsidRPr="00E73909" w:rsidR="00433500" w:rsidP="003042F3" w:rsidRDefault="00EA78D7" w14:paraId="08963964" w14:textId="21979954">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33500" w:rsidP="003042F3" w:rsidRDefault="00433500" w14:paraId="06245C7E" w14:textId="060A9F21">
            <w:pPr>
              <w:jc w:val="both"/>
              <w:rPr>
                <w:rFonts w:ascii="Times New Roman" w:hAnsi="Times New Roman"/>
                <w:sz w:val="24"/>
                <w:szCs w:val="24"/>
                <w:lang w:val="sq-AL"/>
              </w:rPr>
            </w:pPr>
          </w:p>
        </w:tc>
        <w:tc>
          <w:tcPr>
            <w:tcW w:w="3210" w:type="dxa"/>
            <w:tcMar/>
          </w:tcPr>
          <w:p w:rsidRPr="00E73909" w:rsidR="00433500" w:rsidP="003042F3" w:rsidRDefault="00433500" w14:paraId="3BFCF2DD" w14:textId="580C892B">
            <w:pPr>
              <w:jc w:val="both"/>
              <w:rPr>
                <w:rFonts w:ascii="Times New Roman" w:hAnsi="Times New Roman"/>
                <w:sz w:val="24"/>
                <w:szCs w:val="24"/>
                <w:lang w:val="sq-AL"/>
              </w:rPr>
            </w:pPr>
            <w:r w:rsidRPr="00E73909">
              <w:rPr>
                <w:rFonts w:ascii="Times New Roman" w:hAnsi="Times New Roman"/>
                <w:sz w:val="24"/>
                <w:szCs w:val="24"/>
                <w:lang w:val="en-GB"/>
              </w:rPr>
              <w:t>(vii) address of the shipowner and its principal place of business,</w:t>
            </w:r>
          </w:p>
        </w:tc>
        <w:tc>
          <w:tcPr>
            <w:tcW w:w="1528" w:type="dxa"/>
            <w:tcMar/>
          </w:tcPr>
          <w:p w:rsidRPr="00E73909" w:rsidR="00433500" w:rsidP="003042F3" w:rsidRDefault="00433500" w14:paraId="71FDDEC0"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33500" w:rsidP="003042F3" w:rsidRDefault="00433500" w14:paraId="33575D1E" w14:textId="77777777">
            <w:pPr>
              <w:jc w:val="both"/>
              <w:rPr>
                <w:rFonts w:ascii="Times New Roman" w:hAnsi="Times New Roman"/>
                <w:color w:val="000000"/>
                <w:sz w:val="24"/>
                <w:szCs w:val="24"/>
                <w:lang w:val="sq-AL"/>
              </w:rPr>
            </w:pPr>
          </w:p>
        </w:tc>
      </w:tr>
      <w:tr w:rsidRPr="00E73909" w:rsidR="00433500" w:rsidTr="1CD47A40" w14:paraId="71941350" w14:textId="77777777">
        <w:tc>
          <w:tcPr>
            <w:tcW w:w="1553" w:type="dxa"/>
            <w:tcMar/>
          </w:tcPr>
          <w:p w:rsidRPr="00E73909" w:rsidR="00433500" w:rsidP="003042F3" w:rsidRDefault="00433500" w14:paraId="34C46CF9" w14:textId="5D93CFFE">
            <w:pPr>
              <w:jc w:val="both"/>
              <w:rPr>
                <w:rFonts w:ascii="Times New Roman" w:hAnsi="Times New Roman"/>
                <w:sz w:val="24"/>
                <w:szCs w:val="24"/>
                <w:lang w:val="en-GB"/>
              </w:rPr>
            </w:pPr>
          </w:p>
        </w:tc>
        <w:tc>
          <w:tcPr>
            <w:tcW w:w="3249" w:type="dxa"/>
            <w:tcMar/>
          </w:tcPr>
          <w:p w:rsidRPr="00E73909" w:rsidR="00433500" w:rsidP="003042F3" w:rsidRDefault="00433500" w14:paraId="6E95591B" w14:textId="65889EBF">
            <w:pPr>
              <w:jc w:val="both"/>
              <w:rPr>
                <w:rFonts w:ascii="Times New Roman" w:hAnsi="Times New Roman"/>
                <w:sz w:val="24"/>
                <w:szCs w:val="24"/>
                <w:lang w:val="en-GB"/>
              </w:rPr>
            </w:pPr>
            <w:r w:rsidRPr="00E73909">
              <w:rPr>
                <w:rFonts w:ascii="Times New Roman" w:hAnsi="Times New Roman"/>
                <w:sz w:val="24"/>
                <w:szCs w:val="24"/>
                <w:lang w:val="en-GB"/>
              </w:rPr>
              <w:t>(viii) name of the company (if not the shipowner),</w:t>
            </w:r>
          </w:p>
        </w:tc>
        <w:tc>
          <w:tcPr>
            <w:tcW w:w="972" w:type="dxa"/>
            <w:tcMar/>
          </w:tcPr>
          <w:p w:rsidRPr="00E73909" w:rsidR="00433500" w:rsidP="003042F3" w:rsidRDefault="00EA78D7" w14:paraId="72885A0A" w14:textId="4FE1FCAA">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33500" w:rsidP="003042F3" w:rsidRDefault="00433500" w14:paraId="73F32DF0" w14:textId="46B6A3C8">
            <w:pPr>
              <w:jc w:val="both"/>
              <w:rPr>
                <w:rFonts w:ascii="Times New Roman" w:hAnsi="Times New Roman"/>
                <w:sz w:val="24"/>
                <w:szCs w:val="24"/>
                <w:lang w:val="sq-AL"/>
              </w:rPr>
            </w:pPr>
          </w:p>
        </w:tc>
        <w:tc>
          <w:tcPr>
            <w:tcW w:w="3210" w:type="dxa"/>
            <w:tcMar/>
          </w:tcPr>
          <w:p w:rsidRPr="00E73909" w:rsidR="00433500" w:rsidP="003042F3" w:rsidRDefault="00433500" w14:paraId="53363737" w14:textId="67C3B619">
            <w:pPr>
              <w:jc w:val="both"/>
              <w:rPr>
                <w:rFonts w:ascii="Times New Roman" w:hAnsi="Times New Roman"/>
                <w:sz w:val="24"/>
                <w:szCs w:val="24"/>
                <w:lang w:val="sq-AL"/>
              </w:rPr>
            </w:pPr>
            <w:r w:rsidRPr="00E73909">
              <w:rPr>
                <w:rFonts w:ascii="Times New Roman" w:hAnsi="Times New Roman"/>
                <w:sz w:val="24"/>
                <w:szCs w:val="24"/>
                <w:lang w:val="en-GB"/>
              </w:rPr>
              <w:t>(viii) name of the company (if not the shipowner),</w:t>
            </w:r>
          </w:p>
        </w:tc>
        <w:tc>
          <w:tcPr>
            <w:tcW w:w="1528" w:type="dxa"/>
            <w:tcMar/>
          </w:tcPr>
          <w:p w:rsidRPr="00E73909" w:rsidR="00433500" w:rsidP="003042F3" w:rsidRDefault="00433500" w14:paraId="61F10987" w14:textId="777777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33500" w:rsidP="003042F3" w:rsidRDefault="00433500" w14:paraId="770763FF" w14:textId="77777777">
            <w:pPr>
              <w:jc w:val="both"/>
              <w:rPr>
                <w:rFonts w:ascii="Times New Roman" w:hAnsi="Times New Roman"/>
                <w:color w:val="000000"/>
                <w:sz w:val="24"/>
                <w:szCs w:val="24"/>
                <w:lang w:val="sq-AL"/>
              </w:rPr>
            </w:pPr>
          </w:p>
        </w:tc>
      </w:tr>
      <w:tr w:rsidRPr="00E73909" w:rsidR="00433500" w:rsidTr="1CD47A40" w14:paraId="6BE1C08A" w14:textId="77777777">
        <w:trPr>
          <w:trHeight w:val="975"/>
        </w:trPr>
        <w:tc>
          <w:tcPr>
            <w:tcW w:w="1553" w:type="dxa"/>
            <w:tcMar/>
          </w:tcPr>
          <w:p w:rsidRPr="00E73909" w:rsidR="00433500" w:rsidP="003042F3" w:rsidRDefault="00433500" w14:paraId="0D10E2CF" w14:textId="52461ABE">
            <w:pPr>
              <w:jc w:val="both"/>
              <w:rPr>
                <w:rFonts w:ascii="Times New Roman" w:hAnsi="Times New Roman"/>
                <w:sz w:val="24"/>
                <w:szCs w:val="24"/>
                <w:lang w:val="en-GB"/>
              </w:rPr>
            </w:pPr>
          </w:p>
        </w:tc>
        <w:tc>
          <w:tcPr>
            <w:tcW w:w="3249" w:type="dxa"/>
            <w:tcMar/>
          </w:tcPr>
          <w:p w:rsidRPr="00E73909" w:rsidR="00433500" w:rsidP="003042F3" w:rsidRDefault="00433500" w14:paraId="05B9AFC8" w14:textId="77777777">
            <w:pPr>
              <w:jc w:val="both"/>
              <w:rPr>
                <w:rFonts w:ascii="Times New Roman" w:hAnsi="Times New Roman"/>
                <w:sz w:val="24"/>
                <w:szCs w:val="24"/>
                <w:lang w:val="en-GB"/>
              </w:rPr>
            </w:pPr>
            <w:r w:rsidRPr="00E73909">
              <w:rPr>
                <w:rFonts w:ascii="Times New Roman" w:hAnsi="Times New Roman"/>
                <w:sz w:val="24"/>
                <w:szCs w:val="24"/>
                <w:lang w:val="en-GB"/>
              </w:rPr>
              <w:t xml:space="preserve">(ix) address of the company (if not the shipowner) and its </w:t>
            </w:r>
          </w:p>
          <w:p w:rsidRPr="00E73909" w:rsidR="00433500" w:rsidP="003042F3" w:rsidRDefault="00433500" w14:paraId="47C30B94" w14:textId="3F994008">
            <w:pPr>
              <w:jc w:val="both"/>
              <w:rPr>
                <w:rFonts w:ascii="Times New Roman" w:hAnsi="Times New Roman"/>
                <w:sz w:val="24"/>
                <w:szCs w:val="24"/>
                <w:lang w:val="en-GB"/>
              </w:rPr>
            </w:pPr>
            <w:r w:rsidRPr="00E73909">
              <w:rPr>
                <w:rFonts w:ascii="Times New Roman" w:hAnsi="Times New Roman"/>
                <w:sz w:val="24"/>
                <w:szCs w:val="24"/>
                <w:lang w:val="en-GB"/>
              </w:rPr>
              <w:t>principal place of business,</w:t>
            </w:r>
          </w:p>
        </w:tc>
        <w:tc>
          <w:tcPr>
            <w:tcW w:w="972" w:type="dxa"/>
            <w:tcMar/>
          </w:tcPr>
          <w:p w:rsidRPr="00E73909" w:rsidR="00433500" w:rsidP="003042F3" w:rsidRDefault="00EA78D7" w14:paraId="20A00A94" w14:textId="2BA6D4B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33500" w:rsidP="003042F3" w:rsidRDefault="00433500" w14:paraId="36C29321" w14:textId="67B5FFE7">
            <w:pPr>
              <w:jc w:val="both"/>
              <w:rPr>
                <w:rFonts w:ascii="Times New Roman" w:hAnsi="Times New Roman"/>
                <w:sz w:val="24"/>
                <w:szCs w:val="24"/>
                <w:lang w:val="sq-AL"/>
              </w:rPr>
            </w:pPr>
          </w:p>
        </w:tc>
        <w:tc>
          <w:tcPr>
            <w:tcW w:w="3210" w:type="dxa"/>
            <w:tcMar/>
          </w:tcPr>
          <w:p w:rsidRPr="00E73909" w:rsidR="00433500" w:rsidP="003042F3" w:rsidRDefault="00433500" w14:paraId="2A50250F" w14:textId="77777777">
            <w:pPr>
              <w:jc w:val="both"/>
              <w:rPr>
                <w:rFonts w:ascii="Times New Roman" w:hAnsi="Times New Roman"/>
                <w:sz w:val="24"/>
                <w:szCs w:val="24"/>
                <w:lang w:val="en-GB"/>
              </w:rPr>
            </w:pPr>
            <w:r w:rsidRPr="00E73909">
              <w:rPr>
                <w:rFonts w:ascii="Times New Roman" w:hAnsi="Times New Roman"/>
                <w:sz w:val="24"/>
                <w:szCs w:val="24"/>
                <w:lang w:val="en-GB"/>
              </w:rPr>
              <w:t xml:space="preserve">(ix) address of the company (if not the shipowner) and its </w:t>
            </w:r>
          </w:p>
          <w:p w:rsidRPr="00E73909" w:rsidR="00433500" w:rsidP="003042F3" w:rsidRDefault="00433500" w14:paraId="619317C7" w14:textId="5FAA760E">
            <w:pPr>
              <w:jc w:val="both"/>
              <w:rPr>
                <w:rFonts w:ascii="Times New Roman" w:hAnsi="Times New Roman"/>
                <w:sz w:val="24"/>
                <w:szCs w:val="24"/>
                <w:lang w:val="sq-AL"/>
              </w:rPr>
            </w:pPr>
            <w:r w:rsidRPr="00E73909">
              <w:rPr>
                <w:rFonts w:ascii="Times New Roman" w:hAnsi="Times New Roman"/>
                <w:sz w:val="24"/>
                <w:szCs w:val="24"/>
                <w:lang w:val="en-GB"/>
              </w:rPr>
              <w:t>principal place of business,</w:t>
            </w:r>
          </w:p>
        </w:tc>
        <w:tc>
          <w:tcPr>
            <w:tcW w:w="1528" w:type="dxa"/>
            <w:tcMar/>
          </w:tcPr>
          <w:p w:rsidRPr="00E73909" w:rsidR="00433500" w:rsidP="003042F3" w:rsidRDefault="00433500" w14:paraId="63040F5F" w14:textId="57B0DB1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33500" w:rsidP="003042F3" w:rsidRDefault="00433500" w14:paraId="2DCEA6CD" w14:textId="77777777">
            <w:pPr>
              <w:jc w:val="both"/>
              <w:rPr>
                <w:rFonts w:ascii="Times New Roman" w:hAnsi="Times New Roman"/>
                <w:sz w:val="24"/>
                <w:szCs w:val="24"/>
                <w:lang w:val="sq-AL"/>
              </w:rPr>
            </w:pPr>
          </w:p>
        </w:tc>
      </w:tr>
      <w:tr w:rsidRPr="00E73909" w:rsidR="00433500" w:rsidTr="1CD47A40" w14:paraId="247953C5" w14:textId="77777777">
        <w:tc>
          <w:tcPr>
            <w:tcW w:w="1553" w:type="dxa"/>
            <w:tcMar/>
          </w:tcPr>
          <w:p w:rsidRPr="00E73909" w:rsidR="00433500" w:rsidP="003042F3" w:rsidRDefault="00433500" w14:paraId="4EA46591" w14:textId="12FBD5C7">
            <w:pPr>
              <w:jc w:val="both"/>
              <w:rPr>
                <w:rFonts w:ascii="Times New Roman" w:hAnsi="Times New Roman"/>
                <w:sz w:val="24"/>
                <w:szCs w:val="24"/>
                <w:lang w:val="en-GB"/>
              </w:rPr>
            </w:pPr>
          </w:p>
        </w:tc>
        <w:tc>
          <w:tcPr>
            <w:tcW w:w="3249" w:type="dxa"/>
            <w:tcMar/>
          </w:tcPr>
          <w:p w:rsidRPr="00E73909" w:rsidR="00433500" w:rsidP="003042F3" w:rsidRDefault="00433500" w14:paraId="13D95A33" w14:textId="2B36C475">
            <w:pPr>
              <w:jc w:val="both"/>
              <w:rPr>
                <w:rFonts w:ascii="Times New Roman" w:hAnsi="Times New Roman"/>
                <w:sz w:val="24"/>
                <w:szCs w:val="24"/>
                <w:lang w:val="en-GB"/>
              </w:rPr>
            </w:pPr>
            <w:r w:rsidRPr="00E73909">
              <w:rPr>
                <w:rFonts w:ascii="Times New Roman" w:hAnsi="Times New Roman"/>
                <w:sz w:val="24"/>
                <w:szCs w:val="24"/>
                <w:lang w:val="en-GB"/>
              </w:rPr>
              <w:t>(x) address, telephone and e-mail details of a contact person;</w:t>
            </w:r>
          </w:p>
        </w:tc>
        <w:tc>
          <w:tcPr>
            <w:tcW w:w="972" w:type="dxa"/>
            <w:tcMar/>
          </w:tcPr>
          <w:p w:rsidRPr="00E73909" w:rsidR="00433500" w:rsidP="003042F3" w:rsidRDefault="00EA78D7" w14:paraId="146606EF" w14:textId="3A3BF502">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33500" w:rsidP="003042F3" w:rsidRDefault="00433500" w14:paraId="2924BF57" w14:textId="35AB8921">
            <w:pPr>
              <w:jc w:val="both"/>
              <w:rPr>
                <w:rFonts w:ascii="Times New Roman" w:hAnsi="Times New Roman"/>
                <w:sz w:val="24"/>
                <w:szCs w:val="24"/>
                <w:lang w:val="sq-AL"/>
              </w:rPr>
            </w:pPr>
          </w:p>
        </w:tc>
        <w:tc>
          <w:tcPr>
            <w:tcW w:w="3210" w:type="dxa"/>
            <w:tcMar/>
          </w:tcPr>
          <w:p w:rsidRPr="00E73909" w:rsidR="00433500" w:rsidP="003042F3" w:rsidRDefault="00433500" w14:paraId="01CD2F25" w14:textId="2BC6147F">
            <w:pPr>
              <w:jc w:val="both"/>
              <w:rPr>
                <w:rFonts w:ascii="Times New Roman" w:hAnsi="Times New Roman"/>
                <w:sz w:val="24"/>
                <w:szCs w:val="24"/>
                <w:lang w:val="sq-AL"/>
              </w:rPr>
            </w:pPr>
            <w:r w:rsidRPr="00E73909">
              <w:rPr>
                <w:rFonts w:ascii="Times New Roman" w:hAnsi="Times New Roman"/>
                <w:sz w:val="24"/>
                <w:szCs w:val="24"/>
                <w:lang w:val="en-GB"/>
              </w:rPr>
              <w:t>(x) address, telephone and e-mail details of a contact person;</w:t>
            </w:r>
          </w:p>
        </w:tc>
        <w:tc>
          <w:tcPr>
            <w:tcW w:w="1528" w:type="dxa"/>
            <w:tcMar/>
          </w:tcPr>
          <w:p w:rsidRPr="00E73909" w:rsidR="00433500" w:rsidP="003042F3" w:rsidRDefault="00433500" w14:paraId="37965D4F" w14:textId="36D21D82">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33500" w:rsidP="003042F3" w:rsidRDefault="00433500" w14:paraId="1E866264" w14:textId="77777777">
            <w:pPr>
              <w:jc w:val="both"/>
              <w:rPr>
                <w:rFonts w:ascii="Times New Roman" w:hAnsi="Times New Roman"/>
                <w:color w:val="000000"/>
                <w:sz w:val="24"/>
                <w:szCs w:val="24"/>
                <w:lang w:val="sq-AL"/>
              </w:rPr>
            </w:pPr>
          </w:p>
        </w:tc>
      </w:tr>
      <w:tr w:rsidRPr="00E73909" w:rsidR="00433500" w:rsidTr="1CD47A40" w14:paraId="16B07060" w14:textId="77777777">
        <w:tc>
          <w:tcPr>
            <w:tcW w:w="1553" w:type="dxa"/>
            <w:tcMar/>
          </w:tcPr>
          <w:p w:rsidRPr="00E73909" w:rsidR="00433500" w:rsidP="003042F3" w:rsidRDefault="00433500" w14:paraId="5D8F844E" w14:textId="70D326D4">
            <w:pPr>
              <w:jc w:val="both"/>
              <w:rPr>
                <w:rFonts w:ascii="Times New Roman" w:hAnsi="Times New Roman"/>
                <w:sz w:val="24"/>
                <w:szCs w:val="24"/>
                <w:lang w:val="en-GB"/>
              </w:rPr>
            </w:pPr>
          </w:p>
        </w:tc>
        <w:tc>
          <w:tcPr>
            <w:tcW w:w="3249" w:type="dxa"/>
            <w:tcMar/>
          </w:tcPr>
          <w:p w:rsidRPr="00E73909" w:rsidR="00433500" w:rsidP="003042F3" w:rsidRDefault="00433500" w14:paraId="65D39912" w14:textId="378E04D7">
            <w:pPr>
              <w:jc w:val="both"/>
              <w:rPr>
                <w:rFonts w:ascii="Times New Roman" w:hAnsi="Times New Roman"/>
                <w:sz w:val="24"/>
                <w:szCs w:val="24"/>
                <w:lang w:val="en-GB"/>
              </w:rPr>
            </w:pPr>
            <w:r w:rsidRPr="00E73909">
              <w:rPr>
                <w:rFonts w:ascii="Times New Roman" w:hAnsi="Times New Roman"/>
                <w:sz w:val="24"/>
                <w:szCs w:val="24"/>
                <w:lang w:val="en-GB"/>
              </w:rPr>
              <w:t>(b) the identity of the verifier that assessed the emissions report;</w:t>
            </w:r>
          </w:p>
        </w:tc>
        <w:tc>
          <w:tcPr>
            <w:tcW w:w="972" w:type="dxa"/>
            <w:tcMar/>
          </w:tcPr>
          <w:p w:rsidRPr="00E73909" w:rsidR="00433500" w:rsidP="003042F3" w:rsidRDefault="00EA78D7" w14:paraId="01A44798" w14:textId="293316D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33500" w:rsidP="003042F3" w:rsidRDefault="00433500" w14:paraId="165B55F5" w14:textId="10B87927">
            <w:pPr>
              <w:jc w:val="both"/>
              <w:rPr>
                <w:rFonts w:ascii="Times New Roman" w:hAnsi="Times New Roman"/>
                <w:sz w:val="24"/>
                <w:szCs w:val="24"/>
                <w:lang w:val="sq-AL"/>
              </w:rPr>
            </w:pPr>
          </w:p>
        </w:tc>
        <w:tc>
          <w:tcPr>
            <w:tcW w:w="3210" w:type="dxa"/>
            <w:tcMar/>
          </w:tcPr>
          <w:p w:rsidRPr="00E73909" w:rsidR="00433500" w:rsidP="003042F3" w:rsidRDefault="00433500" w14:paraId="48FD5346" w14:textId="38CFD57C">
            <w:pPr>
              <w:jc w:val="both"/>
              <w:rPr>
                <w:rFonts w:ascii="Times New Roman" w:hAnsi="Times New Roman"/>
                <w:sz w:val="24"/>
                <w:szCs w:val="24"/>
                <w:lang w:val="sq-AL"/>
              </w:rPr>
            </w:pPr>
            <w:r w:rsidRPr="00E73909">
              <w:rPr>
                <w:rFonts w:ascii="Times New Roman" w:hAnsi="Times New Roman"/>
                <w:sz w:val="24"/>
                <w:szCs w:val="24"/>
                <w:lang w:val="en-GB"/>
              </w:rPr>
              <w:t>(b) the identity of the verifier that assessed the emissions report;</w:t>
            </w:r>
          </w:p>
        </w:tc>
        <w:tc>
          <w:tcPr>
            <w:tcW w:w="1528" w:type="dxa"/>
            <w:tcMar/>
          </w:tcPr>
          <w:p w:rsidRPr="00E73909" w:rsidR="00433500" w:rsidP="003042F3" w:rsidRDefault="00433500" w14:paraId="39707D68" w14:textId="35C2DAC5">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33500" w:rsidP="003042F3" w:rsidRDefault="00433500" w14:paraId="2B87E031" w14:textId="77777777">
            <w:pPr>
              <w:jc w:val="both"/>
              <w:rPr>
                <w:rFonts w:ascii="Times New Roman" w:hAnsi="Times New Roman"/>
                <w:color w:val="000000"/>
                <w:sz w:val="24"/>
                <w:szCs w:val="24"/>
                <w:lang w:val="sq-AL"/>
              </w:rPr>
            </w:pPr>
          </w:p>
        </w:tc>
      </w:tr>
      <w:tr w:rsidRPr="00E73909" w:rsidR="00433500" w:rsidTr="1CD47A40" w14:paraId="6ADE2E54" w14:textId="77777777">
        <w:tc>
          <w:tcPr>
            <w:tcW w:w="1553" w:type="dxa"/>
            <w:tcMar/>
          </w:tcPr>
          <w:p w:rsidRPr="00E73909" w:rsidR="00433500" w:rsidP="003042F3" w:rsidRDefault="00433500" w14:paraId="09D3CBAD" w14:textId="505A63C1">
            <w:pPr>
              <w:jc w:val="both"/>
              <w:rPr>
                <w:rFonts w:ascii="Times New Roman" w:hAnsi="Times New Roman"/>
                <w:sz w:val="24"/>
                <w:szCs w:val="24"/>
                <w:lang w:val="en-GB"/>
              </w:rPr>
            </w:pPr>
          </w:p>
        </w:tc>
        <w:tc>
          <w:tcPr>
            <w:tcW w:w="3249" w:type="dxa"/>
            <w:tcMar/>
          </w:tcPr>
          <w:p w:rsidRPr="00E73909" w:rsidR="00433500" w:rsidP="003042F3" w:rsidRDefault="00433500" w14:paraId="1D395330" w14:textId="0B48B7B9">
            <w:pPr>
              <w:jc w:val="both"/>
              <w:rPr>
                <w:rFonts w:ascii="Times New Roman" w:hAnsi="Times New Roman"/>
                <w:sz w:val="24"/>
                <w:szCs w:val="24"/>
                <w:lang w:val="en-GB"/>
              </w:rPr>
            </w:pPr>
            <w:r w:rsidRPr="00E73909">
              <w:rPr>
                <w:rFonts w:ascii="Times New Roman" w:hAnsi="Times New Roman"/>
                <w:sz w:val="24"/>
                <w:szCs w:val="24"/>
                <w:lang w:val="en-GB"/>
              </w:rPr>
              <w:t>(c) information on the monitoring method used and the related level of uncertainty;</w:t>
            </w:r>
          </w:p>
        </w:tc>
        <w:tc>
          <w:tcPr>
            <w:tcW w:w="972" w:type="dxa"/>
            <w:tcMar/>
          </w:tcPr>
          <w:p w:rsidRPr="00E73909" w:rsidR="00433500" w:rsidP="003042F3" w:rsidRDefault="00EA78D7" w14:paraId="3B3919C7" w14:textId="2800B430">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33500" w:rsidP="003042F3" w:rsidRDefault="00433500" w14:paraId="189EA9C2" w14:textId="100C8F8F">
            <w:pPr>
              <w:jc w:val="both"/>
              <w:rPr>
                <w:rFonts w:ascii="Times New Roman" w:hAnsi="Times New Roman"/>
                <w:sz w:val="24"/>
                <w:szCs w:val="24"/>
                <w:lang w:val="sq-AL"/>
              </w:rPr>
            </w:pPr>
          </w:p>
        </w:tc>
        <w:tc>
          <w:tcPr>
            <w:tcW w:w="3210" w:type="dxa"/>
            <w:tcMar/>
          </w:tcPr>
          <w:p w:rsidRPr="00E73909" w:rsidR="00433500" w:rsidP="003042F3" w:rsidRDefault="00433500" w14:paraId="19E32F60" w14:textId="0CD1E19E">
            <w:pPr>
              <w:jc w:val="both"/>
              <w:rPr>
                <w:rFonts w:ascii="Times New Roman" w:hAnsi="Times New Roman"/>
                <w:sz w:val="24"/>
                <w:szCs w:val="24"/>
                <w:lang w:val="sq-AL"/>
              </w:rPr>
            </w:pPr>
            <w:r w:rsidRPr="00E73909">
              <w:rPr>
                <w:rFonts w:ascii="Times New Roman" w:hAnsi="Times New Roman"/>
                <w:sz w:val="24"/>
                <w:szCs w:val="24"/>
                <w:lang w:val="en-GB"/>
              </w:rPr>
              <w:t>c) information on the monitoring method used and the related level of uncertainty;</w:t>
            </w:r>
          </w:p>
        </w:tc>
        <w:tc>
          <w:tcPr>
            <w:tcW w:w="1528" w:type="dxa"/>
            <w:tcMar/>
          </w:tcPr>
          <w:p w:rsidRPr="00E73909" w:rsidR="00433500" w:rsidP="003042F3" w:rsidRDefault="00433500" w14:paraId="3B9D3CAF" w14:textId="0F4F898B">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33500" w:rsidP="003042F3" w:rsidRDefault="00433500" w14:paraId="1A2DD201" w14:textId="77777777">
            <w:pPr>
              <w:jc w:val="both"/>
              <w:rPr>
                <w:rFonts w:ascii="Times New Roman" w:hAnsi="Times New Roman"/>
                <w:color w:val="000000"/>
                <w:sz w:val="24"/>
                <w:szCs w:val="24"/>
                <w:lang w:val="sq-AL"/>
              </w:rPr>
            </w:pPr>
          </w:p>
        </w:tc>
      </w:tr>
      <w:tr w:rsidRPr="00E73909" w:rsidR="00DE75C1" w:rsidTr="1CD47A40" w14:paraId="66F49CD8" w14:textId="77777777">
        <w:tc>
          <w:tcPr>
            <w:tcW w:w="1553" w:type="dxa"/>
            <w:tcMar/>
          </w:tcPr>
          <w:p w:rsidRPr="00E73909" w:rsidR="00DE75C1" w:rsidP="003042F3" w:rsidRDefault="00DE75C1" w14:paraId="68A42EAB" w14:textId="053024D5">
            <w:pPr>
              <w:jc w:val="both"/>
              <w:rPr>
                <w:rFonts w:ascii="Times New Roman" w:hAnsi="Times New Roman"/>
                <w:sz w:val="24"/>
                <w:szCs w:val="24"/>
                <w:lang w:val="en-GB"/>
              </w:rPr>
            </w:pPr>
          </w:p>
        </w:tc>
        <w:tc>
          <w:tcPr>
            <w:tcW w:w="3249" w:type="dxa"/>
            <w:tcMar/>
          </w:tcPr>
          <w:p w:rsidRPr="00E73909" w:rsidR="00DE75C1" w:rsidP="003042F3" w:rsidRDefault="0009556E" w14:paraId="7D9F5486" w14:textId="2310BBFC">
            <w:pPr>
              <w:jc w:val="both"/>
              <w:rPr>
                <w:rFonts w:ascii="Times New Roman" w:hAnsi="Times New Roman"/>
                <w:sz w:val="24"/>
                <w:szCs w:val="24"/>
                <w:lang w:val="en-GB"/>
              </w:rPr>
            </w:pPr>
            <w:r w:rsidRPr="00E73909">
              <w:rPr>
                <w:rFonts w:ascii="Times New Roman" w:hAnsi="Times New Roman"/>
                <w:sz w:val="24"/>
                <w:szCs w:val="24"/>
                <w:lang w:val="en-GB"/>
              </w:rPr>
              <w:t>(d) the results from annual monitoring of the parameters in accordance with Article 10.</w:t>
            </w:r>
          </w:p>
        </w:tc>
        <w:tc>
          <w:tcPr>
            <w:tcW w:w="972" w:type="dxa"/>
            <w:tcMar/>
          </w:tcPr>
          <w:p w:rsidRPr="00E73909" w:rsidR="00DE75C1" w:rsidP="003042F3" w:rsidRDefault="00EA78D7" w14:paraId="647A82ED" w14:textId="3E0D6D1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DE75C1" w:rsidP="003042F3" w:rsidRDefault="00DE75C1" w14:paraId="4AFDADD1" w14:textId="1F5911A4">
            <w:pPr>
              <w:jc w:val="both"/>
              <w:rPr>
                <w:rFonts w:ascii="Times New Roman" w:hAnsi="Times New Roman"/>
                <w:sz w:val="24"/>
                <w:szCs w:val="24"/>
                <w:lang w:val="sq-AL"/>
              </w:rPr>
            </w:pPr>
          </w:p>
        </w:tc>
        <w:tc>
          <w:tcPr>
            <w:tcW w:w="3210" w:type="dxa"/>
            <w:tcMar/>
          </w:tcPr>
          <w:p w:rsidRPr="00E73909" w:rsidR="00DE75C1" w:rsidP="003042F3" w:rsidRDefault="00D85496" w14:paraId="0101FE1A" w14:textId="6AC925BD">
            <w:pPr>
              <w:jc w:val="both"/>
              <w:rPr>
                <w:rFonts w:ascii="Times New Roman" w:hAnsi="Times New Roman"/>
                <w:sz w:val="24"/>
                <w:szCs w:val="24"/>
                <w:lang w:val="sq-AL"/>
              </w:rPr>
            </w:pPr>
            <w:r w:rsidRPr="00E73909">
              <w:rPr>
                <w:rFonts w:ascii="Times New Roman" w:hAnsi="Times New Roman"/>
                <w:sz w:val="24"/>
                <w:szCs w:val="24"/>
                <w:lang w:val="sq-AL"/>
              </w:rPr>
              <w:t>d) the results from annual monitoring of the parameters in accordance with Article 10.</w:t>
            </w:r>
          </w:p>
        </w:tc>
        <w:tc>
          <w:tcPr>
            <w:tcW w:w="1528" w:type="dxa"/>
            <w:tcMar/>
          </w:tcPr>
          <w:p w:rsidRPr="00E73909" w:rsidR="00DE75C1" w:rsidP="003042F3" w:rsidRDefault="00515E28" w14:paraId="447DD063" w14:textId="795C420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29B02E80" w14:textId="77777777">
            <w:pPr>
              <w:jc w:val="both"/>
              <w:rPr>
                <w:rFonts w:ascii="Times New Roman" w:hAnsi="Times New Roman"/>
                <w:color w:val="000000"/>
                <w:sz w:val="24"/>
                <w:szCs w:val="24"/>
                <w:lang w:val="sq-AL"/>
              </w:rPr>
            </w:pPr>
          </w:p>
        </w:tc>
      </w:tr>
      <w:tr w:rsidRPr="00E73909" w:rsidR="00DE75C1" w:rsidTr="1CD47A40" w14:paraId="599F6140" w14:textId="77777777">
        <w:tc>
          <w:tcPr>
            <w:tcW w:w="1553" w:type="dxa"/>
            <w:tcMar/>
          </w:tcPr>
          <w:p w:rsidRPr="00E73909" w:rsidR="00DE75C1" w:rsidP="003042F3" w:rsidRDefault="00DE75C1" w14:paraId="5131FB16" w14:textId="06036CCA">
            <w:pPr>
              <w:jc w:val="both"/>
              <w:rPr>
                <w:rFonts w:ascii="Times New Roman" w:hAnsi="Times New Roman"/>
                <w:sz w:val="24"/>
                <w:szCs w:val="24"/>
                <w:lang w:val="en-GB"/>
              </w:rPr>
            </w:pPr>
          </w:p>
        </w:tc>
        <w:tc>
          <w:tcPr>
            <w:tcW w:w="3249" w:type="dxa"/>
            <w:tcMar/>
          </w:tcPr>
          <w:p w:rsidRPr="00E73909" w:rsidR="00DE75C1" w:rsidP="003042F3" w:rsidRDefault="009B1EEB" w14:paraId="057A550F" w14:textId="7C38DFE8">
            <w:pPr>
              <w:jc w:val="both"/>
              <w:rPr>
                <w:rFonts w:ascii="Times New Roman" w:hAnsi="Times New Roman"/>
                <w:sz w:val="24"/>
                <w:szCs w:val="24"/>
                <w:lang w:val="en-GB"/>
              </w:rPr>
            </w:pPr>
            <w:r w:rsidRPr="00E73909">
              <w:rPr>
                <w:rFonts w:ascii="Times New Roman" w:hAnsi="Times New Roman"/>
                <w:sz w:val="24"/>
                <w:szCs w:val="24"/>
                <w:lang w:val="en-GB"/>
              </w:rPr>
              <w:t>4. By 1 October 2023, the Commission shall adopt delegated acts in accordance with Article 23 to amend Articles 11, 11a and 12 concerning the rules for</w:t>
            </w:r>
            <w:r w:rsidRPr="00E73909" w:rsidR="00EB76F6">
              <w:rPr>
                <w:rFonts w:ascii="Times New Roman" w:hAnsi="Times New Roman"/>
                <w:sz w:val="24"/>
                <w:szCs w:val="24"/>
                <w:lang w:val="en-GB"/>
              </w:rPr>
              <w:t xml:space="preserve"> </w:t>
            </w:r>
            <w:r w:rsidRPr="00E73909">
              <w:rPr>
                <w:rFonts w:ascii="Times New Roman" w:hAnsi="Times New Roman"/>
                <w:sz w:val="24"/>
                <w:szCs w:val="24"/>
                <w:lang w:val="en-GB"/>
              </w:rPr>
              <w:lastRenderedPageBreak/>
              <w:t>reporting to take into account the inclusion of CH4 and N2O emissions, as well as the inclusion of greenhouse gas emissions from offshore ships, within the scope of this</w:t>
            </w:r>
            <w:r w:rsidRPr="00E73909" w:rsidR="00EB76F6">
              <w:rPr>
                <w:rFonts w:ascii="Times New Roman" w:hAnsi="Times New Roman"/>
                <w:sz w:val="24"/>
                <w:szCs w:val="24"/>
                <w:lang w:val="en-GB"/>
              </w:rPr>
              <w:t xml:space="preserve"> </w:t>
            </w:r>
            <w:r w:rsidRPr="00E73909">
              <w:rPr>
                <w:rFonts w:ascii="Times New Roman" w:hAnsi="Times New Roman"/>
                <w:sz w:val="24"/>
                <w:szCs w:val="24"/>
                <w:lang w:val="en-GB"/>
              </w:rPr>
              <w:t>Regulation.</w:t>
            </w:r>
          </w:p>
        </w:tc>
        <w:tc>
          <w:tcPr>
            <w:tcW w:w="972" w:type="dxa"/>
            <w:tcMar/>
          </w:tcPr>
          <w:p w:rsidRPr="00E73909" w:rsidR="00DE75C1" w:rsidP="003042F3" w:rsidRDefault="00DE75C1" w14:paraId="411DE0AA" w14:textId="648757CA">
            <w:pPr>
              <w:jc w:val="both"/>
              <w:rPr>
                <w:rFonts w:ascii="Times New Roman" w:hAnsi="Times New Roman"/>
                <w:sz w:val="24"/>
                <w:szCs w:val="24"/>
                <w:lang w:val="sq-AL"/>
              </w:rPr>
            </w:pPr>
          </w:p>
        </w:tc>
        <w:tc>
          <w:tcPr>
            <w:tcW w:w="1290" w:type="dxa"/>
            <w:tcMar/>
          </w:tcPr>
          <w:p w:rsidRPr="00E73909" w:rsidR="00DE75C1" w:rsidP="003042F3" w:rsidRDefault="00DE75C1" w14:paraId="3240A6C9" w14:textId="77777777">
            <w:pPr>
              <w:jc w:val="both"/>
              <w:rPr>
                <w:rFonts w:ascii="Times New Roman" w:hAnsi="Times New Roman"/>
                <w:sz w:val="24"/>
                <w:szCs w:val="24"/>
                <w:lang w:val="sq-AL"/>
              </w:rPr>
            </w:pPr>
          </w:p>
        </w:tc>
        <w:tc>
          <w:tcPr>
            <w:tcW w:w="3210" w:type="dxa"/>
            <w:tcMar/>
          </w:tcPr>
          <w:p w:rsidRPr="00E73909" w:rsidR="00DE75C1" w:rsidP="003042F3" w:rsidRDefault="00DE75C1" w14:paraId="754B3C5E" w14:textId="77777777">
            <w:pPr>
              <w:jc w:val="both"/>
              <w:rPr>
                <w:rFonts w:ascii="Times New Roman" w:hAnsi="Times New Roman"/>
                <w:sz w:val="24"/>
                <w:szCs w:val="24"/>
                <w:lang w:val="sq-AL"/>
              </w:rPr>
            </w:pPr>
          </w:p>
        </w:tc>
        <w:tc>
          <w:tcPr>
            <w:tcW w:w="1528" w:type="dxa"/>
            <w:tcMar/>
          </w:tcPr>
          <w:p w:rsidRPr="00E73909" w:rsidR="00DE75C1" w:rsidP="003042F3" w:rsidRDefault="005F2CB3" w14:paraId="6257C9B3" w14:textId="6DD03350">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0DE75C1" w:rsidP="003042F3" w:rsidRDefault="0493FC3E" w14:paraId="5CE1B310" w14:textId="632EDBDC">
            <w:pPr>
              <w:jc w:val="both"/>
              <w:rPr>
                <w:rFonts w:ascii="Times New Roman" w:hAnsi="Times New Roman"/>
                <w:sz w:val="24"/>
                <w:szCs w:val="24"/>
              </w:rPr>
            </w:pPr>
            <w:r w:rsidRPr="00E73909">
              <w:rPr>
                <w:rFonts w:ascii="Times New Roman" w:hAnsi="Times New Roman" w:eastAsia="Times New Roman"/>
                <w:sz w:val="24"/>
                <w:szCs w:val="24"/>
                <w:lang w:val="sq-AL"/>
              </w:rPr>
              <w:t xml:space="preserve">The provision is not subject to approximation, as it refers to the exclusive competence of the </w:t>
            </w:r>
            <w:r w:rsidRPr="00E73909">
              <w:rPr>
                <w:rFonts w:ascii="Times New Roman" w:hAnsi="Times New Roman" w:eastAsia="Times New Roman"/>
                <w:sz w:val="24"/>
                <w:szCs w:val="24"/>
                <w:lang w:val="sq-AL"/>
              </w:rPr>
              <w:lastRenderedPageBreak/>
              <w:t>European Commission to adopt delegated acts.</w:t>
            </w:r>
          </w:p>
        </w:tc>
      </w:tr>
      <w:tr w:rsidRPr="00E73909" w:rsidR="00DE75C1" w:rsidTr="1CD47A40" w14:paraId="40B4C5AE" w14:textId="77777777">
        <w:tc>
          <w:tcPr>
            <w:tcW w:w="1553" w:type="dxa"/>
            <w:tcMar/>
          </w:tcPr>
          <w:p w:rsidRPr="00E73909" w:rsidR="00DE75C1" w:rsidP="003042F3" w:rsidRDefault="00AB04CA" w14:paraId="53FE8647" w14:textId="77777777">
            <w:pPr>
              <w:jc w:val="both"/>
              <w:rPr>
                <w:rFonts w:ascii="Times New Roman" w:hAnsi="Times New Roman"/>
                <w:sz w:val="24"/>
                <w:szCs w:val="24"/>
                <w:lang w:val="en-GB"/>
              </w:rPr>
            </w:pPr>
            <w:r w:rsidRPr="00E73909">
              <w:rPr>
                <w:rFonts w:ascii="Times New Roman" w:hAnsi="Times New Roman"/>
                <w:sz w:val="24"/>
                <w:szCs w:val="24"/>
                <w:lang w:val="en-GB"/>
              </w:rPr>
              <w:lastRenderedPageBreak/>
              <w:t>11a</w:t>
            </w:r>
          </w:p>
          <w:p w:rsidRPr="00E73909" w:rsidR="00AB04CA" w:rsidP="003042F3" w:rsidRDefault="00AB04CA" w14:paraId="48DAAB2A" w14:textId="77777777">
            <w:pPr>
              <w:jc w:val="both"/>
              <w:rPr>
                <w:rFonts w:ascii="Times New Roman" w:hAnsi="Times New Roman"/>
                <w:sz w:val="24"/>
                <w:szCs w:val="24"/>
                <w:lang w:val="en-GB"/>
              </w:rPr>
            </w:pPr>
          </w:p>
          <w:p w:rsidRPr="00E73909" w:rsidR="00AB04CA" w:rsidP="003042F3" w:rsidRDefault="00AB04CA" w14:paraId="02441B51" w14:textId="77777777">
            <w:pPr>
              <w:jc w:val="both"/>
              <w:rPr>
                <w:rFonts w:ascii="Times New Roman" w:hAnsi="Times New Roman"/>
                <w:sz w:val="24"/>
                <w:szCs w:val="24"/>
                <w:lang w:val="en-GB"/>
              </w:rPr>
            </w:pPr>
          </w:p>
          <w:p w:rsidRPr="00E73909" w:rsidR="00AB04CA" w:rsidP="003042F3" w:rsidRDefault="00AB04CA" w14:paraId="5838F6E4" w14:textId="77777777">
            <w:pPr>
              <w:jc w:val="both"/>
              <w:rPr>
                <w:rFonts w:ascii="Times New Roman" w:hAnsi="Times New Roman"/>
                <w:sz w:val="24"/>
                <w:szCs w:val="24"/>
                <w:lang w:val="en-GB"/>
              </w:rPr>
            </w:pPr>
          </w:p>
          <w:p w:rsidRPr="00E73909" w:rsidR="00AB04CA" w:rsidP="003042F3" w:rsidRDefault="00AB04CA" w14:paraId="5262B86E" w14:textId="013CDBA7">
            <w:pPr>
              <w:jc w:val="both"/>
              <w:rPr>
                <w:rFonts w:ascii="Times New Roman" w:hAnsi="Times New Roman"/>
                <w:sz w:val="24"/>
                <w:szCs w:val="24"/>
                <w:lang w:val="en-GB"/>
              </w:rPr>
            </w:pPr>
          </w:p>
        </w:tc>
        <w:tc>
          <w:tcPr>
            <w:tcW w:w="3249" w:type="dxa"/>
            <w:tcMar/>
          </w:tcPr>
          <w:p w:rsidRPr="00E73909" w:rsidR="00AB04CA" w:rsidP="003042F3" w:rsidRDefault="00AB04CA" w14:paraId="5E209BE2"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Article 11a</w:t>
            </w:r>
          </w:p>
          <w:p w:rsidRPr="00E73909" w:rsidR="00AB04CA" w:rsidP="003042F3" w:rsidRDefault="00AB04CA" w14:paraId="0C55DAF4" w14:textId="7D472AE3">
            <w:pPr>
              <w:jc w:val="both"/>
              <w:rPr>
                <w:rFonts w:ascii="Times New Roman" w:hAnsi="Times New Roman"/>
                <w:b/>
                <w:bCs/>
                <w:sz w:val="24"/>
                <w:szCs w:val="24"/>
                <w:lang w:val="en-GB"/>
              </w:rPr>
            </w:pPr>
            <w:r w:rsidRPr="00E73909">
              <w:rPr>
                <w:rFonts w:ascii="Times New Roman" w:hAnsi="Times New Roman"/>
                <w:b/>
                <w:bCs/>
                <w:sz w:val="24"/>
                <w:szCs w:val="24"/>
                <w:lang w:val="en-GB"/>
              </w:rPr>
              <w:t>Reporting and submission of the aggregated emissions data at company level</w:t>
            </w:r>
          </w:p>
          <w:p w:rsidRPr="00E73909" w:rsidR="00DE75C1" w:rsidP="003042F3" w:rsidRDefault="00AB04CA" w14:paraId="304A282E" w14:textId="48A6ABBA">
            <w:pPr>
              <w:jc w:val="both"/>
              <w:rPr>
                <w:rFonts w:ascii="Times New Roman" w:hAnsi="Times New Roman"/>
                <w:sz w:val="24"/>
                <w:szCs w:val="24"/>
                <w:lang w:val="en-GB"/>
              </w:rPr>
            </w:pPr>
            <w:r w:rsidRPr="00E73909">
              <w:rPr>
                <w:rFonts w:ascii="Times New Roman" w:hAnsi="Times New Roman"/>
                <w:sz w:val="24"/>
                <w:szCs w:val="24"/>
                <w:lang w:val="en-GB"/>
              </w:rPr>
              <w:t>1. Companies shall determine the aggregated emissions data at company level during a reporting period, based on the data of the emissions report and the report referred to in Article 11(2) for each ship that was under their responsibility during the reporting period, in accordance with the rules laid down in the delegated acts adopted pursuant to paragraph 4 of this Article.</w:t>
            </w:r>
          </w:p>
        </w:tc>
        <w:tc>
          <w:tcPr>
            <w:tcW w:w="972" w:type="dxa"/>
            <w:tcMar/>
          </w:tcPr>
          <w:p w:rsidRPr="00E73909" w:rsidR="00DE75C1" w:rsidP="003042F3" w:rsidRDefault="00EA78D7" w14:paraId="27F44CD9" w14:textId="2330897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B04CA" w:rsidP="003042F3" w:rsidRDefault="00113248" w14:paraId="208265A5" w14:textId="4BDC40E4">
            <w:pPr>
              <w:jc w:val="both"/>
              <w:rPr>
                <w:rFonts w:ascii="Times New Roman" w:hAnsi="Times New Roman"/>
                <w:sz w:val="24"/>
                <w:szCs w:val="24"/>
                <w:lang w:val="en-GB"/>
              </w:rPr>
            </w:pPr>
            <w:r w:rsidRPr="00E73909">
              <w:rPr>
                <w:rFonts w:ascii="Times New Roman" w:hAnsi="Times New Roman"/>
                <w:sz w:val="24"/>
                <w:szCs w:val="24"/>
                <w:lang w:val="en-GB"/>
              </w:rPr>
              <w:t>12</w:t>
            </w:r>
          </w:p>
          <w:p w:rsidRPr="00E73909" w:rsidR="00AB04CA" w:rsidP="003042F3" w:rsidRDefault="00AB04CA" w14:paraId="7CECB0BA" w14:textId="77777777">
            <w:pPr>
              <w:jc w:val="both"/>
              <w:rPr>
                <w:rFonts w:ascii="Times New Roman" w:hAnsi="Times New Roman"/>
                <w:sz w:val="24"/>
                <w:szCs w:val="24"/>
                <w:lang w:val="sq-AL"/>
              </w:rPr>
            </w:pPr>
          </w:p>
          <w:p w:rsidRPr="00E73909" w:rsidR="00AB04CA" w:rsidP="003042F3" w:rsidRDefault="00AB04CA" w14:paraId="2A6898C5" w14:textId="77777777">
            <w:pPr>
              <w:jc w:val="both"/>
              <w:rPr>
                <w:rFonts w:ascii="Times New Roman" w:hAnsi="Times New Roman"/>
                <w:sz w:val="24"/>
                <w:szCs w:val="24"/>
                <w:lang w:val="sq-AL"/>
              </w:rPr>
            </w:pPr>
          </w:p>
          <w:p w:rsidRPr="00E73909" w:rsidR="00AB04CA" w:rsidP="003042F3" w:rsidRDefault="00AB04CA" w14:paraId="2CE74580" w14:textId="77777777">
            <w:pPr>
              <w:jc w:val="both"/>
              <w:rPr>
                <w:rFonts w:ascii="Times New Roman" w:hAnsi="Times New Roman"/>
                <w:sz w:val="24"/>
                <w:szCs w:val="24"/>
                <w:lang w:val="sq-AL"/>
              </w:rPr>
            </w:pPr>
          </w:p>
          <w:p w:rsidRPr="00E73909" w:rsidR="00DE75C1" w:rsidP="003042F3" w:rsidRDefault="00DE75C1" w14:paraId="6234D608" w14:textId="091C8D44">
            <w:pPr>
              <w:jc w:val="both"/>
              <w:rPr>
                <w:rFonts w:ascii="Times New Roman" w:hAnsi="Times New Roman"/>
                <w:sz w:val="24"/>
                <w:szCs w:val="24"/>
                <w:lang w:val="sq-AL"/>
              </w:rPr>
            </w:pPr>
          </w:p>
        </w:tc>
        <w:tc>
          <w:tcPr>
            <w:tcW w:w="3210" w:type="dxa"/>
            <w:tcMar/>
          </w:tcPr>
          <w:p w:rsidRPr="00E73909" w:rsidR="002529BA" w:rsidP="003042F3" w:rsidRDefault="002529BA" w14:paraId="29BA06D0" w14:textId="6D17BBAE">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Article </w:t>
            </w:r>
            <w:r w:rsidRPr="00E73909" w:rsidR="00113248">
              <w:rPr>
                <w:rFonts w:ascii="Times New Roman" w:hAnsi="Times New Roman"/>
                <w:b/>
                <w:bCs/>
                <w:sz w:val="24"/>
                <w:szCs w:val="24"/>
                <w:lang w:val="sq-AL"/>
              </w:rPr>
              <w:t>12</w:t>
            </w:r>
          </w:p>
          <w:p w:rsidRPr="00E73909" w:rsidR="002529BA" w:rsidP="003042F3" w:rsidRDefault="002529BA" w14:paraId="60A418A7"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Reporting and submission of the aggregated emissions data at company level</w:t>
            </w:r>
          </w:p>
          <w:p w:rsidRPr="00E73909" w:rsidR="00DE75C1" w:rsidP="003042F3" w:rsidRDefault="002529BA" w14:paraId="2003C966" w14:textId="78E9084E">
            <w:pPr>
              <w:jc w:val="both"/>
              <w:rPr>
                <w:rFonts w:ascii="Times New Roman" w:hAnsi="Times New Roman"/>
                <w:sz w:val="24"/>
                <w:szCs w:val="24"/>
                <w:lang w:val="sq-AL"/>
              </w:rPr>
            </w:pPr>
            <w:r w:rsidRPr="00E73909">
              <w:rPr>
                <w:rFonts w:ascii="Times New Roman" w:hAnsi="Times New Roman"/>
                <w:sz w:val="24"/>
                <w:szCs w:val="24"/>
                <w:lang w:val="sq-AL"/>
              </w:rPr>
              <w:t>1. Companies shall determine the aggregated emissions data at company level during a reporting period, based on the data of the emissions report and the report referred to in Article 11(2) for each ship that was under their responsibility during the reporting period, in accordance with the rules laid down in the delegated acts adopted pursuant to paragraph 4 of this Article</w:t>
            </w:r>
            <w:r w:rsidRPr="00E73909" w:rsidR="00691355">
              <w:rPr>
                <w:rFonts w:ascii="Times New Roman" w:hAnsi="Times New Roman"/>
                <w:sz w:val="24"/>
                <w:szCs w:val="24"/>
                <w:lang w:val="sq-AL"/>
              </w:rPr>
              <w:t>.</w:t>
            </w:r>
          </w:p>
        </w:tc>
        <w:tc>
          <w:tcPr>
            <w:tcW w:w="1528" w:type="dxa"/>
            <w:tcMar/>
          </w:tcPr>
          <w:p w:rsidRPr="00E73909" w:rsidR="00DE75C1" w:rsidP="003042F3" w:rsidRDefault="00F52913" w14:paraId="4C521563" w14:textId="635E61C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DE75C1" w:rsidP="003042F3" w:rsidRDefault="00DE75C1" w14:paraId="040B4DD0" w14:textId="77777777">
            <w:pPr>
              <w:jc w:val="both"/>
              <w:rPr>
                <w:rFonts w:ascii="Times New Roman" w:hAnsi="Times New Roman"/>
                <w:color w:val="000000"/>
                <w:sz w:val="24"/>
                <w:szCs w:val="24"/>
                <w:lang w:val="sq-AL"/>
              </w:rPr>
            </w:pPr>
          </w:p>
        </w:tc>
      </w:tr>
      <w:tr w:rsidRPr="00E73909" w:rsidR="00DE75C1" w:rsidTr="1CD47A40" w14:paraId="3D41FD9D" w14:textId="77777777">
        <w:tc>
          <w:tcPr>
            <w:tcW w:w="1553" w:type="dxa"/>
            <w:tcMar/>
          </w:tcPr>
          <w:p w:rsidRPr="00E73909" w:rsidR="00DE75C1" w:rsidP="003042F3" w:rsidRDefault="00DE75C1" w14:paraId="721088FD" w14:textId="0B56106F">
            <w:pPr>
              <w:jc w:val="both"/>
              <w:rPr>
                <w:rFonts w:ascii="Times New Roman" w:hAnsi="Times New Roman"/>
                <w:sz w:val="24"/>
                <w:szCs w:val="24"/>
                <w:lang w:val="en-GB"/>
              </w:rPr>
            </w:pPr>
          </w:p>
        </w:tc>
        <w:tc>
          <w:tcPr>
            <w:tcW w:w="3249" w:type="dxa"/>
            <w:tcMar/>
          </w:tcPr>
          <w:p w:rsidRPr="00E73909" w:rsidR="00DE75C1" w:rsidP="003042F3" w:rsidRDefault="0056607C" w14:paraId="7F643782" w14:textId="6EA4E29E">
            <w:pPr>
              <w:jc w:val="both"/>
              <w:rPr>
                <w:rFonts w:ascii="Times New Roman" w:hAnsi="Times New Roman"/>
                <w:sz w:val="24"/>
                <w:szCs w:val="24"/>
                <w:lang w:val="en-GB"/>
              </w:rPr>
            </w:pPr>
            <w:r w:rsidRPr="00E73909">
              <w:rPr>
                <w:rFonts w:ascii="Times New Roman" w:hAnsi="Times New Roman"/>
                <w:sz w:val="24"/>
                <w:szCs w:val="24"/>
                <w:lang w:val="en-GB"/>
              </w:rPr>
              <w:t xml:space="preserve">2. From 2025, companies shall submit to the administering authority responsible by 31 March of each year the aggregated emissions data at company level that cover the </w:t>
            </w:r>
            <w:r w:rsidRPr="00E73909">
              <w:rPr>
                <w:rFonts w:ascii="Times New Roman" w:hAnsi="Times New Roman"/>
                <w:sz w:val="24"/>
                <w:szCs w:val="24"/>
                <w:lang w:val="en-GB"/>
              </w:rPr>
              <w:lastRenderedPageBreak/>
              <w:t>emissions in the reporting period of the previous year to be reported under Directive 2003/87/EC in relation to maritime transport activities, in accordance with the rules laid down in the delegated acts adopted pursuant to paragraph 4 of this Article, and that have been verified in accordance with Chapter III of this Regulation.</w:t>
            </w:r>
          </w:p>
        </w:tc>
        <w:tc>
          <w:tcPr>
            <w:tcW w:w="972" w:type="dxa"/>
            <w:tcMar/>
          </w:tcPr>
          <w:p w:rsidRPr="00E73909" w:rsidR="00DE75C1" w:rsidP="003042F3" w:rsidRDefault="00F404F2" w14:paraId="42B2821E" w14:textId="7AEB41A7">
            <w:pPr>
              <w:jc w:val="both"/>
              <w:rPr>
                <w:rFonts w:ascii="Times New Roman" w:hAnsi="Times New Roman"/>
                <w:sz w:val="24"/>
                <w:szCs w:val="24"/>
                <w:lang w:val="sq-AL"/>
              </w:rPr>
            </w:pPr>
            <w:r w:rsidRPr="00E73909">
              <w:rPr>
                <w:rFonts w:ascii="Times New Roman" w:hAnsi="Times New Roman"/>
                <w:sz w:val="24"/>
                <w:szCs w:val="24"/>
                <w:lang w:val="sq-AL"/>
              </w:rPr>
              <w:lastRenderedPageBreak/>
              <w:t>2</w:t>
            </w:r>
          </w:p>
        </w:tc>
        <w:tc>
          <w:tcPr>
            <w:tcW w:w="1290" w:type="dxa"/>
            <w:tcMar/>
          </w:tcPr>
          <w:p w:rsidRPr="00E73909" w:rsidR="00DE75C1" w:rsidP="003042F3" w:rsidRDefault="00DE75C1" w14:paraId="55369788" w14:textId="65BBEBCE">
            <w:pPr>
              <w:jc w:val="both"/>
              <w:rPr>
                <w:rFonts w:ascii="Times New Roman" w:hAnsi="Times New Roman"/>
                <w:sz w:val="24"/>
                <w:szCs w:val="24"/>
                <w:lang w:val="sq-AL"/>
              </w:rPr>
            </w:pPr>
          </w:p>
        </w:tc>
        <w:tc>
          <w:tcPr>
            <w:tcW w:w="3210" w:type="dxa"/>
            <w:tcMar/>
          </w:tcPr>
          <w:p w:rsidRPr="00E73909" w:rsidR="00DE75C1" w:rsidP="003042F3" w:rsidRDefault="00374CE2" w14:paraId="2A60260F" w14:textId="727EE4E0">
            <w:pPr>
              <w:jc w:val="both"/>
              <w:rPr>
                <w:rFonts w:ascii="Times New Roman" w:hAnsi="Times New Roman"/>
                <w:sz w:val="24"/>
                <w:szCs w:val="24"/>
                <w:lang w:val="sq-AL"/>
              </w:rPr>
            </w:pPr>
            <w:r w:rsidRPr="00E73909">
              <w:rPr>
                <w:rFonts w:ascii="Times New Roman" w:hAnsi="Times New Roman"/>
                <w:sz w:val="24"/>
                <w:szCs w:val="24"/>
                <w:lang w:val="sq-AL"/>
              </w:rPr>
              <w:t xml:space="preserve">2. </w:t>
            </w:r>
            <w:r w:rsidRPr="00E73909" w:rsidR="004E1DA7">
              <w:rPr>
                <w:rFonts w:ascii="Times New Roman" w:hAnsi="Times New Roman"/>
                <w:sz w:val="24"/>
                <w:szCs w:val="24"/>
                <w:lang w:val="sq-AL"/>
              </w:rPr>
              <w:t xml:space="preserve">Companies shall submit to the </w:t>
            </w:r>
            <w:r w:rsidRPr="00E73909" w:rsidR="00EE059E">
              <w:rPr>
                <w:rFonts w:ascii="Times New Roman" w:hAnsi="Times New Roman"/>
                <w:sz w:val="24"/>
                <w:szCs w:val="24"/>
                <w:lang w:val="sq-AL"/>
              </w:rPr>
              <w:t>General Maritime Directorate</w:t>
            </w:r>
            <w:r w:rsidRPr="00E73909" w:rsidR="004E1DA7">
              <w:rPr>
                <w:rFonts w:ascii="Times New Roman" w:hAnsi="Times New Roman"/>
                <w:sz w:val="24"/>
                <w:szCs w:val="24"/>
                <w:lang w:val="sq-AL"/>
              </w:rPr>
              <w:t xml:space="preserve"> by 31 March of each year the aggregated emissions data at company level that cover the emissions </w:t>
            </w:r>
            <w:r w:rsidRPr="00E73909" w:rsidR="004E1DA7">
              <w:rPr>
                <w:rFonts w:ascii="Times New Roman" w:hAnsi="Times New Roman"/>
                <w:sz w:val="24"/>
                <w:szCs w:val="24"/>
                <w:lang w:val="sq-AL"/>
              </w:rPr>
              <w:lastRenderedPageBreak/>
              <w:t xml:space="preserve">in the reporting period of the previous year to be reported </w:t>
            </w:r>
            <w:r w:rsidRPr="00E73909" w:rsidR="00BA0D02">
              <w:rPr>
                <w:rFonts w:ascii="Times New Roman" w:hAnsi="Times New Roman"/>
                <w:sz w:val="24"/>
                <w:szCs w:val="24"/>
                <w:lang w:val="sq-AL"/>
              </w:rPr>
              <w:t>according to Article 12 of Law no. 155, dated 17.12.2020, “On Climate Change”, as amended,</w:t>
            </w:r>
            <w:r w:rsidRPr="00E73909">
              <w:rPr>
                <w:rFonts w:ascii="Times New Roman" w:hAnsi="Times New Roman"/>
                <w:sz w:val="24"/>
                <w:szCs w:val="24"/>
                <w:lang w:val="sq-AL"/>
              </w:rPr>
              <w:t xml:space="preserve"> në lidhje me aktivitetet e transportit detar, </w:t>
            </w:r>
            <w:r w:rsidRPr="00E73909" w:rsidR="005B0298">
              <w:rPr>
                <w:rFonts w:ascii="Times New Roman" w:hAnsi="Times New Roman"/>
                <w:sz w:val="24"/>
                <w:szCs w:val="24"/>
                <w:lang w:val="sq-AL"/>
              </w:rPr>
              <w:t>in accordance with the rules laid down in the delegated acts adopted pursuant to paragraph 4 of this Article, and that have been verified in accordance with Chapter III of this Regulation.</w:t>
            </w:r>
          </w:p>
        </w:tc>
        <w:tc>
          <w:tcPr>
            <w:tcW w:w="1528" w:type="dxa"/>
            <w:tcMar/>
          </w:tcPr>
          <w:p w:rsidRPr="00E73909" w:rsidR="00DE75C1" w:rsidP="003042F3" w:rsidRDefault="00E41BAB" w14:paraId="45A0C545" w14:textId="62139904">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DE75C1" w:rsidP="003042F3" w:rsidRDefault="00DE75C1" w14:paraId="43BCCE45" w14:textId="77777777">
            <w:pPr>
              <w:jc w:val="both"/>
              <w:rPr>
                <w:rFonts w:ascii="Times New Roman" w:hAnsi="Times New Roman"/>
                <w:color w:val="000000"/>
                <w:sz w:val="24"/>
                <w:szCs w:val="24"/>
                <w:lang w:val="sq-AL"/>
              </w:rPr>
            </w:pPr>
          </w:p>
        </w:tc>
      </w:tr>
      <w:tr w:rsidRPr="00E73909" w:rsidR="00AB04CA" w:rsidTr="1CD47A40" w14:paraId="5767E860" w14:textId="77777777">
        <w:tc>
          <w:tcPr>
            <w:tcW w:w="1553" w:type="dxa"/>
            <w:tcMar/>
          </w:tcPr>
          <w:p w:rsidRPr="00E73909" w:rsidR="00AB04CA" w:rsidP="003042F3" w:rsidRDefault="00AB04CA" w14:paraId="19DDBB1F" w14:textId="55E422AD">
            <w:pPr>
              <w:jc w:val="both"/>
              <w:rPr>
                <w:rFonts w:ascii="Times New Roman" w:hAnsi="Times New Roman"/>
                <w:sz w:val="24"/>
                <w:szCs w:val="24"/>
                <w:lang w:val="en-GB"/>
              </w:rPr>
            </w:pPr>
          </w:p>
        </w:tc>
        <w:tc>
          <w:tcPr>
            <w:tcW w:w="3249" w:type="dxa"/>
            <w:tcMar/>
          </w:tcPr>
          <w:p w:rsidRPr="00E73909" w:rsidR="00AB04CA" w:rsidP="003042F3" w:rsidRDefault="009666D3" w14:paraId="6A604EDA" w14:textId="78BB4066">
            <w:pPr>
              <w:jc w:val="both"/>
              <w:rPr>
                <w:rFonts w:ascii="Times New Roman" w:hAnsi="Times New Roman"/>
                <w:sz w:val="24"/>
                <w:szCs w:val="24"/>
                <w:lang w:val="en-GB"/>
              </w:rPr>
            </w:pPr>
            <w:r w:rsidRPr="00E73909">
              <w:rPr>
                <w:rFonts w:ascii="Times New Roman" w:hAnsi="Times New Roman"/>
                <w:sz w:val="24"/>
                <w:szCs w:val="24"/>
                <w:lang w:val="en-GB"/>
              </w:rPr>
              <w:t>3. The administering authority responsible may require companies to submit the verified aggregated emissions data at company level referred to in paragraph 2 by a date earlier than 31 March, but not earlier than by 28 February.</w:t>
            </w:r>
          </w:p>
        </w:tc>
        <w:tc>
          <w:tcPr>
            <w:tcW w:w="972" w:type="dxa"/>
            <w:tcMar/>
          </w:tcPr>
          <w:p w:rsidRPr="00E73909" w:rsidR="00AB04CA" w:rsidP="003042F3" w:rsidRDefault="00272989" w14:paraId="0BBE030D" w14:textId="23D83A6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B04CA" w:rsidP="003042F3" w:rsidRDefault="00AB04CA" w14:paraId="1387B4E2" w14:textId="70B2A065">
            <w:pPr>
              <w:jc w:val="both"/>
              <w:rPr>
                <w:rFonts w:ascii="Times New Roman" w:hAnsi="Times New Roman"/>
                <w:sz w:val="24"/>
                <w:szCs w:val="24"/>
                <w:lang w:val="sq-AL"/>
              </w:rPr>
            </w:pPr>
          </w:p>
        </w:tc>
        <w:tc>
          <w:tcPr>
            <w:tcW w:w="3210" w:type="dxa"/>
            <w:tcMar/>
          </w:tcPr>
          <w:p w:rsidRPr="00E73909" w:rsidR="00AB04CA" w:rsidP="003042F3" w:rsidRDefault="005D1F47" w14:paraId="58330D8E" w14:textId="61893A0D">
            <w:pPr>
              <w:jc w:val="both"/>
              <w:rPr>
                <w:rFonts w:ascii="Times New Roman" w:hAnsi="Times New Roman"/>
                <w:sz w:val="24"/>
                <w:szCs w:val="24"/>
                <w:lang w:val="sq-AL"/>
              </w:rPr>
            </w:pPr>
            <w:r w:rsidRPr="00E73909">
              <w:rPr>
                <w:rFonts w:ascii="Times New Roman" w:hAnsi="Times New Roman"/>
                <w:sz w:val="24"/>
                <w:szCs w:val="24"/>
                <w:lang w:val="sq-AL"/>
              </w:rPr>
              <w:t xml:space="preserve">3. </w:t>
            </w:r>
            <w:r w:rsidRPr="00E73909" w:rsidR="00D22EF6">
              <w:rPr>
                <w:rFonts w:ascii="Times New Roman" w:hAnsi="Times New Roman"/>
                <w:sz w:val="24"/>
                <w:szCs w:val="24"/>
                <w:lang w:val="sq-AL"/>
              </w:rPr>
              <w:t>The General Maritime Directorate may require companies to submit the verified aggregated emissions data at company level referred to in paragraph 2 by a date earlier than 31 March, but not earlier than by 28 February</w:t>
            </w:r>
            <w:r w:rsidRPr="00E73909">
              <w:rPr>
                <w:rFonts w:ascii="Times New Roman" w:hAnsi="Times New Roman"/>
                <w:sz w:val="24"/>
                <w:szCs w:val="24"/>
                <w:lang w:val="sq-AL"/>
              </w:rPr>
              <w:t>.</w:t>
            </w:r>
          </w:p>
        </w:tc>
        <w:tc>
          <w:tcPr>
            <w:tcW w:w="1528" w:type="dxa"/>
            <w:tcMar/>
          </w:tcPr>
          <w:p w:rsidRPr="00E73909" w:rsidR="00AB04CA" w:rsidP="003042F3" w:rsidRDefault="00544C49" w14:paraId="399BD70E" w14:textId="40091B6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04CA" w:rsidP="003042F3" w:rsidRDefault="00AB04CA" w14:paraId="2A95FF17" w14:textId="77777777">
            <w:pPr>
              <w:jc w:val="both"/>
              <w:rPr>
                <w:rFonts w:ascii="Times New Roman" w:hAnsi="Times New Roman"/>
                <w:color w:val="000000"/>
                <w:sz w:val="24"/>
                <w:szCs w:val="24"/>
                <w:lang w:val="sq-AL"/>
              </w:rPr>
            </w:pPr>
          </w:p>
        </w:tc>
      </w:tr>
      <w:tr w:rsidRPr="00E73909" w:rsidR="00AB04CA" w:rsidTr="1CD47A40" w14:paraId="7A6FCC19" w14:textId="77777777">
        <w:tc>
          <w:tcPr>
            <w:tcW w:w="1553" w:type="dxa"/>
            <w:tcMar/>
          </w:tcPr>
          <w:p w:rsidRPr="00E73909" w:rsidR="00AB04CA" w:rsidP="003042F3" w:rsidRDefault="00AB04CA" w14:paraId="5EAAF39C" w14:textId="1F22E9A8">
            <w:pPr>
              <w:jc w:val="both"/>
              <w:rPr>
                <w:rFonts w:ascii="Times New Roman" w:hAnsi="Times New Roman"/>
                <w:sz w:val="24"/>
                <w:szCs w:val="24"/>
                <w:lang w:val="en-GB"/>
              </w:rPr>
            </w:pPr>
          </w:p>
        </w:tc>
        <w:tc>
          <w:tcPr>
            <w:tcW w:w="3249" w:type="dxa"/>
            <w:tcMar/>
          </w:tcPr>
          <w:p w:rsidRPr="00E73909" w:rsidR="00AB04CA" w:rsidP="003042F3" w:rsidRDefault="005D201E" w14:paraId="5F508388" w14:textId="6381EEFF">
            <w:pPr>
              <w:jc w:val="both"/>
              <w:rPr>
                <w:rFonts w:ascii="Times New Roman" w:hAnsi="Times New Roman"/>
                <w:sz w:val="24"/>
                <w:szCs w:val="24"/>
                <w:lang w:val="en-GB"/>
              </w:rPr>
            </w:pPr>
            <w:r w:rsidRPr="00E73909">
              <w:rPr>
                <w:rFonts w:ascii="Times New Roman" w:hAnsi="Times New Roman"/>
                <w:sz w:val="24"/>
                <w:szCs w:val="24"/>
                <w:lang w:val="en-GB"/>
              </w:rPr>
              <w:t>4. The Commission is empowered to adopt delegated acts in accordance with Article 23 to supplement this</w:t>
            </w:r>
            <w:r w:rsidRPr="00E73909" w:rsidR="00A17E93">
              <w:rPr>
                <w:rFonts w:ascii="Times New Roman" w:hAnsi="Times New Roman"/>
                <w:sz w:val="24"/>
                <w:szCs w:val="24"/>
                <w:lang w:val="en-GB"/>
              </w:rPr>
              <w:t xml:space="preserve"> </w:t>
            </w:r>
            <w:r w:rsidRPr="00E73909">
              <w:rPr>
                <w:rFonts w:ascii="Times New Roman" w:hAnsi="Times New Roman"/>
                <w:sz w:val="24"/>
                <w:szCs w:val="24"/>
                <w:lang w:val="en-GB"/>
              </w:rPr>
              <w:t xml:space="preserve">Regulation with the rules for the monitoring and reporting of the aggregated emissions data at company level and the submission of the aggregated </w:t>
            </w:r>
            <w:r w:rsidRPr="00E73909">
              <w:rPr>
                <w:rFonts w:ascii="Times New Roman" w:hAnsi="Times New Roman"/>
                <w:sz w:val="24"/>
                <w:szCs w:val="24"/>
                <w:lang w:val="en-GB"/>
              </w:rPr>
              <w:lastRenderedPageBreak/>
              <w:t>emissions data at company level to the administering authority responsible.</w:t>
            </w:r>
          </w:p>
        </w:tc>
        <w:tc>
          <w:tcPr>
            <w:tcW w:w="972" w:type="dxa"/>
            <w:tcMar/>
          </w:tcPr>
          <w:p w:rsidRPr="00E73909" w:rsidR="00AB04CA" w:rsidP="003042F3" w:rsidRDefault="00272989" w14:paraId="2ED2ECC5" w14:textId="436C1332">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AB04CA" w:rsidP="003042F3" w:rsidRDefault="00AB04CA" w14:paraId="6CD21EC6" w14:textId="6BB90D1A">
            <w:pPr>
              <w:jc w:val="both"/>
              <w:rPr>
                <w:rFonts w:ascii="Times New Roman" w:hAnsi="Times New Roman"/>
                <w:sz w:val="24"/>
                <w:szCs w:val="24"/>
                <w:lang w:val="sq-AL"/>
              </w:rPr>
            </w:pPr>
          </w:p>
        </w:tc>
        <w:tc>
          <w:tcPr>
            <w:tcW w:w="3210" w:type="dxa"/>
            <w:tcMar/>
          </w:tcPr>
          <w:p w:rsidRPr="00E73909" w:rsidR="00AB04CA" w:rsidP="399833A3" w:rsidRDefault="00E77AD4" w14:paraId="53F390A2" w14:textId="049C2118">
            <w:pPr>
              <w:jc w:val="both"/>
              <w:rPr>
                <w:rFonts w:ascii="Times New Roman" w:hAnsi="Times New Roman"/>
                <w:sz w:val="24"/>
                <w:szCs w:val="24"/>
              </w:rPr>
            </w:pPr>
            <w:r w:rsidRPr="00E73909">
              <w:rPr>
                <w:rFonts w:ascii="Times New Roman" w:hAnsi="Times New Roman"/>
                <w:sz w:val="24"/>
                <w:szCs w:val="24"/>
                <w:lang w:val="sq-AL"/>
              </w:rPr>
              <w:t xml:space="preserve">4. </w:t>
            </w:r>
            <w:r w:rsidR="00A26646">
              <w:rPr>
                <w:rFonts w:ascii="Times New Roman" w:hAnsi="Times New Roman"/>
                <w:sz w:val="24"/>
                <w:szCs w:val="24"/>
                <w:lang w:val="sq-AL"/>
              </w:rPr>
              <w:t>T</w:t>
            </w:r>
            <w:r w:rsidRPr="00A26646" w:rsidR="00A26646">
              <w:rPr>
                <w:rFonts w:ascii="Times New Roman" w:hAnsi="Times New Roman"/>
                <w:sz w:val="24"/>
                <w:szCs w:val="24"/>
                <w:lang w:val="sq-AL"/>
              </w:rPr>
              <w:t>he Minister of the Environment, the Minister responsible for maritime transport, and the Minister responsible for trade of the Republic of Albania</w:t>
            </w:r>
            <w:r w:rsidRPr="00E73909" w:rsidR="0A0F7635">
              <w:rPr>
                <w:rFonts w:ascii="Times New Roman" w:hAnsi="Times New Roman"/>
                <w:sz w:val="24"/>
                <w:szCs w:val="24"/>
                <w:lang w:val="sq-AL"/>
              </w:rPr>
              <w:t>is</w:t>
            </w:r>
            <w:r w:rsidR="000D470D">
              <w:rPr>
                <w:rFonts w:ascii="Times New Roman" w:hAnsi="Times New Roman"/>
                <w:sz w:val="24"/>
                <w:szCs w:val="24"/>
                <w:lang w:val="sq-AL"/>
              </w:rPr>
              <w:t>,</w:t>
            </w:r>
            <w:r w:rsidRPr="00E73909" w:rsidR="0A0F7635">
              <w:rPr>
                <w:rFonts w:ascii="Times New Roman" w:hAnsi="Times New Roman"/>
                <w:sz w:val="24"/>
                <w:szCs w:val="24"/>
                <w:lang w:val="sq-AL"/>
              </w:rPr>
              <w:t xml:space="preserve"> </w:t>
            </w:r>
            <w:r w:rsidRPr="00E73909" w:rsidR="0A0F7635">
              <w:rPr>
                <w:rFonts w:ascii="Times New Roman" w:hAnsi="Times New Roman" w:eastAsia="Times New Roman"/>
                <w:sz w:val="24"/>
                <w:szCs w:val="24"/>
                <w:lang w:val="sq-AL"/>
              </w:rPr>
              <w:t>hereby required</w:t>
            </w:r>
            <w:r w:rsidRPr="00E73909" w:rsidR="0A0F7635">
              <w:rPr>
                <w:rFonts w:ascii="Times New Roman" w:hAnsi="Times New Roman"/>
                <w:sz w:val="24"/>
                <w:szCs w:val="24"/>
                <w:lang w:val="sq-AL"/>
              </w:rPr>
              <w:t xml:space="preserve">, pursuant to Article 12, points 3 and 4, of Law No. 155/2020 “On Climate </w:t>
            </w:r>
            <w:r w:rsidRPr="00E73909" w:rsidR="0A0F7635">
              <w:rPr>
                <w:rFonts w:ascii="Times New Roman" w:hAnsi="Times New Roman"/>
                <w:sz w:val="24"/>
                <w:szCs w:val="24"/>
                <w:lang w:val="sq-AL"/>
              </w:rPr>
              <w:lastRenderedPageBreak/>
              <w:t>Change”, as amended, to adopt the relevant secondary legislation, with a view to supplementing this regulation with rules on the monitoring and reporting of company-level emissions data, as well as on the submission of such data to the General Maritime Directorate.</w:t>
            </w:r>
          </w:p>
        </w:tc>
        <w:tc>
          <w:tcPr>
            <w:tcW w:w="1528" w:type="dxa"/>
            <w:tcMar/>
          </w:tcPr>
          <w:p w:rsidRPr="00E73909" w:rsidR="00AB04CA" w:rsidP="003042F3" w:rsidRDefault="00BE3619" w14:paraId="420076AF" w14:textId="155EB24F">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AB04CA" w:rsidP="003042F3" w:rsidRDefault="00AB04CA" w14:paraId="26D5FDA1" w14:textId="77777777">
            <w:pPr>
              <w:jc w:val="both"/>
              <w:rPr>
                <w:rFonts w:ascii="Times New Roman" w:hAnsi="Times New Roman"/>
                <w:color w:val="000000"/>
                <w:sz w:val="24"/>
                <w:szCs w:val="24"/>
                <w:lang w:val="sq-AL"/>
              </w:rPr>
            </w:pPr>
          </w:p>
        </w:tc>
      </w:tr>
      <w:tr w:rsidRPr="00E73909" w:rsidR="00AB04CA" w:rsidTr="1CD47A40" w14:paraId="0D39A722" w14:textId="77777777">
        <w:tc>
          <w:tcPr>
            <w:tcW w:w="1553" w:type="dxa"/>
            <w:tcMar/>
          </w:tcPr>
          <w:p w:rsidRPr="00E73909" w:rsidR="00AB04CA" w:rsidP="003042F3" w:rsidRDefault="00AB04CA" w14:paraId="2BE200A6" w14:textId="6EFB1DA9">
            <w:pPr>
              <w:jc w:val="both"/>
              <w:rPr>
                <w:rFonts w:ascii="Times New Roman" w:hAnsi="Times New Roman"/>
                <w:sz w:val="24"/>
                <w:szCs w:val="24"/>
                <w:lang w:val="en-GB"/>
              </w:rPr>
            </w:pPr>
          </w:p>
          <w:p w:rsidRPr="00E73909" w:rsidR="003B4EE6" w:rsidP="003042F3" w:rsidRDefault="003B4EE6" w14:paraId="5B658232" w14:textId="77777777">
            <w:pPr>
              <w:jc w:val="both"/>
              <w:rPr>
                <w:rFonts w:ascii="Times New Roman" w:hAnsi="Times New Roman"/>
                <w:sz w:val="24"/>
                <w:szCs w:val="24"/>
                <w:lang w:val="en-GB"/>
              </w:rPr>
            </w:pPr>
          </w:p>
          <w:p w:rsidRPr="00E73909" w:rsidR="003B4EE6" w:rsidP="003042F3" w:rsidRDefault="003B4EE6" w14:paraId="2A98063B" w14:textId="77777777">
            <w:pPr>
              <w:jc w:val="both"/>
              <w:rPr>
                <w:rFonts w:ascii="Times New Roman" w:hAnsi="Times New Roman"/>
                <w:sz w:val="24"/>
                <w:szCs w:val="24"/>
                <w:lang w:val="en-GB"/>
              </w:rPr>
            </w:pPr>
          </w:p>
          <w:p w:rsidRPr="00E73909" w:rsidR="003B4EE6" w:rsidP="003042F3" w:rsidRDefault="003B4EE6" w14:paraId="516B3937" w14:textId="77777777">
            <w:pPr>
              <w:jc w:val="both"/>
              <w:rPr>
                <w:rFonts w:ascii="Times New Roman" w:hAnsi="Times New Roman"/>
                <w:sz w:val="24"/>
                <w:szCs w:val="24"/>
                <w:lang w:val="en-GB"/>
              </w:rPr>
            </w:pPr>
          </w:p>
          <w:p w:rsidRPr="00E73909" w:rsidR="003B4EE6" w:rsidP="003042F3" w:rsidRDefault="003B4EE6" w14:paraId="2FEC0CD1" w14:textId="77777777">
            <w:pPr>
              <w:jc w:val="both"/>
              <w:rPr>
                <w:rFonts w:ascii="Times New Roman" w:hAnsi="Times New Roman"/>
                <w:sz w:val="24"/>
                <w:szCs w:val="24"/>
                <w:lang w:val="en-GB"/>
              </w:rPr>
            </w:pPr>
          </w:p>
          <w:p w:rsidRPr="00E73909" w:rsidR="003B4EE6" w:rsidP="003042F3" w:rsidRDefault="003B4EE6" w14:paraId="2DF5C748" w14:textId="5BAA8D00">
            <w:pPr>
              <w:jc w:val="both"/>
              <w:rPr>
                <w:rFonts w:ascii="Times New Roman" w:hAnsi="Times New Roman"/>
                <w:sz w:val="24"/>
                <w:szCs w:val="24"/>
                <w:lang w:val="en-GB"/>
              </w:rPr>
            </w:pPr>
          </w:p>
        </w:tc>
        <w:tc>
          <w:tcPr>
            <w:tcW w:w="3249" w:type="dxa"/>
            <w:tcMar/>
          </w:tcPr>
          <w:p w:rsidRPr="00E73909" w:rsidR="00F315A6" w:rsidP="003042F3" w:rsidRDefault="00F315A6" w14:paraId="1AD50386" w14:textId="4F58B3D7">
            <w:pPr>
              <w:jc w:val="both"/>
              <w:rPr>
                <w:rFonts w:ascii="Times New Roman" w:hAnsi="Times New Roman"/>
                <w:b/>
                <w:bCs/>
                <w:sz w:val="24"/>
                <w:szCs w:val="24"/>
                <w:lang w:val="en-GB"/>
              </w:rPr>
            </w:pPr>
            <w:r w:rsidRPr="00E73909">
              <w:rPr>
                <w:rFonts w:ascii="Times New Roman" w:hAnsi="Times New Roman"/>
                <w:b/>
                <w:bCs/>
                <w:sz w:val="24"/>
                <w:szCs w:val="24"/>
                <w:lang w:val="en-GB"/>
              </w:rPr>
              <w:t>Article 12</w:t>
            </w:r>
          </w:p>
          <w:p w:rsidRPr="00E73909" w:rsidR="00F315A6" w:rsidP="003042F3" w:rsidRDefault="00F315A6" w14:paraId="6480DA72" w14:textId="2A562E84">
            <w:pPr>
              <w:jc w:val="both"/>
              <w:rPr>
                <w:rFonts w:ascii="Times New Roman" w:hAnsi="Times New Roman"/>
                <w:b/>
                <w:bCs/>
                <w:sz w:val="24"/>
                <w:szCs w:val="24"/>
                <w:lang w:val="en-GB"/>
              </w:rPr>
            </w:pPr>
            <w:r w:rsidRPr="00E73909">
              <w:rPr>
                <w:rFonts w:ascii="Times New Roman" w:hAnsi="Times New Roman"/>
                <w:b/>
                <w:bCs/>
                <w:sz w:val="24"/>
                <w:szCs w:val="24"/>
                <w:lang w:val="en-GB"/>
              </w:rPr>
              <w:t>Format of the emissions report and reporting of aggregated emissions data at company level</w:t>
            </w:r>
          </w:p>
          <w:p w:rsidRPr="00E73909" w:rsidR="00AB04CA" w:rsidP="003042F3" w:rsidRDefault="00F315A6" w14:paraId="48EAD3B9" w14:textId="29C566A2">
            <w:pPr>
              <w:jc w:val="both"/>
              <w:rPr>
                <w:rFonts w:ascii="Times New Roman" w:hAnsi="Times New Roman"/>
                <w:sz w:val="24"/>
                <w:szCs w:val="24"/>
                <w:lang w:val="en-GB"/>
              </w:rPr>
            </w:pPr>
            <w:r w:rsidRPr="00E73909">
              <w:rPr>
                <w:rFonts w:ascii="Times New Roman" w:hAnsi="Times New Roman"/>
                <w:sz w:val="24"/>
                <w:szCs w:val="24"/>
                <w:lang w:val="en-GB"/>
              </w:rPr>
              <w:t>1. The emissions report and the reporting of aggregated emissions data at company level shall be submitted using automated systems and data exchange formats, including electronic templates</w:t>
            </w:r>
            <w:r w:rsidRPr="00E73909" w:rsidR="00F344F5">
              <w:rPr>
                <w:rFonts w:ascii="Times New Roman" w:hAnsi="Times New Roman"/>
                <w:sz w:val="24"/>
                <w:szCs w:val="24"/>
                <w:lang w:val="en-GB"/>
              </w:rPr>
              <w:t>.</w:t>
            </w:r>
          </w:p>
        </w:tc>
        <w:tc>
          <w:tcPr>
            <w:tcW w:w="972" w:type="dxa"/>
            <w:tcMar/>
          </w:tcPr>
          <w:p w:rsidRPr="00E73909" w:rsidR="00AB04CA" w:rsidP="003042F3" w:rsidRDefault="00272989" w14:paraId="73C92D61" w14:textId="24292AA0">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B04CA" w:rsidP="003042F3" w:rsidRDefault="00051CC7" w14:paraId="2EFE7946" w14:textId="6BFB1BA5">
            <w:pPr>
              <w:jc w:val="both"/>
              <w:rPr>
                <w:rFonts w:ascii="Times New Roman" w:hAnsi="Times New Roman"/>
                <w:sz w:val="24"/>
                <w:szCs w:val="24"/>
                <w:lang w:val="sq-AL"/>
              </w:rPr>
            </w:pPr>
            <w:r w:rsidRPr="00E73909">
              <w:rPr>
                <w:rFonts w:ascii="Times New Roman" w:hAnsi="Times New Roman"/>
                <w:sz w:val="24"/>
                <w:szCs w:val="24"/>
                <w:lang w:val="sq-AL"/>
              </w:rPr>
              <w:t>1</w:t>
            </w:r>
            <w:r w:rsidRPr="00E73909" w:rsidR="000A15D9">
              <w:rPr>
                <w:rFonts w:ascii="Times New Roman" w:hAnsi="Times New Roman"/>
                <w:sz w:val="24"/>
                <w:szCs w:val="24"/>
                <w:lang w:val="sq-AL"/>
              </w:rPr>
              <w:t>3</w:t>
            </w:r>
          </w:p>
          <w:p w:rsidRPr="00E73909" w:rsidR="00051CC7" w:rsidP="003042F3" w:rsidRDefault="00051CC7" w14:paraId="73A3DB7F" w14:textId="77777777">
            <w:pPr>
              <w:jc w:val="both"/>
              <w:rPr>
                <w:rFonts w:ascii="Times New Roman" w:hAnsi="Times New Roman"/>
                <w:sz w:val="24"/>
                <w:szCs w:val="24"/>
                <w:lang w:val="sq-AL"/>
              </w:rPr>
            </w:pPr>
          </w:p>
          <w:p w:rsidRPr="00E73909" w:rsidR="00051CC7" w:rsidP="003042F3" w:rsidRDefault="00051CC7" w14:paraId="5FAD3D13" w14:textId="77777777">
            <w:pPr>
              <w:jc w:val="both"/>
              <w:rPr>
                <w:rFonts w:ascii="Times New Roman" w:hAnsi="Times New Roman"/>
                <w:sz w:val="24"/>
                <w:szCs w:val="24"/>
                <w:lang w:val="sq-AL"/>
              </w:rPr>
            </w:pPr>
          </w:p>
          <w:p w:rsidRPr="00E73909" w:rsidR="00051CC7" w:rsidP="003042F3" w:rsidRDefault="00051CC7" w14:paraId="50B22784" w14:textId="77777777">
            <w:pPr>
              <w:jc w:val="both"/>
              <w:rPr>
                <w:rFonts w:ascii="Times New Roman" w:hAnsi="Times New Roman"/>
                <w:sz w:val="24"/>
                <w:szCs w:val="24"/>
                <w:lang w:val="sq-AL"/>
              </w:rPr>
            </w:pPr>
          </w:p>
          <w:p w:rsidRPr="00E73909" w:rsidR="00051CC7" w:rsidP="003042F3" w:rsidRDefault="00051CC7" w14:paraId="4B5D84FC" w14:textId="77777777">
            <w:pPr>
              <w:jc w:val="both"/>
              <w:rPr>
                <w:rFonts w:ascii="Times New Roman" w:hAnsi="Times New Roman"/>
                <w:sz w:val="24"/>
                <w:szCs w:val="24"/>
                <w:lang w:val="sq-AL"/>
              </w:rPr>
            </w:pPr>
          </w:p>
          <w:p w:rsidRPr="00E73909" w:rsidR="00051CC7" w:rsidP="003042F3" w:rsidRDefault="00051CC7" w14:paraId="07DEE5E4" w14:textId="2ED969C8">
            <w:pPr>
              <w:jc w:val="both"/>
              <w:rPr>
                <w:rFonts w:ascii="Times New Roman" w:hAnsi="Times New Roman"/>
                <w:sz w:val="24"/>
                <w:szCs w:val="24"/>
                <w:lang w:val="sq-AL"/>
              </w:rPr>
            </w:pPr>
          </w:p>
        </w:tc>
        <w:tc>
          <w:tcPr>
            <w:tcW w:w="3210" w:type="dxa"/>
            <w:tcMar/>
          </w:tcPr>
          <w:p w:rsidRPr="00E73909" w:rsidR="00F344F5" w:rsidP="003042F3" w:rsidRDefault="00F344F5" w14:paraId="3E7A8F47" w14:textId="5CBD18C3">
            <w:pPr>
              <w:jc w:val="both"/>
              <w:rPr>
                <w:rFonts w:ascii="Times New Roman" w:hAnsi="Times New Roman"/>
                <w:b/>
                <w:bCs/>
                <w:sz w:val="24"/>
                <w:szCs w:val="24"/>
                <w:lang w:val="sq-AL"/>
              </w:rPr>
            </w:pPr>
            <w:r w:rsidRPr="00E73909">
              <w:rPr>
                <w:rFonts w:ascii="Times New Roman" w:hAnsi="Times New Roman"/>
                <w:b/>
                <w:bCs/>
                <w:sz w:val="24"/>
                <w:szCs w:val="24"/>
                <w:lang w:val="sq-AL"/>
              </w:rPr>
              <w:t>Article 1</w:t>
            </w:r>
            <w:r w:rsidRPr="00E73909" w:rsidR="000A15D9">
              <w:rPr>
                <w:rFonts w:ascii="Times New Roman" w:hAnsi="Times New Roman"/>
                <w:b/>
                <w:bCs/>
                <w:sz w:val="24"/>
                <w:szCs w:val="24"/>
                <w:lang w:val="sq-AL"/>
              </w:rPr>
              <w:t>3</w:t>
            </w:r>
          </w:p>
          <w:p w:rsidRPr="00E73909" w:rsidR="00F344F5" w:rsidP="003042F3" w:rsidRDefault="00F344F5" w14:paraId="7ED75F52"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Format of the emissions report and reporting of aggregated emissions data at company level</w:t>
            </w:r>
          </w:p>
          <w:p w:rsidRPr="00E73909" w:rsidR="00AB04CA" w:rsidP="003042F3" w:rsidRDefault="00F344F5" w14:paraId="0D2614DA" w14:textId="2770C666">
            <w:pPr>
              <w:jc w:val="both"/>
              <w:rPr>
                <w:rFonts w:ascii="Times New Roman" w:hAnsi="Times New Roman"/>
                <w:sz w:val="24"/>
                <w:szCs w:val="24"/>
                <w:lang w:val="sq-AL"/>
              </w:rPr>
            </w:pPr>
            <w:r w:rsidRPr="00E73909">
              <w:rPr>
                <w:rFonts w:ascii="Times New Roman" w:hAnsi="Times New Roman"/>
                <w:sz w:val="24"/>
                <w:szCs w:val="24"/>
                <w:lang w:val="sq-AL"/>
              </w:rPr>
              <w:t>1. The emissions report and the reporting of aggregated emissions data at company level shall be submitted using automated systems and data exchange formats, including electronic templates.</w:t>
            </w:r>
          </w:p>
        </w:tc>
        <w:tc>
          <w:tcPr>
            <w:tcW w:w="1528" w:type="dxa"/>
            <w:tcMar/>
          </w:tcPr>
          <w:p w:rsidRPr="00E73909" w:rsidR="00AB04CA" w:rsidP="003042F3" w:rsidRDefault="006E76F1" w14:paraId="08FAAB71" w14:textId="35B5C50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04CA" w:rsidP="003042F3" w:rsidRDefault="00AB04CA" w14:paraId="138FC307" w14:textId="77777777">
            <w:pPr>
              <w:jc w:val="both"/>
              <w:rPr>
                <w:rFonts w:ascii="Times New Roman" w:hAnsi="Times New Roman"/>
                <w:color w:val="000000"/>
                <w:sz w:val="24"/>
                <w:szCs w:val="24"/>
                <w:lang w:val="sq-AL"/>
              </w:rPr>
            </w:pPr>
          </w:p>
        </w:tc>
      </w:tr>
      <w:tr w:rsidRPr="00E73909" w:rsidR="00AB04CA" w:rsidTr="1CD47A40" w14:paraId="5C0DA7B7" w14:textId="77777777">
        <w:tc>
          <w:tcPr>
            <w:tcW w:w="1553" w:type="dxa"/>
            <w:tcMar/>
          </w:tcPr>
          <w:p w:rsidRPr="00E73909" w:rsidR="00AB04CA" w:rsidP="003042F3" w:rsidRDefault="00AB04CA" w14:paraId="6870F51A" w14:textId="0FD39832">
            <w:pPr>
              <w:jc w:val="both"/>
              <w:rPr>
                <w:rFonts w:ascii="Times New Roman" w:hAnsi="Times New Roman"/>
                <w:sz w:val="24"/>
                <w:szCs w:val="24"/>
                <w:lang w:val="en-GB"/>
              </w:rPr>
            </w:pPr>
          </w:p>
        </w:tc>
        <w:tc>
          <w:tcPr>
            <w:tcW w:w="3249" w:type="dxa"/>
            <w:tcMar/>
          </w:tcPr>
          <w:p w:rsidRPr="00E73909" w:rsidR="003B4EE6" w:rsidP="003042F3" w:rsidRDefault="003B4EE6" w14:paraId="212BFA98" w14:textId="291DF938">
            <w:pPr>
              <w:jc w:val="both"/>
              <w:rPr>
                <w:rFonts w:ascii="Times New Roman" w:hAnsi="Times New Roman"/>
                <w:sz w:val="24"/>
                <w:szCs w:val="24"/>
                <w:lang w:val="en-GB"/>
              </w:rPr>
            </w:pPr>
            <w:r w:rsidRPr="00E73909">
              <w:rPr>
                <w:rFonts w:ascii="Times New Roman" w:hAnsi="Times New Roman"/>
                <w:sz w:val="24"/>
                <w:szCs w:val="24"/>
                <w:lang w:val="en-GB"/>
              </w:rPr>
              <w:t xml:space="preserve">2. The Commission shall determine, by means of implementing acts, technical rules establishing the data exchange formats, including the </w:t>
            </w:r>
          </w:p>
          <w:p w:rsidRPr="00E73909" w:rsidR="00AB04CA" w:rsidP="003042F3" w:rsidRDefault="003B4EE6" w14:paraId="5077C454" w14:textId="181B4E33">
            <w:pPr>
              <w:jc w:val="both"/>
              <w:rPr>
                <w:rFonts w:ascii="Times New Roman" w:hAnsi="Times New Roman"/>
                <w:sz w:val="24"/>
                <w:szCs w:val="24"/>
                <w:lang w:val="en-GB"/>
              </w:rPr>
            </w:pPr>
            <w:r w:rsidRPr="00E73909">
              <w:rPr>
                <w:rFonts w:ascii="Times New Roman" w:hAnsi="Times New Roman"/>
                <w:sz w:val="24"/>
                <w:szCs w:val="24"/>
                <w:lang w:val="en-GB"/>
              </w:rPr>
              <w:t xml:space="preserve">electronic templates. Those implementing acts shall be </w:t>
            </w:r>
            <w:r w:rsidRPr="00E73909">
              <w:rPr>
                <w:rFonts w:ascii="Times New Roman" w:hAnsi="Times New Roman"/>
                <w:sz w:val="24"/>
                <w:szCs w:val="24"/>
                <w:lang w:val="en-GB"/>
              </w:rPr>
              <w:lastRenderedPageBreak/>
              <w:t>adopted in accordance with the examination procedure referred to in Article 24(2).</w:t>
            </w:r>
          </w:p>
        </w:tc>
        <w:tc>
          <w:tcPr>
            <w:tcW w:w="972" w:type="dxa"/>
            <w:tcMar/>
          </w:tcPr>
          <w:p w:rsidRPr="00E73909" w:rsidR="00AB04CA" w:rsidP="003042F3" w:rsidRDefault="00272989" w14:paraId="1DB3BB36" w14:textId="5A54FE36">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AB04CA" w:rsidP="003042F3" w:rsidRDefault="00AB04CA" w14:paraId="1321C14A" w14:textId="64A6A51C">
            <w:pPr>
              <w:jc w:val="both"/>
              <w:rPr>
                <w:rFonts w:ascii="Times New Roman" w:hAnsi="Times New Roman"/>
                <w:sz w:val="24"/>
                <w:szCs w:val="24"/>
                <w:lang w:val="sq-AL"/>
              </w:rPr>
            </w:pPr>
          </w:p>
        </w:tc>
        <w:tc>
          <w:tcPr>
            <w:tcW w:w="3210" w:type="dxa"/>
            <w:tcMar/>
          </w:tcPr>
          <w:p w:rsidRPr="00E73909" w:rsidR="00AB04CA" w:rsidP="003042F3" w:rsidRDefault="009D749B" w14:paraId="1100EFFA" w14:textId="7D6B3AD3">
            <w:pPr>
              <w:spacing w:after="160" w:line="259" w:lineRule="auto"/>
              <w:jc w:val="both"/>
              <w:rPr>
                <w:rFonts w:ascii="Times New Roman" w:hAnsi="Times New Roman"/>
                <w:sz w:val="24"/>
                <w:szCs w:val="24"/>
                <w:lang w:val="sq-AL"/>
              </w:rPr>
            </w:pPr>
            <w:r w:rsidRPr="00E73909">
              <w:rPr>
                <w:rFonts w:ascii="Times New Roman" w:hAnsi="Times New Roman"/>
                <w:sz w:val="24"/>
                <w:szCs w:val="24"/>
                <w:lang w:val="sq-AL"/>
              </w:rPr>
              <w:t xml:space="preserve">2. </w:t>
            </w:r>
            <w:r w:rsidR="00832A9E">
              <w:rPr>
                <w:rFonts w:ascii="Times New Roman" w:hAnsi="Times New Roman"/>
                <w:sz w:val="24"/>
                <w:szCs w:val="24"/>
                <w:lang w:val="sq-AL"/>
              </w:rPr>
              <w:t>T</w:t>
            </w:r>
            <w:r w:rsidRPr="00832A9E" w:rsidR="00832A9E">
              <w:rPr>
                <w:rFonts w:ascii="Times New Roman" w:hAnsi="Times New Roman"/>
                <w:sz w:val="24"/>
                <w:szCs w:val="24"/>
                <w:lang w:val="sq-AL"/>
              </w:rPr>
              <w:t xml:space="preserve">he </w:t>
            </w:r>
            <w:r w:rsidR="00832A9E">
              <w:rPr>
                <w:rFonts w:ascii="Times New Roman" w:hAnsi="Times New Roman"/>
                <w:sz w:val="24"/>
                <w:szCs w:val="24"/>
                <w:lang w:val="sq-AL"/>
              </w:rPr>
              <w:t>m</w:t>
            </w:r>
            <w:r w:rsidRPr="00832A9E" w:rsidR="00832A9E">
              <w:rPr>
                <w:rFonts w:ascii="Times New Roman" w:hAnsi="Times New Roman"/>
                <w:sz w:val="24"/>
                <w:szCs w:val="24"/>
                <w:lang w:val="sq-AL"/>
              </w:rPr>
              <w:t>inister of the Environment, the Minister responsible for maritime transport, and the Minister responsible for trade of the Republic of Albania</w:t>
            </w:r>
            <w:r w:rsidRPr="00E73909" w:rsidR="00883DF2">
              <w:rPr>
                <w:rFonts w:ascii="Times New Roman" w:hAnsi="Times New Roman"/>
                <w:sz w:val="24"/>
                <w:szCs w:val="24"/>
                <w:lang w:val="sq-AL"/>
              </w:rPr>
              <w:t xml:space="preserve">, shall determine, by secondary legislation, the technical rules </w:t>
            </w:r>
            <w:r w:rsidRPr="00E73909" w:rsidR="00883DF2">
              <w:rPr>
                <w:rFonts w:ascii="Times New Roman" w:hAnsi="Times New Roman"/>
                <w:sz w:val="24"/>
                <w:szCs w:val="24"/>
                <w:lang w:val="sq-AL"/>
              </w:rPr>
              <w:lastRenderedPageBreak/>
              <w:t>for establishing data exchange formats, including electronic templates</w:t>
            </w:r>
            <w:r w:rsidRPr="00E73909">
              <w:rPr>
                <w:rFonts w:ascii="Times New Roman" w:hAnsi="Times New Roman"/>
                <w:sz w:val="24"/>
                <w:szCs w:val="24"/>
              </w:rPr>
              <w:t>.</w:t>
            </w:r>
          </w:p>
        </w:tc>
        <w:tc>
          <w:tcPr>
            <w:tcW w:w="1528" w:type="dxa"/>
            <w:tcMar/>
          </w:tcPr>
          <w:p w:rsidRPr="00E73909" w:rsidR="00AB04CA" w:rsidP="003042F3" w:rsidRDefault="009D749B" w14:paraId="6C031738" w14:textId="48455AD6">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AB04CA" w:rsidP="003042F3" w:rsidRDefault="00AB04CA" w14:paraId="4D9EB189" w14:textId="77777777">
            <w:pPr>
              <w:jc w:val="both"/>
              <w:rPr>
                <w:rFonts w:ascii="Times New Roman" w:hAnsi="Times New Roman"/>
                <w:color w:val="000000"/>
                <w:sz w:val="24"/>
                <w:szCs w:val="24"/>
                <w:lang w:val="sq-AL"/>
              </w:rPr>
            </w:pPr>
          </w:p>
        </w:tc>
      </w:tr>
      <w:tr w:rsidRPr="00E73909" w:rsidR="00AB04CA" w:rsidTr="1CD47A40" w14:paraId="34D29F22" w14:textId="77777777">
        <w:tc>
          <w:tcPr>
            <w:tcW w:w="1553" w:type="dxa"/>
            <w:tcMar/>
          </w:tcPr>
          <w:p w:rsidRPr="00E73909" w:rsidR="00AB04CA" w:rsidP="003042F3" w:rsidRDefault="00AB04CA" w14:paraId="5EAD5190" w14:textId="77777777">
            <w:pPr>
              <w:jc w:val="both"/>
              <w:rPr>
                <w:rFonts w:ascii="Times New Roman" w:hAnsi="Times New Roman"/>
                <w:sz w:val="24"/>
                <w:szCs w:val="24"/>
                <w:lang w:val="en-GB"/>
              </w:rPr>
            </w:pPr>
          </w:p>
          <w:p w:rsidRPr="00E73909" w:rsidR="00EF158F" w:rsidP="003042F3" w:rsidRDefault="00EF158F" w14:paraId="4CBBD97C" w14:textId="77777777">
            <w:pPr>
              <w:jc w:val="both"/>
              <w:rPr>
                <w:rFonts w:ascii="Times New Roman" w:hAnsi="Times New Roman"/>
                <w:sz w:val="24"/>
                <w:szCs w:val="24"/>
                <w:lang w:val="en-GB"/>
              </w:rPr>
            </w:pPr>
          </w:p>
          <w:p w:rsidRPr="00E73909" w:rsidR="00EF158F" w:rsidP="003042F3" w:rsidRDefault="00EF158F" w14:paraId="35843F06" w14:textId="77777777">
            <w:pPr>
              <w:jc w:val="both"/>
              <w:rPr>
                <w:rFonts w:ascii="Times New Roman" w:hAnsi="Times New Roman"/>
                <w:sz w:val="24"/>
                <w:szCs w:val="24"/>
                <w:lang w:val="en-GB"/>
              </w:rPr>
            </w:pPr>
            <w:r w:rsidRPr="00E73909">
              <w:rPr>
                <w:rFonts w:ascii="Times New Roman" w:hAnsi="Times New Roman"/>
                <w:sz w:val="24"/>
                <w:szCs w:val="24"/>
                <w:lang w:val="en-GB"/>
              </w:rPr>
              <w:t>13</w:t>
            </w:r>
          </w:p>
          <w:p w:rsidRPr="00E73909" w:rsidR="00EF158F" w:rsidP="003042F3" w:rsidRDefault="00EF158F" w14:paraId="22748206" w14:textId="77777777">
            <w:pPr>
              <w:jc w:val="both"/>
              <w:rPr>
                <w:rFonts w:ascii="Times New Roman" w:hAnsi="Times New Roman"/>
                <w:sz w:val="24"/>
                <w:szCs w:val="24"/>
                <w:lang w:val="en-GB"/>
              </w:rPr>
            </w:pPr>
          </w:p>
          <w:p w:rsidRPr="00E73909" w:rsidR="00EF158F" w:rsidP="003042F3" w:rsidRDefault="00EF158F" w14:paraId="06CCFCD7" w14:textId="77777777">
            <w:pPr>
              <w:jc w:val="both"/>
              <w:rPr>
                <w:rFonts w:ascii="Times New Roman" w:hAnsi="Times New Roman"/>
                <w:sz w:val="24"/>
                <w:szCs w:val="24"/>
                <w:lang w:val="en-GB"/>
              </w:rPr>
            </w:pPr>
          </w:p>
          <w:p w:rsidRPr="00E73909" w:rsidR="00EF158F" w:rsidP="003042F3" w:rsidRDefault="00EF158F" w14:paraId="12E7F43F" w14:textId="244831F5">
            <w:pPr>
              <w:jc w:val="both"/>
              <w:rPr>
                <w:rFonts w:ascii="Times New Roman" w:hAnsi="Times New Roman"/>
                <w:sz w:val="24"/>
                <w:szCs w:val="24"/>
                <w:lang w:val="en-GB"/>
              </w:rPr>
            </w:pPr>
          </w:p>
        </w:tc>
        <w:tc>
          <w:tcPr>
            <w:tcW w:w="3249" w:type="dxa"/>
            <w:tcMar/>
          </w:tcPr>
          <w:p w:rsidRPr="00E73909" w:rsidR="00EF158F" w:rsidP="003042F3" w:rsidRDefault="00EF158F" w14:paraId="5B5A6966"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CHAPTER III</w:t>
            </w:r>
          </w:p>
          <w:p w:rsidRPr="00E73909" w:rsidR="00EF158F" w:rsidP="003042F3" w:rsidRDefault="00EF158F" w14:paraId="368A5575"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VERIFICATION AND ACCREDITATION</w:t>
            </w:r>
          </w:p>
          <w:p w:rsidRPr="00E73909" w:rsidR="00EF158F" w:rsidP="003042F3" w:rsidRDefault="00EF158F" w14:paraId="73FD3674"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Article 13</w:t>
            </w:r>
          </w:p>
          <w:p w:rsidRPr="00E73909" w:rsidR="00EF158F" w:rsidP="003042F3" w:rsidRDefault="00EF158F" w14:paraId="541EEEE2"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Scope of verification activities and verification report</w:t>
            </w:r>
          </w:p>
          <w:p w:rsidRPr="00E73909" w:rsidR="00AB04CA" w:rsidP="003042F3" w:rsidRDefault="00EF158F" w14:paraId="6791C36A" w14:textId="2EB86076">
            <w:pPr>
              <w:jc w:val="both"/>
              <w:rPr>
                <w:rFonts w:ascii="Times New Roman" w:hAnsi="Times New Roman"/>
                <w:sz w:val="24"/>
                <w:szCs w:val="24"/>
                <w:lang w:val="en-GB"/>
              </w:rPr>
            </w:pPr>
            <w:r w:rsidRPr="00E73909">
              <w:rPr>
                <w:rFonts w:ascii="Times New Roman" w:hAnsi="Times New Roman"/>
                <w:sz w:val="24"/>
                <w:szCs w:val="24"/>
                <w:lang w:val="en-GB"/>
              </w:rPr>
              <w:t>1. The verifier shall assess the conformity of the monitoring plan with the requirements laid down in Articles 6 and 7. Where the verifier's assessment identifies non-conformities with those requirements, the company concerned shall revise its monitoring plan accordingly and submit the revised plan for a final assessment by the verifier before the reporting period starts. The company shall agree with the verifier on the timeframe necessary to introduce those revisions. That timeframe shall in any event not extend beyond the beginning of the reporting period.</w:t>
            </w:r>
          </w:p>
        </w:tc>
        <w:tc>
          <w:tcPr>
            <w:tcW w:w="972" w:type="dxa"/>
            <w:tcMar/>
          </w:tcPr>
          <w:p w:rsidRPr="00E73909" w:rsidR="00AB04CA" w:rsidP="003042F3" w:rsidRDefault="00272989" w14:paraId="5E02B1FE" w14:textId="09A93F67">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B04CA" w:rsidP="003042F3" w:rsidRDefault="00AB04CA" w14:paraId="682EFC26" w14:textId="77777777">
            <w:pPr>
              <w:jc w:val="both"/>
              <w:rPr>
                <w:rFonts w:ascii="Times New Roman" w:hAnsi="Times New Roman"/>
                <w:sz w:val="24"/>
                <w:szCs w:val="24"/>
                <w:lang w:val="sq-AL"/>
              </w:rPr>
            </w:pPr>
          </w:p>
          <w:p w:rsidRPr="00E73909" w:rsidR="00F777EB" w:rsidP="003042F3" w:rsidRDefault="009841B9" w14:paraId="64427990" w14:textId="6C45B23E">
            <w:pPr>
              <w:jc w:val="both"/>
              <w:rPr>
                <w:rFonts w:ascii="Times New Roman" w:hAnsi="Times New Roman"/>
                <w:sz w:val="24"/>
                <w:szCs w:val="24"/>
                <w:lang w:val="sq-AL"/>
              </w:rPr>
            </w:pPr>
            <w:r w:rsidRPr="00E73909">
              <w:rPr>
                <w:rFonts w:ascii="Times New Roman" w:hAnsi="Times New Roman"/>
                <w:sz w:val="24"/>
                <w:szCs w:val="24"/>
                <w:lang w:val="sq-AL"/>
              </w:rPr>
              <w:t>14</w:t>
            </w:r>
          </w:p>
          <w:p w:rsidRPr="00E73909" w:rsidR="00F777EB" w:rsidP="003042F3" w:rsidRDefault="00F777EB" w14:paraId="299910DD" w14:textId="77777777">
            <w:pPr>
              <w:jc w:val="both"/>
              <w:rPr>
                <w:rFonts w:ascii="Times New Roman" w:hAnsi="Times New Roman"/>
                <w:sz w:val="24"/>
                <w:szCs w:val="24"/>
                <w:lang w:val="sq-AL"/>
              </w:rPr>
            </w:pPr>
          </w:p>
          <w:p w:rsidRPr="00E73909" w:rsidR="00F777EB" w:rsidP="003042F3" w:rsidRDefault="00F777EB" w14:paraId="37507E01" w14:textId="5407C9FE">
            <w:pPr>
              <w:jc w:val="both"/>
              <w:rPr>
                <w:rFonts w:ascii="Times New Roman" w:hAnsi="Times New Roman"/>
                <w:sz w:val="24"/>
                <w:szCs w:val="24"/>
                <w:lang w:val="sq-AL"/>
              </w:rPr>
            </w:pPr>
          </w:p>
          <w:p w:rsidRPr="00E73909" w:rsidR="00F777EB" w:rsidP="003042F3" w:rsidRDefault="00F777EB" w14:paraId="37EFE29E" w14:textId="77777777">
            <w:pPr>
              <w:jc w:val="both"/>
              <w:rPr>
                <w:rFonts w:ascii="Times New Roman" w:hAnsi="Times New Roman"/>
                <w:sz w:val="24"/>
                <w:szCs w:val="24"/>
                <w:lang w:val="sq-AL"/>
              </w:rPr>
            </w:pPr>
          </w:p>
          <w:p w:rsidRPr="00E73909" w:rsidR="00F777EB" w:rsidP="003042F3" w:rsidRDefault="00F777EB" w14:paraId="066974E8" w14:textId="77777777">
            <w:pPr>
              <w:jc w:val="both"/>
              <w:rPr>
                <w:rFonts w:ascii="Times New Roman" w:hAnsi="Times New Roman"/>
                <w:sz w:val="24"/>
                <w:szCs w:val="24"/>
                <w:lang w:val="sq-AL"/>
              </w:rPr>
            </w:pPr>
          </w:p>
          <w:p w:rsidRPr="00E73909" w:rsidR="00F777EB" w:rsidP="003042F3" w:rsidRDefault="00F777EB" w14:paraId="74D3068B" w14:textId="77777777">
            <w:pPr>
              <w:jc w:val="both"/>
              <w:rPr>
                <w:rFonts w:ascii="Times New Roman" w:hAnsi="Times New Roman"/>
                <w:sz w:val="24"/>
                <w:szCs w:val="24"/>
                <w:lang w:val="sq-AL"/>
              </w:rPr>
            </w:pPr>
          </w:p>
          <w:p w:rsidRPr="00E73909" w:rsidR="00F777EB" w:rsidP="003042F3" w:rsidRDefault="00F777EB" w14:paraId="7B9CD80C" w14:textId="77777777">
            <w:pPr>
              <w:jc w:val="both"/>
              <w:rPr>
                <w:rFonts w:ascii="Times New Roman" w:hAnsi="Times New Roman"/>
                <w:sz w:val="24"/>
                <w:szCs w:val="24"/>
                <w:lang w:val="sq-AL"/>
              </w:rPr>
            </w:pPr>
          </w:p>
          <w:p w:rsidRPr="00E73909" w:rsidR="00F777EB" w:rsidP="003042F3" w:rsidRDefault="00F777EB" w14:paraId="28733A1D" w14:textId="062B4348">
            <w:pPr>
              <w:jc w:val="both"/>
              <w:rPr>
                <w:rFonts w:ascii="Times New Roman" w:hAnsi="Times New Roman"/>
                <w:sz w:val="24"/>
                <w:szCs w:val="24"/>
                <w:lang w:val="sq-AL"/>
              </w:rPr>
            </w:pPr>
          </w:p>
        </w:tc>
        <w:tc>
          <w:tcPr>
            <w:tcW w:w="3210" w:type="dxa"/>
            <w:tcMar/>
          </w:tcPr>
          <w:p w:rsidRPr="00E73909" w:rsidR="0017601D" w:rsidP="003042F3" w:rsidRDefault="0017601D" w14:paraId="69477FC5"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CHAPTER III</w:t>
            </w:r>
          </w:p>
          <w:p w:rsidRPr="00E73909" w:rsidR="0017601D" w:rsidP="003042F3" w:rsidRDefault="0017601D" w14:paraId="76FD9D4D"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VERIFICATION AND ACCREDITATION</w:t>
            </w:r>
          </w:p>
          <w:p w:rsidRPr="00E73909" w:rsidR="0017601D" w:rsidP="003042F3" w:rsidRDefault="0017601D" w14:paraId="7A889306" w14:textId="046C2BD3">
            <w:pPr>
              <w:jc w:val="both"/>
              <w:rPr>
                <w:rFonts w:ascii="Times New Roman" w:hAnsi="Times New Roman"/>
                <w:b/>
                <w:bCs/>
                <w:sz w:val="24"/>
                <w:szCs w:val="24"/>
                <w:lang w:val="sq-AL"/>
              </w:rPr>
            </w:pPr>
            <w:r w:rsidRPr="00E73909">
              <w:rPr>
                <w:rFonts w:ascii="Times New Roman" w:hAnsi="Times New Roman"/>
                <w:b/>
                <w:bCs/>
                <w:sz w:val="24"/>
                <w:szCs w:val="24"/>
                <w:lang w:val="sq-AL"/>
              </w:rPr>
              <w:t>Article 1</w:t>
            </w:r>
            <w:r w:rsidRPr="00E73909" w:rsidR="009841B9">
              <w:rPr>
                <w:rFonts w:ascii="Times New Roman" w:hAnsi="Times New Roman"/>
                <w:b/>
                <w:bCs/>
                <w:sz w:val="24"/>
                <w:szCs w:val="24"/>
                <w:lang w:val="sq-AL"/>
              </w:rPr>
              <w:t>4</w:t>
            </w:r>
          </w:p>
          <w:p w:rsidRPr="00E73909" w:rsidR="0017601D" w:rsidP="003042F3" w:rsidRDefault="0017601D" w14:paraId="647D375A"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Scope of verification activities and verification report</w:t>
            </w:r>
          </w:p>
          <w:p w:rsidRPr="00E73909" w:rsidR="00AB04CA" w:rsidP="003042F3" w:rsidRDefault="0017601D" w14:paraId="67892008" w14:textId="32C1605F">
            <w:pPr>
              <w:jc w:val="both"/>
              <w:rPr>
                <w:rFonts w:ascii="Times New Roman" w:hAnsi="Times New Roman"/>
                <w:sz w:val="24"/>
                <w:szCs w:val="24"/>
                <w:lang w:val="sq-AL"/>
              </w:rPr>
            </w:pPr>
            <w:r w:rsidRPr="00E73909">
              <w:rPr>
                <w:rFonts w:ascii="Times New Roman" w:hAnsi="Times New Roman"/>
                <w:sz w:val="24"/>
                <w:szCs w:val="24"/>
                <w:lang w:val="sq-AL"/>
              </w:rPr>
              <w:t xml:space="preserve">1. The verifier shall assess the conformity of the monitoring plan with the requirements laid down in Articles 6 and 7. Where the verifier's assessment identifies non-conformities with those requirements, the company concerned shall revise its monitoring plan accordingly and submit the revised plan for a final assessment by the verifier before the reporting period starts. The company shall agree with the verifier on the timeframe necessary to introduce those revisions. That timeframe shall in any event not extend beyond the </w:t>
            </w:r>
            <w:r w:rsidRPr="00E73909">
              <w:rPr>
                <w:rFonts w:ascii="Times New Roman" w:hAnsi="Times New Roman"/>
                <w:sz w:val="24"/>
                <w:szCs w:val="24"/>
                <w:lang w:val="sq-AL"/>
              </w:rPr>
              <w:lastRenderedPageBreak/>
              <w:t>beginning of the reporting period.</w:t>
            </w:r>
          </w:p>
        </w:tc>
        <w:tc>
          <w:tcPr>
            <w:tcW w:w="1528" w:type="dxa"/>
            <w:tcMar/>
          </w:tcPr>
          <w:p w:rsidRPr="00E73909" w:rsidR="00AB04CA" w:rsidP="003042F3" w:rsidRDefault="009841B9" w14:paraId="129EC746" w14:textId="44D9EBCF">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AB04CA" w:rsidP="003042F3" w:rsidRDefault="00AB04CA" w14:paraId="704F7F46" w14:textId="77777777">
            <w:pPr>
              <w:jc w:val="both"/>
              <w:rPr>
                <w:rFonts w:ascii="Times New Roman" w:hAnsi="Times New Roman"/>
                <w:color w:val="000000"/>
                <w:sz w:val="24"/>
                <w:szCs w:val="24"/>
                <w:lang w:val="sq-AL"/>
              </w:rPr>
            </w:pPr>
          </w:p>
        </w:tc>
      </w:tr>
      <w:tr w:rsidRPr="00E73909" w:rsidR="00AB04CA" w:rsidTr="1CD47A40" w14:paraId="4600D0D7" w14:textId="77777777">
        <w:tc>
          <w:tcPr>
            <w:tcW w:w="1553" w:type="dxa"/>
            <w:tcMar/>
          </w:tcPr>
          <w:p w:rsidRPr="00E73909" w:rsidR="00AB04CA" w:rsidP="003042F3" w:rsidRDefault="00AB04CA" w14:paraId="382A3346" w14:textId="588FE730">
            <w:pPr>
              <w:jc w:val="both"/>
              <w:rPr>
                <w:rFonts w:ascii="Times New Roman" w:hAnsi="Times New Roman"/>
                <w:sz w:val="24"/>
                <w:szCs w:val="24"/>
                <w:lang w:val="en-GB"/>
              </w:rPr>
            </w:pPr>
          </w:p>
        </w:tc>
        <w:tc>
          <w:tcPr>
            <w:tcW w:w="3249" w:type="dxa"/>
            <w:tcMar/>
          </w:tcPr>
          <w:p w:rsidRPr="00E73909" w:rsidR="00AB04CA" w:rsidP="003042F3" w:rsidRDefault="00413F55" w14:paraId="45FDE011" w14:textId="1CD159B0">
            <w:pPr>
              <w:jc w:val="both"/>
              <w:rPr>
                <w:rFonts w:ascii="Times New Roman" w:hAnsi="Times New Roman"/>
                <w:sz w:val="24"/>
                <w:szCs w:val="24"/>
                <w:lang w:val="en-GB"/>
              </w:rPr>
            </w:pPr>
            <w:r w:rsidRPr="00E73909">
              <w:rPr>
                <w:rFonts w:ascii="Times New Roman" w:hAnsi="Times New Roman"/>
                <w:sz w:val="24"/>
                <w:szCs w:val="24"/>
                <w:lang w:val="en-GB"/>
              </w:rPr>
              <w:t>2. The verifier shall assess the conformity of the emissions report and the report referred to in Article 11(2) with the requirements laid down in Articles 8 to 12 and Annexes I and II.</w:t>
            </w:r>
          </w:p>
        </w:tc>
        <w:tc>
          <w:tcPr>
            <w:tcW w:w="972" w:type="dxa"/>
            <w:tcMar/>
          </w:tcPr>
          <w:p w:rsidRPr="00E73909" w:rsidR="00AB04CA" w:rsidP="003042F3" w:rsidRDefault="00272989" w14:paraId="3789CBA3" w14:textId="3CF2077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B04CA" w:rsidP="003042F3" w:rsidRDefault="00AB04CA" w14:paraId="3C55EF6D" w14:textId="7C50762E">
            <w:pPr>
              <w:jc w:val="both"/>
              <w:rPr>
                <w:rFonts w:ascii="Times New Roman" w:hAnsi="Times New Roman"/>
                <w:sz w:val="24"/>
                <w:szCs w:val="24"/>
                <w:lang w:val="sq-AL"/>
              </w:rPr>
            </w:pPr>
          </w:p>
        </w:tc>
        <w:tc>
          <w:tcPr>
            <w:tcW w:w="3210" w:type="dxa"/>
            <w:tcMar/>
          </w:tcPr>
          <w:p w:rsidRPr="00E73909" w:rsidR="00AB04CA" w:rsidP="003042F3" w:rsidRDefault="00F777EB" w14:paraId="47CEFFD0" w14:textId="6F02B9FB">
            <w:pPr>
              <w:jc w:val="both"/>
              <w:rPr>
                <w:rFonts w:ascii="Times New Roman" w:hAnsi="Times New Roman"/>
                <w:sz w:val="24"/>
                <w:szCs w:val="24"/>
                <w:lang w:val="sq-AL"/>
              </w:rPr>
            </w:pPr>
            <w:r w:rsidRPr="00E73909">
              <w:rPr>
                <w:rFonts w:ascii="Times New Roman" w:hAnsi="Times New Roman"/>
                <w:sz w:val="24"/>
                <w:szCs w:val="24"/>
                <w:lang w:val="sq-AL"/>
              </w:rPr>
              <w:t xml:space="preserve">2. </w:t>
            </w:r>
            <w:r w:rsidRPr="00E73909" w:rsidR="006A3778">
              <w:rPr>
                <w:rFonts w:ascii="Times New Roman" w:hAnsi="Times New Roman"/>
                <w:sz w:val="24"/>
                <w:szCs w:val="24"/>
                <w:lang w:val="sq-AL"/>
              </w:rPr>
              <w:t>The verifier shall assess the conformity of the emissions report and the report referred to in Article 11(2) with the requirements laid down in Articles 8 to 1</w:t>
            </w:r>
            <w:r w:rsidRPr="00E73909" w:rsidR="009841B9">
              <w:rPr>
                <w:rFonts w:ascii="Times New Roman" w:hAnsi="Times New Roman"/>
                <w:sz w:val="24"/>
                <w:szCs w:val="24"/>
                <w:lang w:val="sq-AL"/>
              </w:rPr>
              <w:t>3</w:t>
            </w:r>
            <w:r w:rsidRPr="00E73909" w:rsidR="006A3778">
              <w:rPr>
                <w:rFonts w:ascii="Times New Roman" w:hAnsi="Times New Roman"/>
                <w:sz w:val="24"/>
                <w:szCs w:val="24"/>
                <w:lang w:val="sq-AL"/>
              </w:rPr>
              <w:t xml:space="preserve"> and Annexes I and II</w:t>
            </w:r>
            <w:r w:rsidRPr="00E73909">
              <w:rPr>
                <w:rFonts w:ascii="Times New Roman" w:hAnsi="Times New Roman"/>
                <w:sz w:val="24"/>
                <w:szCs w:val="24"/>
                <w:lang w:val="sq-AL"/>
              </w:rPr>
              <w:t>.</w:t>
            </w:r>
          </w:p>
        </w:tc>
        <w:tc>
          <w:tcPr>
            <w:tcW w:w="1528" w:type="dxa"/>
            <w:tcMar/>
          </w:tcPr>
          <w:p w:rsidRPr="00E73909" w:rsidR="00AB04CA" w:rsidP="003042F3" w:rsidRDefault="00224C8B" w14:paraId="6B38B8E2" w14:textId="0C6B154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04CA" w:rsidP="003042F3" w:rsidRDefault="00AB04CA" w14:paraId="7A19ACA3" w14:textId="77777777">
            <w:pPr>
              <w:jc w:val="both"/>
              <w:rPr>
                <w:rFonts w:ascii="Times New Roman" w:hAnsi="Times New Roman"/>
                <w:color w:val="000000"/>
                <w:sz w:val="24"/>
                <w:szCs w:val="24"/>
                <w:lang w:val="sq-AL"/>
              </w:rPr>
            </w:pPr>
          </w:p>
        </w:tc>
      </w:tr>
      <w:tr w:rsidRPr="00E73909" w:rsidR="00AB04CA" w:rsidTr="1CD47A40" w14:paraId="6F6FCF31" w14:textId="77777777">
        <w:tc>
          <w:tcPr>
            <w:tcW w:w="1553" w:type="dxa"/>
            <w:tcMar/>
          </w:tcPr>
          <w:p w:rsidRPr="00E73909" w:rsidR="00AB04CA" w:rsidP="003042F3" w:rsidRDefault="00AB04CA" w14:paraId="2858AA0A" w14:textId="1B6E56FB">
            <w:pPr>
              <w:jc w:val="both"/>
              <w:rPr>
                <w:rFonts w:ascii="Times New Roman" w:hAnsi="Times New Roman"/>
                <w:sz w:val="24"/>
                <w:szCs w:val="24"/>
                <w:lang w:val="en-GB"/>
              </w:rPr>
            </w:pPr>
          </w:p>
        </w:tc>
        <w:tc>
          <w:tcPr>
            <w:tcW w:w="3249" w:type="dxa"/>
            <w:tcMar/>
          </w:tcPr>
          <w:p w:rsidRPr="00E73909" w:rsidR="00AB04CA" w:rsidP="003042F3" w:rsidRDefault="00413F55" w14:paraId="6C80049E" w14:textId="2C0F9990">
            <w:pPr>
              <w:jc w:val="both"/>
              <w:rPr>
                <w:rFonts w:ascii="Times New Roman" w:hAnsi="Times New Roman"/>
                <w:sz w:val="24"/>
                <w:szCs w:val="24"/>
                <w:lang w:val="en-GB"/>
              </w:rPr>
            </w:pPr>
            <w:r w:rsidRPr="00E73909">
              <w:rPr>
                <w:rFonts w:ascii="Times New Roman" w:hAnsi="Times New Roman"/>
                <w:sz w:val="24"/>
                <w:szCs w:val="24"/>
                <w:lang w:val="en-GB"/>
              </w:rPr>
              <w:t>3. Where the verification assessment concludes, with reasonable assurance from the verifier, that the emissions report is free from material misstatements, the verifier shall issue a verification report stating that the emissions report has been verified as satisfactory. The verification report shall specify all issues relevant to the work carried out by the verifier.</w:t>
            </w:r>
          </w:p>
        </w:tc>
        <w:tc>
          <w:tcPr>
            <w:tcW w:w="972" w:type="dxa"/>
            <w:tcMar/>
          </w:tcPr>
          <w:p w:rsidRPr="00E73909" w:rsidR="00AB04CA" w:rsidP="003042F3" w:rsidRDefault="00272989" w14:paraId="063E0A14" w14:textId="2C155126">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B04CA" w:rsidP="003042F3" w:rsidRDefault="00AB04CA" w14:paraId="15154B4E" w14:textId="7A040626">
            <w:pPr>
              <w:jc w:val="both"/>
              <w:rPr>
                <w:rFonts w:ascii="Times New Roman" w:hAnsi="Times New Roman"/>
                <w:sz w:val="24"/>
                <w:szCs w:val="24"/>
                <w:lang w:val="sq-AL"/>
              </w:rPr>
            </w:pPr>
          </w:p>
        </w:tc>
        <w:tc>
          <w:tcPr>
            <w:tcW w:w="3210" w:type="dxa"/>
            <w:tcMar/>
          </w:tcPr>
          <w:p w:rsidRPr="00E73909" w:rsidR="00AB04CA" w:rsidP="003042F3" w:rsidRDefault="00A26A59" w14:paraId="6CF69EFD" w14:textId="7374FB4B">
            <w:pPr>
              <w:jc w:val="both"/>
              <w:rPr>
                <w:rFonts w:ascii="Times New Roman" w:hAnsi="Times New Roman"/>
                <w:sz w:val="24"/>
                <w:szCs w:val="24"/>
                <w:lang w:val="sq-AL"/>
              </w:rPr>
            </w:pPr>
            <w:r w:rsidRPr="00E73909">
              <w:rPr>
                <w:rFonts w:ascii="Times New Roman" w:hAnsi="Times New Roman"/>
                <w:sz w:val="24"/>
                <w:szCs w:val="24"/>
                <w:lang w:val="sq-AL"/>
              </w:rPr>
              <w:t xml:space="preserve">3. </w:t>
            </w:r>
            <w:r w:rsidRPr="00E73909" w:rsidR="00C522ED">
              <w:rPr>
                <w:rFonts w:ascii="Times New Roman" w:hAnsi="Times New Roman"/>
                <w:sz w:val="24"/>
                <w:szCs w:val="24"/>
                <w:lang w:val="sq-AL"/>
              </w:rPr>
              <w:t>Where the verification assessment concludes, with reasonable assurance from the verifier, that the emissions report is free from material misstatements, the verifier shall issue a verification report stating that the emissions report has been verified as satisfactory. The verification report shall specify all issues relevant to the work carried out by the verifier.</w:t>
            </w:r>
          </w:p>
        </w:tc>
        <w:tc>
          <w:tcPr>
            <w:tcW w:w="1528" w:type="dxa"/>
            <w:tcMar/>
          </w:tcPr>
          <w:p w:rsidRPr="00E73909" w:rsidR="00AB04CA" w:rsidP="003042F3" w:rsidRDefault="00224C8B" w14:paraId="4C3E3DD4" w14:textId="661D484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04CA" w:rsidP="003042F3" w:rsidRDefault="00AB04CA" w14:paraId="0AD6D9D7" w14:textId="77777777">
            <w:pPr>
              <w:jc w:val="both"/>
              <w:rPr>
                <w:rFonts w:ascii="Times New Roman" w:hAnsi="Times New Roman"/>
                <w:color w:val="000000"/>
                <w:sz w:val="24"/>
                <w:szCs w:val="24"/>
                <w:lang w:val="sq-AL"/>
              </w:rPr>
            </w:pPr>
          </w:p>
        </w:tc>
      </w:tr>
      <w:tr w:rsidRPr="00E73909" w:rsidR="00AB04CA" w:rsidTr="1CD47A40" w14:paraId="1DA53768" w14:textId="77777777">
        <w:tc>
          <w:tcPr>
            <w:tcW w:w="1553" w:type="dxa"/>
            <w:tcMar/>
          </w:tcPr>
          <w:p w:rsidRPr="00E73909" w:rsidR="00AB04CA" w:rsidP="003042F3" w:rsidRDefault="00AB04CA" w14:paraId="567844CF" w14:textId="7E5CAF30">
            <w:pPr>
              <w:jc w:val="both"/>
              <w:rPr>
                <w:rFonts w:ascii="Times New Roman" w:hAnsi="Times New Roman"/>
                <w:sz w:val="24"/>
                <w:szCs w:val="24"/>
                <w:lang w:val="en-GB"/>
              </w:rPr>
            </w:pPr>
          </w:p>
        </w:tc>
        <w:tc>
          <w:tcPr>
            <w:tcW w:w="3249" w:type="dxa"/>
            <w:tcMar/>
          </w:tcPr>
          <w:p w:rsidRPr="00E73909" w:rsidR="00953F3E" w:rsidP="003042F3" w:rsidRDefault="00953F3E" w14:paraId="16C5AF7D" w14:textId="795DD22C">
            <w:pPr>
              <w:jc w:val="both"/>
              <w:rPr>
                <w:rFonts w:ascii="Times New Roman" w:hAnsi="Times New Roman"/>
                <w:sz w:val="24"/>
                <w:szCs w:val="24"/>
                <w:lang w:val="en-GB"/>
              </w:rPr>
            </w:pPr>
            <w:r w:rsidRPr="00E73909">
              <w:rPr>
                <w:rFonts w:ascii="Times New Roman" w:hAnsi="Times New Roman"/>
                <w:sz w:val="24"/>
                <w:szCs w:val="24"/>
                <w:lang w:val="en-GB"/>
              </w:rPr>
              <w:t xml:space="preserve">4. Where the verification assessment concludes that the emissions report includes misstatements or non-conformities with the requirements of this Regulation, the verifier shall inform the company thereof in </w:t>
            </w:r>
            <w:r w:rsidRPr="00E73909">
              <w:rPr>
                <w:rFonts w:ascii="Times New Roman" w:hAnsi="Times New Roman"/>
                <w:sz w:val="24"/>
                <w:szCs w:val="24"/>
                <w:lang w:val="en-GB"/>
              </w:rPr>
              <w:lastRenderedPageBreak/>
              <w:t xml:space="preserve">a timely manner. The company shall then correct the misstatements or non-conformities </w:t>
            </w:r>
            <w:proofErr w:type="gramStart"/>
            <w:r w:rsidRPr="00E73909">
              <w:rPr>
                <w:rFonts w:ascii="Times New Roman" w:hAnsi="Times New Roman"/>
                <w:sz w:val="24"/>
                <w:szCs w:val="24"/>
                <w:lang w:val="en-GB"/>
              </w:rPr>
              <w:t>so as to</w:t>
            </w:r>
            <w:proofErr w:type="gramEnd"/>
            <w:r w:rsidRPr="00E73909">
              <w:rPr>
                <w:rFonts w:ascii="Times New Roman" w:hAnsi="Times New Roman"/>
                <w:sz w:val="24"/>
                <w:szCs w:val="24"/>
                <w:lang w:val="en-GB"/>
              </w:rPr>
              <w:t xml:space="preserve"> enable the verification process to be completed in time and shall submit to the verifier the revised emissions report and any other information that was necessary to correct the non-conformities identified. In its verification report, the verifier shall state whether the misstatements or non-conformities identified during the verification assessment have been corrected by </w:t>
            </w:r>
          </w:p>
          <w:p w:rsidRPr="00E73909" w:rsidR="00AB04CA" w:rsidP="003042F3" w:rsidRDefault="00953F3E" w14:paraId="5EF48CD1" w14:textId="09A34FEB">
            <w:pPr>
              <w:jc w:val="both"/>
              <w:rPr>
                <w:rFonts w:ascii="Times New Roman" w:hAnsi="Times New Roman"/>
                <w:sz w:val="24"/>
                <w:szCs w:val="24"/>
                <w:lang w:val="en-GB"/>
              </w:rPr>
            </w:pPr>
            <w:r w:rsidRPr="00E73909">
              <w:rPr>
                <w:rFonts w:ascii="Times New Roman" w:hAnsi="Times New Roman"/>
                <w:sz w:val="24"/>
                <w:szCs w:val="24"/>
                <w:lang w:val="en-GB"/>
              </w:rPr>
              <w:t>the company. Where the communicated misstatements or nonconformities have not been corrected and, individually or combined, lead to material misstatements, the verifier shall issue a verification report stating that the</w:t>
            </w:r>
            <w:r w:rsidRPr="00E73909" w:rsidR="00575E7C">
              <w:rPr>
                <w:rFonts w:ascii="Times New Roman" w:hAnsi="Times New Roman"/>
                <w:sz w:val="24"/>
                <w:szCs w:val="24"/>
                <w:lang w:val="en-GB"/>
              </w:rPr>
              <w:t xml:space="preserve"> </w:t>
            </w:r>
            <w:r w:rsidRPr="00E73909">
              <w:rPr>
                <w:rFonts w:ascii="Times New Roman" w:hAnsi="Times New Roman"/>
                <w:sz w:val="24"/>
                <w:szCs w:val="24"/>
                <w:lang w:val="en-GB"/>
              </w:rPr>
              <w:t>emissions report does not comply with this Regulation.</w:t>
            </w:r>
          </w:p>
        </w:tc>
        <w:tc>
          <w:tcPr>
            <w:tcW w:w="972" w:type="dxa"/>
            <w:tcMar/>
          </w:tcPr>
          <w:p w:rsidRPr="00E73909" w:rsidR="00AB04CA" w:rsidP="003042F3" w:rsidRDefault="00272989" w14:paraId="66CB2309" w14:textId="48D6EE61">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AB04CA" w:rsidP="003042F3" w:rsidRDefault="00AB04CA" w14:paraId="1A0C0CCE" w14:textId="33A2D371">
            <w:pPr>
              <w:jc w:val="both"/>
              <w:rPr>
                <w:rFonts w:ascii="Times New Roman" w:hAnsi="Times New Roman"/>
                <w:sz w:val="24"/>
                <w:szCs w:val="24"/>
                <w:lang w:val="sq-AL"/>
              </w:rPr>
            </w:pPr>
          </w:p>
        </w:tc>
        <w:tc>
          <w:tcPr>
            <w:tcW w:w="3210" w:type="dxa"/>
            <w:tcMar/>
          </w:tcPr>
          <w:p w:rsidRPr="00E73909" w:rsidR="00AB04CA" w:rsidP="003042F3" w:rsidRDefault="00794F20" w14:paraId="5B53E9F7" w14:textId="0243A863">
            <w:pPr>
              <w:jc w:val="both"/>
              <w:rPr>
                <w:rFonts w:ascii="Times New Roman" w:hAnsi="Times New Roman"/>
                <w:sz w:val="24"/>
                <w:szCs w:val="24"/>
                <w:lang w:val="sq-AL"/>
              </w:rPr>
            </w:pPr>
            <w:r w:rsidRPr="00E73909">
              <w:rPr>
                <w:rFonts w:ascii="Times New Roman" w:hAnsi="Times New Roman"/>
                <w:sz w:val="24"/>
                <w:szCs w:val="24"/>
                <w:lang w:val="sq-AL"/>
              </w:rPr>
              <w:t>4.</w:t>
            </w:r>
            <w:r w:rsidRPr="00E73909" w:rsidR="009A22C2">
              <w:rPr>
                <w:rFonts w:ascii="Times New Roman" w:hAnsi="Times New Roman"/>
                <w:sz w:val="24"/>
                <w:szCs w:val="24"/>
                <w:lang w:val="sq-AL"/>
              </w:rPr>
              <w:t xml:space="preserve">Where the verification assessment concludes that the emissions report includes misstatements or non-conformities with the requirements of this Regulation, the verifier shall inform the company thereof in </w:t>
            </w:r>
            <w:r w:rsidRPr="00E73909" w:rsidR="009A22C2">
              <w:rPr>
                <w:rFonts w:ascii="Times New Roman" w:hAnsi="Times New Roman"/>
                <w:sz w:val="24"/>
                <w:szCs w:val="24"/>
                <w:lang w:val="sq-AL"/>
              </w:rPr>
              <w:lastRenderedPageBreak/>
              <w:t>a timely manner. The company shall then correct the misstatements or non-conformities so as to enable the verification process to be completed in time and shall submit to the verifier the revised emissions report and any other information that was necessary to correct the non-conformities identified. In its verification report, the verifier shall state whether the misstatements or non-conformities identified during the verification assessment have been corrected by the company. Where the communicated misstatements or nonconformities have not been corrected and, individually or combined, lead to material misstatements, the verifier shall issue a verification report stating that the emissions report does not comply with this Regulation.</w:t>
            </w:r>
          </w:p>
        </w:tc>
        <w:tc>
          <w:tcPr>
            <w:tcW w:w="1528" w:type="dxa"/>
            <w:tcMar/>
          </w:tcPr>
          <w:p w:rsidRPr="00E73909" w:rsidR="00AB04CA" w:rsidP="003042F3" w:rsidRDefault="00224C8B" w14:paraId="3D438C3C" w14:textId="097845E0">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AB04CA" w:rsidP="003042F3" w:rsidRDefault="00AB04CA" w14:paraId="6367BC07" w14:textId="77777777">
            <w:pPr>
              <w:jc w:val="both"/>
              <w:rPr>
                <w:rFonts w:ascii="Times New Roman" w:hAnsi="Times New Roman"/>
                <w:color w:val="000000"/>
                <w:sz w:val="24"/>
                <w:szCs w:val="24"/>
                <w:lang w:val="sq-AL"/>
              </w:rPr>
            </w:pPr>
          </w:p>
        </w:tc>
      </w:tr>
      <w:tr w:rsidRPr="00E73909" w:rsidR="00ED2708" w:rsidTr="1CD47A40" w14:paraId="41C17015" w14:textId="77777777">
        <w:tc>
          <w:tcPr>
            <w:tcW w:w="1553" w:type="dxa"/>
            <w:tcMar/>
          </w:tcPr>
          <w:p w:rsidRPr="00E73909" w:rsidR="00ED2708" w:rsidP="003042F3" w:rsidRDefault="00ED2708" w14:paraId="664B429B" w14:textId="6C9B52CC">
            <w:pPr>
              <w:jc w:val="both"/>
              <w:rPr>
                <w:rFonts w:ascii="Times New Roman" w:hAnsi="Times New Roman"/>
                <w:sz w:val="24"/>
                <w:szCs w:val="24"/>
                <w:lang w:val="en-GB"/>
              </w:rPr>
            </w:pPr>
          </w:p>
        </w:tc>
        <w:tc>
          <w:tcPr>
            <w:tcW w:w="3249" w:type="dxa"/>
            <w:tcMar/>
          </w:tcPr>
          <w:p w:rsidRPr="00E73909" w:rsidR="00ED2708" w:rsidP="003042F3" w:rsidRDefault="00ED2708" w14:paraId="70472C7E" w14:textId="5A1A0FF4">
            <w:pPr>
              <w:jc w:val="both"/>
              <w:rPr>
                <w:rFonts w:ascii="Times New Roman" w:hAnsi="Times New Roman"/>
                <w:sz w:val="24"/>
                <w:szCs w:val="24"/>
                <w:lang w:val="en-GB"/>
              </w:rPr>
            </w:pPr>
            <w:r w:rsidRPr="00E73909">
              <w:rPr>
                <w:rFonts w:ascii="Times New Roman" w:hAnsi="Times New Roman"/>
                <w:sz w:val="24"/>
                <w:szCs w:val="24"/>
                <w:lang w:val="en-GB"/>
              </w:rPr>
              <w:t xml:space="preserve">5. The verifier shall assess the conformity of the aggregated emissions data at company </w:t>
            </w:r>
            <w:r w:rsidRPr="00E73909">
              <w:rPr>
                <w:rFonts w:ascii="Times New Roman" w:hAnsi="Times New Roman"/>
                <w:sz w:val="24"/>
                <w:szCs w:val="24"/>
                <w:lang w:val="en-GB"/>
              </w:rPr>
              <w:lastRenderedPageBreak/>
              <w:t>level with the requirements laid down in the delegated acts adopted pursuant to paragraph 6. Where the verifier concludes, with reasonable assurance, that the aggregated emissions data at company level are free from material misstatements, the verifier shall issue a verification report stating that the aggregated emissions data at company level have been verified as satisfactory in accordance with the rules laid down in the delegated acts adopted pursuant to paragraph 6.</w:t>
            </w:r>
          </w:p>
        </w:tc>
        <w:tc>
          <w:tcPr>
            <w:tcW w:w="972" w:type="dxa"/>
            <w:tcMar/>
          </w:tcPr>
          <w:p w:rsidRPr="00E73909" w:rsidR="00ED2708" w:rsidP="003042F3" w:rsidRDefault="00272989" w14:paraId="7582C519" w14:textId="7883D554">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ED2708" w:rsidP="003042F3" w:rsidRDefault="00ED2708" w14:paraId="34D03C81" w14:textId="195DBED1">
            <w:pPr>
              <w:jc w:val="both"/>
              <w:rPr>
                <w:rFonts w:ascii="Times New Roman" w:hAnsi="Times New Roman"/>
                <w:sz w:val="24"/>
                <w:szCs w:val="24"/>
                <w:lang w:val="sq-AL"/>
              </w:rPr>
            </w:pPr>
          </w:p>
        </w:tc>
        <w:tc>
          <w:tcPr>
            <w:tcW w:w="3210" w:type="dxa"/>
            <w:tcMar/>
          </w:tcPr>
          <w:p w:rsidRPr="00E73909" w:rsidR="00ED2708" w:rsidP="003042F3" w:rsidRDefault="00ED2708" w14:paraId="33ADF469" w14:textId="5F32BA14">
            <w:pPr>
              <w:jc w:val="both"/>
              <w:rPr>
                <w:rFonts w:ascii="Times New Roman" w:hAnsi="Times New Roman"/>
                <w:sz w:val="24"/>
                <w:szCs w:val="24"/>
                <w:lang w:val="sq-AL"/>
              </w:rPr>
            </w:pPr>
            <w:r w:rsidRPr="00E73909">
              <w:rPr>
                <w:rFonts w:ascii="Times New Roman" w:hAnsi="Times New Roman"/>
                <w:sz w:val="24"/>
                <w:szCs w:val="24"/>
                <w:lang w:val="en-GB"/>
              </w:rPr>
              <w:t xml:space="preserve">5. The verifier shall assess the conformity of the aggregated emissions data at company </w:t>
            </w:r>
            <w:r w:rsidRPr="00E73909">
              <w:rPr>
                <w:rFonts w:ascii="Times New Roman" w:hAnsi="Times New Roman"/>
                <w:sz w:val="24"/>
                <w:szCs w:val="24"/>
                <w:lang w:val="en-GB"/>
              </w:rPr>
              <w:lastRenderedPageBreak/>
              <w:t>level with the requirements laid down in the delegated acts adopted pursuant to paragraph 6. Where the verifier concludes, with reasonable assurance, that the aggregated emissions data at company level are free from material misstatements, the verifier shall issue a verification report stating that the aggregated emissions data at company level have been verified as satisfactory in accordance with the rules laid down in the delegated acts adopted pursuant to paragraph 6.</w:t>
            </w:r>
          </w:p>
        </w:tc>
        <w:tc>
          <w:tcPr>
            <w:tcW w:w="1528" w:type="dxa"/>
            <w:tcMar/>
          </w:tcPr>
          <w:p w:rsidRPr="00E73909" w:rsidR="00ED2708" w:rsidP="003042F3" w:rsidRDefault="00ED2708" w14:paraId="338627ED" w14:textId="324C0399">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ED2708" w:rsidP="003042F3" w:rsidRDefault="00ED2708" w14:paraId="3CB68963" w14:textId="77777777">
            <w:pPr>
              <w:jc w:val="both"/>
              <w:rPr>
                <w:rFonts w:ascii="Times New Roman" w:hAnsi="Times New Roman"/>
                <w:color w:val="000000"/>
                <w:sz w:val="24"/>
                <w:szCs w:val="24"/>
                <w:lang w:val="sq-AL"/>
              </w:rPr>
            </w:pPr>
          </w:p>
        </w:tc>
      </w:tr>
      <w:tr w:rsidRPr="00E73909" w:rsidR="00575E7C" w:rsidTr="1CD47A40" w14:paraId="608C83E5" w14:textId="77777777">
        <w:tc>
          <w:tcPr>
            <w:tcW w:w="1553" w:type="dxa"/>
            <w:tcMar/>
          </w:tcPr>
          <w:p w:rsidRPr="00E73909" w:rsidR="00575E7C" w:rsidP="003042F3" w:rsidRDefault="00575E7C" w14:paraId="1DB662DC" w14:textId="6526DE7C">
            <w:pPr>
              <w:jc w:val="both"/>
              <w:rPr>
                <w:rFonts w:ascii="Times New Roman" w:hAnsi="Times New Roman"/>
                <w:sz w:val="24"/>
                <w:szCs w:val="24"/>
                <w:lang w:val="en-GB"/>
              </w:rPr>
            </w:pPr>
          </w:p>
        </w:tc>
        <w:tc>
          <w:tcPr>
            <w:tcW w:w="3249" w:type="dxa"/>
            <w:tcMar/>
          </w:tcPr>
          <w:p w:rsidRPr="00E73909" w:rsidR="00575E7C" w:rsidP="003042F3" w:rsidRDefault="00DB4918" w14:paraId="78FB6324" w14:textId="658F7594">
            <w:pPr>
              <w:jc w:val="both"/>
              <w:rPr>
                <w:rFonts w:ascii="Times New Roman" w:hAnsi="Times New Roman"/>
                <w:sz w:val="24"/>
                <w:szCs w:val="24"/>
                <w:lang w:val="en-GB"/>
              </w:rPr>
            </w:pPr>
            <w:r w:rsidRPr="00E73909">
              <w:rPr>
                <w:rFonts w:ascii="Times New Roman" w:hAnsi="Times New Roman"/>
                <w:sz w:val="24"/>
                <w:szCs w:val="24"/>
                <w:lang w:val="en-GB"/>
              </w:rPr>
              <w:t>6. The Commission is empowered to adopt delegated acts in accordance with Article 23 to supplement this Regulation with the rules for the verification of the aggregated emissions data at company level, including the verification methods and verification procedure, and the issuance of a verification report.</w:t>
            </w:r>
          </w:p>
        </w:tc>
        <w:tc>
          <w:tcPr>
            <w:tcW w:w="972" w:type="dxa"/>
            <w:tcMar/>
          </w:tcPr>
          <w:p w:rsidRPr="00E73909" w:rsidR="00575E7C" w:rsidP="003042F3" w:rsidRDefault="00272989" w14:paraId="5F175862" w14:textId="749BEC67">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75E7C" w:rsidP="003042F3" w:rsidRDefault="00575E7C" w14:paraId="1DA68EA1" w14:textId="31C8BC06">
            <w:pPr>
              <w:jc w:val="both"/>
              <w:rPr>
                <w:rFonts w:ascii="Times New Roman" w:hAnsi="Times New Roman"/>
                <w:sz w:val="24"/>
                <w:szCs w:val="24"/>
                <w:lang w:val="sq-AL"/>
              </w:rPr>
            </w:pPr>
          </w:p>
        </w:tc>
        <w:tc>
          <w:tcPr>
            <w:tcW w:w="3210" w:type="dxa"/>
            <w:tcMar/>
          </w:tcPr>
          <w:p w:rsidRPr="00E73909" w:rsidR="00575E7C" w:rsidP="399833A3" w:rsidRDefault="2F78E9CD" w14:paraId="19BA86F7" w14:textId="12319FCE">
            <w:pPr>
              <w:jc w:val="both"/>
              <w:rPr>
                <w:rFonts w:ascii="Times New Roman" w:hAnsi="Times New Roman" w:eastAsia="DengXian"/>
                <w:sz w:val="24"/>
                <w:szCs w:val="24"/>
                <w:lang w:val="sq-AL"/>
              </w:rPr>
            </w:pPr>
            <w:r w:rsidRPr="00E73909">
              <w:rPr>
                <w:rFonts w:ascii="Times New Roman" w:hAnsi="Times New Roman" w:eastAsia="DengXian"/>
                <w:sz w:val="24"/>
                <w:szCs w:val="24"/>
                <w:lang w:val="sq-AL"/>
              </w:rPr>
              <w:t>6.</w:t>
            </w:r>
            <w:r w:rsidRPr="00CB4FA2" w:rsidR="00CB4FA2">
              <w:rPr>
                <w:rFonts w:cstheme="minorBidi"/>
                <w:sz w:val="22"/>
                <w:szCs w:val="22"/>
              </w:rPr>
              <w:t xml:space="preserve"> </w:t>
            </w:r>
            <w:r w:rsidRPr="00CB4FA2" w:rsidR="00CB4FA2">
              <w:rPr>
                <w:rFonts w:ascii="Times New Roman" w:hAnsi="Times New Roman" w:eastAsia="DengXian"/>
                <w:sz w:val="24"/>
                <w:szCs w:val="24"/>
              </w:rPr>
              <w:t xml:space="preserve">The Minister responsible for the environment, in cooperation with the Minister responsible for trade in the Republic of </w:t>
            </w:r>
            <w:proofErr w:type="spellStart"/>
            <w:proofErr w:type="gramStart"/>
            <w:r w:rsidRPr="00CB4FA2" w:rsidR="00CB4FA2">
              <w:rPr>
                <w:rFonts w:ascii="Times New Roman" w:hAnsi="Times New Roman" w:eastAsia="DengXian"/>
                <w:sz w:val="24"/>
                <w:szCs w:val="24"/>
              </w:rPr>
              <w:t>Albania</w:t>
            </w:r>
            <w:r w:rsidR="002D019A">
              <w:rPr>
                <w:rFonts w:ascii="Times New Roman" w:hAnsi="Times New Roman" w:eastAsia="DengXian"/>
                <w:sz w:val="24"/>
                <w:szCs w:val="24"/>
              </w:rPr>
              <w:t>,are</w:t>
            </w:r>
            <w:proofErr w:type="spellEnd"/>
            <w:proofErr w:type="gramEnd"/>
            <w:r w:rsidRPr="00E73909">
              <w:rPr>
                <w:rFonts w:ascii="Times New Roman" w:hAnsi="Times New Roman" w:eastAsia="DengXian"/>
                <w:sz w:val="24"/>
                <w:szCs w:val="24"/>
                <w:lang w:val="sq-AL"/>
              </w:rPr>
              <w:t xml:space="preserve"> hereby required, pursuant to Article 12, points 2, 3 and 4, of Law No. 155/2020 “On Climate Change”, as amended, to adopt the relevant secondary legislation, with a view to supplementing this regulation with rules on the verification of </w:t>
            </w:r>
            <w:r w:rsidRPr="00E73909">
              <w:rPr>
                <w:rFonts w:ascii="Times New Roman" w:hAnsi="Times New Roman" w:eastAsia="DengXian"/>
                <w:sz w:val="24"/>
                <w:szCs w:val="24"/>
                <w:lang w:val="sq-AL"/>
              </w:rPr>
              <w:lastRenderedPageBreak/>
              <w:t>company-level emissions data, including verification methods and procedures, as well as the issuance of a verification report.</w:t>
            </w:r>
          </w:p>
        </w:tc>
        <w:tc>
          <w:tcPr>
            <w:tcW w:w="1528" w:type="dxa"/>
            <w:tcMar/>
          </w:tcPr>
          <w:p w:rsidRPr="00E73909" w:rsidR="00575E7C" w:rsidP="003042F3" w:rsidRDefault="007C33AD" w14:paraId="23D8685B" w14:textId="6E1B8F0E">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575E7C" w:rsidP="003042F3" w:rsidRDefault="00575E7C" w14:paraId="40282E7F" w14:textId="77777777">
            <w:pPr>
              <w:jc w:val="both"/>
              <w:rPr>
                <w:rFonts w:ascii="Times New Roman" w:hAnsi="Times New Roman"/>
                <w:color w:val="000000"/>
                <w:sz w:val="24"/>
                <w:szCs w:val="24"/>
                <w:lang w:val="sq-AL"/>
              </w:rPr>
            </w:pPr>
          </w:p>
        </w:tc>
      </w:tr>
      <w:tr w:rsidRPr="00E73909" w:rsidR="00575E7C" w:rsidTr="1CD47A40" w14:paraId="63857DDF" w14:textId="77777777">
        <w:tc>
          <w:tcPr>
            <w:tcW w:w="1553" w:type="dxa"/>
            <w:tcMar/>
          </w:tcPr>
          <w:p w:rsidRPr="00E73909" w:rsidR="00575E7C" w:rsidP="003042F3" w:rsidRDefault="000B1FBF" w14:paraId="2F8AA3E0" w14:textId="77777777">
            <w:pPr>
              <w:jc w:val="both"/>
              <w:rPr>
                <w:rFonts w:ascii="Times New Roman" w:hAnsi="Times New Roman"/>
                <w:sz w:val="24"/>
                <w:szCs w:val="24"/>
                <w:lang w:val="en-GB"/>
              </w:rPr>
            </w:pPr>
            <w:r w:rsidRPr="00E73909">
              <w:rPr>
                <w:rFonts w:ascii="Times New Roman" w:hAnsi="Times New Roman"/>
                <w:sz w:val="24"/>
                <w:szCs w:val="24"/>
                <w:lang w:val="en-GB"/>
              </w:rPr>
              <w:t>14</w:t>
            </w:r>
          </w:p>
          <w:p w:rsidRPr="00E73909" w:rsidR="000B1FBF" w:rsidP="003042F3" w:rsidRDefault="000B1FBF" w14:paraId="29B18D68" w14:textId="77777777">
            <w:pPr>
              <w:jc w:val="both"/>
              <w:rPr>
                <w:rFonts w:ascii="Times New Roman" w:hAnsi="Times New Roman"/>
                <w:sz w:val="24"/>
                <w:szCs w:val="24"/>
                <w:lang w:val="en-GB"/>
              </w:rPr>
            </w:pPr>
          </w:p>
          <w:p w:rsidRPr="00E73909" w:rsidR="000B1FBF" w:rsidP="003042F3" w:rsidRDefault="000B1FBF" w14:paraId="2C4F28AB" w14:textId="77777777">
            <w:pPr>
              <w:jc w:val="both"/>
              <w:rPr>
                <w:rFonts w:ascii="Times New Roman" w:hAnsi="Times New Roman"/>
                <w:sz w:val="24"/>
                <w:szCs w:val="24"/>
                <w:lang w:val="en-GB"/>
              </w:rPr>
            </w:pPr>
          </w:p>
          <w:p w:rsidRPr="00E73909" w:rsidR="000B1FBF" w:rsidP="003042F3" w:rsidRDefault="000B1FBF" w14:paraId="09ACC628" w14:textId="18359428">
            <w:pPr>
              <w:jc w:val="both"/>
              <w:rPr>
                <w:rFonts w:ascii="Times New Roman" w:hAnsi="Times New Roman"/>
                <w:sz w:val="24"/>
                <w:szCs w:val="24"/>
                <w:lang w:val="en-GB"/>
              </w:rPr>
            </w:pPr>
          </w:p>
        </w:tc>
        <w:tc>
          <w:tcPr>
            <w:tcW w:w="3249" w:type="dxa"/>
            <w:tcMar/>
          </w:tcPr>
          <w:p w:rsidRPr="00E73909" w:rsidR="000B1FBF" w:rsidP="003042F3" w:rsidRDefault="000B1FBF" w14:paraId="38917DED"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Article 14</w:t>
            </w:r>
          </w:p>
          <w:p w:rsidRPr="00E73909" w:rsidR="000B1FBF" w:rsidP="003042F3" w:rsidRDefault="000B1FBF" w14:paraId="4098B601"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General obligations and principles for the verifiers</w:t>
            </w:r>
          </w:p>
          <w:p w:rsidRPr="00E73909" w:rsidR="000B1FBF" w:rsidP="003042F3" w:rsidRDefault="000B1FBF" w14:paraId="1B8E7406" w14:textId="0570843B">
            <w:pPr>
              <w:jc w:val="both"/>
              <w:rPr>
                <w:rFonts w:ascii="Times New Roman" w:hAnsi="Times New Roman"/>
                <w:sz w:val="24"/>
                <w:szCs w:val="24"/>
                <w:lang w:val="en-GB"/>
              </w:rPr>
            </w:pPr>
            <w:r w:rsidRPr="00E73909">
              <w:rPr>
                <w:rFonts w:ascii="Times New Roman" w:hAnsi="Times New Roman"/>
                <w:sz w:val="24"/>
                <w:szCs w:val="24"/>
                <w:lang w:val="en-GB"/>
              </w:rPr>
              <w:t xml:space="preserve">1. The verifier shall be independent from the company or from the operator of a ship and shall carry out the activities required under this </w:t>
            </w:r>
          </w:p>
          <w:p w:rsidRPr="00E73909" w:rsidR="00575E7C" w:rsidP="003042F3" w:rsidRDefault="000B1FBF" w14:paraId="443A9777" w14:textId="67416C77">
            <w:pPr>
              <w:jc w:val="both"/>
              <w:rPr>
                <w:rFonts w:ascii="Times New Roman" w:hAnsi="Times New Roman"/>
                <w:sz w:val="24"/>
                <w:szCs w:val="24"/>
                <w:lang w:val="en-GB"/>
              </w:rPr>
            </w:pPr>
            <w:r w:rsidRPr="00E73909">
              <w:rPr>
                <w:rFonts w:ascii="Times New Roman" w:hAnsi="Times New Roman"/>
                <w:sz w:val="24"/>
                <w:szCs w:val="24"/>
                <w:lang w:val="en-GB"/>
              </w:rPr>
              <w:t>Regulation in the public interest. For that purpose, neither the verifier nor any part of the same legal entity shall be a company or ship operator, the owner of a company, or be owned by them, nor shall the verifier have relations with the company that could affect its independence and impartiality.</w:t>
            </w:r>
          </w:p>
        </w:tc>
        <w:tc>
          <w:tcPr>
            <w:tcW w:w="972" w:type="dxa"/>
            <w:tcMar/>
          </w:tcPr>
          <w:p w:rsidRPr="00E73909" w:rsidR="00575E7C" w:rsidP="003042F3" w:rsidRDefault="00272989" w14:paraId="16D18D25" w14:textId="1CC9130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75E7C" w:rsidP="003042F3" w:rsidRDefault="00051CC7" w14:paraId="485D7A29" w14:textId="3FA8FBC1">
            <w:pPr>
              <w:jc w:val="both"/>
              <w:rPr>
                <w:rFonts w:ascii="Times New Roman" w:hAnsi="Times New Roman"/>
                <w:sz w:val="24"/>
                <w:szCs w:val="24"/>
                <w:lang w:val="sq-AL"/>
              </w:rPr>
            </w:pPr>
            <w:r w:rsidRPr="00E73909">
              <w:rPr>
                <w:rFonts w:ascii="Times New Roman" w:hAnsi="Times New Roman"/>
                <w:sz w:val="24"/>
                <w:szCs w:val="24"/>
                <w:lang w:val="sq-AL"/>
              </w:rPr>
              <w:t>1</w:t>
            </w:r>
            <w:r w:rsidRPr="00E73909" w:rsidR="009841B9">
              <w:rPr>
                <w:rFonts w:ascii="Times New Roman" w:hAnsi="Times New Roman"/>
                <w:sz w:val="24"/>
                <w:szCs w:val="24"/>
                <w:lang w:val="sq-AL"/>
              </w:rPr>
              <w:t>5</w:t>
            </w:r>
          </w:p>
          <w:p w:rsidRPr="00E73909" w:rsidR="00051CC7" w:rsidP="003042F3" w:rsidRDefault="00051CC7" w14:paraId="1FCF303A" w14:textId="77777777">
            <w:pPr>
              <w:jc w:val="both"/>
              <w:rPr>
                <w:rFonts w:ascii="Times New Roman" w:hAnsi="Times New Roman"/>
                <w:sz w:val="24"/>
                <w:szCs w:val="24"/>
                <w:lang w:val="sq-AL"/>
              </w:rPr>
            </w:pPr>
          </w:p>
          <w:p w:rsidRPr="00E73909" w:rsidR="00051CC7" w:rsidP="003042F3" w:rsidRDefault="00051CC7" w14:paraId="6079BDE8" w14:textId="77777777">
            <w:pPr>
              <w:jc w:val="both"/>
              <w:rPr>
                <w:rFonts w:ascii="Times New Roman" w:hAnsi="Times New Roman"/>
                <w:sz w:val="24"/>
                <w:szCs w:val="24"/>
                <w:lang w:val="sq-AL"/>
              </w:rPr>
            </w:pPr>
          </w:p>
          <w:p w:rsidRPr="00E73909" w:rsidR="00051CC7" w:rsidP="003042F3" w:rsidRDefault="00051CC7" w14:paraId="002080EA" w14:textId="739AF14A">
            <w:pPr>
              <w:jc w:val="both"/>
              <w:rPr>
                <w:rFonts w:ascii="Times New Roman" w:hAnsi="Times New Roman"/>
                <w:sz w:val="24"/>
                <w:szCs w:val="24"/>
                <w:lang w:val="sq-AL"/>
              </w:rPr>
            </w:pPr>
          </w:p>
        </w:tc>
        <w:tc>
          <w:tcPr>
            <w:tcW w:w="3210" w:type="dxa"/>
            <w:tcMar/>
          </w:tcPr>
          <w:p w:rsidRPr="00E73909" w:rsidR="00720F67" w:rsidP="003042F3" w:rsidRDefault="00720F67" w14:paraId="28B86B9A" w14:textId="2C256282">
            <w:pPr>
              <w:jc w:val="both"/>
              <w:rPr>
                <w:rFonts w:ascii="Times New Roman" w:hAnsi="Times New Roman"/>
                <w:b/>
                <w:bCs/>
                <w:sz w:val="24"/>
                <w:szCs w:val="24"/>
                <w:lang w:val="sq-AL"/>
              </w:rPr>
            </w:pPr>
            <w:r w:rsidRPr="00E73909">
              <w:rPr>
                <w:rFonts w:ascii="Times New Roman" w:hAnsi="Times New Roman"/>
                <w:b/>
                <w:bCs/>
                <w:sz w:val="24"/>
                <w:szCs w:val="24"/>
                <w:lang w:val="sq-AL"/>
              </w:rPr>
              <w:t>Article 1</w:t>
            </w:r>
            <w:r w:rsidRPr="00E73909" w:rsidR="009841B9">
              <w:rPr>
                <w:rFonts w:ascii="Times New Roman" w:hAnsi="Times New Roman"/>
                <w:b/>
                <w:bCs/>
                <w:sz w:val="24"/>
                <w:szCs w:val="24"/>
                <w:lang w:val="sq-AL"/>
              </w:rPr>
              <w:t>5</w:t>
            </w:r>
          </w:p>
          <w:p w:rsidRPr="00E73909" w:rsidR="00720F67" w:rsidP="003042F3" w:rsidRDefault="00720F67" w14:paraId="4604C178"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General obligations and principles for the verifiers</w:t>
            </w:r>
          </w:p>
          <w:p w:rsidRPr="00E73909" w:rsidR="00575E7C" w:rsidP="003042F3" w:rsidRDefault="00720F67" w14:paraId="79FE3485" w14:textId="55A01A17">
            <w:pPr>
              <w:jc w:val="both"/>
              <w:rPr>
                <w:rFonts w:ascii="Times New Roman" w:hAnsi="Times New Roman"/>
                <w:sz w:val="24"/>
                <w:szCs w:val="24"/>
                <w:lang w:val="sq-AL"/>
              </w:rPr>
            </w:pPr>
            <w:r w:rsidRPr="00E73909">
              <w:rPr>
                <w:rFonts w:ascii="Times New Roman" w:hAnsi="Times New Roman"/>
                <w:sz w:val="24"/>
                <w:szCs w:val="24"/>
                <w:lang w:val="sq-AL"/>
              </w:rPr>
              <w:t>1. The verifier shall be independent from the company or from the operator of a ship and shall carry out the activities required under this Regulation in the public interest. For that purpose, neither the verifier nor any part of the same legal entity shall be a company or ship operator, the owner of a company, or be owned by them, nor shall the verifier have relations with the company that could affect its independence and impartiality</w:t>
            </w:r>
            <w:r w:rsidRPr="00E73909" w:rsidR="0094673F">
              <w:rPr>
                <w:rFonts w:ascii="Times New Roman" w:hAnsi="Times New Roman"/>
                <w:sz w:val="24"/>
                <w:szCs w:val="24"/>
                <w:lang w:val="sq-AL"/>
              </w:rPr>
              <w:t>.</w:t>
            </w:r>
          </w:p>
        </w:tc>
        <w:tc>
          <w:tcPr>
            <w:tcW w:w="1528" w:type="dxa"/>
            <w:tcMar/>
          </w:tcPr>
          <w:p w:rsidRPr="00E73909" w:rsidR="00575E7C" w:rsidP="003042F3" w:rsidRDefault="009841B9" w14:paraId="2831D645" w14:textId="1A27926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75E7C" w:rsidP="003042F3" w:rsidRDefault="00575E7C" w14:paraId="1AF5D1FC" w14:textId="77777777">
            <w:pPr>
              <w:jc w:val="both"/>
              <w:rPr>
                <w:rFonts w:ascii="Times New Roman" w:hAnsi="Times New Roman"/>
                <w:color w:val="000000"/>
                <w:sz w:val="24"/>
                <w:szCs w:val="24"/>
                <w:lang w:val="sq-AL"/>
              </w:rPr>
            </w:pPr>
          </w:p>
        </w:tc>
      </w:tr>
      <w:tr w:rsidRPr="00E73909" w:rsidR="00575E7C" w:rsidTr="1CD47A40" w14:paraId="669B6C72" w14:textId="77777777">
        <w:tc>
          <w:tcPr>
            <w:tcW w:w="1553" w:type="dxa"/>
            <w:tcMar/>
          </w:tcPr>
          <w:p w:rsidRPr="00E73909" w:rsidR="002E00F5" w:rsidP="003042F3" w:rsidRDefault="002E00F5" w14:paraId="133ABF3D" w14:textId="0ED809ED">
            <w:pPr>
              <w:jc w:val="both"/>
              <w:rPr>
                <w:rFonts w:ascii="Times New Roman" w:hAnsi="Times New Roman"/>
                <w:sz w:val="24"/>
                <w:szCs w:val="24"/>
                <w:lang w:val="en-GB"/>
              </w:rPr>
            </w:pPr>
          </w:p>
        </w:tc>
        <w:tc>
          <w:tcPr>
            <w:tcW w:w="3249" w:type="dxa"/>
            <w:tcMar/>
          </w:tcPr>
          <w:p w:rsidRPr="00E73909" w:rsidR="00575E7C" w:rsidP="003042F3" w:rsidRDefault="001B4207" w14:paraId="448F0F57" w14:textId="598C9CC4">
            <w:pPr>
              <w:jc w:val="both"/>
              <w:rPr>
                <w:rFonts w:ascii="Times New Roman" w:hAnsi="Times New Roman"/>
                <w:sz w:val="24"/>
                <w:szCs w:val="24"/>
                <w:lang w:val="en-GB"/>
              </w:rPr>
            </w:pPr>
            <w:r w:rsidRPr="00E73909">
              <w:rPr>
                <w:rFonts w:ascii="Times New Roman" w:hAnsi="Times New Roman"/>
                <w:sz w:val="24"/>
                <w:szCs w:val="24"/>
                <w:lang w:val="en-GB"/>
              </w:rPr>
              <w:t xml:space="preserve">2. When considering the verification of the emissions report and of the monitoring procedures applied by the company, the verifier shall assess the reliability, credibility and accuracy of the monitoring </w:t>
            </w:r>
            <w:r w:rsidRPr="00E73909">
              <w:rPr>
                <w:rFonts w:ascii="Times New Roman" w:hAnsi="Times New Roman"/>
                <w:sz w:val="24"/>
                <w:szCs w:val="24"/>
                <w:lang w:val="en-GB"/>
              </w:rPr>
              <w:lastRenderedPageBreak/>
              <w:t xml:space="preserve">systems and of the reported data and information relating to greenhouse </w:t>
            </w:r>
            <w:proofErr w:type="gramStart"/>
            <w:r w:rsidRPr="00E73909">
              <w:rPr>
                <w:rFonts w:ascii="Times New Roman" w:hAnsi="Times New Roman"/>
                <w:sz w:val="24"/>
                <w:szCs w:val="24"/>
                <w:lang w:val="en-GB"/>
              </w:rPr>
              <w:t>gas  emissions</w:t>
            </w:r>
            <w:proofErr w:type="gramEnd"/>
            <w:r w:rsidRPr="00E73909">
              <w:rPr>
                <w:rFonts w:ascii="Times New Roman" w:hAnsi="Times New Roman"/>
                <w:sz w:val="24"/>
                <w:szCs w:val="24"/>
                <w:lang w:val="en-GB"/>
              </w:rPr>
              <w:t>, in particular:</w:t>
            </w:r>
          </w:p>
          <w:p w:rsidRPr="00E73909" w:rsidR="002E00F5" w:rsidP="003042F3" w:rsidRDefault="002E00F5" w14:paraId="6DF0ACD8" w14:textId="77777777">
            <w:pPr>
              <w:jc w:val="both"/>
              <w:rPr>
                <w:rFonts w:ascii="Times New Roman" w:hAnsi="Times New Roman"/>
                <w:sz w:val="24"/>
                <w:szCs w:val="24"/>
                <w:lang w:val="en-GB"/>
              </w:rPr>
            </w:pPr>
          </w:p>
          <w:p w:rsidRPr="00E73909" w:rsidR="002E00F5" w:rsidP="003042F3" w:rsidRDefault="002E00F5" w14:paraId="08472FBD" w14:textId="46BFF7D2">
            <w:pPr>
              <w:jc w:val="both"/>
              <w:rPr>
                <w:rFonts w:ascii="Times New Roman" w:hAnsi="Times New Roman"/>
                <w:sz w:val="24"/>
                <w:szCs w:val="24"/>
                <w:lang w:val="en-GB"/>
              </w:rPr>
            </w:pPr>
            <w:r w:rsidRPr="00E73909">
              <w:rPr>
                <w:rFonts w:ascii="Times New Roman" w:hAnsi="Times New Roman"/>
                <w:sz w:val="24"/>
                <w:szCs w:val="24"/>
                <w:lang w:val="en-GB"/>
              </w:rPr>
              <w:t>(a) the attribution of fuel consumption to voyages;</w:t>
            </w:r>
          </w:p>
          <w:p w:rsidRPr="00E73909" w:rsidR="002E00F5" w:rsidP="003042F3" w:rsidRDefault="002E00F5" w14:paraId="4FC737DD" w14:textId="38652372">
            <w:pPr>
              <w:jc w:val="both"/>
              <w:rPr>
                <w:rFonts w:ascii="Times New Roman" w:hAnsi="Times New Roman"/>
                <w:sz w:val="24"/>
                <w:szCs w:val="24"/>
                <w:lang w:val="en-GB"/>
              </w:rPr>
            </w:pPr>
          </w:p>
        </w:tc>
        <w:tc>
          <w:tcPr>
            <w:tcW w:w="972" w:type="dxa"/>
            <w:tcMar/>
          </w:tcPr>
          <w:p w:rsidRPr="00E73909" w:rsidR="00575E7C" w:rsidP="003042F3" w:rsidRDefault="007674D8" w14:paraId="28B6F5AC" w14:textId="42C85053">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B9179C" w:rsidP="003042F3" w:rsidRDefault="00B9179C" w14:paraId="2B958E1A" w14:textId="726B02C0">
            <w:pPr>
              <w:jc w:val="both"/>
              <w:rPr>
                <w:rFonts w:ascii="Times New Roman" w:hAnsi="Times New Roman"/>
                <w:sz w:val="24"/>
                <w:szCs w:val="24"/>
                <w:lang w:val="sq-AL"/>
              </w:rPr>
            </w:pPr>
          </w:p>
          <w:p w:rsidRPr="00E73909" w:rsidR="00B9179C" w:rsidP="003042F3" w:rsidRDefault="00B9179C" w14:paraId="7D6B49FC" w14:textId="77777777">
            <w:pPr>
              <w:jc w:val="both"/>
              <w:rPr>
                <w:rFonts w:ascii="Times New Roman" w:hAnsi="Times New Roman"/>
                <w:sz w:val="24"/>
                <w:szCs w:val="24"/>
                <w:lang w:val="sq-AL"/>
              </w:rPr>
            </w:pPr>
          </w:p>
          <w:p w:rsidRPr="00E73909" w:rsidR="00B9179C" w:rsidP="003042F3" w:rsidRDefault="00B9179C" w14:paraId="2BE9F146" w14:textId="77777777">
            <w:pPr>
              <w:jc w:val="both"/>
              <w:rPr>
                <w:rFonts w:ascii="Times New Roman" w:hAnsi="Times New Roman"/>
                <w:sz w:val="24"/>
                <w:szCs w:val="24"/>
                <w:lang w:val="sq-AL"/>
              </w:rPr>
            </w:pPr>
          </w:p>
          <w:p w:rsidRPr="00E73909" w:rsidR="00B9179C" w:rsidP="003042F3" w:rsidRDefault="00B9179C" w14:paraId="665F878B" w14:textId="77777777">
            <w:pPr>
              <w:jc w:val="both"/>
              <w:rPr>
                <w:rFonts w:ascii="Times New Roman" w:hAnsi="Times New Roman"/>
                <w:sz w:val="24"/>
                <w:szCs w:val="24"/>
                <w:lang w:val="sq-AL"/>
              </w:rPr>
            </w:pPr>
          </w:p>
          <w:p w:rsidRPr="00E73909" w:rsidR="00B9179C" w:rsidP="003042F3" w:rsidRDefault="00B9179C" w14:paraId="19F7E5D6" w14:textId="77777777">
            <w:pPr>
              <w:jc w:val="both"/>
              <w:rPr>
                <w:rFonts w:ascii="Times New Roman" w:hAnsi="Times New Roman"/>
                <w:sz w:val="24"/>
                <w:szCs w:val="24"/>
                <w:lang w:val="sq-AL"/>
              </w:rPr>
            </w:pPr>
          </w:p>
          <w:p w:rsidRPr="00E73909" w:rsidR="00B9179C" w:rsidP="003042F3" w:rsidRDefault="00B9179C" w14:paraId="626752B8" w14:textId="77777777">
            <w:pPr>
              <w:jc w:val="both"/>
              <w:rPr>
                <w:rFonts w:ascii="Times New Roman" w:hAnsi="Times New Roman"/>
                <w:sz w:val="24"/>
                <w:szCs w:val="24"/>
                <w:lang w:val="sq-AL"/>
              </w:rPr>
            </w:pPr>
          </w:p>
          <w:p w:rsidRPr="00E73909" w:rsidR="00B9179C" w:rsidP="003042F3" w:rsidRDefault="00B9179C" w14:paraId="36C8ECB9" w14:textId="77777777">
            <w:pPr>
              <w:jc w:val="both"/>
              <w:rPr>
                <w:rFonts w:ascii="Times New Roman" w:hAnsi="Times New Roman"/>
                <w:sz w:val="24"/>
                <w:szCs w:val="24"/>
                <w:lang w:val="sq-AL"/>
              </w:rPr>
            </w:pPr>
          </w:p>
          <w:p w:rsidRPr="00E73909" w:rsidR="00B9179C" w:rsidP="003042F3" w:rsidRDefault="00B9179C" w14:paraId="6AF7A3E9" w14:textId="77777777">
            <w:pPr>
              <w:jc w:val="both"/>
              <w:rPr>
                <w:rFonts w:ascii="Times New Roman" w:hAnsi="Times New Roman"/>
                <w:sz w:val="24"/>
                <w:szCs w:val="24"/>
                <w:lang w:val="sq-AL"/>
              </w:rPr>
            </w:pPr>
          </w:p>
          <w:p w:rsidRPr="00E73909" w:rsidR="00B9179C" w:rsidP="003042F3" w:rsidRDefault="00B9179C" w14:paraId="0334694F" w14:textId="77777777">
            <w:pPr>
              <w:jc w:val="both"/>
              <w:rPr>
                <w:rFonts w:ascii="Times New Roman" w:hAnsi="Times New Roman"/>
                <w:sz w:val="24"/>
                <w:szCs w:val="24"/>
                <w:lang w:val="sq-AL"/>
              </w:rPr>
            </w:pPr>
          </w:p>
          <w:p w:rsidRPr="00E73909" w:rsidR="00B9179C" w:rsidP="003042F3" w:rsidRDefault="00B9179C" w14:paraId="4D612544" w14:textId="77777777">
            <w:pPr>
              <w:jc w:val="both"/>
              <w:rPr>
                <w:rFonts w:ascii="Times New Roman" w:hAnsi="Times New Roman"/>
                <w:sz w:val="24"/>
                <w:szCs w:val="24"/>
                <w:lang w:val="sq-AL"/>
              </w:rPr>
            </w:pPr>
          </w:p>
          <w:p w:rsidRPr="00E73909" w:rsidR="00B04EE7" w:rsidP="003042F3" w:rsidRDefault="00B04EE7" w14:paraId="22DF8BA7" w14:textId="1A7E4335">
            <w:pPr>
              <w:jc w:val="both"/>
              <w:rPr>
                <w:rFonts w:ascii="Times New Roman" w:hAnsi="Times New Roman"/>
                <w:sz w:val="24"/>
                <w:szCs w:val="24"/>
                <w:lang w:val="sq-AL"/>
              </w:rPr>
            </w:pPr>
          </w:p>
          <w:p w:rsidRPr="00E73909" w:rsidR="00B04EE7" w:rsidP="003042F3" w:rsidRDefault="00B04EE7" w14:paraId="0DFB9FE7" w14:textId="34077AFB">
            <w:pPr>
              <w:jc w:val="both"/>
              <w:rPr>
                <w:rFonts w:ascii="Times New Roman" w:hAnsi="Times New Roman"/>
                <w:sz w:val="24"/>
                <w:szCs w:val="24"/>
                <w:lang w:val="sq-AL"/>
              </w:rPr>
            </w:pPr>
          </w:p>
        </w:tc>
        <w:tc>
          <w:tcPr>
            <w:tcW w:w="3210" w:type="dxa"/>
            <w:tcMar/>
          </w:tcPr>
          <w:p w:rsidRPr="00E73909" w:rsidR="00C939E1" w:rsidP="003042F3" w:rsidRDefault="00D339EA" w14:paraId="67AFB1F7" w14:textId="02A7D099">
            <w:pPr>
              <w:jc w:val="both"/>
              <w:rPr>
                <w:rFonts w:ascii="Times New Roman" w:hAnsi="Times New Roman"/>
                <w:sz w:val="24"/>
                <w:szCs w:val="24"/>
                <w:lang w:val="sq-AL"/>
              </w:rPr>
            </w:pPr>
            <w:r w:rsidRPr="00E73909">
              <w:rPr>
                <w:rFonts w:ascii="Times New Roman" w:hAnsi="Times New Roman"/>
                <w:sz w:val="24"/>
                <w:szCs w:val="24"/>
                <w:lang w:val="sq-AL"/>
              </w:rPr>
              <w:lastRenderedPageBreak/>
              <w:t>2.</w:t>
            </w:r>
            <w:r w:rsidRPr="00E73909" w:rsidR="00C939E1">
              <w:rPr>
                <w:rFonts w:ascii="Times New Roman" w:hAnsi="Times New Roman"/>
                <w:sz w:val="24"/>
                <w:szCs w:val="24"/>
                <w:lang w:val="sq-AL"/>
              </w:rPr>
              <w:t xml:space="preserve">When considering the verification of the emissions report and of the monitoring procedures applied by the company, the verifier shall assess the reliability, credibility and accuracy of the </w:t>
            </w:r>
            <w:r w:rsidRPr="00E73909" w:rsidR="00C939E1">
              <w:rPr>
                <w:rFonts w:ascii="Times New Roman" w:hAnsi="Times New Roman"/>
                <w:sz w:val="24"/>
                <w:szCs w:val="24"/>
                <w:lang w:val="sq-AL"/>
              </w:rPr>
              <w:lastRenderedPageBreak/>
              <w:t>monitoring systems and of the reported data and information relating to greenhouse gas  emissions, in particular:</w:t>
            </w:r>
          </w:p>
          <w:p w:rsidRPr="00E73909" w:rsidR="00C939E1" w:rsidP="003042F3" w:rsidRDefault="00C939E1" w14:paraId="5A4B3908" w14:textId="77777777">
            <w:pPr>
              <w:jc w:val="both"/>
              <w:rPr>
                <w:rFonts w:ascii="Times New Roman" w:hAnsi="Times New Roman"/>
                <w:sz w:val="24"/>
                <w:szCs w:val="24"/>
                <w:lang w:val="sq-AL"/>
              </w:rPr>
            </w:pPr>
          </w:p>
          <w:p w:rsidRPr="00E73909" w:rsidR="00D339EA" w:rsidP="003042F3" w:rsidRDefault="00C939E1" w14:paraId="722D0E85" w14:textId="6E715B6F">
            <w:pPr>
              <w:jc w:val="both"/>
              <w:rPr>
                <w:rFonts w:ascii="Times New Roman" w:hAnsi="Times New Roman"/>
                <w:sz w:val="24"/>
                <w:szCs w:val="24"/>
                <w:lang w:val="sq-AL"/>
              </w:rPr>
            </w:pPr>
            <w:r w:rsidRPr="00E73909">
              <w:rPr>
                <w:rFonts w:ascii="Times New Roman" w:hAnsi="Times New Roman"/>
                <w:sz w:val="24"/>
                <w:szCs w:val="24"/>
                <w:lang w:val="sq-AL"/>
              </w:rPr>
              <w:t>a) the attribution of fuel consumption to voyages</w:t>
            </w:r>
            <w:r w:rsidRPr="00E73909" w:rsidR="00D339EA">
              <w:rPr>
                <w:rFonts w:ascii="Times New Roman" w:hAnsi="Times New Roman"/>
                <w:sz w:val="24"/>
                <w:szCs w:val="24"/>
                <w:lang w:val="sq-AL"/>
              </w:rPr>
              <w:t>;</w:t>
            </w:r>
          </w:p>
          <w:p w:rsidRPr="00E73909" w:rsidR="00575E7C" w:rsidP="003042F3" w:rsidRDefault="00575E7C" w14:paraId="09322149" w14:textId="72ADA71F">
            <w:pPr>
              <w:jc w:val="both"/>
              <w:rPr>
                <w:rFonts w:ascii="Times New Roman" w:hAnsi="Times New Roman"/>
                <w:sz w:val="24"/>
                <w:szCs w:val="24"/>
                <w:lang w:val="sq-AL"/>
              </w:rPr>
            </w:pPr>
          </w:p>
        </w:tc>
        <w:tc>
          <w:tcPr>
            <w:tcW w:w="1528" w:type="dxa"/>
            <w:tcMar/>
          </w:tcPr>
          <w:p w:rsidRPr="00E73909" w:rsidR="00575E7C" w:rsidP="003042F3" w:rsidRDefault="009841B9" w14:paraId="6333A21E" w14:textId="78E5029F">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575E7C" w:rsidP="003042F3" w:rsidRDefault="00575E7C" w14:paraId="4EDF465E" w14:textId="77777777">
            <w:pPr>
              <w:jc w:val="both"/>
              <w:rPr>
                <w:rFonts w:ascii="Times New Roman" w:hAnsi="Times New Roman"/>
                <w:color w:val="000000"/>
                <w:sz w:val="24"/>
                <w:szCs w:val="24"/>
                <w:lang w:val="sq-AL"/>
              </w:rPr>
            </w:pPr>
          </w:p>
        </w:tc>
      </w:tr>
      <w:tr w:rsidRPr="00E73909" w:rsidR="00C939E1" w:rsidTr="1CD47A40" w14:paraId="6C9C559A" w14:textId="77777777">
        <w:tc>
          <w:tcPr>
            <w:tcW w:w="1553" w:type="dxa"/>
            <w:tcMar/>
          </w:tcPr>
          <w:p w:rsidRPr="00E73909" w:rsidR="00C939E1" w:rsidP="003042F3" w:rsidRDefault="00C939E1" w14:paraId="4BD91D55" w14:textId="623CE1E9">
            <w:pPr>
              <w:jc w:val="both"/>
              <w:rPr>
                <w:rFonts w:ascii="Times New Roman" w:hAnsi="Times New Roman"/>
                <w:sz w:val="24"/>
                <w:szCs w:val="24"/>
                <w:lang w:val="en-GB"/>
              </w:rPr>
            </w:pPr>
          </w:p>
        </w:tc>
        <w:tc>
          <w:tcPr>
            <w:tcW w:w="3249" w:type="dxa"/>
            <w:tcMar/>
          </w:tcPr>
          <w:p w:rsidRPr="00E73909" w:rsidR="00C939E1" w:rsidP="003042F3" w:rsidRDefault="00C939E1" w14:paraId="63471946" w14:textId="30ED1A3F">
            <w:pPr>
              <w:jc w:val="both"/>
              <w:rPr>
                <w:rFonts w:ascii="Times New Roman" w:hAnsi="Times New Roman"/>
                <w:sz w:val="24"/>
                <w:szCs w:val="24"/>
                <w:lang w:val="en-GB"/>
              </w:rPr>
            </w:pPr>
            <w:r w:rsidRPr="00E73909">
              <w:rPr>
                <w:rFonts w:ascii="Times New Roman" w:hAnsi="Times New Roman"/>
                <w:sz w:val="24"/>
                <w:szCs w:val="24"/>
                <w:lang w:val="en-GB"/>
              </w:rPr>
              <w:t>(b) the reported fuel consumption data and related measurements and calculations;</w:t>
            </w:r>
          </w:p>
        </w:tc>
        <w:tc>
          <w:tcPr>
            <w:tcW w:w="972" w:type="dxa"/>
            <w:tcMar/>
          </w:tcPr>
          <w:p w:rsidRPr="00E73909" w:rsidR="00C939E1" w:rsidP="003042F3" w:rsidRDefault="007674D8" w14:paraId="39A172A3" w14:textId="19BE4D6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C939E1" w:rsidP="003042F3" w:rsidRDefault="00C939E1" w14:paraId="79AB6A06" w14:textId="4956337C">
            <w:pPr>
              <w:jc w:val="both"/>
              <w:rPr>
                <w:rFonts w:ascii="Times New Roman" w:hAnsi="Times New Roman"/>
                <w:sz w:val="24"/>
                <w:szCs w:val="24"/>
                <w:lang w:val="sq-AL"/>
              </w:rPr>
            </w:pPr>
          </w:p>
          <w:p w:rsidRPr="00E73909" w:rsidR="00C939E1" w:rsidP="003042F3" w:rsidRDefault="00C939E1" w14:paraId="01B7B9C0" w14:textId="77777777">
            <w:pPr>
              <w:jc w:val="both"/>
              <w:rPr>
                <w:rFonts w:ascii="Times New Roman" w:hAnsi="Times New Roman"/>
                <w:sz w:val="24"/>
                <w:szCs w:val="24"/>
                <w:lang w:val="sq-AL"/>
              </w:rPr>
            </w:pPr>
          </w:p>
        </w:tc>
        <w:tc>
          <w:tcPr>
            <w:tcW w:w="3210" w:type="dxa"/>
            <w:tcMar/>
          </w:tcPr>
          <w:p w:rsidRPr="00E73909" w:rsidR="00C939E1" w:rsidP="003042F3" w:rsidRDefault="00C939E1" w14:paraId="005DA8C3" w14:textId="727DF825">
            <w:pPr>
              <w:jc w:val="both"/>
              <w:rPr>
                <w:rFonts w:ascii="Times New Roman" w:hAnsi="Times New Roman"/>
                <w:sz w:val="24"/>
                <w:szCs w:val="24"/>
                <w:lang w:val="sq-AL"/>
              </w:rPr>
            </w:pPr>
            <w:r w:rsidRPr="00E73909">
              <w:rPr>
                <w:rFonts w:ascii="Times New Roman" w:hAnsi="Times New Roman"/>
                <w:sz w:val="24"/>
                <w:szCs w:val="24"/>
                <w:lang w:val="en-GB"/>
              </w:rPr>
              <w:t>b) the reported fuel consumption data and related measurements and calculations;</w:t>
            </w:r>
          </w:p>
        </w:tc>
        <w:tc>
          <w:tcPr>
            <w:tcW w:w="1528" w:type="dxa"/>
            <w:tcMar/>
          </w:tcPr>
          <w:p w:rsidRPr="00E73909" w:rsidR="00C939E1" w:rsidP="003042F3" w:rsidRDefault="009841B9" w14:paraId="241FE230" w14:textId="0B01F2BE">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939E1" w:rsidP="003042F3" w:rsidRDefault="00C939E1" w14:paraId="76350F64" w14:textId="77777777">
            <w:pPr>
              <w:jc w:val="both"/>
              <w:rPr>
                <w:rFonts w:ascii="Times New Roman" w:hAnsi="Times New Roman"/>
                <w:color w:val="000000"/>
                <w:sz w:val="24"/>
                <w:szCs w:val="24"/>
                <w:lang w:val="sq-AL"/>
              </w:rPr>
            </w:pPr>
          </w:p>
        </w:tc>
      </w:tr>
      <w:tr w:rsidRPr="00E73909" w:rsidR="00C939E1" w:rsidTr="1CD47A40" w14:paraId="54B1D030" w14:textId="77777777">
        <w:tc>
          <w:tcPr>
            <w:tcW w:w="1553" w:type="dxa"/>
            <w:tcMar/>
          </w:tcPr>
          <w:p w:rsidRPr="00E73909" w:rsidR="00C939E1" w:rsidP="003042F3" w:rsidRDefault="00C939E1" w14:paraId="448CF2E6" w14:textId="738BE5E2">
            <w:pPr>
              <w:jc w:val="both"/>
              <w:rPr>
                <w:rFonts w:ascii="Times New Roman" w:hAnsi="Times New Roman"/>
                <w:sz w:val="24"/>
                <w:szCs w:val="24"/>
                <w:lang w:val="en-GB"/>
              </w:rPr>
            </w:pPr>
          </w:p>
        </w:tc>
        <w:tc>
          <w:tcPr>
            <w:tcW w:w="3249" w:type="dxa"/>
            <w:tcMar/>
          </w:tcPr>
          <w:p w:rsidRPr="00E73909" w:rsidR="00C939E1" w:rsidP="003042F3" w:rsidRDefault="00C939E1" w14:paraId="6E4F486E" w14:textId="1B4C050C">
            <w:pPr>
              <w:jc w:val="both"/>
              <w:rPr>
                <w:rFonts w:ascii="Times New Roman" w:hAnsi="Times New Roman"/>
                <w:sz w:val="24"/>
                <w:szCs w:val="24"/>
                <w:lang w:val="en-GB"/>
              </w:rPr>
            </w:pPr>
            <w:r w:rsidRPr="00E73909">
              <w:rPr>
                <w:rFonts w:ascii="Times New Roman" w:hAnsi="Times New Roman"/>
                <w:sz w:val="24"/>
                <w:szCs w:val="24"/>
                <w:lang w:val="en-GB"/>
              </w:rPr>
              <w:t>(c) the choice and the employment of emission factors;</w:t>
            </w:r>
          </w:p>
        </w:tc>
        <w:tc>
          <w:tcPr>
            <w:tcW w:w="972" w:type="dxa"/>
            <w:tcMar/>
          </w:tcPr>
          <w:p w:rsidRPr="00E73909" w:rsidR="00C939E1" w:rsidP="003042F3" w:rsidRDefault="007674D8" w14:paraId="729A8CDC" w14:textId="34AC4CA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C939E1" w:rsidP="003042F3" w:rsidRDefault="00C939E1" w14:paraId="2B2CBD74" w14:textId="57E80741">
            <w:pPr>
              <w:jc w:val="both"/>
              <w:rPr>
                <w:rFonts w:ascii="Times New Roman" w:hAnsi="Times New Roman"/>
                <w:sz w:val="24"/>
                <w:szCs w:val="24"/>
                <w:lang w:val="sq-AL"/>
              </w:rPr>
            </w:pPr>
          </w:p>
          <w:p w:rsidRPr="00E73909" w:rsidR="00C939E1" w:rsidP="003042F3" w:rsidRDefault="00C939E1" w14:paraId="2E1AB927" w14:textId="77777777">
            <w:pPr>
              <w:jc w:val="both"/>
              <w:rPr>
                <w:rFonts w:ascii="Times New Roman" w:hAnsi="Times New Roman"/>
                <w:sz w:val="24"/>
                <w:szCs w:val="24"/>
                <w:lang w:val="sq-AL"/>
              </w:rPr>
            </w:pPr>
          </w:p>
        </w:tc>
        <w:tc>
          <w:tcPr>
            <w:tcW w:w="3210" w:type="dxa"/>
            <w:tcMar/>
          </w:tcPr>
          <w:p w:rsidRPr="00E73909" w:rsidR="00C939E1" w:rsidP="003042F3" w:rsidRDefault="00C939E1" w14:paraId="523DCFEE" w14:textId="65A58752">
            <w:pPr>
              <w:jc w:val="both"/>
              <w:rPr>
                <w:rFonts w:ascii="Times New Roman" w:hAnsi="Times New Roman"/>
                <w:sz w:val="24"/>
                <w:szCs w:val="24"/>
                <w:lang w:val="sq-AL"/>
              </w:rPr>
            </w:pPr>
            <w:r w:rsidRPr="00E73909">
              <w:rPr>
                <w:rFonts w:ascii="Times New Roman" w:hAnsi="Times New Roman"/>
                <w:sz w:val="24"/>
                <w:szCs w:val="24"/>
                <w:lang w:val="en-GB"/>
              </w:rPr>
              <w:t>c) the choice and the employment of emission factors;</w:t>
            </w:r>
          </w:p>
        </w:tc>
        <w:tc>
          <w:tcPr>
            <w:tcW w:w="1528" w:type="dxa"/>
            <w:tcMar/>
          </w:tcPr>
          <w:p w:rsidRPr="00E73909" w:rsidR="00C939E1" w:rsidP="003042F3" w:rsidRDefault="009841B9" w14:paraId="285EB13C" w14:textId="7B6B3CA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939E1" w:rsidP="003042F3" w:rsidRDefault="00C939E1" w14:paraId="53C2011E" w14:textId="77777777">
            <w:pPr>
              <w:jc w:val="both"/>
              <w:rPr>
                <w:rFonts w:ascii="Times New Roman" w:hAnsi="Times New Roman"/>
                <w:color w:val="000000"/>
                <w:sz w:val="24"/>
                <w:szCs w:val="24"/>
                <w:lang w:val="sq-AL"/>
              </w:rPr>
            </w:pPr>
          </w:p>
        </w:tc>
      </w:tr>
      <w:tr w:rsidRPr="00E73909" w:rsidR="00575E7C" w:rsidTr="1CD47A40" w14:paraId="4CF366EC" w14:textId="77777777">
        <w:tc>
          <w:tcPr>
            <w:tcW w:w="1553" w:type="dxa"/>
            <w:tcMar/>
          </w:tcPr>
          <w:p w:rsidRPr="00E73909" w:rsidR="00575E7C" w:rsidP="003042F3" w:rsidRDefault="00575E7C" w14:paraId="448C97AE" w14:textId="37F68CCB">
            <w:pPr>
              <w:jc w:val="both"/>
              <w:rPr>
                <w:rFonts w:ascii="Times New Roman" w:hAnsi="Times New Roman"/>
                <w:sz w:val="24"/>
                <w:szCs w:val="24"/>
                <w:lang w:val="en-GB"/>
              </w:rPr>
            </w:pPr>
          </w:p>
        </w:tc>
        <w:tc>
          <w:tcPr>
            <w:tcW w:w="3249" w:type="dxa"/>
            <w:tcMar/>
          </w:tcPr>
          <w:p w:rsidRPr="00E73909" w:rsidR="00575E7C" w:rsidP="003042F3" w:rsidRDefault="00E243A1" w14:paraId="60A3CAAC" w14:textId="39A77DA8">
            <w:pPr>
              <w:jc w:val="both"/>
              <w:rPr>
                <w:rFonts w:ascii="Times New Roman" w:hAnsi="Times New Roman"/>
                <w:sz w:val="24"/>
                <w:szCs w:val="24"/>
                <w:lang w:val="en-GB"/>
              </w:rPr>
            </w:pPr>
            <w:r w:rsidRPr="00E73909">
              <w:rPr>
                <w:rFonts w:ascii="Times New Roman" w:hAnsi="Times New Roman"/>
                <w:sz w:val="24"/>
                <w:szCs w:val="24"/>
                <w:lang w:val="en-GB"/>
              </w:rPr>
              <w:t>(d) the calculations leading to the determination of the overall greenhouse gas emissions and of the total aggregated emissions of greenhouse gases covered by Directive 2003/87/EC in relation</w:t>
            </w:r>
            <w:r w:rsidRPr="00E73909" w:rsidR="00FC3591">
              <w:rPr>
                <w:rFonts w:ascii="Times New Roman" w:hAnsi="Times New Roman"/>
                <w:sz w:val="24"/>
                <w:szCs w:val="24"/>
                <w:lang w:val="en-GB"/>
              </w:rPr>
              <w:t xml:space="preserve"> </w:t>
            </w:r>
            <w:r w:rsidRPr="00E73909">
              <w:rPr>
                <w:rFonts w:ascii="Times New Roman" w:hAnsi="Times New Roman"/>
                <w:sz w:val="24"/>
                <w:szCs w:val="24"/>
                <w:lang w:val="en-GB"/>
              </w:rPr>
              <w:t>to maritime transport activities in accordance with Annex I to that Directive and to be reported under that Directive;</w:t>
            </w:r>
          </w:p>
        </w:tc>
        <w:tc>
          <w:tcPr>
            <w:tcW w:w="972" w:type="dxa"/>
            <w:tcMar/>
          </w:tcPr>
          <w:p w:rsidRPr="00E73909" w:rsidR="00575E7C" w:rsidP="003042F3" w:rsidRDefault="007674D8" w14:paraId="06A307DF" w14:textId="51063DA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B04EE7" w:rsidP="003042F3" w:rsidRDefault="00B04EE7" w14:paraId="009EAA3B" w14:textId="76CA3801">
            <w:pPr>
              <w:jc w:val="both"/>
              <w:rPr>
                <w:rFonts w:ascii="Times New Roman" w:hAnsi="Times New Roman"/>
                <w:sz w:val="24"/>
                <w:szCs w:val="24"/>
                <w:lang w:val="sq-AL"/>
              </w:rPr>
            </w:pPr>
          </w:p>
          <w:p w:rsidRPr="00E73909" w:rsidR="00575E7C" w:rsidP="003042F3" w:rsidRDefault="00575E7C" w14:paraId="3771B241" w14:textId="77777777">
            <w:pPr>
              <w:jc w:val="both"/>
              <w:rPr>
                <w:rFonts w:ascii="Times New Roman" w:hAnsi="Times New Roman"/>
                <w:sz w:val="24"/>
                <w:szCs w:val="24"/>
                <w:lang w:val="sq-AL"/>
              </w:rPr>
            </w:pPr>
          </w:p>
        </w:tc>
        <w:tc>
          <w:tcPr>
            <w:tcW w:w="3210" w:type="dxa"/>
            <w:tcMar/>
          </w:tcPr>
          <w:p w:rsidRPr="00E73909" w:rsidR="00575E7C" w:rsidP="003042F3" w:rsidRDefault="00B9179C" w14:paraId="1FD042F4" w14:textId="40993785">
            <w:pPr>
              <w:jc w:val="both"/>
              <w:rPr>
                <w:rFonts w:ascii="Times New Roman" w:hAnsi="Times New Roman"/>
                <w:sz w:val="24"/>
                <w:szCs w:val="24"/>
                <w:lang w:val="sq-AL"/>
              </w:rPr>
            </w:pPr>
            <w:r w:rsidRPr="00E73909">
              <w:rPr>
                <w:rFonts w:ascii="Times New Roman" w:hAnsi="Times New Roman"/>
                <w:sz w:val="24"/>
                <w:szCs w:val="24"/>
                <w:lang w:val="sq-AL"/>
              </w:rPr>
              <w:t xml:space="preserve">d) </w:t>
            </w:r>
            <w:r w:rsidRPr="00E73909" w:rsidR="00656E3D">
              <w:rPr>
                <w:rFonts w:ascii="Times New Roman" w:hAnsi="Times New Roman"/>
                <w:sz w:val="24"/>
                <w:szCs w:val="24"/>
                <w:lang w:val="sq-AL"/>
              </w:rPr>
              <w:t>the calculations leading to the determination of the overall greenhouse gas emissions and of the total aggregated emissions of greenhouse gases as provided in Annex II, Part C, of Law no. 155/2020, “On Climate Change”, as amended, in relation to maritime transport activities, which shall be reported in accordance with this Regulation</w:t>
            </w:r>
            <w:r w:rsidRPr="00E73909">
              <w:rPr>
                <w:rFonts w:ascii="Times New Roman" w:hAnsi="Times New Roman"/>
                <w:sz w:val="24"/>
                <w:szCs w:val="24"/>
                <w:lang w:val="sq-AL"/>
              </w:rPr>
              <w:t>;</w:t>
            </w:r>
          </w:p>
        </w:tc>
        <w:tc>
          <w:tcPr>
            <w:tcW w:w="1528" w:type="dxa"/>
            <w:tcMar/>
          </w:tcPr>
          <w:p w:rsidRPr="00E73909" w:rsidR="00575E7C" w:rsidP="003042F3" w:rsidRDefault="009841B9" w14:paraId="13A54E3B" w14:textId="46D37C9E">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75E7C" w:rsidP="003042F3" w:rsidRDefault="00575E7C" w14:paraId="47B6DAC4" w14:textId="77777777">
            <w:pPr>
              <w:jc w:val="both"/>
              <w:rPr>
                <w:rFonts w:ascii="Times New Roman" w:hAnsi="Times New Roman"/>
                <w:color w:val="000000"/>
                <w:sz w:val="24"/>
                <w:szCs w:val="24"/>
                <w:lang w:val="sq-AL"/>
              </w:rPr>
            </w:pPr>
          </w:p>
        </w:tc>
      </w:tr>
      <w:tr w:rsidRPr="00E73909" w:rsidR="00575E7C" w:rsidTr="1CD47A40" w14:paraId="054FFF77" w14:textId="77777777">
        <w:tc>
          <w:tcPr>
            <w:tcW w:w="1553" w:type="dxa"/>
            <w:tcMar/>
          </w:tcPr>
          <w:p w:rsidRPr="00E73909" w:rsidR="00575E7C" w:rsidP="003042F3" w:rsidRDefault="00575E7C" w14:paraId="30C03DC8" w14:textId="488C763F">
            <w:pPr>
              <w:jc w:val="both"/>
              <w:rPr>
                <w:rFonts w:ascii="Times New Roman" w:hAnsi="Times New Roman"/>
                <w:sz w:val="24"/>
                <w:szCs w:val="24"/>
                <w:lang w:val="en-GB"/>
              </w:rPr>
            </w:pPr>
          </w:p>
        </w:tc>
        <w:tc>
          <w:tcPr>
            <w:tcW w:w="3249" w:type="dxa"/>
            <w:tcMar/>
          </w:tcPr>
          <w:p w:rsidRPr="00E73909" w:rsidR="00575E7C" w:rsidP="003042F3" w:rsidRDefault="0097289D" w14:paraId="5A0EF786" w14:textId="30025A5A">
            <w:pPr>
              <w:jc w:val="both"/>
              <w:rPr>
                <w:rFonts w:ascii="Times New Roman" w:hAnsi="Times New Roman"/>
                <w:sz w:val="24"/>
                <w:szCs w:val="24"/>
                <w:lang w:val="en-GB"/>
              </w:rPr>
            </w:pPr>
            <w:r w:rsidRPr="00E73909">
              <w:rPr>
                <w:rFonts w:ascii="Times New Roman" w:hAnsi="Times New Roman"/>
                <w:sz w:val="24"/>
                <w:szCs w:val="24"/>
                <w:lang w:val="en-GB"/>
              </w:rPr>
              <w:t>(e) the calculations leading to the determination of the energy efficiency</w:t>
            </w:r>
          </w:p>
        </w:tc>
        <w:tc>
          <w:tcPr>
            <w:tcW w:w="972" w:type="dxa"/>
            <w:tcMar/>
          </w:tcPr>
          <w:p w:rsidRPr="00E73909" w:rsidR="00575E7C" w:rsidP="003042F3" w:rsidRDefault="007674D8" w14:paraId="0B3AAFAB" w14:textId="7778CB7E">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75E7C" w:rsidP="003042F3" w:rsidRDefault="00575E7C" w14:paraId="6571DA62" w14:textId="4CE10BCC">
            <w:pPr>
              <w:jc w:val="both"/>
              <w:rPr>
                <w:rFonts w:ascii="Times New Roman" w:hAnsi="Times New Roman"/>
                <w:sz w:val="24"/>
                <w:szCs w:val="24"/>
                <w:lang w:val="sq-AL"/>
              </w:rPr>
            </w:pPr>
          </w:p>
        </w:tc>
        <w:tc>
          <w:tcPr>
            <w:tcW w:w="3210" w:type="dxa"/>
            <w:tcMar/>
          </w:tcPr>
          <w:p w:rsidRPr="00E73909" w:rsidR="00575E7C" w:rsidP="003042F3" w:rsidRDefault="001F08F0" w14:paraId="5BD3C255" w14:textId="529B039C">
            <w:pPr>
              <w:jc w:val="both"/>
              <w:rPr>
                <w:rFonts w:ascii="Times New Roman" w:hAnsi="Times New Roman"/>
                <w:sz w:val="24"/>
                <w:szCs w:val="24"/>
                <w:lang w:val="sq-AL"/>
              </w:rPr>
            </w:pPr>
            <w:r w:rsidRPr="00E73909">
              <w:rPr>
                <w:rFonts w:ascii="Times New Roman" w:hAnsi="Times New Roman"/>
                <w:sz w:val="24"/>
                <w:szCs w:val="24"/>
                <w:lang w:val="sq-AL"/>
              </w:rPr>
              <w:t xml:space="preserve">(e) </w:t>
            </w:r>
            <w:r w:rsidRPr="00E73909" w:rsidR="00306D5D">
              <w:rPr>
                <w:rFonts w:ascii="Times New Roman" w:hAnsi="Times New Roman"/>
                <w:sz w:val="24"/>
                <w:szCs w:val="24"/>
                <w:lang w:val="sq-AL"/>
              </w:rPr>
              <w:t>the calculations leading to the determination of the energy efficiency</w:t>
            </w:r>
            <w:r w:rsidRPr="00E73909">
              <w:rPr>
                <w:rFonts w:ascii="Times New Roman" w:hAnsi="Times New Roman"/>
                <w:sz w:val="24"/>
                <w:szCs w:val="24"/>
                <w:lang w:val="sq-AL"/>
              </w:rPr>
              <w:t>.</w:t>
            </w:r>
          </w:p>
        </w:tc>
        <w:tc>
          <w:tcPr>
            <w:tcW w:w="1528" w:type="dxa"/>
            <w:tcMar/>
          </w:tcPr>
          <w:p w:rsidRPr="00E73909" w:rsidR="00575E7C" w:rsidP="003042F3" w:rsidRDefault="009841B9" w14:paraId="65D323D3" w14:textId="708E71EA">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75E7C" w:rsidP="003042F3" w:rsidRDefault="00575E7C" w14:paraId="70123389" w14:textId="77777777">
            <w:pPr>
              <w:jc w:val="both"/>
              <w:rPr>
                <w:rFonts w:ascii="Times New Roman" w:hAnsi="Times New Roman"/>
                <w:color w:val="000000"/>
                <w:sz w:val="24"/>
                <w:szCs w:val="24"/>
                <w:lang w:val="sq-AL"/>
              </w:rPr>
            </w:pPr>
          </w:p>
        </w:tc>
      </w:tr>
      <w:tr w:rsidRPr="00E73909" w:rsidR="00575E7C" w:rsidTr="1CD47A40" w14:paraId="168A8407" w14:textId="77777777">
        <w:tc>
          <w:tcPr>
            <w:tcW w:w="1553" w:type="dxa"/>
            <w:tcMar/>
          </w:tcPr>
          <w:p w:rsidRPr="00E73909" w:rsidR="006B28FB" w:rsidP="003042F3" w:rsidRDefault="006B28FB" w14:paraId="6B355C95" w14:textId="05E08550">
            <w:pPr>
              <w:jc w:val="both"/>
              <w:rPr>
                <w:rFonts w:ascii="Times New Roman" w:hAnsi="Times New Roman"/>
                <w:sz w:val="24"/>
                <w:szCs w:val="24"/>
                <w:lang w:val="en-GB"/>
              </w:rPr>
            </w:pPr>
          </w:p>
          <w:p w:rsidRPr="00E73909" w:rsidR="006B28FB" w:rsidP="003042F3" w:rsidRDefault="006B28FB" w14:paraId="6689A4A1" w14:textId="77777777">
            <w:pPr>
              <w:jc w:val="both"/>
              <w:rPr>
                <w:rFonts w:ascii="Times New Roman" w:hAnsi="Times New Roman"/>
                <w:sz w:val="24"/>
                <w:szCs w:val="24"/>
                <w:lang w:val="en-GB"/>
              </w:rPr>
            </w:pPr>
          </w:p>
          <w:p w:rsidRPr="00E73909" w:rsidR="006B28FB" w:rsidP="003042F3" w:rsidRDefault="006B28FB" w14:paraId="71A4745B" w14:textId="77777777">
            <w:pPr>
              <w:jc w:val="both"/>
              <w:rPr>
                <w:rFonts w:ascii="Times New Roman" w:hAnsi="Times New Roman"/>
                <w:sz w:val="24"/>
                <w:szCs w:val="24"/>
                <w:lang w:val="en-GB"/>
              </w:rPr>
            </w:pPr>
          </w:p>
          <w:p w:rsidRPr="00E73909" w:rsidR="006B28FB" w:rsidP="003042F3" w:rsidRDefault="006B28FB" w14:paraId="16B672BB" w14:textId="77777777">
            <w:pPr>
              <w:jc w:val="both"/>
              <w:rPr>
                <w:rFonts w:ascii="Times New Roman" w:hAnsi="Times New Roman"/>
                <w:sz w:val="24"/>
                <w:szCs w:val="24"/>
                <w:lang w:val="en-GB"/>
              </w:rPr>
            </w:pPr>
          </w:p>
          <w:p w:rsidRPr="00E73909" w:rsidR="006B28FB" w:rsidP="003042F3" w:rsidRDefault="006B28FB" w14:paraId="18D8AF8E" w14:textId="77777777">
            <w:pPr>
              <w:jc w:val="both"/>
              <w:rPr>
                <w:rFonts w:ascii="Times New Roman" w:hAnsi="Times New Roman"/>
                <w:sz w:val="24"/>
                <w:szCs w:val="24"/>
                <w:lang w:val="en-GB"/>
              </w:rPr>
            </w:pPr>
          </w:p>
          <w:p w:rsidRPr="00E73909" w:rsidR="006B28FB" w:rsidP="003042F3" w:rsidRDefault="006B28FB" w14:paraId="0D73D3B2" w14:textId="77777777">
            <w:pPr>
              <w:jc w:val="both"/>
              <w:rPr>
                <w:rFonts w:ascii="Times New Roman" w:hAnsi="Times New Roman"/>
                <w:sz w:val="24"/>
                <w:szCs w:val="24"/>
                <w:lang w:val="en-GB"/>
              </w:rPr>
            </w:pPr>
          </w:p>
          <w:p w:rsidRPr="00E73909" w:rsidR="006B28FB" w:rsidP="003042F3" w:rsidRDefault="006B28FB" w14:paraId="512C782E" w14:textId="77777777">
            <w:pPr>
              <w:jc w:val="both"/>
              <w:rPr>
                <w:rFonts w:ascii="Times New Roman" w:hAnsi="Times New Roman"/>
                <w:sz w:val="24"/>
                <w:szCs w:val="24"/>
                <w:lang w:val="en-GB"/>
              </w:rPr>
            </w:pPr>
          </w:p>
          <w:p w:rsidRPr="00E73909" w:rsidR="006B28FB" w:rsidP="003042F3" w:rsidRDefault="006B28FB" w14:paraId="783DAE4E" w14:textId="77777777">
            <w:pPr>
              <w:jc w:val="both"/>
              <w:rPr>
                <w:rFonts w:ascii="Times New Roman" w:hAnsi="Times New Roman"/>
                <w:sz w:val="24"/>
                <w:szCs w:val="24"/>
                <w:lang w:val="en-GB"/>
              </w:rPr>
            </w:pPr>
          </w:p>
          <w:p w:rsidRPr="00E73909" w:rsidR="006B28FB" w:rsidP="003042F3" w:rsidRDefault="006B28FB" w14:paraId="6031587C" w14:textId="77777777">
            <w:pPr>
              <w:jc w:val="both"/>
              <w:rPr>
                <w:rFonts w:ascii="Times New Roman" w:hAnsi="Times New Roman"/>
                <w:sz w:val="24"/>
                <w:szCs w:val="24"/>
                <w:lang w:val="en-GB"/>
              </w:rPr>
            </w:pPr>
          </w:p>
          <w:p w:rsidRPr="00E73909" w:rsidR="006B28FB" w:rsidP="003042F3" w:rsidRDefault="006B28FB" w14:paraId="3C87256E" w14:textId="77777777">
            <w:pPr>
              <w:jc w:val="both"/>
              <w:rPr>
                <w:rFonts w:ascii="Times New Roman" w:hAnsi="Times New Roman"/>
                <w:sz w:val="24"/>
                <w:szCs w:val="24"/>
                <w:lang w:val="en-GB"/>
              </w:rPr>
            </w:pPr>
          </w:p>
          <w:p w:rsidRPr="00E73909" w:rsidR="006B28FB" w:rsidP="003042F3" w:rsidRDefault="006B28FB" w14:paraId="373A7402" w14:textId="77777777">
            <w:pPr>
              <w:jc w:val="both"/>
              <w:rPr>
                <w:rFonts w:ascii="Times New Roman" w:hAnsi="Times New Roman"/>
                <w:sz w:val="24"/>
                <w:szCs w:val="24"/>
                <w:lang w:val="en-GB"/>
              </w:rPr>
            </w:pPr>
          </w:p>
          <w:p w:rsidRPr="00E73909" w:rsidR="006B28FB" w:rsidP="003042F3" w:rsidRDefault="006B28FB" w14:paraId="011D2E1E" w14:textId="2233E4F3">
            <w:pPr>
              <w:jc w:val="both"/>
              <w:rPr>
                <w:rFonts w:ascii="Times New Roman" w:hAnsi="Times New Roman"/>
                <w:sz w:val="24"/>
                <w:szCs w:val="24"/>
                <w:lang w:val="en-GB"/>
              </w:rPr>
            </w:pPr>
          </w:p>
        </w:tc>
        <w:tc>
          <w:tcPr>
            <w:tcW w:w="3249" w:type="dxa"/>
            <w:tcMar/>
          </w:tcPr>
          <w:p w:rsidRPr="00E73909" w:rsidR="00575E7C" w:rsidP="003042F3" w:rsidRDefault="0089113A" w14:paraId="780046C1" w14:textId="675C8809">
            <w:pPr>
              <w:jc w:val="both"/>
              <w:rPr>
                <w:rFonts w:ascii="Times New Roman" w:hAnsi="Times New Roman"/>
                <w:sz w:val="24"/>
                <w:szCs w:val="24"/>
                <w:lang w:val="en-GB"/>
              </w:rPr>
            </w:pPr>
            <w:r w:rsidRPr="00E73909">
              <w:rPr>
                <w:rFonts w:ascii="Times New Roman" w:hAnsi="Times New Roman"/>
                <w:sz w:val="24"/>
                <w:szCs w:val="24"/>
                <w:lang w:val="en-GB"/>
              </w:rPr>
              <w:t>3. The verifier shall only consider emissions reports submitted in accordance with Article 12 if reliable and credible data and information enable the greenhouse gas emissions to be determined with a reasonable degree of certainty and provided that the following are ensured:</w:t>
            </w:r>
          </w:p>
          <w:p w:rsidRPr="00E73909" w:rsidR="006B28FB" w:rsidP="003042F3" w:rsidRDefault="006B28FB" w14:paraId="55B42474" w14:textId="77777777">
            <w:pPr>
              <w:jc w:val="both"/>
              <w:rPr>
                <w:rFonts w:ascii="Times New Roman" w:hAnsi="Times New Roman"/>
                <w:sz w:val="24"/>
                <w:szCs w:val="24"/>
                <w:lang w:val="en-GB"/>
              </w:rPr>
            </w:pPr>
          </w:p>
          <w:p w:rsidRPr="00E73909" w:rsidR="006B28FB" w:rsidP="003042F3" w:rsidRDefault="006B28FB" w14:paraId="2564567F" w14:textId="1A99855C">
            <w:pPr>
              <w:jc w:val="both"/>
              <w:rPr>
                <w:rFonts w:ascii="Times New Roman" w:hAnsi="Times New Roman"/>
                <w:sz w:val="24"/>
                <w:szCs w:val="24"/>
                <w:lang w:val="en-GB"/>
              </w:rPr>
            </w:pPr>
            <w:r w:rsidRPr="00E73909">
              <w:rPr>
                <w:rFonts w:ascii="Times New Roman" w:hAnsi="Times New Roman"/>
                <w:sz w:val="24"/>
                <w:szCs w:val="24"/>
                <w:lang w:val="en-GB"/>
              </w:rPr>
              <w:t xml:space="preserve">(a) the reported data are coherent in relation to estimated data that are </w:t>
            </w:r>
          </w:p>
          <w:p w:rsidRPr="00E73909" w:rsidR="006B28FB" w:rsidP="003042F3" w:rsidRDefault="006B28FB" w14:paraId="577ED2A5" w14:textId="62B191AB">
            <w:pPr>
              <w:jc w:val="both"/>
              <w:rPr>
                <w:rFonts w:ascii="Times New Roman" w:hAnsi="Times New Roman"/>
                <w:sz w:val="24"/>
                <w:szCs w:val="24"/>
                <w:lang w:val="en-GB"/>
              </w:rPr>
            </w:pPr>
            <w:r w:rsidRPr="00E73909">
              <w:rPr>
                <w:rFonts w:ascii="Times New Roman" w:hAnsi="Times New Roman"/>
                <w:sz w:val="24"/>
                <w:szCs w:val="24"/>
                <w:lang w:val="en-GB"/>
              </w:rPr>
              <w:t>based on ship tracking data and characteristics such as the installed engine power;</w:t>
            </w:r>
          </w:p>
        </w:tc>
        <w:tc>
          <w:tcPr>
            <w:tcW w:w="972" w:type="dxa"/>
            <w:tcMar/>
          </w:tcPr>
          <w:p w:rsidRPr="00E73909" w:rsidR="00575E7C" w:rsidP="003042F3" w:rsidRDefault="007674D8" w14:paraId="3763E20E" w14:textId="7023A312">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75E7C" w:rsidP="003042F3" w:rsidRDefault="00575E7C" w14:paraId="690B203F" w14:textId="48360B71">
            <w:pPr>
              <w:jc w:val="both"/>
              <w:rPr>
                <w:rFonts w:ascii="Times New Roman" w:hAnsi="Times New Roman"/>
                <w:sz w:val="24"/>
                <w:szCs w:val="24"/>
                <w:lang w:val="sq-AL"/>
              </w:rPr>
            </w:pPr>
          </w:p>
          <w:p w:rsidRPr="00E73909" w:rsidR="00EE7AF9" w:rsidP="003042F3" w:rsidRDefault="00EE7AF9" w14:paraId="560C0007" w14:textId="77777777">
            <w:pPr>
              <w:jc w:val="both"/>
              <w:rPr>
                <w:rFonts w:ascii="Times New Roman" w:hAnsi="Times New Roman"/>
                <w:sz w:val="24"/>
                <w:szCs w:val="24"/>
                <w:lang w:val="sq-AL"/>
              </w:rPr>
            </w:pPr>
          </w:p>
          <w:p w:rsidRPr="00E73909" w:rsidR="00EE7AF9" w:rsidP="003042F3" w:rsidRDefault="00EE7AF9" w14:paraId="6D52F144" w14:textId="77777777">
            <w:pPr>
              <w:jc w:val="both"/>
              <w:rPr>
                <w:rFonts w:ascii="Times New Roman" w:hAnsi="Times New Roman"/>
                <w:sz w:val="24"/>
                <w:szCs w:val="24"/>
                <w:lang w:val="sq-AL"/>
              </w:rPr>
            </w:pPr>
          </w:p>
          <w:p w:rsidRPr="00E73909" w:rsidR="00EE7AF9" w:rsidP="003042F3" w:rsidRDefault="00EE7AF9" w14:paraId="4529FAA2" w14:textId="77777777">
            <w:pPr>
              <w:jc w:val="both"/>
              <w:rPr>
                <w:rFonts w:ascii="Times New Roman" w:hAnsi="Times New Roman"/>
                <w:sz w:val="24"/>
                <w:szCs w:val="24"/>
                <w:lang w:val="sq-AL"/>
              </w:rPr>
            </w:pPr>
          </w:p>
          <w:p w:rsidRPr="00E73909" w:rsidR="00EE7AF9" w:rsidP="003042F3" w:rsidRDefault="00EE7AF9" w14:paraId="492541EA" w14:textId="77777777">
            <w:pPr>
              <w:jc w:val="both"/>
              <w:rPr>
                <w:rFonts w:ascii="Times New Roman" w:hAnsi="Times New Roman"/>
                <w:sz w:val="24"/>
                <w:szCs w:val="24"/>
                <w:lang w:val="sq-AL"/>
              </w:rPr>
            </w:pPr>
          </w:p>
          <w:p w:rsidRPr="00E73909" w:rsidR="00EE7AF9" w:rsidP="003042F3" w:rsidRDefault="00EE7AF9" w14:paraId="0990BED9" w14:textId="77777777">
            <w:pPr>
              <w:jc w:val="both"/>
              <w:rPr>
                <w:rFonts w:ascii="Times New Roman" w:hAnsi="Times New Roman"/>
                <w:sz w:val="24"/>
                <w:szCs w:val="24"/>
                <w:lang w:val="sq-AL"/>
              </w:rPr>
            </w:pPr>
          </w:p>
          <w:p w:rsidRPr="00E73909" w:rsidR="00EE7AF9" w:rsidP="003042F3" w:rsidRDefault="00EE7AF9" w14:paraId="52E6612E" w14:textId="77777777">
            <w:pPr>
              <w:jc w:val="both"/>
              <w:rPr>
                <w:rFonts w:ascii="Times New Roman" w:hAnsi="Times New Roman"/>
                <w:sz w:val="24"/>
                <w:szCs w:val="24"/>
                <w:lang w:val="sq-AL"/>
              </w:rPr>
            </w:pPr>
          </w:p>
          <w:p w:rsidRPr="00E73909" w:rsidR="00EE7AF9" w:rsidP="003042F3" w:rsidRDefault="00EE7AF9" w14:paraId="6B2F1FD3" w14:textId="77777777">
            <w:pPr>
              <w:jc w:val="both"/>
              <w:rPr>
                <w:rFonts w:ascii="Times New Roman" w:hAnsi="Times New Roman"/>
                <w:sz w:val="24"/>
                <w:szCs w:val="24"/>
                <w:lang w:val="sq-AL"/>
              </w:rPr>
            </w:pPr>
          </w:p>
          <w:p w:rsidRPr="00E73909" w:rsidR="00EE7AF9" w:rsidP="003042F3" w:rsidRDefault="00EE7AF9" w14:paraId="288C106B" w14:textId="77777777">
            <w:pPr>
              <w:jc w:val="both"/>
              <w:rPr>
                <w:rFonts w:ascii="Times New Roman" w:hAnsi="Times New Roman"/>
                <w:sz w:val="24"/>
                <w:szCs w:val="24"/>
                <w:lang w:val="sq-AL"/>
              </w:rPr>
            </w:pPr>
          </w:p>
          <w:p w:rsidRPr="00E73909" w:rsidR="00EE7AF9" w:rsidP="003042F3" w:rsidRDefault="00EE7AF9" w14:paraId="66FB9B56" w14:textId="77777777">
            <w:pPr>
              <w:jc w:val="both"/>
              <w:rPr>
                <w:rFonts w:ascii="Times New Roman" w:hAnsi="Times New Roman"/>
                <w:sz w:val="24"/>
                <w:szCs w:val="24"/>
                <w:lang w:val="sq-AL"/>
              </w:rPr>
            </w:pPr>
          </w:p>
          <w:p w:rsidRPr="00E73909" w:rsidR="00EE7AF9" w:rsidP="003042F3" w:rsidRDefault="00EE7AF9" w14:paraId="0DE3F76D" w14:textId="1677DEAA">
            <w:pPr>
              <w:jc w:val="both"/>
              <w:rPr>
                <w:rFonts w:ascii="Times New Roman" w:hAnsi="Times New Roman"/>
                <w:sz w:val="24"/>
                <w:szCs w:val="24"/>
                <w:lang w:val="sq-AL"/>
              </w:rPr>
            </w:pPr>
          </w:p>
        </w:tc>
        <w:tc>
          <w:tcPr>
            <w:tcW w:w="3210" w:type="dxa"/>
            <w:tcMar/>
          </w:tcPr>
          <w:p w:rsidRPr="00E73909" w:rsidR="00383E45" w:rsidP="003042F3" w:rsidRDefault="00383E45" w14:paraId="77E32465" w14:textId="302A10AE">
            <w:pPr>
              <w:jc w:val="both"/>
              <w:rPr>
                <w:rFonts w:ascii="Times New Roman" w:hAnsi="Times New Roman"/>
                <w:sz w:val="24"/>
                <w:szCs w:val="24"/>
                <w:lang w:val="sq-AL"/>
              </w:rPr>
            </w:pPr>
            <w:r w:rsidRPr="00E73909">
              <w:rPr>
                <w:rFonts w:ascii="Times New Roman" w:hAnsi="Times New Roman"/>
                <w:sz w:val="24"/>
                <w:szCs w:val="24"/>
                <w:lang w:val="sq-AL"/>
              </w:rPr>
              <w:t xml:space="preserve">3. </w:t>
            </w:r>
            <w:r w:rsidRPr="00E73909" w:rsidR="00960028">
              <w:rPr>
                <w:rFonts w:ascii="Times New Roman" w:hAnsi="Times New Roman"/>
                <w:sz w:val="24"/>
                <w:szCs w:val="24"/>
                <w:lang w:val="sq-AL"/>
              </w:rPr>
              <w:t>The verifier shall only consider emissions reports submitted in accordance with Article 1</w:t>
            </w:r>
            <w:r w:rsidRPr="00E73909" w:rsidR="005B3711">
              <w:rPr>
                <w:rFonts w:ascii="Times New Roman" w:hAnsi="Times New Roman"/>
                <w:sz w:val="24"/>
                <w:szCs w:val="24"/>
                <w:lang w:val="sq-AL"/>
              </w:rPr>
              <w:t>3</w:t>
            </w:r>
            <w:r w:rsidRPr="00E73909" w:rsidR="00960028">
              <w:rPr>
                <w:rFonts w:ascii="Times New Roman" w:hAnsi="Times New Roman"/>
                <w:sz w:val="24"/>
                <w:szCs w:val="24"/>
                <w:lang w:val="sq-AL"/>
              </w:rPr>
              <w:t xml:space="preserve"> if reliable and credible data and information enable the greenhouse gas emissions to be determined with a reasonable degree of certainty and provided that the following are ensured</w:t>
            </w:r>
            <w:r w:rsidRPr="00E73909">
              <w:rPr>
                <w:rFonts w:ascii="Times New Roman" w:hAnsi="Times New Roman"/>
                <w:sz w:val="24"/>
                <w:szCs w:val="24"/>
                <w:lang w:val="sq-AL"/>
              </w:rPr>
              <w:t>:</w:t>
            </w:r>
          </w:p>
          <w:p w:rsidRPr="00E73909" w:rsidR="001F476E" w:rsidP="003042F3" w:rsidRDefault="001F476E" w14:paraId="27DDBC24" w14:textId="77777777">
            <w:pPr>
              <w:jc w:val="both"/>
              <w:rPr>
                <w:rFonts w:ascii="Times New Roman" w:hAnsi="Times New Roman"/>
                <w:sz w:val="24"/>
                <w:szCs w:val="24"/>
                <w:lang w:val="sq-AL"/>
              </w:rPr>
            </w:pPr>
          </w:p>
          <w:p w:rsidRPr="00E73909" w:rsidR="00575E7C" w:rsidP="003042F3" w:rsidRDefault="00383E45" w14:paraId="7D97B6E2" w14:textId="60D1FC25">
            <w:pPr>
              <w:jc w:val="both"/>
              <w:rPr>
                <w:rFonts w:ascii="Times New Roman" w:hAnsi="Times New Roman"/>
                <w:sz w:val="24"/>
                <w:szCs w:val="24"/>
                <w:lang w:val="sq-AL"/>
              </w:rPr>
            </w:pPr>
            <w:r w:rsidRPr="00E73909">
              <w:rPr>
                <w:rFonts w:ascii="Times New Roman" w:hAnsi="Times New Roman"/>
                <w:sz w:val="24"/>
                <w:szCs w:val="24"/>
                <w:lang w:val="sq-AL"/>
              </w:rPr>
              <w:t xml:space="preserve">a) </w:t>
            </w:r>
            <w:r w:rsidRPr="00E73909" w:rsidR="00960028">
              <w:rPr>
                <w:rFonts w:ascii="Times New Roman" w:hAnsi="Times New Roman"/>
                <w:sz w:val="24"/>
                <w:szCs w:val="24"/>
                <w:lang w:val="sq-AL"/>
              </w:rPr>
              <w:t>the reported data are coherent in relation to estimated data that are based on ship tracking data and characteristics such as the installed engine power</w:t>
            </w:r>
            <w:r w:rsidRPr="00E73909">
              <w:rPr>
                <w:rFonts w:ascii="Times New Roman" w:hAnsi="Times New Roman"/>
                <w:sz w:val="24"/>
                <w:szCs w:val="24"/>
                <w:lang w:val="sq-AL"/>
              </w:rPr>
              <w:t>;</w:t>
            </w:r>
          </w:p>
        </w:tc>
        <w:tc>
          <w:tcPr>
            <w:tcW w:w="1528" w:type="dxa"/>
            <w:tcMar/>
          </w:tcPr>
          <w:p w:rsidRPr="00E73909" w:rsidR="00575E7C" w:rsidP="003042F3" w:rsidRDefault="0087074A" w14:paraId="404FF556" w14:textId="176E876F">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75E7C" w:rsidP="003042F3" w:rsidRDefault="00575E7C" w14:paraId="5683BA2F" w14:textId="77777777">
            <w:pPr>
              <w:jc w:val="both"/>
              <w:rPr>
                <w:rFonts w:ascii="Times New Roman" w:hAnsi="Times New Roman"/>
                <w:color w:val="000000"/>
                <w:sz w:val="24"/>
                <w:szCs w:val="24"/>
                <w:lang w:val="sq-AL"/>
              </w:rPr>
            </w:pPr>
          </w:p>
        </w:tc>
      </w:tr>
      <w:tr w:rsidRPr="00E73909" w:rsidR="00575E7C" w:rsidTr="1CD47A40" w14:paraId="4AF0EB94" w14:textId="77777777">
        <w:tc>
          <w:tcPr>
            <w:tcW w:w="1553" w:type="dxa"/>
            <w:tcMar/>
          </w:tcPr>
          <w:p w:rsidRPr="00E73909" w:rsidR="00575E7C" w:rsidP="003042F3" w:rsidRDefault="00575E7C" w14:paraId="5AF7CA0C" w14:textId="20B4CDF7">
            <w:pPr>
              <w:jc w:val="both"/>
              <w:rPr>
                <w:rFonts w:ascii="Times New Roman" w:hAnsi="Times New Roman"/>
                <w:sz w:val="24"/>
                <w:szCs w:val="24"/>
                <w:lang w:val="en-GB"/>
              </w:rPr>
            </w:pPr>
          </w:p>
        </w:tc>
        <w:tc>
          <w:tcPr>
            <w:tcW w:w="3249" w:type="dxa"/>
            <w:tcMar/>
          </w:tcPr>
          <w:p w:rsidRPr="00E73909" w:rsidR="00575E7C" w:rsidP="003042F3" w:rsidRDefault="0068197B" w14:paraId="6F0F0F77" w14:textId="4E46948A">
            <w:pPr>
              <w:jc w:val="both"/>
              <w:rPr>
                <w:rFonts w:ascii="Times New Roman" w:hAnsi="Times New Roman"/>
                <w:sz w:val="24"/>
                <w:szCs w:val="24"/>
                <w:lang w:val="en-GB"/>
              </w:rPr>
            </w:pPr>
            <w:r w:rsidRPr="00E73909">
              <w:rPr>
                <w:rFonts w:ascii="Times New Roman" w:hAnsi="Times New Roman"/>
                <w:sz w:val="24"/>
                <w:szCs w:val="24"/>
                <w:lang w:val="en-GB"/>
              </w:rPr>
              <w:t xml:space="preserve">(b) the reported data are free of inconsistencies, </w:t>
            </w:r>
            <w:proofErr w:type="gramStart"/>
            <w:r w:rsidRPr="00E73909">
              <w:rPr>
                <w:rFonts w:ascii="Times New Roman" w:hAnsi="Times New Roman"/>
                <w:sz w:val="24"/>
                <w:szCs w:val="24"/>
                <w:lang w:val="en-GB"/>
              </w:rPr>
              <w:t>in particular when</w:t>
            </w:r>
            <w:proofErr w:type="gramEnd"/>
            <w:r w:rsidRPr="00E73909">
              <w:rPr>
                <w:rFonts w:ascii="Times New Roman" w:hAnsi="Times New Roman"/>
                <w:sz w:val="24"/>
                <w:szCs w:val="24"/>
                <w:lang w:val="en-GB"/>
              </w:rPr>
              <w:t xml:space="preserve"> comparing the total volume of fuel purchased annually by each ship and the aggregate fuel consumption during voyages;</w:t>
            </w:r>
          </w:p>
        </w:tc>
        <w:tc>
          <w:tcPr>
            <w:tcW w:w="972" w:type="dxa"/>
            <w:tcMar/>
          </w:tcPr>
          <w:p w:rsidRPr="00E73909" w:rsidR="00575E7C" w:rsidP="003042F3" w:rsidRDefault="00292D1C" w14:paraId="2FD131A8" w14:textId="4440D10A">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EE7AF9" w:rsidP="003042F3" w:rsidRDefault="00EE7AF9" w14:paraId="076AC364" w14:textId="675B3F53">
            <w:pPr>
              <w:jc w:val="both"/>
              <w:rPr>
                <w:rFonts w:ascii="Times New Roman" w:hAnsi="Times New Roman"/>
                <w:sz w:val="24"/>
                <w:szCs w:val="24"/>
                <w:lang w:val="sq-AL"/>
              </w:rPr>
            </w:pPr>
          </w:p>
        </w:tc>
        <w:tc>
          <w:tcPr>
            <w:tcW w:w="3210" w:type="dxa"/>
            <w:tcMar/>
          </w:tcPr>
          <w:p w:rsidRPr="00E73909" w:rsidR="00575E7C" w:rsidP="003042F3" w:rsidRDefault="006B5D62" w14:paraId="25D68023" w14:textId="5C5AD550">
            <w:pPr>
              <w:jc w:val="both"/>
              <w:rPr>
                <w:rFonts w:ascii="Times New Roman" w:hAnsi="Times New Roman"/>
                <w:sz w:val="24"/>
                <w:szCs w:val="24"/>
                <w:lang w:val="sq-AL"/>
              </w:rPr>
            </w:pPr>
            <w:r w:rsidRPr="00E73909">
              <w:rPr>
                <w:rFonts w:ascii="Times New Roman" w:hAnsi="Times New Roman"/>
                <w:sz w:val="24"/>
                <w:szCs w:val="24"/>
                <w:lang w:val="sq-AL"/>
              </w:rPr>
              <w:t xml:space="preserve">b) </w:t>
            </w:r>
            <w:r w:rsidRPr="00E73909" w:rsidR="001F476E">
              <w:rPr>
                <w:rFonts w:ascii="Times New Roman" w:hAnsi="Times New Roman"/>
                <w:sz w:val="24"/>
                <w:szCs w:val="24"/>
                <w:lang w:val="sq-AL"/>
              </w:rPr>
              <w:t>the reported data are free of inconsistencies, in particular when comparing the total volume of fuel purchased annually by each ship and the aggregate fuel consumption during voyages</w:t>
            </w:r>
            <w:r w:rsidRPr="00E73909">
              <w:rPr>
                <w:rFonts w:ascii="Times New Roman" w:hAnsi="Times New Roman"/>
                <w:sz w:val="24"/>
                <w:szCs w:val="24"/>
                <w:lang w:val="sq-AL"/>
              </w:rPr>
              <w:t>;</w:t>
            </w:r>
          </w:p>
        </w:tc>
        <w:tc>
          <w:tcPr>
            <w:tcW w:w="1528" w:type="dxa"/>
            <w:tcMar/>
          </w:tcPr>
          <w:p w:rsidRPr="00E73909" w:rsidR="00575E7C" w:rsidP="003042F3" w:rsidRDefault="009841B9" w14:paraId="30FE8A05" w14:textId="32993276">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75E7C" w:rsidP="003042F3" w:rsidRDefault="00575E7C" w14:paraId="3001AA59" w14:textId="77777777">
            <w:pPr>
              <w:jc w:val="both"/>
              <w:rPr>
                <w:rFonts w:ascii="Times New Roman" w:hAnsi="Times New Roman"/>
                <w:color w:val="000000"/>
                <w:sz w:val="24"/>
                <w:szCs w:val="24"/>
                <w:lang w:val="sq-AL"/>
              </w:rPr>
            </w:pPr>
          </w:p>
        </w:tc>
      </w:tr>
      <w:tr w:rsidRPr="00E73909" w:rsidR="00575E7C" w:rsidTr="1CD47A40" w14:paraId="5DD207AB" w14:textId="77777777">
        <w:tc>
          <w:tcPr>
            <w:tcW w:w="1553" w:type="dxa"/>
            <w:tcMar/>
          </w:tcPr>
          <w:p w:rsidRPr="00E73909" w:rsidR="00575E7C" w:rsidP="003042F3" w:rsidRDefault="00575E7C" w14:paraId="178A5F0A" w14:textId="0FD6061A">
            <w:pPr>
              <w:jc w:val="both"/>
              <w:rPr>
                <w:rFonts w:ascii="Times New Roman" w:hAnsi="Times New Roman"/>
                <w:sz w:val="24"/>
                <w:szCs w:val="24"/>
                <w:lang w:val="en-GB"/>
              </w:rPr>
            </w:pPr>
          </w:p>
        </w:tc>
        <w:tc>
          <w:tcPr>
            <w:tcW w:w="3249" w:type="dxa"/>
            <w:tcMar/>
          </w:tcPr>
          <w:p w:rsidRPr="00E73909" w:rsidR="00575E7C" w:rsidP="003042F3" w:rsidRDefault="00F3663B" w14:paraId="326CC70B" w14:textId="5F09FB1F">
            <w:pPr>
              <w:jc w:val="both"/>
              <w:rPr>
                <w:rFonts w:ascii="Times New Roman" w:hAnsi="Times New Roman"/>
                <w:sz w:val="24"/>
                <w:szCs w:val="24"/>
                <w:lang w:val="en-GB"/>
              </w:rPr>
            </w:pPr>
            <w:r w:rsidRPr="00E73909">
              <w:rPr>
                <w:rFonts w:ascii="Times New Roman" w:hAnsi="Times New Roman"/>
                <w:sz w:val="24"/>
                <w:szCs w:val="24"/>
              </w:rPr>
              <w:t>(c) the collection of the data has been carried out in accordance with the applicable rules; and</w:t>
            </w:r>
          </w:p>
        </w:tc>
        <w:tc>
          <w:tcPr>
            <w:tcW w:w="972" w:type="dxa"/>
            <w:tcMar/>
          </w:tcPr>
          <w:p w:rsidRPr="00E73909" w:rsidR="00575E7C" w:rsidP="003042F3" w:rsidRDefault="00292D1C" w14:paraId="121CC49F" w14:textId="05A03A4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75E7C" w:rsidP="003042F3" w:rsidRDefault="00575E7C" w14:paraId="74AFB025" w14:textId="59DB8FA1">
            <w:pPr>
              <w:jc w:val="both"/>
              <w:rPr>
                <w:rFonts w:ascii="Times New Roman" w:hAnsi="Times New Roman"/>
                <w:sz w:val="24"/>
                <w:szCs w:val="24"/>
                <w:lang w:val="sq-AL"/>
              </w:rPr>
            </w:pPr>
          </w:p>
        </w:tc>
        <w:tc>
          <w:tcPr>
            <w:tcW w:w="3210" w:type="dxa"/>
            <w:tcMar/>
          </w:tcPr>
          <w:p w:rsidRPr="00E73909" w:rsidR="00575E7C" w:rsidP="003042F3" w:rsidRDefault="00DB068D" w14:paraId="130577FA" w14:textId="0FDEDB20">
            <w:pPr>
              <w:jc w:val="both"/>
              <w:rPr>
                <w:rFonts w:ascii="Times New Roman" w:hAnsi="Times New Roman"/>
                <w:sz w:val="24"/>
                <w:szCs w:val="24"/>
                <w:lang w:val="sq-AL"/>
              </w:rPr>
            </w:pPr>
            <w:r w:rsidRPr="00E73909">
              <w:rPr>
                <w:rFonts w:ascii="Times New Roman" w:hAnsi="Times New Roman"/>
                <w:sz w:val="24"/>
                <w:szCs w:val="24"/>
                <w:lang w:val="sq-AL"/>
              </w:rPr>
              <w:t xml:space="preserve">c) </w:t>
            </w:r>
            <w:r w:rsidRPr="00E73909" w:rsidR="001F476E">
              <w:rPr>
                <w:rFonts w:ascii="Times New Roman" w:hAnsi="Times New Roman"/>
                <w:sz w:val="24"/>
                <w:szCs w:val="24"/>
                <w:lang w:val="sq-AL"/>
              </w:rPr>
              <w:t>the collection of the data has been carried out in accordance with the applicable rules; and</w:t>
            </w:r>
          </w:p>
        </w:tc>
        <w:tc>
          <w:tcPr>
            <w:tcW w:w="1528" w:type="dxa"/>
            <w:tcMar/>
          </w:tcPr>
          <w:p w:rsidRPr="00E73909" w:rsidR="00575E7C" w:rsidP="003042F3" w:rsidRDefault="009841B9" w14:paraId="53D86119" w14:textId="5721E77B">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75E7C" w:rsidP="003042F3" w:rsidRDefault="00575E7C" w14:paraId="2F11ED86" w14:textId="77777777">
            <w:pPr>
              <w:jc w:val="both"/>
              <w:rPr>
                <w:rFonts w:ascii="Times New Roman" w:hAnsi="Times New Roman"/>
                <w:color w:val="000000"/>
                <w:sz w:val="24"/>
                <w:szCs w:val="24"/>
                <w:lang w:val="sq-AL"/>
              </w:rPr>
            </w:pPr>
          </w:p>
        </w:tc>
      </w:tr>
      <w:tr w:rsidRPr="00E73909" w:rsidR="00575E7C" w:rsidTr="1CD47A40" w14:paraId="0E7082AB" w14:textId="77777777">
        <w:tc>
          <w:tcPr>
            <w:tcW w:w="1553" w:type="dxa"/>
            <w:tcMar/>
          </w:tcPr>
          <w:p w:rsidRPr="00E73909" w:rsidR="00575E7C" w:rsidP="003042F3" w:rsidRDefault="00575E7C" w14:paraId="5D7D0ABA" w14:textId="59C62ECB">
            <w:pPr>
              <w:jc w:val="both"/>
              <w:rPr>
                <w:rFonts w:ascii="Times New Roman" w:hAnsi="Times New Roman"/>
                <w:sz w:val="24"/>
                <w:szCs w:val="24"/>
                <w:lang w:val="en-GB"/>
              </w:rPr>
            </w:pPr>
          </w:p>
        </w:tc>
        <w:tc>
          <w:tcPr>
            <w:tcW w:w="3249" w:type="dxa"/>
            <w:tcMar/>
          </w:tcPr>
          <w:p w:rsidRPr="00E73909" w:rsidR="00575E7C" w:rsidP="003042F3" w:rsidRDefault="00F3663B" w14:paraId="21117915" w14:textId="4ADE0991">
            <w:pPr>
              <w:jc w:val="both"/>
              <w:rPr>
                <w:rFonts w:ascii="Times New Roman" w:hAnsi="Times New Roman"/>
                <w:sz w:val="24"/>
                <w:szCs w:val="24"/>
                <w:lang w:val="en-GB"/>
              </w:rPr>
            </w:pPr>
            <w:r w:rsidRPr="00E73909">
              <w:rPr>
                <w:rFonts w:ascii="Times New Roman" w:hAnsi="Times New Roman"/>
                <w:sz w:val="24"/>
                <w:szCs w:val="24"/>
                <w:lang w:val="en-GB"/>
              </w:rPr>
              <w:t>(d) the relevant records of the ship are complete and consistent.</w:t>
            </w:r>
          </w:p>
        </w:tc>
        <w:tc>
          <w:tcPr>
            <w:tcW w:w="972" w:type="dxa"/>
            <w:tcMar/>
          </w:tcPr>
          <w:p w:rsidRPr="00E73909" w:rsidR="00575E7C" w:rsidP="003042F3" w:rsidRDefault="00292D1C" w14:paraId="365EE99B" w14:textId="6EE7D6B5">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75E7C" w:rsidP="003042F3" w:rsidRDefault="00575E7C" w14:paraId="7234A404" w14:textId="372EE14C">
            <w:pPr>
              <w:jc w:val="both"/>
              <w:rPr>
                <w:rFonts w:ascii="Times New Roman" w:hAnsi="Times New Roman"/>
                <w:sz w:val="24"/>
                <w:szCs w:val="24"/>
                <w:lang w:val="sq-AL"/>
              </w:rPr>
            </w:pPr>
          </w:p>
        </w:tc>
        <w:tc>
          <w:tcPr>
            <w:tcW w:w="3210" w:type="dxa"/>
            <w:tcMar/>
          </w:tcPr>
          <w:p w:rsidRPr="00E73909" w:rsidR="00575E7C" w:rsidP="003042F3" w:rsidRDefault="00842F21" w14:paraId="68851CF2" w14:textId="6B0DE355">
            <w:pPr>
              <w:jc w:val="both"/>
              <w:rPr>
                <w:rFonts w:ascii="Times New Roman" w:hAnsi="Times New Roman"/>
                <w:sz w:val="24"/>
                <w:szCs w:val="24"/>
                <w:lang w:val="sq-AL"/>
              </w:rPr>
            </w:pPr>
            <w:r w:rsidRPr="00E73909">
              <w:rPr>
                <w:rFonts w:ascii="Times New Roman" w:hAnsi="Times New Roman"/>
                <w:sz w:val="24"/>
                <w:szCs w:val="24"/>
                <w:lang w:val="sq-AL"/>
              </w:rPr>
              <w:t xml:space="preserve">d) </w:t>
            </w:r>
            <w:r w:rsidRPr="00E73909" w:rsidR="001F476E">
              <w:rPr>
                <w:rFonts w:ascii="Times New Roman" w:hAnsi="Times New Roman"/>
                <w:sz w:val="24"/>
                <w:szCs w:val="24"/>
                <w:lang w:val="sq-AL"/>
              </w:rPr>
              <w:t>the relevant records of the ship are complete and consistent.</w:t>
            </w:r>
          </w:p>
        </w:tc>
        <w:tc>
          <w:tcPr>
            <w:tcW w:w="1528" w:type="dxa"/>
            <w:tcMar/>
          </w:tcPr>
          <w:p w:rsidRPr="00E73909" w:rsidR="00575E7C" w:rsidP="003042F3" w:rsidRDefault="009841B9" w14:paraId="55B4548B" w14:textId="1C85E22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75E7C" w:rsidP="003042F3" w:rsidRDefault="00575E7C" w14:paraId="021C302B" w14:textId="77777777">
            <w:pPr>
              <w:jc w:val="both"/>
              <w:rPr>
                <w:rFonts w:ascii="Times New Roman" w:hAnsi="Times New Roman"/>
                <w:color w:val="000000"/>
                <w:sz w:val="24"/>
                <w:szCs w:val="24"/>
                <w:lang w:val="sq-AL"/>
              </w:rPr>
            </w:pPr>
          </w:p>
        </w:tc>
      </w:tr>
      <w:tr w:rsidRPr="00E73909" w:rsidR="00534ECC" w:rsidTr="1CD47A40" w14:paraId="42D705C7" w14:textId="77777777">
        <w:tc>
          <w:tcPr>
            <w:tcW w:w="1553" w:type="dxa"/>
            <w:tcMar/>
          </w:tcPr>
          <w:p w:rsidRPr="00E73909" w:rsidR="00534ECC" w:rsidP="003042F3" w:rsidRDefault="00534ECC" w14:paraId="08700B9B" w14:textId="0B1257FD">
            <w:pPr>
              <w:jc w:val="both"/>
              <w:rPr>
                <w:rFonts w:ascii="Times New Roman" w:hAnsi="Times New Roman"/>
                <w:sz w:val="24"/>
                <w:szCs w:val="24"/>
                <w:lang w:val="en-GB"/>
              </w:rPr>
            </w:pPr>
          </w:p>
        </w:tc>
        <w:tc>
          <w:tcPr>
            <w:tcW w:w="3249" w:type="dxa"/>
            <w:tcMar/>
          </w:tcPr>
          <w:p w:rsidRPr="00E73909" w:rsidR="00534ECC" w:rsidP="003042F3" w:rsidRDefault="00F4632A" w14:paraId="4D79F387" w14:textId="0EA4E45D">
            <w:pPr>
              <w:jc w:val="both"/>
              <w:rPr>
                <w:rFonts w:ascii="Times New Roman" w:hAnsi="Times New Roman"/>
                <w:sz w:val="24"/>
                <w:szCs w:val="24"/>
                <w:lang w:val="en-GB"/>
              </w:rPr>
            </w:pPr>
            <w:r w:rsidRPr="00E73909">
              <w:rPr>
                <w:rFonts w:ascii="Times New Roman" w:hAnsi="Times New Roman"/>
                <w:sz w:val="24"/>
                <w:szCs w:val="24"/>
                <w:lang w:val="en-GB"/>
              </w:rPr>
              <w:t>4. When considering the verification of the aggregated emissions data at company level, the verifier shall assess the completeness of the reported data and the consistency of those reported data with the information provided by the company, including its verified emissions reports and reports referred to in Article 11(2).</w:t>
            </w:r>
          </w:p>
        </w:tc>
        <w:tc>
          <w:tcPr>
            <w:tcW w:w="972" w:type="dxa"/>
            <w:tcMar/>
          </w:tcPr>
          <w:p w:rsidRPr="00E73909" w:rsidR="00534ECC" w:rsidP="003042F3" w:rsidRDefault="00292D1C" w14:paraId="5A80610D" w14:textId="4F24CAB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34ECC" w:rsidP="003042F3" w:rsidRDefault="00534ECC" w14:paraId="0A1815DB" w14:textId="3DC97808">
            <w:pPr>
              <w:jc w:val="both"/>
              <w:rPr>
                <w:rFonts w:ascii="Times New Roman" w:hAnsi="Times New Roman"/>
                <w:sz w:val="24"/>
                <w:szCs w:val="24"/>
                <w:lang w:val="sq-AL"/>
              </w:rPr>
            </w:pPr>
          </w:p>
        </w:tc>
        <w:tc>
          <w:tcPr>
            <w:tcW w:w="3210" w:type="dxa"/>
            <w:tcMar/>
          </w:tcPr>
          <w:p w:rsidRPr="00E73909" w:rsidR="00534ECC" w:rsidP="003042F3" w:rsidRDefault="00701A0F" w14:paraId="590B15C6" w14:textId="1A5D3BB6">
            <w:pPr>
              <w:jc w:val="both"/>
              <w:rPr>
                <w:rFonts w:ascii="Times New Roman" w:hAnsi="Times New Roman"/>
                <w:sz w:val="24"/>
                <w:szCs w:val="24"/>
                <w:lang w:val="sq-AL"/>
              </w:rPr>
            </w:pPr>
            <w:r w:rsidRPr="00E73909">
              <w:rPr>
                <w:rFonts w:ascii="Times New Roman" w:hAnsi="Times New Roman"/>
                <w:sz w:val="24"/>
                <w:szCs w:val="24"/>
                <w:lang w:val="sq-AL"/>
              </w:rPr>
              <w:t>4.</w:t>
            </w:r>
            <w:r w:rsidRPr="00E73909" w:rsidR="00831DAB">
              <w:rPr>
                <w:rFonts w:ascii="Times New Roman" w:hAnsi="Times New Roman"/>
                <w:sz w:val="24"/>
                <w:szCs w:val="24"/>
                <w:lang w:val="sq-AL"/>
              </w:rPr>
              <w:t>When considering the verification of the aggregated emissions data at company level, the verifier shall assess the completeness of the reported data and the consistency of those reported data with the information provided by the company, including its verified emissions reports and reports referred to in Article 11(2)</w:t>
            </w:r>
            <w:r w:rsidRPr="00E73909">
              <w:rPr>
                <w:rFonts w:ascii="Times New Roman" w:hAnsi="Times New Roman"/>
                <w:sz w:val="24"/>
                <w:szCs w:val="24"/>
                <w:lang w:val="sq-AL"/>
              </w:rPr>
              <w:t>.</w:t>
            </w:r>
          </w:p>
        </w:tc>
        <w:tc>
          <w:tcPr>
            <w:tcW w:w="1528" w:type="dxa"/>
            <w:tcMar/>
          </w:tcPr>
          <w:p w:rsidRPr="00E73909" w:rsidR="00534ECC" w:rsidP="003042F3" w:rsidRDefault="009841B9" w14:paraId="194F3502" w14:textId="750E97C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34ECC" w:rsidP="003042F3" w:rsidRDefault="00534ECC" w14:paraId="0EB14CAB" w14:textId="77777777">
            <w:pPr>
              <w:jc w:val="both"/>
              <w:rPr>
                <w:rFonts w:ascii="Times New Roman" w:hAnsi="Times New Roman"/>
                <w:color w:val="000000"/>
                <w:sz w:val="24"/>
                <w:szCs w:val="24"/>
                <w:lang w:val="sq-AL"/>
              </w:rPr>
            </w:pPr>
          </w:p>
        </w:tc>
      </w:tr>
      <w:tr w:rsidRPr="00E73909" w:rsidR="00534ECC" w:rsidTr="1CD47A40" w14:paraId="2C8AF375" w14:textId="77777777">
        <w:tc>
          <w:tcPr>
            <w:tcW w:w="1553" w:type="dxa"/>
            <w:tcMar/>
          </w:tcPr>
          <w:p w:rsidRPr="00E73909" w:rsidR="00534ECC" w:rsidP="003042F3" w:rsidRDefault="0000232F" w14:paraId="432E6822" w14:textId="77777777">
            <w:pPr>
              <w:jc w:val="both"/>
              <w:rPr>
                <w:rFonts w:ascii="Times New Roman" w:hAnsi="Times New Roman"/>
                <w:sz w:val="24"/>
                <w:szCs w:val="24"/>
                <w:lang w:val="en-GB"/>
              </w:rPr>
            </w:pPr>
            <w:r w:rsidRPr="00E73909">
              <w:rPr>
                <w:rFonts w:ascii="Times New Roman" w:hAnsi="Times New Roman"/>
                <w:sz w:val="24"/>
                <w:szCs w:val="24"/>
                <w:lang w:val="en-GB"/>
              </w:rPr>
              <w:t>15</w:t>
            </w:r>
          </w:p>
          <w:p w:rsidRPr="00E73909" w:rsidR="0000232F" w:rsidP="003042F3" w:rsidRDefault="0000232F" w14:paraId="36046CBB" w14:textId="77777777">
            <w:pPr>
              <w:jc w:val="both"/>
              <w:rPr>
                <w:rFonts w:ascii="Times New Roman" w:hAnsi="Times New Roman"/>
                <w:sz w:val="24"/>
                <w:szCs w:val="24"/>
                <w:lang w:val="en-GB"/>
              </w:rPr>
            </w:pPr>
          </w:p>
          <w:p w:rsidRPr="00E73909" w:rsidR="0000232F" w:rsidP="003042F3" w:rsidRDefault="0000232F" w14:paraId="4E056BF9" w14:textId="0B2CA550">
            <w:pPr>
              <w:jc w:val="both"/>
              <w:rPr>
                <w:rFonts w:ascii="Times New Roman" w:hAnsi="Times New Roman"/>
                <w:sz w:val="24"/>
                <w:szCs w:val="24"/>
                <w:lang w:val="en-GB"/>
              </w:rPr>
            </w:pPr>
          </w:p>
        </w:tc>
        <w:tc>
          <w:tcPr>
            <w:tcW w:w="3249" w:type="dxa"/>
            <w:tcMar/>
          </w:tcPr>
          <w:p w:rsidRPr="00E73909" w:rsidR="00DF72BE" w:rsidP="003042F3" w:rsidRDefault="00DF72BE" w14:paraId="322C7122"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Article 15</w:t>
            </w:r>
          </w:p>
          <w:p w:rsidRPr="00E73909" w:rsidR="00DF72BE" w:rsidP="003042F3" w:rsidRDefault="00DF72BE" w14:paraId="6DFCFE97"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Verification procedures</w:t>
            </w:r>
          </w:p>
          <w:p w:rsidRPr="00E73909" w:rsidR="00534ECC" w:rsidP="003042F3" w:rsidRDefault="00DF72BE" w14:paraId="410C10A4" w14:textId="25F6E010">
            <w:pPr>
              <w:jc w:val="both"/>
              <w:rPr>
                <w:rFonts w:ascii="Times New Roman" w:hAnsi="Times New Roman"/>
                <w:sz w:val="24"/>
                <w:szCs w:val="24"/>
                <w:lang w:val="en-GB"/>
              </w:rPr>
            </w:pPr>
            <w:r w:rsidRPr="00E73909">
              <w:rPr>
                <w:rFonts w:ascii="Times New Roman" w:hAnsi="Times New Roman"/>
                <w:sz w:val="24"/>
                <w:szCs w:val="24"/>
                <w:lang w:val="en-GB"/>
              </w:rPr>
              <w:t>1. The verifier shall identify potential risks related to the monitoring and reporting process by comparing reported greenhouse gas emissions with estimated data based on ship tracking data and characteristics such as the installed engine power. Where significant deviations are found, the verifier shall carry out further analyses</w:t>
            </w:r>
            <w:r w:rsidRPr="00E73909" w:rsidR="00C41C7C">
              <w:rPr>
                <w:rFonts w:ascii="Times New Roman" w:hAnsi="Times New Roman"/>
                <w:sz w:val="24"/>
                <w:szCs w:val="24"/>
                <w:lang w:val="en-GB"/>
              </w:rPr>
              <w:t>.</w:t>
            </w:r>
          </w:p>
        </w:tc>
        <w:tc>
          <w:tcPr>
            <w:tcW w:w="972" w:type="dxa"/>
            <w:tcMar/>
          </w:tcPr>
          <w:p w:rsidRPr="00E73909" w:rsidR="00534ECC" w:rsidP="003042F3" w:rsidRDefault="00292D1C" w14:paraId="06E72D9C" w14:textId="51811310">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EE7AF9" w:rsidP="003042F3" w:rsidRDefault="00EE7AF9" w14:paraId="6DCD7ED4" w14:textId="4211ACB1">
            <w:pPr>
              <w:jc w:val="both"/>
              <w:rPr>
                <w:rFonts w:ascii="Times New Roman" w:hAnsi="Times New Roman"/>
                <w:sz w:val="24"/>
                <w:szCs w:val="24"/>
                <w:lang w:val="sq-AL"/>
              </w:rPr>
            </w:pPr>
            <w:r w:rsidRPr="00E73909">
              <w:rPr>
                <w:rFonts w:ascii="Times New Roman" w:hAnsi="Times New Roman"/>
                <w:sz w:val="24"/>
                <w:szCs w:val="24"/>
                <w:lang w:val="sq-AL"/>
              </w:rPr>
              <w:t>1</w:t>
            </w:r>
            <w:r w:rsidRPr="00E73909" w:rsidR="009841B9">
              <w:rPr>
                <w:rFonts w:ascii="Times New Roman" w:hAnsi="Times New Roman"/>
                <w:sz w:val="24"/>
                <w:szCs w:val="24"/>
                <w:lang w:val="sq-AL"/>
              </w:rPr>
              <w:t>6</w:t>
            </w:r>
          </w:p>
        </w:tc>
        <w:tc>
          <w:tcPr>
            <w:tcW w:w="3210" w:type="dxa"/>
            <w:tcMar/>
          </w:tcPr>
          <w:p w:rsidRPr="00E73909" w:rsidR="00C41C7C" w:rsidP="003042F3" w:rsidRDefault="00C41C7C" w14:paraId="49C80195" w14:textId="2DE05AD5">
            <w:pPr>
              <w:jc w:val="both"/>
              <w:rPr>
                <w:rFonts w:ascii="Times New Roman" w:hAnsi="Times New Roman"/>
                <w:b/>
                <w:bCs/>
                <w:sz w:val="24"/>
                <w:szCs w:val="24"/>
                <w:lang w:val="sq-AL"/>
              </w:rPr>
            </w:pPr>
            <w:r w:rsidRPr="00E73909">
              <w:rPr>
                <w:rFonts w:ascii="Times New Roman" w:hAnsi="Times New Roman"/>
                <w:b/>
                <w:bCs/>
                <w:sz w:val="24"/>
                <w:szCs w:val="24"/>
                <w:lang w:val="sq-AL"/>
              </w:rPr>
              <w:t>Article 1</w:t>
            </w:r>
            <w:r w:rsidRPr="00E73909" w:rsidR="009841B9">
              <w:rPr>
                <w:rFonts w:ascii="Times New Roman" w:hAnsi="Times New Roman"/>
                <w:b/>
                <w:bCs/>
                <w:sz w:val="24"/>
                <w:szCs w:val="24"/>
                <w:lang w:val="sq-AL"/>
              </w:rPr>
              <w:t>6</w:t>
            </w:r>
          </w:p>
          <w:p w:rsidRPr="00E73909" w:rsidR="00C41C7C" w:rsidP="003042F3" w:rsidRDefault="00C41C7C" w14:paraId="18F1917D"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Verification procedures</w:t>
            </w:r>
          </w:p>
          <w:p w:rsidRPr="00E73909" w:rsidR="00534ECC" w:rsidP="003042F3" w:rsidRDefault="00C41C7C" w14:paraId="7F877DF4" w14:textId="06673285">
            <w:pPr>
              <w:jc w:val="both"/>
              <w:rPr>
                <w:rFonts w:ascii="Times New Roman" w:hAnsi="Times New Roman"/>
                <w:sz w:val="24"/>
                <w:szCs w:val="24"/>
                <w:lang w:val="sq-AL"/>
              </w:rPr>
            </w:pPr>
            <w:r w:rsidRPr="00E73909">
              <w:rPr>
                <w:rFonts w:ascii="Times New Roman" w:hAnsi="Times New Roman"/>
                <w:sz w:val="24"/>
                <w:szCs w:val="24"/>
                <w:lang w:val="sq-AL"/>
              </w:rPr>
              <w:t>1. The verifier shall identify potential risks related to the monitoring and reporting process by comparing reported greenhouse gas emissions with estimated data based on ship tracking data and characteristics such as the installed engine power. Where significant deviations are found, the verifier shall carry out further analyses</w:t>
            </w:r>
            <w:r w:rsidRPr="00E73909" w:rsidR="00A21E4C">
              <w:rPr>
                <w:rFonts w:ascii="Times New Roman" w:hAnsi="Times New Roman"/>
                <w:sz w:val="24"/>
                <w:szCs w:val="24"/>
                <w:lang w:val="sq-AL"/>
              </w:rPr>
              <w:t>.</w:t>
            </w:r>
          </w:p>
        </w:tc>
        <w:tc>
          <w:tcPr>
            <w:tcW w:w="1528" w:type="dxa"/>
            <w:tcMar/>
          </w:tcPr>
          <w:p w:rsidRPr="00E73909" w:rsidR="00534ECC" w:rsidP="003042F3" w:rsidRDefault="0087074A" w14:paraId="0BF7EC0F" w14:textId="371E1092">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34ECC" w:rsidP="003042F3" w:rsidRDefault="00534ECC" w14:paraId="4127BD03" w14:textId="77777777">
            <w:pPr>
              <w:jc w:val="both"/>
              <w:rPr>
                <w:rFonts w:ascii="Times New Roman" w:hAnsi="Times New Roman"/>
                <w:color w:val="000000"/>
                <w:sz w:val="24"/>
                <w:szCs w:val="24"/>
                <w:lang w:val="sq-AL"/>
              </w:rPr>
            </w:pPr>
          </w:p>
        </w:tc>
      </w:tr>
      <w:tr w:rsidRPr="00E73909" w:rsidR="00534ECC" w:rsidTr="1CD47A40" w14:paraId="5EB49FD9" w14:textId="77777777">
        <w:tc>
          <w:tcPr>
            <w:tcW w:w="1553" w:type="dxa"/>
            <w:tcMar/>
          </w:tcPr>
          <w:p w:rsidRPr="00E73909" w:rsidR="00534ECC" w:rsidP="003042F3" w:rsidRDefault="00534ECC" w14:paraId="69AAA166" w14:textId="25AF8068">
            <w:pPr>
              <w:jc w:val="both"/>
              <w:rPr>
                <w:rFonts w:ascii="Times New Roman" w:hAnsi="Times New Roman"/>
                <w:sz w:val="24"/>
                <w:szCs w:val="24"/>
                <w:lang w:val="en-GB"/>
              </w:rPr>
            </w:pPr>
          </w:p>
        </w:tc>
        <w:tc>
          <w:tcPr>
            <w:tcW w:w="3249" w:type="dxa"/>
            <w:tcMar/>
          </w:tcPr>
          <w:p w:rsidRPr="00E73909" w:rsidR="00534ECC" w:rsidP="003042F3" w:rsidRDefault="0000232F" w14:paraId="51FEB459" w14:textId="2B226CD0">
            <w:pPr>
              <w:jc w:val="both"/>
              <w:rPr>
                <w:rFonts w:ascii="Times New Roman" w:hAnsi="Times New Roman"/>
                <w:sz w:val="24"/>
                <w:szCs w:val="24"/>
                <w:lang w:val="en-GB"/>
              </w:rPr>
            </w:pPr>
            <w:r w:rsidRPr="00E73909">
              <w:rPr>
                <w:rFonts w:ascii="Times New Roman" w:hAnsi="Times New Roman"/>
                <w:sz w:val="24"/>
                <w:szCs w:val="24"/>
                <w:lang w:val="en-GB"/>
              </w:rPr>
              <w:t xml:space="preserve">2. The verifier shall identify potential risks related to the different calculation steps by </w:t>
            </w:r>
            <w:r w:rsidRPr="00E73909">
              <w:rPr>
                <w:rFonts w:ascii="Times New Roman" w:hAnsi="Times New Roman"/>
                <w:sz w:val="24"/>
                <w:szCs w:val="24"/>
                <w:lang w:val="en-GB"/>
              </w:rPr>
              <w:lastRenderedPageBreak/>
              <w:t>reviewing all data sources and methodologies used.</w:t>
            </w:r>
          </w:p>
        </w:tc>
        <w:tc>
          <w:tcPr>
            <w:tcW w:w="972" w:type="dxa"/>
            <w:tcMar/>
          </w:tcPr>
          <w:p w:rsidRPr="00E73909" w:rsidR="00534ECC" w:rsidP="003042F3" w:rsidRDefault="00292D1C" w14:paraId="3359A28F" w14:textId="5FC52514">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534ECC" w:rsidP="003042F3" w:rsidRDefault="00534ECC" w14:paraId="10BE14D4" w14:textId="7352E69F">
            <w:pPr>
              <w:jc w:val="both"/>
              <w:rPr>
                <w:rFonts w:ascii="Times New Roman" w:hAnsi="Times New Roman"/>
                <w:sz w:val="24"/>
                <w:szCs w:val="24"/>
                <w:lang w:val="sq-AL"/>
              </w:rPr>
            </w:pPr>
          </w:p>
        </w:tc>
        <w:tc>
          <w:tcPr>
            <w:tcW w:w="3210" w:type="dxa"/>
            <w:tcMar/>
          </w:tcPr>
          <w:p w:rsidRPr="00E73909" w:rsidR="00534ECC" w:rsidP="003042F3" w:rsidRDefault="00036DB3" w14:paraId="6731CA6D" w14:textId="7390C5E7">
            <w:pPr>
              <w:jc w:val="both"/>
              <w:rPr>
                <w:rFonts w:ascii="Times New Roman" w:hAnsi="Times New Roman"/>
                <w:sz w:val="24"/>
                <w:szCs w:val="24"/>
                <w:lang w:val="sq-AL"/>
              </w:rPr>
            </w:pPr>
            <w:r w:rsidRPr="00E73909">
              <w:rPr>
                <w:rFonts w:ascii="Times New Roman" w:hAnsi="Times New Roman"/>
                <w:sz w:val="24"/>
                <w:szCs w:val="24"/>
                <w:lang w:val="sq-AL"/>
              </w:rPr>
              <w:t xml:space="preserve">2. </w:t>
            </w:r>
            <w:r w:rsidRPr="00E73909" w:rsidR="00EC3429">
              <w:rPr>
                <w:rFonts w:ascii="Times New Roman" w:hAnsi="Times New Roman"/>
                <w:sz w:val="24"/>
                <w:szCs w:val="24"/>
                <w:lang w:val="sq-AL"/>
              </w:rPr>
              <w:t xml:space="preserve">The verifier shall identify potential risks related to the different calculation steps by </w:t>
            </w:r>
            <w:r w:rsidRPr="00E73909" w:rsidR="00EC3429">
              <w:rPr>
                <w:rFonts w:ascii="Times New Roman" w:hAnsi="Times New Roman"/>
                <w:sz w:val="24"/>
                <w:szCs w:val="24"/>
                <w:lang w:val="sq-AL"/>
              </w:rPr>
              <w:lastRenderedPageBreak/>
              <w:t>reviewing all data sources and methodologies used</w:t>
            </w:r>
            <w:r w:rsidRPr="00E73909">
              <w:rPr>
                <w:rFonts w:ascii="Times New Roman" w:hAnsi="Times New Roman"/>
                <w:sz w:val="24"/>
                <w:szCs w:val="24"/>
                <w:lang w:val="sq-AL"/>
              </w:rPr>
              <w:t>.</w:t>
            </w:r>
          </w:p>
        </w:tc>
        <w:tc>
          <w:tcPr>
            <w:tcW w:w="1528" w:type="dxa"/>
            <w:tcMar/>
          </w:tcPr>
          <w:p w:rsidRPr="00E73909" w:rsidR="00534ECC" w:rsidP="003042F3" w:rsidRDefault="0087074A" w14:paraId="7C2FA763" w14:textId="1B661AC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534ECC" w:rsidP="003042F3" w:rsidRDefault="00534ECC" w14:paraId="4B358177" w14:textId="77777777">
            <w:pPr>
              <w:jc w:val="both"/>
              <w:rPr>
                <w:rFonts w:ascii="Times New Roman" w:hAnsi="Times New Roman"/>
                <w:color w:val="000000"/>
                <w:sz w:val="24"/>
                <w:szCs w:val="24"/>
                <w:lang w:val="sq-AL"/>
              </w:rPr>
            </w:pPr>
          </w:p>
        </w:tc>
      </w:tr>
      <w:tr w:rsidRPr="00E73909" w:rsidR="00534ECC" w:rsidTr="1CD47A40" w14:paraId="57215693" w14:textId="77777777">
        <w:tc>
          <w:tcPr>
            <w:tcW w:w="1553" w:type="dxa"/>
            <w:tcMar/>
          </w:tcPr>
          <w:p w:rsidRPr="00E73909" w:rsidR="00534ECC" w:rsidP="003042F3" w:rsidRDefault="00534ECC" w14:paraId="52653E11" w14:textId="4713909E">
            <w:pPr>
              <w:jc w:val="both"/>
              <w:rPr>
                <w:rFonts w:ascii="Times New Roman" w:hAnsi="Times New Roman"/>
                <w:sz w:val="24"/>
                <w:szCs w:val="24"/>
                <w:lang w:val="en-GB"/>
              </w:rPr>
            </w:pPr>
          </w:p>
        </w:tc>
        <w:tc>
          <w:tcPr>
            <w:tcW w:w="3249" w:type="dxa"/>
            <w:tcMar/>
          </w:tcPr>
          <w:p w:rsidRPr="00E73909" w:rsidR="00534ECC" w:rsidP="003042F3" w:rsidRDefault="00D72770" w14:paraId="110B0425" w14:textId="0CCB1BC0">
            <w:pPr>
              <w:jc w:val="both"/>
              <w:rPr>
                <w:rFonts w:ascii="Times New Roman" w:hAnsi="Times New Roman"/>
                <w:sz w:val="24"/>
                <w:szCs w:val="24"/>
                <w:lang w:val="en-GB"/>
              </w:rPr>
            </w:pPr>
            <w:r w:rsidRPr="00E73909">
              <w:rPr>
                <w:rFonts w:ascii="Times New Roman" w:hAnsi="Times New Roman"/>
                <w:sz w:val="24"/>
                <w:szCs w:val="24"/>
                <w:lang w:val="en-GB"/>
              </w:rPr>
              <w:t>3. The verifier shall take into consideration any effective risk control methods applied by the company to reduce levels of uncertainty associated with the accuracy specific to the monitoring methods used.</w:t>
            </w:r>
          </w:p>
        </w:tc>
        <w:tc>
          <w:tcPr>
            <w:tcW w:w="972" w:type="dxa"/>
            <w:tcMar/>
          </w:tcPr>
          <w:p w:rsidRPr="00E73909" w:rsidR="00534ECC" w:rsidP="003042F3" w:rsidRDefault="00292D1C" w14:paraId="6EAABD7B" w14:textId="292C490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34ECC" w:rsidP="003042F3" w:rsidRDefault="00534ECC" w14:paraId="273400CF" w14:textId="57F52061">
            <w:pPr>
              <w:jc w:val="both"/>
              <w:rPr>
                <w:rFonts w:ascii="Times New Roman" w:hAnsi="Times New Roman"/>
                <w:sz w:val="24"/>
                <w:szCs w:val="24"/>
                <w:lang w:val="sq-AL"/>
              </w:rPr>
            </w:pPr>
          </w:p>
        </w:tc>
        <w:tc>
          <w:tcPr>
            <w:tcW w:w="3210" w:type="dxa"/>
            <w:tcMar/>
          </w:tcPr>
          <w:p w:rsidRPr="00E73909" w:rsidR="00534ECC" w:rsidP="003042F3" w:rsidRDefault="00036DB3" w14:paraId="110FD90C" w14:textId="6FF9DACD">
            <w:pPr>
              <w:jc w:val="both"/>
              <w:rPr>
                <w:rFonts w:ascii="Times New Roman" w:hAnsi="Times New Roman"/>
                <w:sz w:val="24"/>
                <w:szCs w:val="24"/>
                <w:lang w:val="sq-AL"/>
              </w:rPr>
            </w:pPr>
            <w:r w:rsidRPr="00E73909">
              <w:rPr>
                <w:rFonts w:ascii="Times New Roman" w:hAnsi="Times New Roman"/>
                <w:sz w:val="24"/>
                <w:szCs w:val="24"/>
                <w:lang w:val="sq-AL"/>
              </w:rPr>
              <w:t xml:space="preserve">3. </w:t>
            </w:r>
            <w:r w:rsidRPr="00E73909" w:rsidR="00737B34">
              <w:rPr>
                <w:rFonts w:ascii="Times New Roman" w:hAnsi="Times New Roman"/>
                <w:sz w:val="24"/>
                <w:szCs w:val="24"/>
                <w:lang w:val="sq-AL"/>
              </w:rPr>
              <w:t>The verifier shall take into consideration any effective risk control methods applied by the company to reduce levels of uncertainty associated with the accuracy specific to the monitoring methods used.</w:t>
            </w:r>
          </w:p>
        </w:tc>
        <w:tc>
          <w:tcPr>
            <w:tcW w:w="1528" w:type="dxa"/>
            <w:tcMar/>
          </w:tcPr>
          <w:p w:rsidRPr="00E73909" w:rsidR="00534ECC" w:rsidP="003042F3" w:rsidRDefault="0087074A" w14:paraId="28065EA7" w14:textId="619E927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34ECC" w:rsidP="003042F3" w:rsidRDefault="00534ECC" w14:paraId="1769F67A" w14:textId="77777777">
            <w:pPr>
              <w:jc w:val="both"/>
              <w:rPr>
                <w:rFonts w:ascii="Times New Roman" w:hAnsi="Times New Roman"/>
                <w:color w:val="000000"/>
                <w:sz w:val="24"/>
                <w:szCs w:val="24"/>
                <w:lang w:val="sq-AL"/>
              </w:rPr>
            </w:pPr>
          </w:p>
        </w:tc>
      </w:tr>
      <w:tr w:rsidRPr="00E73909" w:rsidR="00534ECC" w:rsidTr="1CD47A40" w14:paraId="3219C46A" w14:textId="77777777">
        <w:tc>
          <w:tcPr>
            <w:tcW w:w="1553" w:type="dxa"/>
            <w:tcMar/>
          </w:tcPr>
          <w:p w:rsidRPr="00E73909" w:rsidR="00534ECC" w:rsidP="003042F3" w:rsidRDefault="00534ECC" w14:paraId="35031E58" w14:textId="48EF1222">
            <w:pPr>
              <w:jc w:val="both"/>
              <w:rPr>
                <w:rFonts w:ascii="Times New Roman" w:hAnsi="Times New Roman"/>
                <w:sz w:val="24"/>
                <w:szCs w:val="24"/>
                <w:lang w:val="en-GB"/>
              </w:rPr>
            </w:pPr>
          </w:p>
        </w:tc>
        <w:tc>
          <w:tcPr>
            <w:tcW w:w="3249" w:type="dxa"/>
            <w:tcMar/>
          </w:tcPr>
          <w:p w:rsidRPr="00E73909" w:rsidR="00534ECC" w:rsidP="003042F3" w:rsidRDefault="00D72770" w14:paraId="53AFE0BF" w14:textId="3E188F71">
            <w:pPr>
              <w:jc w:val="both"/>
              <w:rPr>
                <w:rFonts w:ascii="Times New Roman" w:hAnsi="Times New Roman"/>
                <w:sz w:val="24"/>
                <w:szCs w:val="24"/>
                <w:lang w:val="en-GB"/>
              </w:rPr>
            </w:pPr>
            <w:r w:rsidRPr="00E73909">
              <w:rPr>
                <w:rFonts w:ascii="Times New Roman" w:hAnsi="Times New Roman"/>
                <w:sz w:val="24"/>
                <w:szCs w:val="24"/>
                <w:lang w:val="en-GB"/>
              </w:rPr>
              <w:t>4. The company shall provide the verifier with any additional information that enables it to carry out the verification procedures. The verifier may conduct spot-checks during the verification process to determine the reliability of reported data and information.</w:t>
            </w:r>
          </w:p>
        </w:tc>
        <w:tc>
          <w:tcPr>
            <w:tcW w:w="972" w:type="dxa"/>
            <w:tcMar/>
          </w:tcPr>
          <w:p w:rsidRPr="00E73909" w:rsidR="00534ECC" w:rsidP="003042F3" w:rsidRDefault="00292D1C" w14:paraId="1D4DE3DE" w14:textId="22FB814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34ECC" w:rsidP="003042F3" w:rsidRDefault="00534ECC" w14:paraId="502B8561" w14:textId="779114B9">
            <w:pPr>
              <w:jc w:val="both"/>
              <w:rPr>
                <w:rFonts w:ascii="Times New Roman" w:hAnsi="Times New Roman"/>
                <w:sz w:val="24"/>
                <w:szCs w:val="24"/>
                <w:lang w:val="sq-AL"/>
              </w:rPr>
            </w:pPr>
          </w:p>
        </w:tc>
        <w:tc>
          <w:tcPr>
            <w:tcW w:w="3210" w:type="dxa"/>
            <w:tcMar/>
          </w:tcPr>
          <w:p w:rsidRPr="00E73909" w:rsidR="00534ECC" w:rsidP="003042F3" w:rsidRDefault="00036DB3" w14:paraId="30A8A9E3" w14:textId="365583E1">
            <w:pPr>
              <w:jc w:val="both"/>
              <w:rPr>
                <w:rFonts w:ascii="Times New Roman" w:hAnsi="Times New Roman"/>
                <w:sz w:val="24"/>
                <w:szCs w:val="24"/>
                <w:lang w:val="sq-AL"/>
              </w:rPr>
            </w:pPr>
            <w:r w:rsidRPr="00E73909">
              <w:rPr>
                <w:rFonts w:ascii="Times New Roman" w:hAnsi="Times New Roman"/>
                <w:sz w:val="24"/>
                <w:szCs w:val="24"/>
                <w:lang w:val="sq-AL"/>
              </w:rPr>
              <w:t xml:space="preserve">4. </w:t>
            </w:r>
            <w:r w:rsidRPr="00E73909" w:rsidR="0042303C">
              <w:rPr>
                <w:rFonts w:ascii="Times New Roman" w:hAnsi="Times New Roman"/>
                <w:sz w:val="24"/>
                <w:szCs w:val="24"/>
                <w:lang w:val="sq-AL"/>
              </w:rPr>
              <w:t>The company shall provide the verifier with any additional information that enables it to carry out the verification procedures. The verifier may conduct spot-checks during the verification process to determine the reliability of reported data and information</w:t>
            </w:r>
            <w:r w:rsidRPr="00E73909">
              <w:rPr>
                <w:rFonts w:ascii="Times New Roman" w:hAnsi="Times New Roman"/>
                <w:sz w:val="24"/>
                <w:szCs w:val="24"/>
                <w:lang w:val="sq-AL"/>
              </w:rPr>
              <w:t>.</w:t>
            </w:r>
          </w:p>
        </w:tc>
        <w:tc>
          <w:tcPr>
            <w:tcW w:w="1528" w:type="dxa"/>
            <w:tcMar/>
          </w:tcPr>
          <w:p w:rsidRPr="00E73909" w:rsidR="00534ECC" w:rsidP="003042F3" w:rsidRDefault="0087074A" w14:paraId="518A4686" w14:textId="65AAB996">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34ECC" w:rsidP="003042F3" w:rsidRDefault="00534ECC" w14:paraId="40C07372" w14:textId="77777777">
            <w:pPr>
              <w:jc w:val="both"/>
              <w:rPr>
                <w:rFonts w:ascii="Times New Roman" w:hAnsi="Times New Roman"/>
                <w:color w:val="000000"/>
                <w:sz w:val="24"/>
                <w:szCs w:val="24"/>
                <w:lang w:val="sq-AL"/>
              </w:rPr>
            </w:pPr>
          </w:p>
        </w:tc>
      </w:tr>
      <w:tr w:rsidRPr="00E73909" w:rsidR="00534ECC" w:rsidTr="1CD47A40" w14:paraId="5A31A2D5" w14:textId="77777777">
        <w:tc>
          <w:tcPr>
            <w:tcW w:w="1553" w:type="dxa"/>
            <w:tcMar/>
          </w:tcPr>
          <w:p w:rsidRPr="00E73909" w:rsidR="00534ECC" w:rsidP="003042F3" w:rsidRDefault="00534ECC" w14:paraId="2190F4D8" w14:textId="76181B7C">
            <w:pPr>
              <w:jc w:val="both"/>
              <w:rPr>
                <w:rFonts w:ascii="Times New Roman" w:hAnsi="Times New Roman"/>
                <w:sz w:val="24"/>
                <w:szCs w:val="24"/>
                <w:lang w:val="en-GB"/>
              </w:rPr>
            </w:pPr>
          </w:p>
        </w:tc>
        <w:tc>
          <w:tcPr>
            <w:tcW w:w="3249" w:type="dxa"/>
            <w:tcMar/>
          </w:tcPr>
          <w:p w:rsidRPr="00E73909" w:rsidR="00534ECC" w:rsidP="003042F3" w:rsidRDefault="00A5280E" w14:paraId="510DD03E" w14:textId="49DC839E">
            <w:pPr>
              <w:jc w:val="both"/>
              <w:rPr>
                <w:rFonts w:ascii="Times New Roman" w:hAnsi="Times New Roman"/>
                <w:sz w:val="24"/>
                <w:szCs w:val="24"/>
                <w:lang w:val="en-GB"/>
              </w:rPr>
            </w:pPr>
            <w:r w:rsidRPr="00E73909">
              <w:rPr>
                <w:rFonts w:ascii="Times New Roman" w:hAnsi="Times New Roman"/>
                <w:sz w:val="24"/>
                <w:szCs w:val="24"/>
                <w:lang w:val="en-GB"/>
              </w:rPr>
              <w:t>5. The Commission shall be empowered to adopt delegated acts in</w:t>
            </w:r>
            <w:r w:rsidRPr="00E73909" w:rsidR="00263F37">
              <w:rPr>
                <w:rFonts w:ascii="Times New Roman" w:hAnsi="Times New Roman"/>
                <w:sz w:val="24"/>
                <w:szCs w:val="24"/>
                <w:lang w:val="en-GB"/>
              </w:rPr>
              <w:t xml:space="preserve"> </w:t>
            </w:r>
            <w:r w:rsidRPr="00E73909">
              <w:rPr>
                <w:rFonts w:ascii="Times New Roman" w:hAnsi="Times New Roman"/>
                <w:sz w:val="24"/>
                <w:szCs w:val="24"/>
                <w:lang w:val="en-GB"/>
              </w:rPr>
              <w:t xml:space="preserve">accordance with Article 23, </w:t>
            </w:r>
            <w:proofErr w:type="gramStart"/>
            <w:r w:rsidRPr="00E73909">
              <w:rPr>
                <w:rFonts w:ascii="Times New Roman" w:hAnsi="Times New Roman"/>
                <w:sz w:val="24"/>
                <w:szCs w:val="24"/>
                <w:lang w:val="en-GB"/>
              </w:rPr>
              <w:t>in order to</w:t>
            </w:r>
            <w:proofErr w:type="gramEnd"/>
            <w:r w:rsidRPr="00E73909">
              <w:rPr>
                <w:rFonts w:ascii="Times New Roman" w:hAnsi="Times New Roman"/>
                <w:sz w:val="24"/>
                <w:szCs w:val="24"/>
                <w:lang w:val="en-GB"/>
              </w:rPr>
              <w:t xml:space="preserve"> further specify the rules for the </w:t>
            </w:r>
            <w:proofErr w:type="gramStart"/>
            <w:r w:rsidRPr="00E73909">
              <w:rPr>
                <w:rFonts w:ascii="Times New Roman" w:hAnsi="Times New Roman"/>
                <w:sz w:val="24"/>
                <w:szCs w:val="24"/>
                <w:lang w:val="en-GB"/>
              </w:rPr>
              <w:t>verification</w:t>
            </w:r>
            <w:proofErr w:type="gramEnd"/>
            <w:r w:rsidRPr="00E73909">
              <w:rPr>
                <w:rFonts w:ascii="Times New Roman" w:hAnsi="Times New Roman"/>
                <w:sz w:val="24"/>
                <w:szCs w:val="24"/>
                <w:lang w:val="en-GB"/>
              </w:rPr>
              <w:t xml:space="preserve"> activities referred to in this Regulation. When adopting these acts, the Commission shall </w:t>
            </w:r>
            <w:proofErr w:type="gramStart"/>
            <w:r w:rsidRPr="00E73909">
              <w:rPr>
                <w:rFonts w:ascii="Times New Roman" w:hAnsi="Times New Roman"/>
                <w:sz w:val="24"/>
                <w:szCs w:val="24"/>
                <w:lang w:val="en-GB"/>
              </w:rPr>
              <w:t>take into account</w:t>
            </w:r>
            <w:proofErr w:type="gramEnd"/>
            <w:r w:rsidRPr="00E73909">
              <w:rPr>
                <w:rFonts w:ascii="Times New Roman" w:hAnsi="Times New Roman"/>
                <w:sz w:val="24"/>
                <w:szCs w:val="24"/>
                <w:lang w:val="en-GB"/>
              </w:rPr>
              <w:t xml:space="preserve"> the elements set out in Part A of Annex III. The rules specified in those delegated acts shall be </w:t>
            </w:r>
            <w:r w:rsidRPr="00E73909">
              <w:rPr>
                <w:rFonts w:ascii="Times New Roman" w:hAnsi="Times New Roman"/>
                <w:sz w:val="24"/>
                <w:szCs w:val="24"/>
                <w:lang w:val="en-GB"/>
              </w:rPr>
              <w:lastRenderedPageBreak/>
              <w:t>based on the principles for verification provided for in Article 14 and on relevant internationally accepted standards.</w:t>
            </w:r>
          </w:p>
        </w:tc>
        <w:tc>
          <w:tcPr>
            <w:tcW w:w="972" w:type="dxa"/>
            <w:tcMar/>
          </w:tcPr>
          <w:p w:rsidRPr="00E73909" w:rsidR="00534ECC" w:rsidP="003042F3" w:rsidRDefault="00292D1C" w14:paraId="19FAC932" w14:textId="259BE09B">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534ECC" w:rsidP="003042F3" w:rsidRDefault="00534ECC" w14:paraId="45054181" w14:textId="44F30B30">
            <w:pPr>
              <w:jc w:val="both"/>
              <w:rPr>
                <w:rFonts w:ascii="Times New Roman" w:hAnsi="Times New Roman"/>
                <w:sz w:val="24"/>
                <w:szCs w:val="24"/>
                <w:lang w:val="sq-AL"/>
              </w:rPr>
            </w:pPr>
          </w:p>
        </w:tc>
        <w:tc>
          <w:tcPr>
            <w:tcW w:w="3210" w:type="dxa"/>
            <w:tcMar/>
          </w:tcPr>
          <w:p w:rsidRPr="00E73909" w:rsidR="00534ECC" w:rsidP="399833A3" w:rsidRDefault="0076230D" w14:paraId="75AED07F" w14:textId="19EBE891">
            <w:pPr>
              <w:jc w:val="both"/>
              <w:rPr>
                <w:rFonts w:ascii="Times New Roman" w:hAnsi="Times New Roman" w:eastAsia="DengXian"/>
                <w:sz w:val="24"/>
                <w:szCs w:val="24"/>
              </w:rPr>
            </w:pPr>
            <w:r w:rsidRPr="00E73909">
              <w:rPr>
                <w:rFonts w:ascii="Times New Roman" w:hAnsi="Times New Roman"/>
                <w:sz w:val="24"/>
                <w:szCs w:val="24"/>
              </w:rPr>
              <w:t xml:space="preserve">5. </w:t>
            </w:r>
            <w:r w:rsidRPr="008C0811" w:rsidR="008C0811">
              <w:rPr>
                <w:rFonts w:ascii="Times New Roman" w:hAnsi="Times New Roman" w:eastAsia="DengXian"/>
                <w:sz w:val="24"/>
                <w:szCs w:val="24"/>
              </w:rPr>
              <w:t>The Minister responsible for the environment, in cooperation with the Minister responsible for trade in the Republic of Albania</w:t>
            </w:r>
            <w:r w:rsidRPr="00E73909" w:rsidR="3475EEBA">
              <w:rPr>
                <w:rFonts w:ascii="Times New Roman" w:hAnsi="Times New Roman" w:eastAsia="DengXian"/>
                <w:sz w:val="24"/>
                <w:szCs w:val="24"/>
              </w:rPr>
              <w:t xml:space="preserve">, when adopting the relevant secondary legislation, shall </w:t>
            </w:r>
            <w:proofErr w:type="gramStart"/>
            <w:r w:rsidRPr="00E73909" w:rsidR="3475EEBA">
              <w:rPr>
                <w:rFonts w:ascii="Times New Roman" w:hAnsi="Times New Roman" w:eastAsia="DengXian"/>
                <w:sz w:val="24"/>
                <w:szCs w:val="24"/>
              </w:rPr>
              <w:t>take into account</w:t>
            </w:r>
            <w:proofErr w:type="gramEnd"/>
            <w:r w:rsidRPr="00E73909" w:rsidR="3475EEBA">
              <w:rPr>
                <w:rFonts w:ascii="Times New Roman" w:hAnsi="Times New Roman" w:eastAsia="DengXian"/>
                <w:sz w:val="24"/>
                <w:szCs w:val="24"/>
              </w:rPr>
              <w:t xml:space="preserve"> the elements set out in Part A of Annex III to this Regulation. The rules laid down in such secondary legislation shall be based on the </w:t>
            </w:r>
            <w:r w:rsidRPr="00E73909" w:rsidR="3475EEBA">
              <w:rPr>
                <w:rFonts w:ascii="Times New Roman" w:hAnsi="Times New Roman" w:eastAsia="DengXian"/>
                <w:sz w:val="24"/>
                <w:szCs w:val="24"/>
              </w:rPr>
              <w:lastRenderedPageBreak/>
              <w:t>verification principles provided for in Article 15 of this Regulation, as well as on the relevant internationally recognized standards</w:t>
            </w:r>
          </w:p>
        </w:tc>
        <w:tc>
          <w:tcPr>
            <w:tcW w:w="1528" w:type="dxa"/>
            <w:tcMar/>
          </w:tcPr>
          <w:p w:rsidRPr="00E73909" w:rsidR="00534ECC" w:rsidP="003042F3" w:rsidRDefault="0087074A" w14:paraId="4E8181C9" w14:textId="01F66C70">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534ECC" w:rsidP="003042F3" w:rsidRDefault="00534ECC" w14:paraId="595CDA5A" w14:textId="77777777">
            <w:pPr>
              <w:jc w:val="both"/>
              <w:rPr>
                <w:rFonts w:ascii="Times New Roman" w:hAnsi="Times New Roman"/>
                <w:color w:val="000000"/>
                <w:sz w:val="24"/>
                <w:szCs w:val="24"/>
                <w:lang w:val="sq-AL"/>
              </w:rPr>
            </w:pPr>
          </w:p>
        </w:tc>
      </w:tr>
      <w:tr w:rsidRPr="00E73909" w:rsidR="00534ECC" w:rsidTr="1CD47A40" w14:paraId="4B92F8C6" w14:textId="77777777">
        <w:tc>
          <w:tcPr>
            <w:tcW w:w="1553" w:type="dxa"/>
            <w:tcMar/>
          </w:tcPr>
          <w:p w:rsidRPr="00E73909" w:rsidR="00534ECC" w:rsidP="003042F3" w:rsidRDefault="00534ECC" w14:paraId="3D40B40C" w14:textId="6D356D20">
            <w:pPr>
              <w:jc w:val="both"/>
              <w:rPr>
                <w:rFonts w:ascii="Times New Roman" w:hAnsi="Times New Roman"/>
                <w:sz w:val="24"/>
                <w:szCs w:val="24"/>
                <w:lang w:val="en-GB"/>
              </w:rPr>
            </w:pPr>
          </w:p>
        </w:tc>
        <w:tc>
          <w:tcPr>
            <w:tcW w:w="3249" w:type="dxa"/>
            <w:tcMar/>
          </w:tcPr>
          <w:p w:rsidRPr="00E73909" w:rsidR="00263F37" w:rsidP="003042F3" w:rsidRDefault="00263F37" w14:paraId="47D0FF20" w14:textId="6778AF2C">
            <w:pPr>
              <w:jc w:val="both"/>
              <w:rPr>
                <w:rFonts w:ascii="Times New Roman" w:hAnsi="Times New Roman"/>
                <w:sz w:val="24"/>
                <w:szCs w:val="24"/>
                <w:lang w:val="en-GB"/>
              </w:rPr>
            </w:pPr>
            <w:r w:rsidRPr="00E73909">
              <w:rPr>
                <w:rFonts w:ascii="Times New Roman" w:hAnsi="Times New Roman"/>
                <w:sz w:val="24"/>
                <w:szCs w:val="24"/>
                <w:lang w:val="en-GB"/>
              </w:rPr>
              <w:t xml:space="preserve">6. In respect of the verification of aggregated emissions data at company level, the verifier and the company shall comply with the verification rules laid down in the delegated acts adopted pursuant to Article 13(6). The verifier shall not verify the emissions report and the </w:t>
            </w:r>
          </w:p>
          <w:p w:rsidRPr="00E73909" w:rsidR="00534ECC" w:rsidP="003042F3" w:rsidRDefault="00263F37" w14:paraId="7648150F" w14:textId="34D55DB0">
            <w:pPr>
              <w:jc w:val="both"/>
              <w:rPr>
                <w:rFonts w:ascii="Times New Roman" w:hAnsi="Times New Roman"/>
                <w:sz w:val="24"/>
                <w:szCs w:val="24"/>
                <w:lang w:val="en-GB"/>
              </w:rPr>
            </w:pPr>
            <w:r w:rsidRPr="00E73909">
              <w:rPr>
                <w:rFonts w:ascii="Times New Roman" w:hAnsi="Times New Roman"/>
                <w:sz w:val="24"/>
                <w:szCs w:val="24"/>
                <w:lang w:val="en-GB"/>
              </w:rPr>
              <w:t>report referred to in Article 11(2) of each ship under the responsibility of the company</w:t>
            </w:r>
          </w:p>
        </w:tc>
        <w:tc>
          <w:tcPr>
            <w:tcW w:w="972" w:type="dxa"/>
            <w:tcMar/>
          </w:tcPr>
          <w:p w:rsidRPr="00E73909" w:rsidR="00534ECC" w:rsidP="003042F3" w:rsidRDefault="00292D1C" w14:paraId="465CE572" w14:textId="6804634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534ECC" w:rsidP="003042F3" w:rsidRDefault="00534ECC" w14:paraId="74DB3023" w14:textId="348419C5">
            <w:pPr>
              <w:jc w:val="both"/>
              <w:rPr>
                <w:rFonts w:ascii="Times New Roman" w:hAnsi="Times New Roman"/>
                <w:sz w:val="24"/>
                <w:szCs w:val="24"/>
                <w:lang w:val="sq-AL"/>
              </w:rPr>
            </w:pPr>
          </w:p>
        </w:tc>
        <w:tc>
          <w:tcPr>
            <w:tcW w:w="3210" w:type="dxa"/>
            <w:tcMar/>
          </w:tcPr>
          <w:p w:rsidRPr="00E73909" w:rsidR="00534ECC" w:rsidP="003042F3" w:rsidRDefault="0076230D" w14:paraId="17D293DF" w14:textId="2AB25CFB">
            <w:pPr>
              <w:jc w:val="both"/>
              <w:rPr>
                <w:rFonts w:ascii="Times New Roman" w:hAnsi="Times New Roman"/>
                <w:sz w:val="24"/>
                <w:szCs w:val="24"/>
                <w:lang w:val="sq-AL"/>
              </w:rPr>
            </w:pPr>
            <w:r w:rsidRPr="00E73909">
              <w:rPr>
                <w:rFonts w:ascii="Times New Roman" w:hAnsi="Times New Roman"/>
                <w:sz w:val="24"/>
                <w:szCs w:val="24"/>
                <w:lang w:val="sq-AL"/>
              </w:rPr>
              <w:t xml:space="preserve">6. </w:t>
            </w:r>
            <w:r w:rsidRPr="00E73909" w:rsidR="00DD6711">
              <w:rPr>
                <w:rFonts w:ascii="Times New Roman" w:hAnsi="Times New Roman"/>
                <w:sz w:val="24"/>
                <w:szCs w:val="24"/>
                <w:lang w:val="sq-AL"/>
              </w:rPr>
              <w:t>In respect of the verification of aggregated emissions data at company level, the verifier and the company shall comply with the verification rules laid down in the delegated acts adopted pursuant to Article 1</w:t>
            </w:r>
            <w:r w:rsidRPr="00E73909" w:rsidR="00C05853">
              <w:rPr>
                <w:rFonts w:ascii="Times New Roman" w:hAnsi="Times New Roman"/>
                <w:sz w:val="24"/>
                <w:szCs w:val="24"/>
                <w:lang w:val="sq-AL"/>
              </w:rPr>
              <w:t>4</w:t>
            </w:r>
            <w:r w:rsidRPr="00E73909" w:rsidR="00DD6711">
              <w:rPr>
                <w:rFonts w:ascii="Times New Roman" w:hAnsi="Times New Roman"/>
                <w:sz w:val="24"/>
                <w:szCs w:val="24"/>
                <w:lang w:val="sq-AL"/>
              </w:rPr>
              <w:t>(6). The verifier shall not verify the emissions report and the report referred to in Article 11(2) of each ship under the responsibility of the company.</w:t>
            </w:r>
          </w:p>
        </w:tc>
        <w:tc>
          <w:tcPr>
            <w:tcW w:w="1528" w:type="dxa"/>
            <w:tcMar/>
          </w:tcPr>
          <w:p w:rsidRPr="00E73909" w:rsidR="00534ECC" w:rsidP="003042F3" w:rsidRDefault="0087074A" w14:paraId="047F8DE2" w14:textId="4412027E">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34ECC" w:rsidP="003042F3" w:rsidRDefault="00534ECC" w14:paraId="2C72CF99" w14:textId="77777777">
            <w:pPr>
              <w:jc w:val="both"/>
              <w:rPr>
                <w:rFonts w:ascii="Times New Roman" w:hAnsi="Times New Roman"/>
                <w:color w:val="000000"/>
                <w:sz w:val="24"/>
                <w:szCs w:val="24"/>
                <w:lang w:val="sq-AL"/>
              </w:rPr>
            </w:pPr>
          </w:p>
        </w:tc>
      </w:tr>
      <w:tr w:rsidRPr="00E73909" w:rsidR="00534ECC" w:rsidTr="1CD47A40" w14:paraId="0455A2CC" w14:textId="77777777">
        <w:tc>
          <w:tcPr>
            <w:tcW w:w="1553" w:type="dxa"/>
            <w:tcMar/>
          </w:tcPr>
          <w:p w:rsidRPr="00E73909" w:rsidR="00534ECC" w:rsidP="003042F3" w:rsidRDefault="00330739" w14:paraId="1A614E8D" w14:textId="77777777">
            <w:pPr>
              <w:jc w:val="both"/>
              <w:rPr>
                <w:rFonts w:ascii="Times New Roman" w:hAnsi="Times New Roman"/>
                <w:sz w:val="24"/>
                <w:szCs w:val="24"/>
                <w:lang w:val="en-GB"/>
              </w:rPr>
            </w:pPr>
            <w:r w:rsidRPr="00E73909">
              <w:rPr>
                <w:rFonts w:ascii="Times New Roman" w:hAnsi="Times New Roman"/>
                <w:sz w:val="24"/>
                <w:szCs w:val="24"/>
                <w:lang w:val="en-GB"/>
              </w:rPr>
              <w:t>16</w:t>
            </w:r>
          </w:p>
          <w:p w:rsidRPr="00E73909" w:rsidR="00330739" w:rsidP="003042F3" w:rsidRDefault="00330739" w14:paraId="3A30CED9" w14:textId="77777777">
            <w:pPr>
              <w:jc w:val="both"/>
              <w:rPr>
                <w:rFonts w:ascii="Times New Roman" w:hAnsi="Times New Roman"/>
                <w:sz w:val="24"/>
                <w:szCs w:val="24"/>
                <w:lang w:val="en-GB"/>
              </w:rPr>
            </w:pPr>
          </w:p>
          <w:p w:rsidRPr="00E73909" w:rsidR="00330739" w:rsidP="003042F3" w:rsidRDefault="00330739" w14:paraId="605E95C0" w14:textId="7B240F22">
            <w:pPr>
              <w:jc w:val="both"/>
              <w:rPr>
                <w:rFonts w:ascii="Times New Roman" w:hAnsi="Times New Roman"/>
                <w:sz w:val="24"/>
                <w:szCs w:val="24"/>
                <w:lang w:val="en-GB"/>
              </w:rPr>
            </w:pPr>
          </w:p>
        </w:tc>
        <w:tc>
          <w:tcPr>
            <w:tcW w:w="3249" w:type="dxa"/>
            <w:tcMar/>
          </w:tcPr>
          <w:p w:rsidRPr="00E73909" w:rsidR="002A7C40" w:rsidP="003042F3" w:rsidRDefault="002A7C40" w14:paraId="3A84587C"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Article 16</w:t>
            </w:r>
          </w:p>
          <w:p w:rsidRPr="00E73909" w:rsidR="002A7C40" w:rsidP="003042F3" w:rsidRDefault="002A7C40" w14:paraId="700DF5C7" w14:textId="263DC870">
            <w:pPr>
              <w:jc w:val="both"/>
              <w:rPr>
                <w:rFonts w:ascii="Times New Roman" w:hAnsi="Times New Roman"/>
                <w:b/>
                <w:bCs/>
                <w:sz w:val="24"/>
                <w:szCs w:val="24"/>
                <w:lang w:val="en-GB"/>
              </w:rPr>
            </w:pPr>
            <w:r w:rsidRPr="00E73909">
              <w:rPr>
                <w:rFonts w:ascii="Times New Roman" w:hAnsi="Times New Roman"/>
                <w:b/>
                <w:bCs/>
                <w:sz w:val="24"/>
                <w:szCs w:val="24"/>
                <w:lang w:val="en-GB"/>
              </w:rPr>
              <w:t xml:space="preserve">Accreditation of verifiers </w:t>
            </w:r>
          </w:p>
          <w:p w:rsidRPr="00E73909" w:rsidR="00534ECC" w:rsidP="003042F3" w:rsidRDefault="002A7C40" w14:paraId="27A3CE14" w14:textId="6D3799B8">
            <w:pPr>
              <w:jc w:val="both"/>
              <w:rPr>
                <w:rFonts w:ascii="Times New Roman" w:hAnsi="Times New Roman"/>
                <w:sz w:val="24"/>
                <w:szCs w:val="24"/>
                <w:lang w:val="en-GB"/>
              </w:rPr>
            </w:pPr>
            <w:r w:rsidRPr="00E73909">
              <w:rPr>
                <w:rFonts w:ascii="Times New Roman" w:hAnsi="Times New Roman"/>
                <w:sz w:val="24"/>
                <w:szCs w:val="24"/>
                <w:lang w:val="en-GB"/>
              </w:rPr>
              <w:t xml:space="preserve">1. Verifiers that assess the monitoring plans, the emissions reports, the reports referred to in Article 11(2) of this Regulation and the aggregated emissions data at company level, and issue the verification reports referred to in Article 13(3) and (5) of this Regulation and documents of compliance referred to in Article 17(1) of </w:t>
            </w:r>
            <w:r w:rsidRPr="00E73909">
              <w:rPr>
                <w:rFonts w:ascii="Times New Roman" w:hAnsi="Times New Roman"/>
                <w:sz w:val="24"/>
                <w:szCs w:val="24"/>
                <w:lang w:val="en-GB"/>
              </w:rPr>
              <w:lastRenderedPageBreak/>
              <w:t>this Regulation shall be accredited for activities within the scope of this Regulation by a national accreditation body pursuant to Regulation (EC) No 765/2008.</w:t>
            </w:r>
          </w:p>
        </w:tc>
        <w:tc>
          <w:tcPr>
            <w:tcW w:w="972" w:type="dxa"/>
            <w:tcMar/>
          </w:tcPr>
          <w:p w:rsidRPr="00E73909" w:rsidR="00534ECC" w:rsidP="003042F3" w:rsidRDefault="00741262" w14:paraId="52259B3F" w14:textId="70BC6E6F">
            <w:pPr>
              <w:jc w:val="both"/>
              <w:rPr>
                <w:rFonts w:ascii="Times New Roman" w:hAnsi="Times New Roman"/>
                <w:sz w:val="24"/>
                <w:szCs w:val="24"/>
                <w:lang w:val="sq-AL"/>
              </w:rPr>
            </w:pPr>
            <w:r>
              <w:rPr>
                <w:rFonts w:ascii="Times New Roman" w:hAnsi="Times New Roman"/>
                <w:sz w:val="24"/>
                <w:szCs w:val="24"/>
                <w:lang w:val="sq-AL"/>
              </w:rPr>
              <w:lastRenderedPageBreak/>
              <w:t>2</w:t>
            </w:r>
          </w:p>
        </w:tc>
        <w:tc>
          <w:tcPr>
            <w:tcW w:w="1290" w:type="dxa"/>
            <w:tcMar/>
          </w:tcPr>
          <w:p w:rsidRPr="00E73909" w:rsidR="00534ECC" w:rsidP="003042F3" w:rsidRDefault="00B80F32" w14:paraId="1DBAE86D" w14:textId="7F539F4F">
            <w:pPr>
              <w:jc w:val="both"/>
              <w:rPr>
                <w:rFonts w:ascii="Times New Roman" w:hAnsi="Times New Roman"/>
                <w:sz w:val="24"/>
                <w:szCs w:val="24"/>
                <w:lang w:val="sq-AL"/>
              </w:rPr>
            </w:pPr>
            <w:r w:rsidRPr="00E73909">
              <w:rPr>
                <w:rFonts w:ascii="Times New Roman" w:hAnsi="Times New Roman"/>
                <w:sz w:val="24"/>
                <w:szCs w:val="24"/>
                <w:lang w:val="sq-AL"/>
              </w:rPr>
              <w:t>1</w:t>
            </w:r>
            <w:r w:rsidRPr="00E73909" w:rsidR="00FF33ED">
              <w:rPr>
                <w:rFonts w:ascii="Times New Roman" w:hAnsi="Times New Roman"/>
                <w:sz w:val="24"/>
                <w:szCs w:val="24"/>
                <w:lang w:val="sq-AL"/>
              </w:rPr>
              <w:t>7</w:t>
            </w:r>
          </w:p>
          <w:p w:rsidRPr="00E73909" w:rsidR="00B80F32" w:rsidP="003042F3" w:rsidRDefault="00B80F32" w14:paraId="30A99B32" w14:textId="77777777">
            <w:pPr>
              <w:jc w:val="both"/>
              <w:rPr>
                <w:rFonts w:ascii="Times New Roman" w:hAnsi="Times New Roman"/>
                <w:sz w:val="24"/>
                <w:szCs w:val="24"/>
                <w:lang w:val="sq-AL"/>
              </w:rPr>
            </w:pPr>
          </w:p>
          <w:p w:rsidRPr="00E73909" w:rsidR="00B80F32" w:rsidP="003042F3" w:rsidRDefault="00B80F32" w14:paraId="07C1B2C1" w14:textId="30293F99">
            <w:pPr>
              <w:jc w:val="both"/>
              <w:rPr>
                <w:rFonts w:ascii="Times New Roman" w:hAnsi="Times New Roman"/>
                <w:sz w:val="24"/>
                <w:szCs w:val="24"/>
                <w:lang w:val="sq-AL"/>
              </w:rPr>
            </w:pPr>
          </w:p>
        </w:tc>
        <w:tc>
          <w:tcPr>
            <w:tcW w:w="3210" w:type="dxa"/>
            <w:tcMar/>
          </w:tcPr>
          <w:p w:rsidRPr="00E73909" w:rsidR="00834BB5" w:rsidP="003042F3" w:rsidRDefault="00834BB5" w14:paraId="37FF4CCB" w14:textId="214972EC">
            <w:pPr>
              <w:jc w:val="both"/>
              <w:rPr>
                <w:rFonts w:ascii="Times New Roman" w:hAnsi="Times New Roman"/>
                <w:b/>
                <w:bCs/>
                <w:sz w:val="24"/>
                <w:szCs w:val="24"/>
                <w:lang w:val="sq-AL"/>
              </w:rPr>
            </w:pPr>
            <w:r w:rsidRPr="00E73909">
              <w:rPr>
                <w:rFonts w:ascii="Times New Roman" w:hAnsi="Times New Roman"/>
                <w:b/>
                <w:bCs/>
                <w:sz w:val="24"/>
                <w:szCs w:val="24"/>
                <w:lang w:val="sq-AL"/>
              </w:rPr>
              <w:t>Article 1</w:t>
            </w:r>
            <w:r w:rsidRPr="00E73909" w:rsidR="00AF22E0">
              <w:rPr>
                <w:rFonts w:ascii="Times New Roman" w:hAnsi="Times New Roman"/>
                <w:b/>
                <w:bCs/>
                <w:sz w:val="24"/>
                <w:szCs w:val="24"/>
                <w:lang w:val="sq-AL"/>
              </w:rPr>
              <w:t>7</w:t>
            </w:r>
          </w:p>
          <w:p w:rsidRPr="00E73909" w:rsidR="00834BB5" w:rsidP="003042F3" w:rsidRDefault="00834BB5" w14:paraId="06F945D5"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Accreditation of verifiers </w:t>
            </w:r>
          </w:p>
          <w:p w:rsidRPr="00E73909" w:rsidR="00534ECC" w:rsidP="003042F3" w:rsidRDefault="009D14C3" w14:paraId="2CF35B0C" w14:textId="265647A0">
            <w:pPr>
              <w:jc w:val="both"/>
              <w:rPr>
                <w:rFonts w:ascii="Times New Roman" w:hAnsi="Times New Roman"/>
                <w:sz w:val="24"/>
                <w:szCs w:val="24"/>
                <w:lang w:val="sq-AL"/>
              </w:rPr>
            </w:pPr>
            <w:r w:rsidRPr="00E73909">
              <w:rPr>
                <w:rFonts w:ascii="Times New Roman" w:hAnsi="Times New Roman"/>
                <w:sz w:val="24"/>
                <w:szCs w:val="24"/>
                <w:lang w:val="sq-AL"/>
              </w:rPr>
              <w:t xml:space="preserve">1. </w:t>
            </w:r>
            <w:r w:rsidRPr="00B35798" w:rsidR="00B35798">
              <w:rPr>
                <w:rFonts w:ascii="Times New Roman" w:hAnsi="Times New Roman"/>
                <w:sz w:val="24"/>
                <w:szCs w:val="24"/>
                <w:lang w:val="sq-AL"/>
              </w:rPr>
              <w:t xml:space="preserve">Verifiers that assess monitoring plans, emissions reports, the reports referred to in Article 11(2) of this Regulation, and the aggregated company-level emissions data, and that issue the verification reports pursuant to Article 14(3) and (5), as well as the documents of compliance provided for in Article 18(1) of </w:t>
            </w:r>
            <w:r w:rsidRPr="00B35798" w:rsidR="00B35798">
              <w:rPr>
                <w:rFonts w:ascii="Times New Roman" w:hAnsi="Times New Roman"/>
                <w:sz w:val="24"/>
                <w:szCs w:val="24"/>
                <w:lang w:val="sq-AL"/>
              </w:rPr>
              <w:lastRenderedPageBreak/>
              <w:t>this Regulation, shall be accredited by the National Accreditation Body for activities falling within the scope of this Regulation, in accordance with the national legislation on accreditation and the legislation on climate change governing the accreditation of verifiers.</w:t>
            </w:r>
          </w:p>
        </w:tc>
        <w:tc>
          <w:tcPr>
            <w:tcW w:w="1528" w:type="dxa"/>
            <w:tcMar/>
          </w:tcPr>
          <w:p w:rsidRPr="00E73909" w:rsidR="00534ECC" w:rsidP="003042F3" w:rsidRDefault="0087074A" w14:paraId="0EF8B966" w14:textId="007862CC">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534ECC" w:rsidP="003042F3" w:rsidRDefault="00534ECC" w14:paraId="76ED2FF4" w14:textId="77777777">
            <w:pPr>
              <w:jc w:val="both"/>
              <w:rPr>
                <w:rFonts w:ascii="Times New Roman" w:hAnsi="Times New Roman"/>
                <w:color w:val="000000"/>
                <w:sz w:val="24"/>
                <w:szCs w:val="24"/>
                <w:lang w:val="sq-AL"/>
              </w:rPr>
            </w:pPr>
          </w:p>
        </w:tc>
      </w:tr>
      <w:tr w:rsidRPr="00E73909" w:rsidR="00534ECC" w:rsidTr="1CD47A40" w14:paraId="6C7E94E9" w14:textId="77777777">
        <w:tc>
          <w:tcPr>
            <w:tcW w:w="1553" w:type="dxa"/>
            <w:tcMar/>
          </w:tcPr>
          <w:p w:rsidRPr="00E73909" w:rsidR="00534ECC" w:rsidP="003042F3" w:rsidRDefault="00534ECC" w14:paraId="64532906" w14:textId="70EFAB8A">
            <w:pPr>
              <w:jc w:val="both"/>
              <w:rPr>
                <w:rFonts w:ascii="Times New Roman" w:hAnsi="Times New Roman"/>
                <w:sz w:val="24"/>
                <w:szCs w:val="24"/>
                <w:lang w:val="en-GB"/>
              </w:rPr>
            </w:pPr>
          </w:p>
        </w:tc>
        <w:tc>
          <w:tcPr>
            <w:tcW w:w="3249" w:type="dxa"/>
            <w:tcMar/>
          </w:tcPr>
          <w:p w:rsidRPr="00E73909" w:rsidR="00534ECC" w:rsidP="003042F3" w:rsidRDefault="00B80F32" w14:paraId="6559BEDE" w14:textId="3D880D12">
            <w:pPr>
              <w:jc w:val="both"/>
              <w:rPr>
                <w:rFonts w:ascii="Times New Roman" w:hAnsi="Times New Roman"/>
                <w:sz w:val="24"/>
                <w:szCs w:val="24"/>
                <w:lang w:val="en-GB"/>
              </w:rPr>
            </w:pPr>
            <w:r w:rsidRPr="00E73909">
              <w:rPr>
                <w:rFonts w:ascii="Times New Roman" w:hAnsi="Times New Roman"/>
                <w:sz w:val="24"/>
                <w:szCs w:val="24"/>
                <w:lang w:val="en-GB"/>
              </w:rPr>
              <w:t xml:space="preserve">2. Where no specific provisions concerning the accreditation </w:t>
            </w:r>
            <w:proofErr w:type="spellStart"/>
            <w:r w:rsidRPr="00E73909">
              <w:rPr>
                <w:rFonts w:ascii="Times New Roman" w:hAnsi="Times New Roman"/>
                <w:sz w:val="24"/>
                <w:szCs w:val="24"/>
                <w:lang w:val="en-GB"/>
              </w:rPr>
              <w:t>ofverifiers</w:t>
            </w:r>
            <w:proofErr w:type="spellEnd"/>
            <w:r w:rsidRPr="00E73909">
              <w:rPr>
                <w:rFonts w:ascii="Times New Roman" w:hAnsi="Times New Roman"/>
                <w:sz w:val="24"/>
                <w:szCs w:val="24"/>
                <w:lang w:val="en-GB"/>
              </w:rPr>
              <w:t xml:space="preserve"> are laid down in this Regulation, the relevant provisions of Regulation (EC) No 765/2008 shall apply.</w:t>
            </w:r>
          </w:p>
        </w:tc>
        <w:tc>
          <w:tcPr>
            <w:tcW w:w="972" w:type="dxa"/>
            <w:tcMar/>
          </w:tcPr>
          <w:p w:rsidRPr="00E73909" w:rsidR="00534ECC" w:rsidP="003042F3" w:rsidRDefault="008D0E33" w14:paraId="3EFC35DF" w14:textId="108E729A">
            <w:pPr>
              <w:jc w:val="both"/>
              <w:rPr>
                <w:rFonts w:ascii="Times New Roman" w:hAnsi="Times New Roman"/>
                <w:sz w:val="24"/>
                <w:szCs w:val="24"/>
                <w:lang w:val="sq-AL"/>
              </w:rPr>
            </w:pPr>
            <w:r>
              <w:rPr>
                <w:rFonts w:ascii="Times New Roman" w:hAnsi="Times New Roman"/>
                <w:sz w:val="24"/>
                <w:szCs w:val="24"/>
                <w:lang w:val="sq-AL"/>
              </w:rPr>
              <w:t>1</w:t>
            </w:r>
          </w:p>
        </w:tc>
        <w:tc>
          <w:tcPr>
            <w:tcW w:w="1290" w:type="dxa"/>
            <w:tcMar/>
          </w:tcPr>
          <w:p w:rsidRPr="00E73909" w:rsidR="00534ECC" w:rsidP="003042F3" w:rsidRDefault="00534ECC" w14:paraId="6CAB8313" w14:textId="33822D90">
            <w:pPr>
              <w:jc w:val="both"/>
              <w:rPr>
                <w:rFonts w:ascii="Times New Roman" w:hAnsi="Times New Roman"/>
                <w:sz w:val="24"/>
                <w:szCs w:val="24"/>
                <w:lang w:val="sq-AL"/>
              </w:rPr>
            </w:pPr>
          </w:p>
        </w:tc>
        <w:tc>
          <w:tcPr>
            <w:tcW w:w="3210" w:type="dxa"/>
            <w:tcMar/>
          </w:tcPr>
          <w:p w:rsidRPr="00E73909" w:rsidR="00534ECC" w:rsidP="003042F3" w:rsidRDefault="00F7046D" w14:paraId="0AD072A8" w14:textId="48C2366C">
            <w:pPr>
              <w:jc w:val="both"/>
              <w:rPr>
                <w:rFonts w:ascii="Times New Roman" w:hAnsi="Times New Roman"/>
                <w:sz w:val="24"/>
                <w:szCs w:val="24"/>
                <w:lang w:val="sq-AL"/>
              </w:rPr>
            </w:pPr>
            <w:r w:rsidRPr="00E73909">
              <w:rPr>
                <w:rFonts w:ascii="Times New Roman" w:hAnsi="Times New Roman"/>
                <w:sz w:val="24"/>
                <w:szCs w:val="24"/>
                <w:lang w:val="sq-AL"/>
              </w:rPr>
              <w:t xml:space="preserve">2. </w:t>
            </w:r>
            <w:r w:rsidRPr="008D0E33" w:rsidR="008D0E33">
              <w:rPr>
                <w:rFonts w:ascii="Times New Roman" w:hAnsi="Times New Roman"/>
                <w:sz w:val="24"/>
                <w:szCs w:val="24"/>
                <w:lang w:val="sq-AL"/>
              </w:rPr>
              <w:t>Where this Regulation does not provide specific provisions regarding the accreditation of verifiers, the relevant provisions of the national legislation on accreditation shall apply.</w:t>
            </w:r>
          </w:p>
        </w:tc>
        <w:tc>
          <w:tcPr>
            <w:tcW w:w="1528" w:type="dxa"/>
            <w:tcMar/>
          </w:tcPr>
          <w:p w:rsidRPr="00E73909" w:rsidR="00534ECC" w:rsidP="003042F3" w:rsidRDefault="00AF22E0" w14:paraId="79CB4928" w14:textId="3BBE93D0">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34ECC" w:rsidP="003042F3" w:rsidRDefault="00534ECC" w14:paraId="06C2713B" w14:textId="77777777">
            <w:pPr>
              <w:jc w:val="both"/>
              <w:rPr>
                <w:rFonts w:ascii="Times New Roman" w:hAnsi="Times New Roman"/>
                <w:color w:val="000000"/>
                <w:sz w:val="24"/>
                <w:szCs w:val="24"/>
                <w:lang w:val="sq-AL"/>
              </w:rPr>
            </w:pPr>
          </w:p>
        </w:tc>
      </w:tr>
      <w:tr w:rsidRPr="00E73909" w:rsidR="00534ECC" w:rsidTr="1CD47A40" w14:paraId="2BC7CE8F" w14:textId="77777777">
        <w:tc>
          <w:tcPr>
            <w:tcW w:w="1553" w:type="dxa"/>
            <w:tcMar/>
          </w:tcPr>
          <w:p w:rsidRPr="00E73909" w:rsidR="00534ECC" w:rsidP="003042F3" w:rsidRDefault="00534ECC" w14:paraId="4F239C7D" w14:textId="2B8369AD">
            <w:pPr>
              <w:jc w:val="both"/>
              <w:rPr>
                <w:rFonts w:ascii="Times New Roman" w:hAnsi="Times New Roman"/>
                <w:sz w:val="24"/>
                <w:szCs w:val="24"/>
                <w:lang w:val="en-GB"/>
              </w:rPr>
            </w:pPr>
          </w:p>
        </w:tc>
        <w:tc>
          <w:tcPr>
            <w:tcW w:w="3249" w:type="dxa"/>
            <w:tcMar/>
          </w:tcPr>
          <w:p w:rsidRPr="00E73909" w:rsidR="00534ECC" w:rsidP="003042F3" w:rsidRDefault="00B80F32" w14:paraId="24374C57" w14:textId="0B7B46BA">
            <w:pPr>
              <w:jc w:val="both"/>
              <w:rPr>
                <w:rFonts w:ascii="Times New Roman" w:hAnsi="Times New Roman"/>
                <w:sz w:val="24"/>
                <w:szCs w:val="24"/>
                <w:lang w:val="en-GB"/>
              </w:rPr>
            </w:pPr>
            <w:r w:rsidRPr="00E73909">
              <w:rPr>
                <w:rFonts w:ascii="Times New Roman" w:hAnsi="Times New Roman"/>
                <w:sz w:val="24"/>
                <w:szCs w:val="24"/>
                <w:lang w:val="en-GB"/>
              </w:rPr>
              <w:t xml:space="preserve">3. The Commission shall be empowered to adopt delegated acts </w:t>
            </w:r>
            <w:proofErr w:type="spellStart"/>
            <w:r w:rsidRPr="00E73909">
              <w:rPr>
                <w:rFonts w:ascii="Times New Roman" w:hAnsi="Times New Roman"/>
                <w:sz w:val="24"/>
                <w:szCs w:val="24"/>
                <w:lang w:val="en-GB"/>
              </w:rPr>
              <w:t>inaccordance</w:t>
            </w:r>
            <w:proofErr w:type="spellEnd"/>
            <w:r w:rsidRPr="00E73909">
              <w:rPr>
                <w:rFonts w:ascii="Times New Roman" w:hAnsi="Times New Roman"/>
                <w:sz w:val="24"/>
                <w:szCs w:val="24"/>
                <w:lang w:val="en-GB"/>
              </w:rPr>
              <w:t xml:space="preserve"> with Article 23, </w:t>
            </w:r>
            <w:proofErr w:type="gramStart"/>
            <w:r w:rsidRPr="00E73909">
              <w:rPr>
                <w:rFonts w:ascii="Times New Roman" w:hAnsi="Times New Roman"/>
                <w:sz w:val="24"/>
                <w:szCs w:val="24"/>
                <w:lang w:val="en-GB"/>
              </w:rPr>
              <w:t>in order to</w:t>
            </w:r>
            <w:proofErr w:type="gramEnd"/>
            <w:r w:rsidRPr="00E73909">
              <w:rPr>
                <w:rFonts w:ascii="Times New Roman" w:hAnsi="Times New Roman"/>
                <w:sz w:val="24"/>
                <w:szCs w:val="24"/>
                <w:lang w:val="en-GB"/>
              </w:rPr>
              <w:t xml:space="preserve"> further specify the methods of accreditation of verifiers. When adopting these acts, the Commission shall </w:t>
            </w:r>
            <w:proofErr w:type="gramStart"/>
            <w:r w:rsidRPr="00E73909">
              <w:rPr>
                <w:rFonts w:ascii="Times New Roman" w:hAnsi="Times New Roman"/>
                <w:sz w:val="24"/>
                <w:szCs w:val="24"/>
                <w:lang w:val="en-GB"/>
              </w:rPr>
              <w:t>take into account</w:t>
            </w:r>
            <w:proofErr w:type="gramEnd"/>
            <w:r w:rsidRPr="00E73909">
              <w:rPr>
                <w:rFonts w:ascii="Times New Roman" w:hAnsi="Times New Roman"/>
                <w:sz w:val="24"/>
                <w:szCs w:val="24"/>
                <w:lang w:val="en-GB"/>
              </w:rPr>
              <w:t xml:space="preserve"> the elements set out in Part B of Annex III. The methods specified in those delegated acts shall be based on the principles for verification provided for in Article 14 and </w:t>
            </w:r>
            <w:r w:rsidRPr="00E73909">
              <w:rPr>
                <w:rFonts w:ascii="Times New Roman" w:hAnsi="Times New Roman"/>
                <w:sz w:val="24"/>
                <w:szCs w:val="24"/>
                <w:lang w:val="en-GB"/>
              </w:rPr>
              <w:lastRenderedPageBreak/>
              <w:t>on relevant internationally accepted standards.</w:t>
            </w:r>
          </w:p>
        </w:tc>
        <w:tc>
          <w:tcPr>
            <w:tcW w:w="972" w:type="dxa"/>
            <w:tcMar/>
          </w:tcPr>
          <w:p w:rsidRPr="00E73909" w:rsidR="00534ECC" w:rsidP="003042F3" w:rsidRDefault="005C0759" w14:paraId="787872C7" w14:textId="1BEEDF9C">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534ECC" w:rsidP="003042F3" w:rsidRDefault="00534ECC" w14:paraId="3FD83FF1" w14:textId="7984C30C">
            <w:pPr>
              <w:jc w:val="both"/>
              <w:rPr>
                <w:rFonts w:ascii="Times New Roman" w:hAnsi="Times New Roman"/>
                <w:sz w:val="24"/>
                <w:szCs w:val="24"/>
                <w:lang w:val="sq-AL"/>
              </w:rPr>
            </w:pPr>
          </w:p>
        </w:tc>
        <w:tc>
          <w:tcPr>
            <w:tcW w:w="3210" w:type="dxa"/>
            <w:tcMar/>
          </w:tcPr>
          <w:p w:rsidRPr="00E73909" w:rsidR="00534ECC" w:rsidP="399833A3" w:rsidRDefault="4BB2EA1F" w14:paraId="564E7633" w14:textId="6A7EF28A">
            <w:pPr>
              <w:jc w:val="both"/>
              <w:rPr>
                <w:rFonts w:ascii="Times New Roman" w:hAnsi="Times New Roman" w:eastAsia="DengXian"/>
                <w:sz w:val="24"/>
                <w:szCs w:val="24"/>
                <w:lang w:val="sq-AL"/>
              </w:rPr>
            </w:pPr>
            <w:r w:rsidRPr="00E73909">
              <w:rPr>
                <w:rFonts w:ascii="Times New Roman" w:hAnsi="Times New Roman" w:eastAsia="DengXian"/>
                <w:sz w:val="24"/>
                <w:szCs w:val="24"/>
                <w:lang w:val="sq-AL"/>
              </w:rPr>
              <w:t>3.</w:t>
            </w:r>
            <w:r w:rsidR="003B639C">
              <w:t xml:space="preserve"> </w:t>
            </w:r>
            <w:r w:rsidRPr="00010EF0" w:rsidR="00010EF0">
              <w:rPr>
                <w:rFonts w:ascii="Times New Roman" w:hAnsi="Times New Roman" w:eastAsia="DengXian"/>
                <w:sz w:val="24"/>
                <w:szCs w:val="24"/>
                <w:lang w:val="sq-AL"/>
              </w:rPr>
              <w:t>The Minister responsible for the environment, in cooperation with the Minister responsible for trade in the Republic of Albania, shall, in accordance with Article 12/1 of Law No. 155/2020 "On Climate Change", as amended, adopt the relevant secondary legislation to further specify the procedures for the accreditation of verifiers</w:t>
            </w:r>
            <w:r w:rsidR="007F30B6">
              <w:rPr>
                <w:rFonts w:ascii="Times New Roman" w:hAnsi="Times New Roman" w:eastAsia="DengXian"/>
                <w:sz w:val="24"/>
                <w:szCs w:val="24"/>
                <w:lang w:val="sq-AL"/>
              </w:rPr>
              <w:t>.</w:t>
            </w:r>
          </w:p>
          <w:p w:rsidRPr="00E73909" w:rsidR="00534ECC" w:rsidP="399833A3" w:rsidRDefault="4BB2EA1F" w14:paraId="2A373B56" w14:textId="6A4B47A8">
            <w:pPr>
              <w:jc w:val="both"/>
              <w:rPr>
                <w:rFonts w:ascii="Times New Roman" w:hAnsi="Times New Roman" w:eastAsia="DengXian"/>
                <w:sz w:val="24"/>
                <w:szCs w:val="24"/>
                <w:lang w:val="sq-AL"/>
              </w:rPr>
            </w:pPr>
            <w:r w:rsidRPr="00E73909">
              <w:rPr>
                <w:rFonts w:ascii="Times New Roman" w:hAnsi="Times New Roman" w:eastAsia="DengXian"/>
                <w:sz w:val="24"/>
                <w:szCs w:val="24"/>
                <w:lang w:val="sq-AL"/>
              </w:rPr>
              <w:lastRenderedPageBreak/>
              <w:t>In adopting such secondary legislation, the minister shall take into account the elements set out in Part B of Annex III to this Regulation.</w:t>
            </w:r>
          </w:p>
          <w:p w:rsidRPr="00E73909" w:rsidR="00534ECC" w:rsidP="399833A3" w:rsidRDefault="4BB2EA1F" w14:paraId="26721969" w14:textId="639FBA17">
            <w:pPr>
              <w:jc w:val="both"/>
              <w:rPr>
                <w:rFonts w:ascii="Times New Roman" w:hAnsi="Times New Roman" w:eastAsia="DengXian"/>
                <w:sz w:val="24"/>
                <w:szCs w:val="24"/>
                <w:lang w:val="sq-AL"/>
              </w:rPr>
            </w:pPr>
            <w:r w:rsidRPr="00E73909">
              <w:rPr>
                <w:rFonts w:ascii="Times New Roman" w:hAnsi="Times New Roman" w:eastAsia="DengXian"/>
                <w:sz w:val="24"/>
                <w:szCs w:val="24"/>
                <w:lang w:val="sq-AL"/>
              </w:rPr>
              <w:t>The methods specified in such secondary legislation shall be based on the verification principles provided for in Article 15 of this Regulation, as well as on the relevant internationally recognized standards.</w:t>
            </w:r>
          </w:p>
          <w:p w:rsidRPr="00E73909" w:rsidR="00534ECC" w:rsidP="003042F3" w:rsidRDefault="00534ECC" w14:paraId="6619DFEF" w14:textId="1EA1E35A">
            <w:pPr>
              <w:jc w:val="both"/>
              <w:rPr>
                <w:rFonts w:ascii="Times New Roman" w:hAnsi="Times New Roman"/>
                <w:sz w:val="24"/>
                <w:szCs w:val="24"/>
                <w:lang w:val="sq-AL"/>
              </w:rPr>
            </w:pPr>
          </w:p>
        </w:tc>
        <w:tc>
          <w:tcPr>
            <w:tcW w:w="1528" w:type="dxa"/>
            <w:tcMar/>
          </w:tcPr>
          <w:p w:rsidRPr="00E73909" w:rsidR="00534ECC" w:rsidP="003042F3" w:rsidRDefault="0087074A" w14:paraId="09B0B66F" w14:textId="31E58DED">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534ECC" w:rsidP="003042F3" w:rsidRDefault="00534ECC" w14:paraId="5B53754C" w14:textId="77777777">
            <w:pPr>
              <w:jc w:val="both"/>
              <w:rPr>
                <w:rFonts w:ascii="Times New Roman" w:hAnsi="Times New Roman"/>
                <w:color w:val="000000"/>
                <w:sz w:val="24"/>
                <w:szCs w:val="24"/>
                <w:lang w:val="sq-AL"/>
              </w:rPr>
            </w:pPr>
          </w:p>
        </w:tc>
      </w:tr>
      <w:tr w:rsidRPr="00E73909" w:rsidR="00960691" w:rsidTr="1CD47A40" w14:paraId="4D6A2A2B" w14:textId="77777777">
        <w:tc>
          <w:tcPr>
            <w:tcW w:w="1553" w:type="dxa"/>
            <w:tcMar/>
          </w:tcPr>
          <w:p w:rsidRPr="00E73909" w:rsidR="00960691" w:rsidP="003042F3" w:rsidRDefault="005C5C6F" w14:paraId="3B1FE1BB" w14:textId="77777777">
            <w:pPr>
              <w:jc w:val="both"/>
              <w:rPr>
                <w:rFonts w:ascii="Times New Roman" w:hAnsi="Times New Roman"/>
                <w:sz w:val="24"/>
                <w:szCs w:val="24"/>
                <w:lang w:val="en-GB"/>
              </w:rPr>
            </w:pPr>
            <w:r w:rsidRPr="00E73909">
              <w:rPr>
                <w:rFonts w:ascii="Times New Roman" w:hAnsi="Times New Roman"/>
                <w:sz w:val="24"/>
                <w:szCs w:val="24"/>
                <w:lang w:val="en-GB"/>
              </w:rPr>
              <w:t>17</w:t>
            </w:r>
          </w:p>
          <w:p w:rsidRPr="00E73909" w:rsidR="005C5C6F" w:rsidP="003042F3" w:rsidRDefault="005C5C6F" w14:paraId="5B372CA6" w14:textId="77777777">
            <w:pPr>
              <w:jc w:val="both"/>
              <w:rPr>
                <w:rFonts w:ascii="Times New Roman" w:hAnsi="Times New Roman"/>
                <w:sz w:val="24"/>
                <w:szCs w:val="24"/>
                <w:lang w:val="en-GB"/>
              </w:rPr>
            </w:pPr>
          </w:p>
          <w:p w:rsidRPr="00E73909" w:rsidR="005C5C6F" w:rsidP="003042F3" w:rsidRDefault="005C5C6F" w14:paraId="3FC31485" w14:textId="77777777">
            <w:pPr>
              <w:jc w:val="both"/>
              <w:rPr>
                <w:rFonts w:ascii="Times New Roman" w:hAnsi="Times New Roman"/>
                <w:sz w:val="24"/>
                <w:szCs w:val="24"/>
                <w:lang w:val="en-GB"/>
              </w:rPr>
            </w:pPr>
          </w:p>
          <w:p w:rsidRPr="00E73909" w:rsidR="005C5C6F" w:rsidP="003042F3" w:rsidRDefault="005C5C6F" w14:paraId="52CB8C89" w14:textId="77777777">
            <w:pPr>
              <w:jc w:val="both"/>
              <w:rPr>
                <w:rFonts w:ascii="Times New Roman" w:hAnsi="Times New Roman"/>
                <w:sz w:val="24"/>
                <w:szCs w:val="24"/>
                <w:lang w:val="en-GB"/>
              </w:rPr>
            </w:pPr>
          </w:p>
          <w:p w:rsidRPr="00E73909" w:rsidR="005C5C6F" w:rsidP="003042F3" w:rsidRDefault="005C5C6F" w14:paraId="25F165B1" w14:textId="77777777">
            <w:pPr>
              <w:jc w:val="both"/>
              <w:rPr>
                <w:rFonts w:ascii="Times New Roman" w:hAnsi="Times New Roman"/>
                <w:sz w:val="24"/>
                <w:szCs w:val="24"/>
                <w:lang w:val="en-GB"/>
              </w:rPr>
            </w:pPr>
          </w:p>
          <w:p w:rsidRPr="00E73909" w:rsidR="005C5C6F" w:rsidP="003042F3" w:rsidRDefault="005C5C6F" w14:paraId="2B523F6D" w14:textId="77777777">
            <w:pPr>
              <w:jc w:val="both"/>
              <w:rPr>
                <w:rFonts w:ascii="Times New Roman" w:hAnsi="Times New Roman"/>
                <w:sz w:val="24"/>
                <w:szCs w:val="24"/>
                <w:lang w:val="en-GB"/>
              </w:rPr>
            </w:pPr>
          </w:p>
          <w:p w:rsidRPr="00E73909" w:rsidR="005C5C6F" w:rsidP="003042F3" w:rsidRDefault="005C5C6F" w14:paraId="2F4C9382" w14:textId="68FBE02E">
            <w:pPr>
              <w:jc w:val="both"/>
              <w:rPr>
                <w:rFonts w:ascii="Times New Roman" w:hAnsi="Times New Roman"/>
                <w:sz w:val="24"/>
                <w:szCs w:val="24"/>
                <w:lang w:val="en-GB"/>
              </w:rPr>
            </w:pPr>
            <w:r w:rsidRPr="00E73909">
              <w:rPr>
                <w:rFonts w:ascii="Times New Roman" w:hAnsi="Times New Roman"/>
                <w:sz w:val="24"/>
                <w:szCs w:val="24"/>
                <w:lang w:val="en-GB"/>
              </w:rPr>
              <w:t>17</w:t>
            </w:r>
          </w:p>
        </w:tc>
        <w:tc>
          <w:tcPr>
            <w:tcW w:w="3249" w:type="dxa"/>
            <w:tcMar/>
          </w:tcPr>
          <w:p w:rsidRPr="00E73909" w:rsidR="005C5C6F" w:rsidP="003042F3" w:rsidRDefault="005C5C6F" w14:paraId="176C5E19"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CHAPTER IV</w:t>
            </w:r>
          </w:p>
          <w:p w:rsidRPr="00E73909" w:rsidR="005C5C6F" w:rsidP="003042F3" w:rsidRDefault="005C5C6F" w14:paraId="3362AFF0"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COMPLIANCE AND PUBLICATION OF INFORMATION</w:t>
            </w:r>
          </w:p>
          <w:p w:rsidRPr="00E73909" w:rsidR="005C5C6F" w:rsidP="003042F3" w:rsidRDefault="005C5C6F" w14:paraId="6C044F45"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Article 17</w:t>
            </w:r>
          </w:p>
          <w:p w:rsidRPr="00E73909" w:rsidR="005C5C6F" w:rsidP="003042F3" w:rsidRDefault="005C5C6F" w14:paraId="7C61F609" w14:textId="77777777">
            <w:pPr>
              <w:jc w:val="both"/>
              <w:rPr>
                <w:rFonts w:ascii="Times New Roman" w:hAnsi="Times New Roman"/>
                <w:b/>
                <w:bCs/>
                <w:sz w:val="24"/>
                <w:szCs w:val="24"/>
                <w:lang w:val="en-GB"/>
              </w:rPr>
            </w:pPr>
            <w:r w:rsidRPr="00E73909">
              <w:rPr>
                <w:rFonts w:ascii="Times New Roman" w:hAnsi="Times New Roman"/>
                <w:b/>
                <w:bCs/>
                <w:sz w:val="24"/>
                <w:szCs w:val="24"/>
                <w:lang w:val="en-GB"/>
              </w:rPr>
              <w:t>Document of compliance</w:t>
            </w:r>
          </w:p>
          <w:p w:rsidRPr="00E73909" w:rsidR="00960691" w:rsidP="003042F3" w:rsidRDefault="005C5C6F" w14:paraId="27C3B65F" w14:textId="5A7AFD02">
            <w:pPr>
              <w:jc w:val="both"/>
              <w:rPr>
                <w:rFonts w:ascii="Times New Roman" w:hAnsi="Times New Roman"/>
                <w:sz w:val="24"/>
                <w:szCs w:val="24"/>
                <w:lang w:val="en-GB"/>
              </w:rPr>
            </w:pPr>
            <w:r w:rsidRPr="00E73909">
              <w:rPr>
                <w:rFonts w:ascii="Times New Roman" w:hAnsi="Times New Roman"/>
                <w:sz w:val="24"/>
                <w:szCs w:val="24"/>
                <w:lang w:val="en-GB"/>
              </w:rPr>
              <w:t xml:space="preserve">1. Where the emissions report fulfils the requirements set out in Articles 11 to 15 and those in Annexes I and II, the verifier shall issue, </w:t>
            </w:r>
            <w:proofErr w:type="gramStart"/>
            <w:r w:rsidRPr="00E73909">
              <w:rPr>
                <w:rFonts w:ascii="Times New Roman" w:hAnsi="Times New Roman"/>
                <w:sz w:val="24"/>
                <w:szCs w:val="24"/>
                <w:lang w:val="en-GB"/>
              </w:rPr>
              <w:t>on the basis of</w:t>
            </w:r>
            <w:proofErr w:type="gramEnd"/>
            <w:r w:rsidRPr="00E73909">
              <w:rPr>
                <w:rFonts w:ascii="Times New Roman" w:hAnsi="Times New Roman"/>
                <w:sz w:val="24"/>
                <w:szCs w:val="24"/>
                <w:lang w:val="en-GB"/>
              </w:rPr>
              <w:t xml:space="preserve"> the verification report, a document of compliance for the ship concerned.</w:t>
            </w:r>
          </w:p>
        </w:tc>
        <w:tc>
          <w:tcPr>
            <w:tcW w:w="972" w:type="dxa"/>
            <w:tcMar/>
          </w:tcPr>
          <w:p w:rsidRPr="00E73909" w:rsidR="00960691" w:rsidP="003042F3" w:rsidRDefault="005176E6" w14:paraId="1A3833AE" w14:textId="20770CA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960691" w:rsidP="003042F3" w:rsidRDefault="00EE7AF9" w14:paraId="24B38DB9" w14:textId="22C2C93E">
            <w:pPr>
              <w:jc w:val="both"/>
              <w:rPr>
                <w:rFonts w:ascii="Times New Roman" w:hAnsi="Times New Roman"/>
                <w:sz w:val="24"/>
                <w:szCs w:val="24"/>
                <w:lang w:val="sq-AL"/>
              </w:rPr>
            </w:pPr>
            <w:r w:rsidRPr="00E73909">
              <w:rPr>
                <w:rFonts w:ascii="Times New Roman" w:hAnsi="Times New Roman"/>
                <w:sz w:val="24"/>
                <w:szCs w:val="24"/>
                <w:lang w:val="sq-AL"/>
              </w:rPr>
              <w:t>1</w:t>
            </w:r>
            <w:r w:rsidRPr="00E73909" w:rsidR="00AF22E0">
              <w:rPr>
                <w:rFonts w:ascii="Times New Roman" w:hAnsi="Times New Roman"/>
                <w:sz w:val="24"/>
                <w:szCs w:val="24"/>
                <w:lang w:val="sq-AL"/>
              </w:rPr>
              <w:t>8</w:t>
            </w:r>
          </w:p>
          <w:p w:rsidRPr="00E73909" w:rsidR="00EE7AF9" w:rsidP="003042F3" w:rsidRDefault="00EE7AF9" w14:paraId="0F4F5574" w14:textId="77777777">
            <w:pPr>
              <w:jc w:val="both"/>
              <w:rPr>
                <w:rFonts w:ascii="Times New Roman" w:hAnsi="Times New Roman"/>
                <w:sz w:val="24"/>
                <w:szCs w:val="24"/>
                <w:lang w:val="sq-AL"/>
              </w:rPr>
            </w:pPr>
          </w:p>
          <w:p w:rsidRPr="00E73909" w:rsidR="00EE7AF9" w:rsidP="003042F3" w:rsidRDefault="00EE7AF9" w14:paraId="6CDC2CD8" w14:textId="77777777">
            <w:pPr>
              <w:jc w:val="both"/>
              <w:rPr>
                <w:rFonts w:ascii="Times New Roman" w:hAnsi="Times New Roman"/>
                <w:sz w:val="24"/>
                <w:szCs w:val="24"/>
                <w:lang w:val="sq-AL"/>
              </w:rPr>
            </w:pPr>
          </w:p>
          <w:p w:rsidRPr="00E73909" w:rsidR="00EE7AF9" w:rsidP="003042F3" w:rsidRDefault="00EE7AF9" w14:paraId="107A4407" w14:textId="77777777">
            <w:pPr>
              <w:jc w:val="both"/>
              <w:rPr>
                <w:rFonts w:ascii="Times New Roman" w:hAnsi="Times New Roman"/>
                <w:sz w:val="24"/>
                <w:szCs w:val="24"/>
                <w:lang w:val="sq-AL"/>
              </w:rPr>
            </w:pPr>
          </w:p>
          <w:p w:rsidRPr="00E73909" w:rsidR="00EE7AF9" w:rsidP="003042F3" w:rsidRDefault="00EE7AF9" w14:paraId="69D3D495" w14:textId="77777777">
            <w:pPr>
              <w:jc w:val="both"/>
              <w:rPr>
                <w:rFonts w:ascii="Times New Roman" w:hAnsi="Times New Roman"/>
                <w:sz w:val="24"/>
                <w:szCs w:val="24"/>
                <w:lang w:val="sq-AL"/>
              </w:rPr>
            </w:pPr>
          </w:p>
          <w:p w:rsidRPr="00E73909" w:rsidR="00EE7AF9" w:rsidP="003042F3" w:rsidRDefault="00EE7AF9" w14:paraId="79235387" w14:textId="65B79379">
            <w:pPr>
              <w:jc w:val="both"/>
              <w:rPr>
                <w:rFonts w:ascii="Times New Roman" w:hAnsi="Times New Roman"/>
                <w:sz w:val="24"/>
                <w:szCs w:val="24"/>
                <w:lang w:val="sq-AL"/>
              </w:rPr>
            </w:pPr>
          </w:p>
        </w:tc>
        <w:tc>
          <w:tcPr>
            <w:tcW w:w="3210" w:type="dxa"/>
            <w:tcMar/>
          </w:tcPr>
          <w:p w:rsidRPr="00E73909" w:rsidR="00692340" w:rsidP="003042F3" w:rsidRDefault="00692340" w14:paraId="55AF8BE1"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CHAPTER IV</w:t>
            </w:r>
          </w:p>
          <w:p w:rsidRPr="00E73909" w:rsidR="00692340" w:rsidP="003042F3" w:rsidRDefault="00692340" w14:paraId="4A961719"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COMPLIANCE AND PUBLICATION OF INFORMATION</w:t>
            </w:r>
          </w:p>
          <w:p w:rsidRPr="00E73909" w:rsidR="00692340" w:rsidP="003042F3" w:rsidRDefault="00692340" w14:paraId="7B00E42F" w14:textId="3AC19CB3">
            <w:pPr>
              <w:jc w:val="both"/>
              <w:rPr>
                <w:rFonts w:ascii="Times New Roman" w:hAnsi="Times New Roman"/>
                <w:b/>
                <w:bCs/>
                <w:sz w:val="24"/>
                <w:szCs w:val="24"/>
                <w:lang w:val="sq-AL"/>
              </w:rPr>
            </w:pPr>
            <w:r w:rsidRPr="00E73909">
              <w:rPr>
                <w:rFonts w:ascii="Times New Roman" w:hAnsi="Times New Roman"/>
                <w:b/>
                <w:bCs/>
                <w:sz w:val="24"/>
                <w:szCs w:val="24"/>
                <w:lang w:val="sq-AL"/>
              </w:rPr>
              <w:t>Article 1</w:t>
            </w:r>
            <w:r w:rsidRPr="00E73909" w:rsidR="00FA613D">
              <w:rPr>
                <w:rFonts w:ascii="Times New Roman" w:hAnsi="Times New Roman"/>
                <w:b/>
                <w:bCs/>
                <w:sz w:val="24"/>
                <w:szCs w:val="24"/>
                <w:lang w:val="sq-AL"/>
              </w:rPr>
              <w:t>8</w:t>
            </w:r>
          </w:p>
          <w:p w:rsidRPr="00E73909" w:rsidR="00692340" w:rsidP="003042F3" w:rsidRDefault="00692340" w14:paraId="57549361"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Document of compliance</w:t>
            </w:r>
          </w:p>
          <w:p w:rsidRPr="00E73909" w:rsidR="00960691" w:rsidP="003042F3" w:rsidRDefault="00A3275B" w14:paraId="5B486085" w14:textId="73260434">
            <w:pPr>
              <w:jc w:val="both"/>
              <w:rPr>
                <w:rFonts w:ascii="Times New Roman" w:hAnsi="Times New Roman"/>
                <w:sz w:val="24"/>
                <w:szCs w:val="24"/>
                <w:lang w:val="sq-AL"/>
              </w:rPr>
            </w:pPr>
            <w:r w:rsidRPr="00E73909">
              <w:rPr>
                <w:rFonts w:ascii="Times New Roman" w:hAnsi="Times New Roman"/>
                <w:sz w:val="24"/>
                <w:szCs w:val="24"/>
                <w:lang w:val="sq-AL"/>
              </w:rPr>
              <w:t xml:space="preserve">1. </w:t>
            </w:r>
            <w:r w:rsidRPr="00E73909" w:rsidR="00A55968">
              <w:rPr>
                <w:rFonts w:ascii="Times New Roman" w:hAnsi="Times New Roman"/>
                <w:sz w:val="24"/>
                <w:szCs w:val="24"/>
                <w:lang w:val="sq-AL"/>
              </w:rPr>
              <w:t>Where the emissions report fulfils the requirements set out in Articles 11 to 1</w:t>
            </w:r>
            <w:r w:rsidRPr="00E73909" w:rsidR="00AF22E0">
              <w:rPr>
                <w:rFonts w:ascii="Times New Roman" w:hAnsi="Times New Roman"/>
                <w:sz w:val="24"/>
                <w:szCs w:val="24"/>
                <w:lang w:val="sq-AL"/>
              </w:rPr>
              <w:t xml:space="preserve">6 </w:t>
            </w:r>
            <w:r w:rsidRPr="00E73909" w:rsidR="00A55968">
              <w:rPr>
                <w:rFonts w:ascii="Times New Roman" w:hAnsi="Times New Roman"/>
                <w:sz w:val="24"/>
                <w:szCs w:val="24"/>
                <w:lang w:val="sq-AL"/>
              </w:rPr>
              <w:t>and those in Annexes I and II, the verifier shall issue, on the basis of the verification report, a document of compliance for the ship concerned</w:t>
            </w:r>
            <w:r w:rsidRPr="00E73909">
              <w:rPr>
                <w:rFonts w:ascii="Times New Roman" w:hAnsi="Times New Roman"/>
                <w:sz w:val="24"/>
                <w:szCs w:val="24"/>
                <w:lang w:val="sq-AL"/>
              </w:rPr>
              <w:t>.</w:t>
            </w:r>
          </w:p>
        </w:tc>
        <w:tc>
          <w:tcPr>
            <w:tcW w:w="1528" w:type="dxa"/>
            <w:tcMar/>
          </w:tcPr>
          <w:p w:rsidRPr="00E73909" w:rsidR="00960691" w:rsidP="003042F3" w:rsidRDefault="0087074A" w14:paraId="02ABBF8A" w14:textId="27A9A32C">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960691" w:rsidP="003042F3" w:rsidRDefault="00960691" w14:paraId="11DFAFDB" w14:textId="77777777">
            <w:pPr>
              <w:jc w:val="both"/>
              <w:rPr>
                <w:rFonts w:ascii="Times New Roman" w:hAnsi="Times New Roman"/>
                <w:color w:val="000000"/>
                <w:sz w:val="24"/>
                <w:szCs w:val="24"/>
                <w:lang w:val="sq-AL"/>
              </w:rPr>
            </w:pPr>
          </w:p>
        </w:tc>
      </w:tr>
      <w:tr w:rsidRPr="00E73909" w:rsidR="00960691" w:rsidTr="1CD47A40" w14:paraId="30969A5E" w14:textId="77777777">
        <w:tc>
          <w:tcPr>
            <w:tcW w:w="1553" w:type="dxa"/>
            <w:tcMar/>
          </w:tcPr>
          <w:p w:rsidRPr="00E73909" w:rsidR="000160B4" w:rsidP="003042F3" w:rsidRDefault="000160B4" w14:paraId="7CE09AA5" w14:textId="21CC8B0F">
            <w:pPr>
              <w:jc w:val="both"/>
              <w:rPr>
                <w:rFonts w:ascii="Times New Roman" w:hAnsi="Times New Roman"/>
                <w:sz w:val="24"/>
                <w:szCs w:val="24"/>
                <w:lang w:val="en-GB"/>
              </w:rPr>
            </w:pPr>
          </w:p>
        </w:tc>
        <w:tc>
          <w:tcPr>
            <w:tcW w:w="3249" w:type="dxa"/>
            <w:tcMar/>
          </w:tcPr>
          <w:p w:rsidRPr="00E73909" w:rsidR="000160B4" w:rsidP="003042F3" w:rsidRDefault="000160B4" w14:paraId="67E2DA7C" w14:textId="77777777">
            <w:pPr>
              <w:jc w:val="both"/>
              <w:rPr>
                <w:rFonts w:ascii="Times New Roman" w:hAnsi="Times New Roman"/>
                <w:sz w:val="24"/>
                <w:szCs w:val="24"/>
                <w:lang w:val="en-GB"/>
              </w:rPr>
            </w:pPr>
            <w:r w:rsidRPr="00E73909">
              <w:rPr>
                <w:rFonts w:ascii="Times New Roman" w:hAnsi="Times New Roman"/>
                <w:sz w:val="24"/>
                <w:szCs w:val="24"/>
                <w:lang w:val="en-GB"/>
              </w:rPr>
              <w:t xml:space="preserve">2. The document of compliance shall include the following </w:t>
            </w:r>
          </w:p>
          <w:p w:rsidRPr="00E73909" w:rsidR="000160B4" w:rsidP="003042F3" w:rsidRDefault="000160B4" w14:paraId="04E4C77A" w14:textId="77777777">
            <w:pPr>
              <w:jc w:val="both"/>
              <w:rPr>
                <w:rFonts w:ascii="Times New Roman" w:hAnsi="Times New Roman"/>
                <w:sz w:val="24"/>
                <w:szCs w:val="24"/>
                <w:lang w:val="en-GB"/>
              </w:rPr>
            </w:pPr>
            <w:r w:rsidRPr="00E73909">
              <w:rPr>
                <w:rFonts w:ascii="Times New Roman" w:hAnsi="Times New Roman"/>
                <w:sz w:val="24"/>
                <w:szCs w:val="24"/>
                <w:lang w:val="en-GB"/>
              </w:rPr>
              <w:t>information:</w:t>
            </w:r>
          </w:p>
          <w:p w:rsidRPr="00E73909" w:rsidR="00960691" w:rsidP="003042F3" w:rsidRDefault="000160B4" w14:paraId="4F99A2C7" w14:textId="78F7FCD7">
            <w:pPr>
              <w:jc w:val="both"/>
              <w:rPr>
                <w:rFonts w:ascii="Times New Roman" w:hAnsi="Times New Roman"/>
                <w:sz w:val="24"/>
                <w:szCs w:val="24"/>
                <w:lang w:val="en-GB"/>
              </w:rPr>
            </w:pPr>
            <w:r w:rsidRPr="00E73909">
              <w:rPr>
                <w:rFonts w:ascii="Times New Roman" w:hAnsi="Times New Roman"/>
                <w:sz w:val="24"/>
                <w:szCs w:val="24"/>
                <w:lang w:val="en-GB"/>
              </w:rPr>
              <w:t>(a) identity of the ship (name, IMO identification number and port of registry or home port);</w:t>
            </w:r>
          </w:p>
        </w:tc>
        <w:tc>
          <w:tcPr>
            <w:tcW w:w="972" w:type="dxa"/>
            <w:tcMar/>
          </w:tcPr>
          <w:p w:rsidRPr="00E73909" w:rsidR="00960691" w:rsidP="003042F3" w:rsidRDefault="005176E6" w14:paraId="5406896E" w14:textId="122E6214">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BE39A7" w:rsidP="003042F3" w:rsidRDefault="00BE39A7" w14:paraId="19D31256" w14:textId="147C24A5">
            <w:pPr>
              <w:jc w:val="both"/>
              <w:rPr>
                <w:rFonts w:ascii="Times New Roman" w:hAnsi="Times New Roman"/>
                <w:sz w:val="24"/>
                <w:szCs w:val="24"/>
                <w:lang w:val="sq-AL"/>
              </w:rPr>
            </w:pPr>
          </w:p>
        </w:tc>
        <w:tc>
          <w:tcPr>
            <w:tcW w:w="3210" w:type="dxa"/>
            <w:tcMar/>
          </w:tcPr>
          <w:p w:rsidRPr="00E73909" w:rsidR="00D329FA" w:rsidP="003042F3" w:rsidRDefault="00D329FA" w14:paraId="24F075B4" w14:textId="64824A0E">
            <w:pPr>
              <w:jc w:val="both"/>
              <w:rPr>
                <w:rFonts w:ascii="Times New Roman" w:hAnsi="Times New Roman"/>
                <w:sz w:val="24"/>
                <w:szCs w:val="24"/>
                <w:lang w:val="sq-AL"/>
              </w:rPr>
            </w:pPr>
            <w:r w:rsidRPr="00E73909">
              <w:rPr>
                <w:rFonts w:ascii="Times New Roman" w:hAnsi="Times New Roman"/>
                <w:sz w:val="24"/>
                <w:szCs w:val="24"/>
                <w:lang w:val="sq-AL"/>
              </w:rPr>
              <w:t>2.</w:t>
            </w:r>
            <w:r w:rsidRPr="00E73909" w:rsidR="00B51955">
              <w:rPr>
                <w:rFonts w:ascii="Times New Roman" w:hAnsi="Times New Roman"/>
                <w:sz w:val="24"/>
                <w:szCs w:val="24"/>
                <w:lang w:val="sq-AL"/>
              </w:rPr>
              <w:t>The document of compliance shall include the following information</w:t>
            </w:r>
            <w:r w:rsidRPr="00E73909">
              <w:rPr>
                <w:rFonts w:ascii="Times New Roman" w:hAnsi="Times New Roman"/>
                <w:sz w:val="24"/>
                <w:szCs w:val="24"/>
                <w:lang w:val="sq-AL"/>
              </w:rPr>
              <w:t>:</w:t>
            </w:r>
          </w:p>
          <w:p w:rsidRPr="00E73909" w:rsidR="00960691" w:rsidP="003042F3" w:rsidRDefault="00D329FA" w14:paraId="51732AC2" w14:textId="3F481190">
            <w:pPr>
              <w:jc w:val="both"/>
              <w:rPr>
                <w:rFonts w:ascii="Times New Roman" w:hAnsi="Times New Roman"/>
                <w:sz w:val="24"/>
                <w:szCs w:val="24"/>
                <w:lang w:val="sq-AL"/>
              </w:rPr>
            </w:pPr>
            <w:r w:rsidRPr="00E73909">
              <w:rPr>
                <w:rFonts w:ascii="Times New Roman" w:hAnsi="Times New Roman"/>
                <w:sz w:val="24"/>
                <w:szCs w:val="24"/>
                <w:lang w:val="sq-AL"/>
              </w:rPr>
              <w:t xml:space="preserve">a) </w:t>
            </w:r>
            <w:r w:rsidRPr="00E73909" w:rsidR="00B51955">
              <w:rPr>
                <w:rFonts w:ascii="Times New Roman" w:hAnsi="Times New Roman"/>
                <w:sz w:val="24"/>
                <w:szCs w:val="24"/>
                <w:lang w:val="sq-AL"/>
              </w:rPr>
              <w:t>identity of the ship (name, IMO identification number and port of registry or home port);</w:t>
            </w:r>
          </w:p>
        </w:tc>
        <w:tc>
          <w:tcPr>
            <w:tcW w:w="1528" w:type="dxa"/>
            <w:tcMar/>
          </w:tcPr>
          <w:p w:rsidRPr="00E73909" w:rsidR="00960691" w:rsidP="003042F3" w:rsidRDefault="00AF22E0" w14:paraId="4A3C3330" w14:textId="79969B30">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960691" w:rsidP="003042F3" w:rsidRDefault="00960691" w14:paraId="028482B2" w14:textId="77777777">
            <w:pPr>
              <w:jc w:val="both"/>
              <w:rPr>
                <w:rFonts w:ascii="Times New Roman" w:hAnsi="Times New Roman"/>
                <w:color w:val="000000"/>
                <w:sz w:val="24"/>
                <w:szCs w:val="24"/>
                <w:lang w:val="sq-AL"/>
              </w:rPr>
            </w:pPr>
          </w:p>
        </w:tc>
      </w:tr>
      <w:tr w:rsidRPr="00E73909" w:rsidR="00E431C6" w:rsidTr="1CD47A40" w14:paraId="644D3606" w14:textId="77777777">
        <w:tc>
          <w:tcPr>
            <w:tcW w:w="1553" w:type="dxa"/>
            <w:tcMar/>
          </w:tcPr>
          <w:p w:rsidRPr="00E73909" w:rsidR="00E431C6" w:rsidP="003042F3" w:rsidRDefault="00E431C6" w14:paraId="1CACC85E" w14:textId="039F11C7">
            <w:pPr>
              <w:jc w:val="both"/>
              <w:rPr>
                <w:rFonts w:ascii="Times New Roman" w:hAnsi="Times New Roman"/>
                <w:sz w:val="24"/>
                <w:szCs w:val="24"/>
                <w:lang w:val="en-GB"/>
              </w:rPr>
            </w:pPr>
          </w:p>
        </w:tc>
        <w:tc>
          <w:tcPr>
            <w:tcW w:w="3249" w:type="dxa"/>
            <w:tcMar/>
          </w:tcPr>
          <w:p w:rsidRPr="00E73909" w:rsidR="00E431C6" w:rsidP="003042F3" w:rsidRDefault="00E431C6" w14:paraId="2B8F7BD1" w14:textId="29E44ABF">
            <w:pPr>
              <w:jc w:val="both"/>
              <w:rPr>
                <w:rFonts w:ascii="Times New Roman" w:hAnsi="Times New Roman"/>
                <w:sz w:val="24"/>
                <w:szCs w:val="24"/>
                <w:lang w:val="en-GB"/>
              </w:rPr>
            </w:pPr>
            <w:r w:rsidRPr="00E73909">
              <w:rPr>
                <w:rFonts w:ascii="Times New Roman" w:hAnsi="Times New Roman"/>
                <w:sz w:val="24"/>
                <w:szCs w:val="24"/>
                <w:lang w:val="en-GB"/>
              </w:rPr>
              <w:t>(b) name, address and principal place of business of the shipowner;</w:t>
            </w:r>
          </w:p>
        </w:tc>
        <w:tc>
          <w:tcPr>
            <w:tcW w:w="972" w:type="dxa"/>
            <w:tcMar/>
          </w:tcPr>
          <w:p w:rsidRPr="00E73909" w:rsidR="00E431C6" w:rsidP="003042F3" w:rsidRDefault="005176E6" w14:paraId="3A8DC736" w14:textId="18755E34">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E431C6" w:rsidP="003042F3" w:rsidRDefault="00E431C6" w14:paraId="6C2024A0" w14:textId="6678E148">
            <w:pPr>
              <w:jc w:val="both"/>
              <w:rPr>
                <w:rFonts w:ascii="Times New Roman" w:hAnsi="Times New Roman"/>
                <w:sz w:val="24"/>
                <w:szCs w:val="24"/>
                <w:lang w:val="sq-AL"/>
              </w:rPr>
            </w:pPr>
          </w:p>
        </w:tc>
        <w:tc>
          <w:tcPr>
            <w:tcW w:w="3210" w:type="dxa"/>
            <w:tcMar/>
          </w:tcPr>
          <w:p w:rsidRPr="00E73909" w:rsidR="00E431C6" w:rsidP="003042F3" w:rsidRDefault="00E431C6" w14:paraId="282A0F4E" w14:textId="315F37CE">
            <w:pPr>
              <w:jc w:val="both"/>
              <w:rPr>
                <w:rFonts w:ascii="Times New Roman" w:hAnsi="Times New Roman"/>
                <w:sz w:val="24"/>
                <w:szCs w:val="24"/>
                <w:lang w:val="sq-AL"/>
              </w:rPr>
            </w:pPr>
            <w:r w:rsidRPr="00E73909">
              <w:rPr>
                <w:rFonts w:ascii="Times New Roman" w:hAnsi="Times New Roman"/>
                <w:sz w:val="24"/>
                <w:szCs w:val="24"/>
                <w:lang w:val="en-GB"/>
              </w:rPr>
              <w:t>b) name, address and principal place of business of the shipowner;</w:t>
            </w:r>
          </w:p>
        </w:tc>
        <w:tc>
          <w:tcPr>
            <w:tcW w:w="1528" w:type="dxa"/>
            <w:tcMar/>
          </w:tcPr>
          <w:p w:rsidRPr="00E73909" w:rsidR="00E431C6" w:rsidP="003042F3" w:rsidRDefault="00AF22E0" w14:paraId="7099DC81" w14:textId="21D43EC5">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E431C6" w:rsidP="003042F3" w:rsidRDefault="00E431C6" w14:paraId="59AD3168" w14:textId="77777777">
            <w:pPr>
              <w:jc w:val="both"/>
              <w:rPr>
                <w:rFonts w:ascii="Times New Roman" w:hAnsi="Times New Roman"/>
                <w:color w:val="000000"/>
                <w:sz w:val="24"/>
                <w:szCs w:val="24"/>
                <w:lang w:val="sq-AL"/>
              </w:rPr>
            </w:pPr>
          </w:p>
        </w:tc>
      </w:tr>
      <w:tr w:rsidRPr="00E73909" w:rsidR="00E431C6" w:rsidTr="1CD47A40" w14:paraId="607FA9A8" w14:textId="77777777">
        <w:tc>
          <w:tcPr>
            <w:tcW w:w="1553" w:type="dxa"/>
            <w:tcMar/>
          </w:tcPr>
          <w:p w:rsidRPr="00E73909" w:rsidR="00E431C6" w:rsidP="003042F3" w:rsidRDefault="00E431C6" w14:paraId="011E7CD2" w14:textId="032BAEDC">
            <w:pPr>
              <w:jc w:val="both"/>
              <w:rPr>
                <w:rFonts w:ascii="Times New Roman" w:hAnsi="Times New Roman"/>
                <w:sz w:val="24"/>
                <w:szCs w:val="24"/>
                <w:lang w:val="en-GB"/>
              </w:rPr>
            </w:pPr>
          </w:p>
        </w:tc>
        <w:tc>
          <w:tcPr>
            <w:tcW w:w="3249" w:type="dxa"/>
            <w:tcMar/>
          </w:tcPr>
          <w:p w:rsidRPr="00E73909" w:rsidR="00E431C6" w:rsidP="003042F3" w:rsidRDefault="00E431C6" w14:paraId="09A72257" w14:textId="5DDDB7E5">
            <w:pPr>
              <w:jc w:val="both"/>
              <w:rPr>
                <w:rFonts w:ascii="Times New Roman" w:hAnsi="Times New Roman"/>
                <w:sz w:val="24"/>
                <w:szCs w:val="24"/>
                <w:lang w:val="en-GB"/>
              </w:rPr>
            </w:pPr>
            <w:r w:rsidRPr="00E73909">
              <w:rPr>
                <w:rFonts w:ascii="Times New Roman" w:hAnsi="Times New Roman"/>
                <w:sz w:val="24"/>
                <w:szCs w:val="24"/>
              </w:rPr>
              <w:t>(c) identity of the verifier;</w:t>
            </w:r>
          </w:p>
        </w:tc>
        <w:tc>
          <w:tcPr>
            <w:tcW w:w="972" w:type="dxa"/>
            <w:tcMar/>
          </w:tcPr>
          <w:p w:rsidRPr="00E73909" w:rsidR="00E431C6" w:rsidP="003042F3" w:rsidRDefault="005176E6" w14:paraId="6BDD10DC" w14:textId="69ABA88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E431C6" w:rsidP="003042F3" w:rsidRDefault="00E431C6" w14:paraId="1ADCC88A" w14:textId="46677F91">
            <w:pPr>
              <w:jc w:val="both"/>
              <w:rPr>
                <w:rFonts w:ascii="Times New Roman" w:hAnsi="Times New Roman"/>
                <w:sz w:val="24"/>
                <w:szCs w:val="24"/>
                <w:lang w:val="sq-AL"/>
              </w:rPr>
            </w:pPr>
          </w:p>
        </w:tc>
        <w:tc>
          <w:tcPr>
            <w:tcW w:w="3210" w:type="dxa"/>
            <w:tcMar/>
          </w:tcPr>
          <w:p w:rsidRPr="00E73909" w:rsidR="00E431C6" w:rsidP="003042F3" w:rsidRDefault="00E431C6" w14:paraId="230614B3" w14:textId="20247312">
            <w:pPr>
              <w:jc w:val="both"/>
              <w:rPr>
                <w:rFonts w:ascii="Times New Roman" w:hAnsi="Times New Roman"/>
                <w:sz w:val="24"/>
                <w:szCs w:val="24"/>
                <w:lang w:val="sq-AL"/>
              </w:rPr>
            </w:pPr>
            <w:r w:rsidRPr="00E73909">
              <w:rPr>
                <w:rFonts w:ascii="Times New Roman" w:hAnsi="Times New Roman"/>
                <w:sz w:val="24"/>
                <w:szCs w:val="24"/>
              </w:rPr>
              <w:t>c) identity of the verifier;</w:t>
            </w:r>
          </w:p>
        </w:tc>
        <w:tc>
          <w:tcPr>
            <w:tcW w:w="1528" w:type="dxa"/>
            <w:tcMar/>
          </w:tcPr>
          <w:p w:rsidRPr="00E73909" w:rsidR="00E431C6" w:rsidP="003042F3" w:rsidRDefault="00AF22E0" w14:paraId="3B54E434" w14:textId="4A78566E">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E431C6" w:rsidP="003042F3" w:rsidRDefault="00E431C6" w14:paraId="42C37C2D" w14:textId="77777777">
            <w:pPr>
              <w:jc w:val="both"/>
              <w:rPr>
                <w:rFonts w:ascii="Times New Roman" w:hAnsi="Times New Roman"/>
                <w:color w:val="000000"/>
                <w:sz w:val="24"/>
                <w:szCs w:val="24"/>
                <w:lang w:val="sq-AL"/>
              </w:rPr>
            </w:pPr>
          </w:p>
        </w:tc>
      </w:tr>
      <w:tr w:rsidRPr="00E73909" w:rsidR="00E431C6" w:rsidTr="1CD47A40" w14:paraId="70E40792" w14:textId="77777777">
        <w:tc>
          <w:tcPr>
            <w:tcW w:w="1553" w:type="dxa"/>
            <w:tcMar/>
          </w:tcPr>
          <w:p w:rsidRPr="00E73909" w:rsidR="00E431C6" w:rsidP="003042F3" w:rsidRDefault="00E431C6" w14:paraId="61164377" w14:textId="004461AE">
            <w:pPr>
              <w:jc w:val="both"/>
              <w:rPr>
                <w:rFonts w:ascii="Times New Roman" w:hAnsi="Times New Roman"/>
                <w:sz w:val="24"/>
                <w:szCs w:val="24"/>
                <w:lang w:val="en-GB"/>
              </w:rPr>
            </w:pPr>
          </w:p>
        </w:tc>
        <w:tc>
          <w:tcPr>
            <w:tcW w:w="3249" w:type="dxa"/>
            <w:tcMar/>
          </w:tcPr>
          <w:p w:rsidRPr="00E73909" w:rsidR="00E431C6" w:rsidP="003042F3" w:rsidRDefault="00E431C6" w14:paraId="2E2709BE" w14:textId="1C2000C7">
            <w:pPr>
              <w:jc w:val="both"/>
              <w:rPr>
                <w:rFonts w:ascii="Times New Roman" w:hAnsi="Times New Roman"/>
                <w:sz w:val="24"/>
                <w:szCs w:val="24"/>
              </w:rPr>
            </w:pPr>
            <w:r w:rsidRPr="00E73909">
              <w:rPr>
                <w:rFonts w:ascii="Times New Roman" w:hAnsi="Times New Roman"/>
                <w:sz w:val="24"/>
                <w:szCs w:val="24"/>
              </w:rPr>
              <w:t>(d) date of issue of the document of compliance, its period of validity and the reporting period it refers to.</w:t>
            </w:r>
          </w:p>
        </w:tc>
        <w:tc>
          <w:tcPr>
            <w:tcW w:w="972" w:type="dxa"/>
            <w:tcMar/>
          </w:tcPr>
          <w:p w:rsidRPr="00E73909" w:rsidR="00E431C6" w:rsidP="003042F3" w:rsidRDefault="005176E6" w14:paraId="2AAD8BE0" w14:textId="796E749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E431C6" w:rsidP="003042F3" w:rsidRDefault="00E431C6" w14:paraId="5EDBDFA6" w14:textId="0B95B38C">
            <w:pPr>
              <w:jc w:val="both"/>
              <w:rPr>
                <w:rFonts w:ascii="Times New Roman" w:hAnsi="Times New Roman"/>
                <w:sz w:val="24"/>
                <w:szCs w:val="24"/>
                <w:lang w:val="sq-AL"/>
              </w:rPr>
            </w:pPr>
          </w:p>
        </w:tc>
        <w:tc>
          <w:tcPr>
            <w:tcW w:w="3210" w:type="dxa"/>
            <w:tcMar/>
          </w:tcPr>
          <w:p w:rsidRPr="00E73909" w:rsidR="00E431C6" w:rsidP="003042F3" w:rsidRDefault="00E431C6" w14:paraId="341FC3E3" w14:textId="2CECB181">
            <w:pPr>
              <w:jc w:val="both"/>
              <w:rPr>
                <w:rFonts w:ascii="Times New Roman" w:hAnsi="Times New Roman"/>
                <w:sz w:val="24"/>
                <w:szCs w:val="24"/>
                <w:lang w:val="sq-AL"/>
              </w:rPr>
            </w:pPr>
            <w:r w:rsidRPr="00E73909">
              <w:rPr>
                <w:rFonts w:ascii="Times New Roman" w:hAnsi="Times New Roman"/>
                <w:sz w:val="24"/>
                <w:szCs w:val="24"/>
              </w:rPr>
              <w:t>d) date of issue of the document of compliance, its period of validity and the reporting period it refers to.</w:t>
            </w:r>
          </w:p>
        </w:tc>
        <w:tc>
          <w:tcPr>
            <w:tcW w:w="1528" w:type="dxa"/>
            <w:tcMar/>
          </w:tcPr>
          <w:p w:rsidRPr="00E73909" w:rsidR="00E431C6" w:rsidP="003042F3" w:rsidRDefault="00AF22E0" w14:paraId="41AABA79" w14:textId="0598A6E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E431C6" w:rsidP="003042F3" w:rsidRDefault="00E431C6" w14:paraId="4DC09A15" w14:textId="77777777">
            <w:pPr>
              <w:jc w:val="both"/>
              <w:rPr>
                <w:rFonts w:ascii="Times New Roman" w:hAnsi="Times New Roman"/>
                <w:color w:val="000000"/>
                <w:sz w:val="24"/>
                <w:szCs w:val="24"/>
                <w:lang w:val="sq-AL"/>
              </w:rPr>
            </w:pPr>
          </w:p>
        </w:tc>
      </w:tr>
      <w:tr w:rsidRPr="00E73909" w:rsidR="00AE28A7" w:rsidTr="1CD47A40" w14:paraId="1262B251" w14:textId="77777777">
        <w:tc>
          <w:tcPr>
            <w:tcW w:w="1553" w:type="dxa"/>
            <w:tcMar/>
          </w:tcPr>
          <w:p w:rsidRPr="00E73909" w:rsidR="00AE28A7" w:rsidP="003042F3" w:rsidRDefault="00AE28A7" w14:paraId="7703541D" w14:textId="2C7C1D82">
            <w:pPr>
              <w:jc w:val="both"/>
              <w:rPr>
                <w:rFonts w:ascii="Times New Roman" w:hAnsi="Times New Roman"/>
                <w:sz w:val="24"/>
                <w:szCs w:val="24"/>
                <w:lang w:val="en-GB"/>
              </w:rPr>
            </w:pPr>
          </w:p>
        </w:tc>
        <w:tc>
          <w:tcPr>
            <w:tcW w:w="3249" w:type="dxa"/>
            <w:tcMar/>
          </w:tcPr>
          <w:p w:rsidRPr="00E73909" w:rsidR="00AE28A7" w:rsidP="003042F3" w:rsidRDefault="00FB7AE3" w14:paraId="55BEC1EA" w14:textId="2003994E">
            <w:pPr>
              <w:jc w:val="both"/>
              <w:rPr>
                <w:rFonts w:ascii="Times New Roman" w:hAnsi="Times New Roman"/>
                <w:sz w:val="24"/>
                <w:szCs w:val="24"/>
              </w:rPr>
            </w:pPr>
            <w:r w:rsidRPr="00E73909">
              <w:rPr>
                <w:rFonts w:ascii="Times New Roman" w:hAnsi="Times New Roman"/>
                <w:sz w:val="24"/>
                <w:szCs w:val="24"/>
              </w:rPr>
              <w:t>3. Documents of compliance shall be valid for the period of 18 months after the end of the reporting period.</w:t>
            </w:r>
          </w:p>
        </w:tc>
        <w:tc>
          <w:tcPr>
            <w:tcW w:w="972" w:type="dxa"/>
            <w:tcMar/>
          </w:tcPr>
          <w:p w:rsidRPr="00E73909" w:rsidR="00AE28A7" w:rsidP="003042F3" w:rsidRDefault="005176E6" w14:paraId="1221FEB5" w14:textId="1D7B2A8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E28A7" w:rsidP="003042F3" w:rsidRDefault="00AE28A7" w14:paraId="3D353148" w14:textId="47B2FB3B">
            <w:pPr>
              <w:jc w:val="both"/>
              <w:rPr>
                <w:rFonts w:ascii="Times New Roman" w:hAnsi="Times New Roman"/>
                <w:sz w:val="24"/>
                <w:szCs w:val="24"/>
                <w:lang w:val="sq-AL"/>
              </w:rPr>
            </w:pPr>
          </w:p>
        </w:tc>
        <w:tc>
          <w:tcPr>
            <w:tcW w:w="3210" w:type="dxa"/>
            <w:tcMar/>
          </w:tcPr>
          <w:p w:rsidRPr="00E73909" w:rsidR="00AE28A7" w:rsidP="003042F3" w:rsidRDefault="00701A5C" w14:paraId="3CB07498" w14:textId="02BBC6D1">
            <w:pPr>
              <w:jc w:val="both"/>
              <w:rPr>
                <w:rFonts w:ascii="Times New Roman" w:hAnsi="Times New Roman"/>
                <w:sz w:val="24"/>
                <w:szCs w:val="24"/>
                <w:lang w:val="sq-AL"/>
              </w:rPr>
            </w:pPr>
            <w:r w:rsidRPr="00E73909">
              <w:rPr>
                <w:rFonts w:ascii="Times New Roman" w:hAnsi="Times New Roman"/>
                <w:sz w:val="24"/>
                <w:szCs w:val="24"/>
                <w:lang w:val="sq-AL"/>
              </w:rPr>
              <w:t xml:space="preserve">3. </w:t>
            </w:r>
            <w:r w:rsidRPr="00E73909" w:rsidR="009F1956">
              <w:rPr>
                <w:rFonts w:ascii="Times New Roman" w:hAnsi="Times New Roman"/>
                <w:sz w:val="24"/>
                <w:szCs w:val="24"/>
                <w:lang w:val="sq-AL"/>
              </w:rPr>
              <w:t>Documents of compliance shall be valid for the period of 18 months after the end of the reporting period</w:t>
            </w:r>
            <w:r w:rsidRPr="00E73909" w:rsidR="00E431C6">
              <w:rPr>
                <w:rFonts w:ascii="Times New Roman" w:hAnsi="Times New Roman"/>
                <w:sz w:val="24"/>
                <w:szCs w:val="24"/>
                <w:lang w:val="sq-AL"/>
              </w:rPr>
              <w:t>.</w:t>
            </w:r>
          </w:p>
        </w:tc>
        <w:tc>
          <w:tcPr>
            <w:tcW w:w="1528" w:type="dxa"/>
            <w:tcMar/>
          </w:tcPr>
          <w:p w:rsidRPr="00E73909" w:rsidR="00AE28A7" w:rsidP="003042F3" w:rsidRDefault="00AF22E0" w14:paraId="5875B21A" w14:textId="385CDACE">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E28A7" w:rsidP="003042F3" w:rsidRDefault="00AE28A7" w14:paraId="363E62D7" w14:textId="77777777">
            <w:pPr>
              <w:jc w:val="both"/>
              <w:rPr>
                <w:rFonts w:ascii="Times New Roman" w:hAnsi="Times New Roman"/>
                <w:color w:val="000000"/>
                <w:sz w:val="24"/>
                <w:szCs w:val="24"/>
                <w:lang w:val="sq-AL"/>
              </w:rPr>
            </w:pPr>
          </w:p>
        </w:tc>
      </w:tr>
      <w:tr w:rsidRPr="00E73909" w:rsidR="00AE28A7" w:rsidTr="1CD47A40" w14:paraId="028C8AA8" w14:textId="77777777">
        <w:tc>
          <w:tcPr>
            <w:tcW w:w="1553" w:type="dxa"/>
            <w:tcMar/>
          </w:tcPr>
          <w:p w:rsidRPr="00E73909" w:rsidR="00AE28A7" w:rsidP="003042F3" w:rsidRDefault="00AE28A7" w14:paraId="6F5F8997" w14:textId="08C01C68">
            <w:pPr>
              <w:jc w:val="both"/>
              <w:rPr>
                <w:rFonts w:ascii="Times New Roman" w:hAnsi="Times New Roman"/>
                <w:sz w:val="24"/>
                <w:szCs w:val="24"/>
                <w:lang w:val="en-GB"/>
              </w:rPr>
            </w:pPr>
          </w:p>
        </w:tc>
        <w:tc>
          <w:tcPr>
            <w:tcW w:w="3249" w:type="dxa"/>
            <w:tcMar/>
          </w:tcPr>
          <w:p w:rsidRPr="00E73909" w:rsidR="00AE28A7" w:rsidP="003042F3" w:rsidRDefault="00E302FB" w14:paraId="3F2E6097" w14:textId="77084B04">
            <w:pPr>
              <w:jc w:val="both"/>
              <w:rPr>
                <w:rFonts w:ascii="Times New Roman" w:hAnsi="Times New Roman"/>
                <w:sz w:val="24"/>
                <w:szCs w:val="24"/>
              </w:rPr>
            </w:pPr>
            <w:r w:rsidRPr="00E73909">
              <w:rPr>
                <w:rFonts w:ascii="Times New Roman" w:hAnsi="Times New Roman"/>
                <w:sz w:val="24"/>
                <w:szCs w:val="24"/>
              </w:rPr>
              <w:t>4. The verifier shall inform the Commission and the authority of the flag State, without delay, of the issuance of any</w:t>
            </w:r>
            <w:r w:rsidRPr="00E73909" w:rsidR="00804FEE">
              <w:rPr>
                <w:rFonts w:ascii="Times New Roman" w:hAnsi="Times New Roman"/>
                <w:sz w:val="24"/>
                <w:szCs w:val="24"/>
              </w:rPr>
              <w:t xml:space="preserve"> </w:t>
            </w:r>
            <w:r w:rsidRPr="00E73909">
              <w:rPr>
                <w:rFonts w:ascii="Times New Roman" w:hAnsi="Times New Roman"/>
                <w:sz w:val="24"/>
                <w:szCs w:val="24"/>
              </w:rPr>
              <w:t>document of compliance. The verifier shall transmit the information referred to in paragraph 2 using automated systems and data exchange formats, including electronic templates.</w:t>
            </w:r>
          </w:p>
        </w:tc>
        <w:tc>
          <w:tcPr>
            <w:tcW w:w="972" w:type="dxa"/>
            <w:tcMar/>
          </w:tcPr>
          <w:p w:rsidRPr="00E73909" w:rsidR="00AE28A7" w:rsidP="003042F3" w:rsidRDefault="005176E6" w14:paraId="713C48B6" w14:textId="191C6CDE">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E28A7" w:rsidP="003042F3" w:rsidRDefault="00AE28A7" w14:paraId="30BE4F60" w14:textId="5A4627E9">
            <w:pPr>
              <w:jc w:val="both"/>
              <w:rPr>
                <w:rFonts w:ascii="Times New Roman" w:hAnsi="Times New Roman"/>
                <w:sz w:val="24"/>
                <w:szCs w:val="24"/>
                <w:lang w:val="sq-AL"/>
              </w:rPr>
            </w:pPr>
          </w:p>
        </w:tc>
        <w:tc>
          <w:tcPr>
            <w:tcW w:w="3210" w:type="dxa"/>
            <w:tcMar/>
          </w:tcPr>
          <w:p w:rsidRPr="00E73909" w:rsidR="00AE28A7" w:rsidP="003042F3" w:rsidRDefault="008A684A" w14:paraId="0FF7E707" w14:textId="253B3E44">
            <w:pPr>
              <w:jc w:val="both"/>
              <w:rPr>
                <w:rFonts w:ascii="Times New Roman" w:hAnsi="Times New Roman"/>
                <w:sz w:val="24"/>
                <w:szCs w:val="24"/>
                <w:lang w:val="sq-AL"/>
              </w:rPr>
            </w:pPr>
            <w:r w:rsidRPr="00E73909">
              <w:rPr>
                <w:rFonts w:ascii="Times New Roman" w:hAnsi="Times New Roman"/>
                <w:sz w:val="24"/>
                <w:szCs w:val="24"/>
                <w:lang w:val="sq-AL"/>
              </w:rPr>
              <w:t>4</w:t>
            </w:r>
            <w:r w:rsidRPr="00E73909" w:rsidR="003966ED">
              <w:rPr>
                <w:rFonts w:ascii="Times New Roman" w:hAnsi="Times New Roman"/>
                <w:sz w:val="24"/>
                <w:szCs w:val="24"/>
                <w:lang w:val="sq-AL"/>
              </w:rPr>
              <w:t>.The verifier shall inform the Commission and the authority of the flag State, without delay, of the issuance of any document of compliance. The verifier shall transmit the information referred to in paragraph 2 using automated systems and data exchange formats, including electronic templates</w:t>
            </w:r>
            <w:r w:rsidRPr="00E73909">
              <w:rPr>
                <w:rFonts w:ascii="Times New Roman" w:hAnsi="Times New Roman"/>
                <w:sz w:val="24"/>
                <w:szCs w:val="24"/>
                <w:lang w:val="sq-AL"/>
              </w:rPr>
              <w:t>.</w:t>
            </w:r>
          </w:p>
        </w:tc>
        <w:tc>
          <w:tcPr>
            <w:tcW w:w="1528" w:type="dxa"/>
            <w:tcMar/>
          </w:tcPr>
          <w:p w:rsidRPr="00E73909" w:rsidR="00AE28A7" w:rsidP="003042F3" w:rsidRDefault="00AF22E0" w14:paraId="3466A028" w14:textId="5075E9A3">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E28A7" w:rsidP="003042F3" w:rsidRDefault="00AE28A7" w14:paraId="601AE33D" w14:textId="77777777">
            <w:pPr>
              <w:jc w:val="both"/>
              <w:rPr>
                <w:rFonts w:ascii="Times New Roman" w:hAnsi="Times New Roman"/>
                <w:color w:val="000000"/>
                <w:sz w:val="24"/>
                <w:szCs w:val="24"/>
                <w:lang w:val="sq-AL"/>
              </w:rPr>
            </w:pPr>
          </w:p>
        </w:tc>
      </w:tr>
      <w:tr w:rsidRPr="00E73909" w:rsidR="00AE28A7" w:rsidTr="1CD47A40" w14:paraId="7C86FFCD" w14:textId="77777777">
        <w:tc>
          <w:tcPr>
            <w:tcW w:w="1553" w:type="dxa"/>
            <w:tcMar/>
          </w:tcPr>
          <w:p w:rsidRPr="00E73909" w:rsidR="00AE28A7" w:rsidP="003042F3" w:rsidRDefault="00AE28A7" w14:paraId="0B9A0147" w14:textId="4E8DDC65">
            <w:pPr>
              <w:jc w:val="both"/>
              <w:rPr>
                <w:rFonts w:ascii="Times New Roman" w:hAnsi="Times New Roman"/>
                <w:sz w:val="24"/>
                <w:szCs w:val="24"/>
                <w:lang w:val="en-GB"/>
              </w:rPr>
            </w:pPr>
          </w:p>
        </w:tc>
        <w:tc>
          <w:tcPr>
            <w:tcW w:w="3249" w:type="dxa"/>
            <w:tcMar/>
          </w:tcPr>
          <w:p w:rsidRPr="00E73909" w:rsidR="00E302FB" w:rsidP="003042F3" w:rsidRDefault="00E302FB" w14:paraId="4CC48193" w14:textId="13AAB8A6">
            <w:pPr>
              <w:jc w:val="both"/>
              <w:rPr>
                <w:rFonts w:ascii="Times New Roman" w:hAnsi="Times New Roman"/>
                <w:sz w:val="24"/>
                <w:szCs w:val="24"/>
              </w:rPr>
            </w:pPr>
            <w:r w:rsidRPr="00E73909">
              <w:rPr>
                <w:rFonts w:ascii="Times New Roman" w:hAnsi="Times New Roman"/>
                <w:sz w:val="24"/>
                <w:szCs w:val="24"/>
              </w:rPr>
              <w:t xml:space="preserve">5. The Commission shall determine, by means of implementing acts, technical rules for the data exchange formats, including the electronic templates. Those implementing acts shall be adopted in accordance </w:t>
            </w:r>
          </w:p>
          <w:p w:rsidRPr="00E73909" w:rsidR="00AE28A7" w:rsidP="003042F3" w:rsidRDefault="00E302FB" w14:paraId="2E2FBA7D" w14:textId="4DC2321F">
            <w:pPr>
              <w:jc w:val="both"/>
              <w:rPr>
                <w:rFonts w:ascii="Times New Roman" w:hAnsi="Times New Roman"/>
                <w:sz w:val="24"/>
                <w:szCs w:val="24"/>
              </w:rPr>
            </w:pPr>
            <w:r w:rsidRPr="00E73909">
              <w:rPr>
                <w:rFonts w:ascii="Times New Roman" w:hAnsi="Times New Roman"/>
                <w:sz w:val="24"/>
                <w:szCs w:val="24"/>
              </w:rPr>
              <w:t>with the examination procedure referred to in Article 24(2).</w:t>
            </w:r>
          </w:p>
        </w:tc>
        <w:tc>
          <w:tcPr>
            <w:tcW w:w="972" w:type="dxa"/>
            <w:tcMar/>
          </w:tcPr>
          <w:p w:rsidRPr="00E73909" w:rsidR="00AE28A7" w:rsidP="003042F3" w:rsidRDefault="005176E6" w14:paraId="78122200" w14:textId="72894DF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E28A7" w:rsidP="003042F3" w:rsidRDefault="00AE28A7" w14:paraId="6AAF5CF9" w14:textId="6B1E80CF">
            <w:pPr>
              <w:jc w:val="both"/>
              <w:rPr>
                <w:rFonts w:ascii="Times New Roman" w:hAnsi="Times New Roman"/>
                <w:sz w:val="24"/>
                <w:szCs w:val="24"/>
                <w:lang w:val="sq-AL"/>
              </w:rPr>
            </w:pPr>
          </w:p>
        </w:tc>
        <w:tc>
          <w:tcPr>
            <w:tcW w:w="3210" w:type="dxa"/>
            <w:tcMar/>
          </w:tcPr>
          <w:p w:rsidRPr="00E73909" w:rsidR="00AE28A7" w:rsidP="003042F3" w:rsidRDefault="00AE28A7" w14:paraId="648EA9C7" w14:textId="536A64C6">
            <w:pPr>
              <w:jc w:val="both"/>
              <w:rPr>
                <w:rFonts w:ascii="Times New Roman" w:hAnsi="Times New Roman"/>
                <w:sz w:val="24"/>
                <w:szCs w:val="24"/>
                <w:lang w:val="sq-AL"/>
              </w:rPr>
            </w:pPr>
          </w:p>
        </w:tc>
        <w:tc>
          <w:tcPr>
            <w:tcW w:w="1528" w:type="dxa"/>
            <w:tcMar/>
          </w:tcPr>
          <w:p w:rsidRPr="00E73909" w:rsidR="00AE28A7" w:rsidP="003042F3" w:rsidRDefault="005442A0" w14:paraId="501411A8" w14:textId="38FDAE82">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0AE28A7" w:rsidP="003042F3" w:rsidRDefault="005442A0" w14:paraId="2CF6361F" w14:textId="7BBDD4EB">
            <w:pPr>
              <w:jc w:val="both"/>
              <w:rPr>
                <w:rFonts w:ascii="Times New Roman" w:hAnsi="Times New Roman"/>
                <w:color w:val="000000"/>
                <w:sz w:val="24"/>
                <w:szCs w:val="24"/>
                <w:lang w:val="sq-AL"/>
              </w:rPr>
            </w:pPr>
            <w:r w:rsidRPr="00E73909">
              <w:rPr>
                <w:rFonts w:ascii="Times New Roman" w:hAnsi="Times New Roman"/>
                <w:color w:val="000000"/>
                <w:sz w:val="24"/>
                <w:szCs w:val="24"/>
                <w:lang w:val="sq-AL"/>
              </w:rPr>
              <w:t>The technical rules for data exchange formats are provided for in Articles 12(4), 14(6), and 16(5) of this Regulation.</w:t>
            </w:r>
          </w:p>
        </w:tc>
      </w:tr>
      <w:tr w:rsidRPr="00E73909" w:rsidR="00AE28A7" w:rsidTr="1CD47A40" w14:paraId="4C1A1742" w14:textId="77777777">
        <w:tc>
          <w:tcPr>
            <w:tcW w:w="1553" w:type="dxa"/>
            <w:tcMar/>
          </w:tcPr>
          <w:p w:rsidRPr="00E73909" w:rsidR="00AE28A7" w:rsidP="003042F3" w:rsidRDefault="00AE28A7" w14:paraId="621052AF" w14:textId="77777777">
            <w:pPr>
              <w:jc w:val="both"/>
              <w:rPr>
                <w:rFonts w:ascii="Times New Roman" w:hAnsi="Times New Roman"/>
                <w:sz w:val="24"/>
                <w:szCs w:val="24"/>
                <w:lang w:val="en-GB"/>
              </w:rPr>
            </w:pPr>
          </w:p>
        </w:tc>
        <w:tc>
          <w:tcPr>
            <w:tcW w:w="3249" w:type="dxa"/>
            <w:tcMar/>
          </w:tcPr>
          <w:p w:rsidRPr="00E73909" w:rsidR="001A017D" w:rsidP="003042F3" w:rsidRDefault="001A017D" w14:paraId="68D334E3" w14:textId="77777777">
            <w:pPr>
              <w:jc w:val="both"/>
              <w:rPr>
                <w:rFonts w:ascii="Times New Roman" w:hAnsi="Times New Roman"/>
                <w:b/>
                <w:bCs/>
                <w:sz w:val="24"/>
                <w:szCs w:val="24"/>
              </w:rPr>
            </w:pPr>
            <w:r w:rsidRPr="00E73909">
              <w:rPr>
                <w:rFonts w:ascii="Times New Roman" w:hAnsi="Times New Roman"/>
                <w:b/>
                <w:bCs/>
                <w:sz w:val="24"/>
                <w:szCs w:val="24"/>
              </w:rPr>
              <w:t>Article 18</w:t>
            </w:r>
          </w:p>
          <w:p w:rsidRPr="00E73909" w:rsidR="001A017D" w:rsidP="003042F3" w:rsidRDefault="001A017D" w14:paraId="09A0C980" w14:textId="77777777">
            <w:pPr>
              <w:jc w:val="both"/>
              <w:rPr>
                <w:rFonts w:ascii="Times New Roman" w:hAnsi="Times New Roman"/>
                <w:b/>
                <w:bCs/>
                <w:sz w:val="24"/>
                <w:szCs w:val="24"/>
              </w:rPr>
            </w:pPr>
            <w:r w:rsidRPr="00E73909">
              <w:rPr>
                <w:rFonts w:ascii="Times New Roman" w:hAnsi="Times New Roman"/>
                <w:b/>
                <w:bCs/>
                <w:sz w:val="24"/>
                <w:szCs w:val="24"/>
              </w:rPr>
              <w:t>Obligation to carry a valid document of compliance on board</w:t>
            </w:r>
          </w:p>
          <w:p w:rsidRPr="00E73909" w:rsidR="00AE28A7" w:rsidP="003042F3" w:rsidRDefault="001A017D" w14:paraId="2740DD1E" w14:textId="5FC23548">
            <w:pPr>
              <w:jc w:val="both"/>
              <w:rPr>
                <w:rFonts w:ascii="Times New Roman" w:hAnsi="Times New Roman"/>
                <w:sz w:val="24"/>
                <w:szCs w:val="24"/>
              </w:rPr>
            </w:pPr>
            <w:r w:rsidRPr="00E73909">
              <w:rPr>
                <w:rFonts w:ascii="Times New Roman" w:hAnsi="Times New Roman"/>
                <w:sz w:val="24"/>
                <w:szCs w:val="24"/>
              </w:rPr>
              <w:t>By 30 June of the year following the end of a reporting period, ships arriving at, within or departing from a port under the jurisdiction of a Member State, and which have carried out voyages during that reporting period, shall carry on board a valid document of compliance.</w:t>
            </w:r>
          </w:p>
        </w:tc>
        <w:tc>
          <w:tcPr>
            <w:tcW w:w="972" w:type="dxa"/>
            <w:tcMar/>
          </w:tcPr>
          <w:p w:rsidRPr="00E73909" w:rsidR="00AE28A7" w:rsidP="003042F3" w:rsidRDefault="009762EF" w14:paraId="7E6F7DB2" w14:textId="33F7B45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E28A7" w:rsidP="003042F3" w:rsidRDefault="002C403D" w14:paraId="1635FF8A" w14:textId="3B66B653">
            <w:pPr>
              <w:jc w:val="both"/>
              <w:rPr>
                <w:rFonts w:ascii="Times New Roman" w:hAnsi="Times New Roman"/>
                <w:sz w:val="24"/>
                <w:szCs w:val="24"/>
                <w:lang w:val="sq-AL"/>
              </w:rPr>
            </w:pPr>
            <w:r w:rsidRPr="00E73909">
              <w:rPr>
                <w:rFonts w:ascii="Times New Roman" w:hAnsi="Times New Roman"/>
                <w:sz w:val="24"/>
                <w:szCs w:val="24"/>
                <w:lang w:val="sq-AL"/>
              </w:rPr>
              <w:t>1</w:t>
            </w:r>
            <w:r w:rsidRPr="00E73909" w:rsidR="000A6949">
              <w:rPr>
                <w:rFonts w:ascii="Times New Roman" w:hAnsi="Times New Roman"/>
                <w:sz w:val="24"/>
                <w:szCs w:val="24"/>
                <w:lang w:val="sq-AL"/>
              </w:rPr>
              <w:t>9</w:t>
            </w:r>
          </w:p>
        </w:tc>
        <w:tc>
          <w:tcPr>
            <w:tcW w:w="3210" w:type="dxa"/>
            <w:tcMar/>
          </w:tcPr>
          <w:p w:rsidRPr="00E73909" w:rsidR="00E00774" w:rsidP="003042F3" w:rsidRDefault="00E00774" w14:paraId="3BE63991" w14:textId="75389895">
            <w:pPr>
              <w:jc w:val="both"/>
              <w:rPr>
                <w:rFonts w:ascii="Times New Roman" w:hAnsi="Times New Roman"/>
                <w:b/>
                <w:bCs/>
                <w:sz w:val="24"/>
                <w:szCs w:val="24"/>
                <w:lang w:val="sq-AL"/>
              </w:rPr>
            </w:pPr>
            <w:r w:rsidRPr="00E73909">
              <w:rPr>
                <w:rFonts w:ascii="Times New Roman" w:hAnsi="Times New Roman"/>
                <w:b/>
                <w:bCs/>
                <w:sz w:val="24"/>
                <w:szCs w:val="24"/>
                <w:lang w:val="sq-AL"/>
              </w:rPr>
              <w:t>Article 1</w:t>
            </w:r>
            <w:r w:rsidRPr="00E73909" w:rsidR="000A6949">
              <w:rPr>
                <w:rFonts w:ascii="Times New Roman" w:hAnsi="Times New Roman"/>
                <w:b/>
                <w:bCs/>
                <w:sz w:val="24"/>
                <w:szCs w:val="24"/>
                <w:lang w:val="sq-AL"/>
              </w:rPr>
              <w:t>9</w:t>
            </w:r>
          </w:p>
          <w:p w:rsidRPr="00E73909" w:rsidR="00E00774" w:rsidP="003042F3" w:rsidRDefault="00E00774" w14:paraId="26A10248"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Obligation to carry a valid document of compliance on board</w:t>
            </w:r>
          </w:p>
          <w:p w:rsidRPr="00E73909" w:rsidR="00AE28A7" w:rsidP="003042F3" w:rsidRDefault="004002AA" w14:paraId="30991DF0" w14:textId="5E9EECF3">
            <w:pPr>
              <w:jc w:val="both"/>
              <w:rPr>
                <w:rFonts w:ascii="Times New Roman" w:hAnsi="Times New Roman"/>
                <w:sz w:val="24"/>
                <w:szCs w:val="24"/>
                <w:lang w:val="sq-AL"/>
              </w:rPr>
            </w:pPr>
            <w:r w:rsidRPr="00E73909">
              <w:rPr>
                <w:rFonts w:ascii="Times New Roman" w:hAnsi="Times New Roman"/>
                <w:sz w:val="24"/>
                <w:szCs w:val="24"/>
                <w:lang w:val="sq-AL"/>
              </w:rPr>
              <w:t xml:space="preserve">By 30 June of the year following the end of a reporting period, ships arriving at, within or departing from a port under the jurisdiction of </w:t>
            </w:r>
            <w:r w:rsidRPr="00E73909" w:rsidR="00D97206">
              <w:rPr>
                <w:rFonts w:ascii="Times New Roman" w:hAnsi="Times New Roman"/>
                <w:sz w:val="24"/>
                <w:szCs w:val="24"/>
                <w:lang w:val="sq-AL"/>
              </w:rPr>
              <w:t>the Republic of Albania</w:t>
            </w:r>
            <w:r w:rsidRPr="00E73909">
              <w:rPr>
                <w:rFonts w:ascii="Times New Roman" w:hAnsi="Times New Roman"/>
                <w:sz w:val="24"/>
                <w:szCs w:val="24"/>
                <w:lang w:val="sq-AL"/>
              </w:rPr>
              <w:t>, and which have carried out voyages during that reporting period, shall carry on board a valid document of compliance.</w:t>
            </w:r>
          </w:p>
        </w:tc>
        <w:tc>
          <w:tcPr>
            <w:tcW w:w="1528" w:type="dxa"/>
            <w:tcMar/>
          </w:tcPr>
          <w:p w:rsidRPr="00E73909" w:rsidR="00AE28A7" w:rsidP="003042F3" w:rsidRDefault="000A6949" w14:paraId="7D1E3AA1" w14:textId="17427F26">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E28A7" w:rsidP="003042F3" w:rsidRDefault="00AE28A7" w14:paraId="0BBC2668" w14:textId="77777777">
            <w:pPr>
              <w:jc w:val="both"/>
              <w:rPr>
                <w:rFonts w:ascii="Times New Roman" w:hAnsi="Times New Roman"/>
                <w:color w:val="000000"/>
                <w:sz w:val="24"/>
                <w:szCs w:val="24"/>
                <w:lang w:val="sq-AL"/>
              </w:rPr>
            </w:pPr>
          </w:p>
        </w:tc>
      </w:tr>
      <w:tr w:rsidRPr="00E73909" w:rsidR="00AE28A7" w:rsidTr="1CD47A40" w14:paraId="5397CF2D" w14:textId="77777777">
        <w:tc>
          <w:tcPr>
            <w:tcW w:w="1553" w:type="dxa"/>
            <w:tcMar/>
          </w:tcPr>
          <w:p w:rsidRPr="00E73909" w:rsidR="00AE28A7" w:rsidP="003042F3" w:rsidRDefault="00583691" w14:paraId="414F481A" w14:textId="77777777">
            <w:pPr>
              <w:jc w:val="both"/>
              <w:rPr>
                <w:rFonts w:ascii="Times New Roman" w:hAnsi="Times New Roman"/>
                <w:sz w:val="24"/>
                <w:szCs w:val="24"/>
                <w:lang w:val="en-GB"/>
              </w:rPr>
            </w:pPr>
            <w:r w:rsidRPr="00E73909">
              <w:rPr>
                <w:rFonts w:ascii="Times New Roman" w:hAnsi="Times New Roman"/>
                <w:sz w:val="24"/>
                <w:szCs w:val="24"/>
                <w:lang w:val="en-GB"/>
              </w:rPr>
              <w:t>19</w:t>
            </w:r>
          </w:p>
          <w:p w:rsidRPr="00E73909" w:rsidR="00583691" w:rsidP="003042F3" w:rsidRDefault="00583691" w14:paraId="71930859" w14:textId="77777777">
            <w:pPr>
              <w:jc w:val="both"/>
              <w:rPr>
                <w:rFonts w:ascii="Times New Roman" w:hAnsi="Times New Roman"/>
                <w:sz w:val="24"/>
                <w:szCs w:val="24"/>
                <w:lang w:val="en-GB"/>
              </w:rPr>
            </w:pPr>
          </w:p>
          <w:p w:rsidRPr="00E73909" w:rsidR="00583691" w:rsidP="003042F3" w:rsidRDefault="00583691" w14:paraId="0B34FD86" w14:textId="77777777">
            <w:pPr>
              <w:jc w:val="both"/>
              <w:rPr>
                <w:rFonts w:ascii="Times New Roman" w:hAnsi="Times New Roman"/>
                <w:sz w:val="24"/>
                <w:szCs w:val="24"/>
                <w:lang w:val="en-GB"/>
              </w:rPr>
            </w:pPr>
          </w:p>
          <w:p w:rsidRPr="00E73909" w:rsidR="00583691" w:rsidP="003042F3" w:rsidRDefault="00583691" w14:paraId="02963721" w14:textId="77777777">
            <w:pPr>
              <w:jc w:val="both"/>
              <w:rPr>
                <w:rFonts w:ascii="Times New Roman" w:hAnsi="Times New Roman"/>
                <w:sz w:val="24"/>
                <w:szCs w:val="24"/>
                <w:lang w:val="en-GB"/>
              </w:rPr>
            </w:pPr>
          </w:p>
          <w:p w:rsidRPr="00E73909" w:rsidR="00583691" w:rsidP="003042F3" w:rsidRDefault="00583691" w14:paraId="0638AAEB" w14:textId="77777777">
            <w:pPr>
              <w:jc w:val="both"/>
              <w:rPr>
                <w:rFonts w:ascii="Times New Roman" w:hAnsi="Times New Roman"/>
                <w:sz w:val="24"/>
                <w:szCs w:val="24"/>
                <w:lang w:val="en-GB"/>
              </w:rPr>
            </w:pPr>
          </w:p>
          <w:p w:rsidRPr="00E73909" w:rsidR="00583691" w:rsidP="003042F3" w:rsidRDefault="00583691" w14:paraId="25D817F0" w14:textId="77777777">
            <w:pPr>
              <w:jc w:val="both"/>
              <w:rPr>
                <w:rFonts w:ascii="Times New Roman" w:hAnsi="Times New Roman"/>
                <w:sz w:val="24"/>
                <w:szCs w:val="24"/>
                <w:lang w:val="en-GB"/>
              </w:rPr>
            </w:pPr>
          </w:p>
          <w:p w:rsidRPr="00E73909" w:rsidR="00583691" w:rsidP="003042F3" w:rsidRDefault="00583691" w14:paraId="2094FB53" w14:textId="77777777">
            <w:pPr>
              <w:jc w:val="both"/>
              <w:rPr>
                <w:rFonts w:ascii="Times New Roman" w:hAnsi="Times New Roman"/>
                <w:sz w:val="24"/>
                <w:szCs w:val="24"/>
                <w:lang w:val="en-GB"/>
              </w:rPr>
            </w:pPr>
          </w:p>
          <w:p w:rsidRPr="00E73909" w:rsidR="00583691" w:rsidP="003042F3" w:rsidRDefault="00583691" w14:paraId="1FFB10A7" w14:textId="611B2448">
            <w:pPr>
              <w:jc w:val="both"/>
              <w:rPr>
                <w:rFonts w:ascii="Times New Roman" w:hAnsi="Times New Roman"/>
                <w:sz w:val="24"/>
                <w:szCs w:val="24"/>
                <w:lang w:val="en-GB"/>
              </w:rPr>
            </w:pPr>
          </w:p>
        </w:tc>
        <w:tc>
          <w:tcPr>
            <w:tcW w:w="3249" w:type="dxa"/>
            <w:tcMar/>
          </w:tcPr>
          <w:p w:rsidRPr="00E73909" w:rsidR="00583691" w:rsidP="003042F3" w:rsidRDefault="00583691" w14:paraId="7C20EBD7" w14:textId="77777777">
            <w:pPr>
              <w:jc w:val="both"/>
              <w:rPr>
                <w:rFonts w:ascii="Times New Roman" w:hAnsi="Times New Roman"/>
                <w:b/>
                <w:bCs/>
                <w:sz w:val="24"/>
                <w:szCs w:val="24"/>
              </w:rPr>
            </w:pPr>
            <w:r w:rsidRPr="00E73909">
              <w:rPr>
                <w:rFonts w:ascii="Times New Roman" w:hAnsi="Times New Roman"/>
                <w:b/>
                <w:bCs/>
                <w:sz w:val="24"/>
                <w:szCs w:val="24"/>
              </w:rPr>
              <w:lastRenderedPageBreak/>
              <w:t>Article 19</w:t>
            </w:r>
          </w:p>
          <w:p w:rsidRPr="00E73909" w:rsidR="00583691" w:rsidP="003042F3" w:rsidRDefault="00583691" w14:paraId="486A0C3D" w14:textId="5EE127E3">
            <w:pPr>
              <w:jc w:val="both"/>
              <w:rPr>
                <w:rFonts w:ascii="Times New Roman" w:hAnsi="Times New Roman"/>
                <w:b/>
                <w:bCs/>
                <w:sz w:val="24"/>
                <w:szCs w:val="24"/>
              </w:rPr>
            </w:pPr>
            <w:r w:rsidRPr="00E73909">
              <w:rPr>
                <w:rFonts w:ascii="Times New Roman" w:hAnsi="Times New Roman"/>
                <w:b/>
                <w:bCs/>
                <w:sz w:val="24"/>
                <w:szCs w:val="24"/>
              </w:rPr>
              <w:t>Compliance with monitoring and reporting requirements and inspections</w:t>
            </w:r>
          </w:p>
          <w:p w:rsidRPr="00E73909" w:rsidR="00AE28A7" w:rsidP="003042F3" w:rsidRDefault="00583691" w14:paraId="7DBA89B1" w14:textId="05F75E72">
            <w:pPr>
              <w:jc w:val="both"/>
              <w:rPr>
                <w:rFonts w:ascii="Times New Roman" w:hAnsi="Times New Roman"/>
                <w:sz w:val="24"/>
                <w:szCs w:val="24"/>
              </w:rPr>
            </w:pPr>
            <w:r w:rsidRPr="00E73909">
              <w:rPr>
                <w:rFonts w:ascii="Times New Roman" w:hAnsi="Times New Roman"/>
                <w:sz w:val="24"/>
                <w:szCs w:val="24"/>
              </w:rPr>
              <w:t xml:space="preserve">1. Based on the information published in accordance with </w:t>
            </w:r>
            <w:r w:rsidRPr="00E73909">
              <w:rPr>
                <w:rFonts w:ascii="Times New Roman" w:hAnsi="Times New Roman"/>
                <w:sz w:val="24"/>
                <w:szCs w:val="24"/>
              </w:rPr>
              <w:lastRenderedPageBreak/>
              <w:t>Article 21 (1), each Member State shall take all the measures necessary to ensure compliance with the monitoring and reporting requirements set out in Articles 8 to 12 by ships flying its flag. Member States shall regard the fact that a document of compliance has been issued for the ship concerned, in accordance with Article 17(4), as evidence of such compliance.</w:t>
            </w:r>
          </w:p>
        </w:tc>
        <w:tc>
          <w:tcPr>
            <w:tcW w:w="972" w:type="dxa"/>
            <w:tcMar/>
          </w:tcPr>
          <w:p w:rsidRPr="00E73909" w:rsidR="00AE28A7" w:rsidP="003042F3" w:rsidRDefault="009762EF" w14:paraId="78413FE3" w14:textId="40CF60CD">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AE28A7" w:rsidP="003042F3" w:rsidRDefault="000A6949" w14:paraId="4505A46E" w14:textId="05FD1219">
            <w:pPr>
              <w:jc w:val="both"/>
              <w:rPr>
                <w:rFonts w:ascii="Times New Roman" w:hAnsi="Times New Roman"/>
                <w:sz w:val="24"/>
                <w:szCs w:val="24"/>
                <w:lang w:val="sq-AL"/>
              </w:rPr>
            </w:pPr>
            <w:r w:rsidRPr="00E73909">
              <w:rPr>
                <w:rFonts w:ascii="Times New Roman" w:hAnsi="Times New Roman"/>
                <w:sz w:val="24"/>
                <w:szCs w:val="24"/>
                <w:lang w:val="sq-AL"/>
              </w:rPr>
              <w:t>20</w:t>
            </w:r>
          </w:p>
          <w:p w:rsidRPr="00E73909" w:rsidR="002C403D" w:rsidP="003042F3" w:rsidRDefault="002C403D" w14:paraId="063E174C" w14:textId="77777777">
            <w:pPr>
              <w:jc w:val="both"/>
              <w:rPr>
                <w:rFonts w:ascii="Times New Roman" w:hAnsi="Times New Roman"/>
                <w:sz w:val="24"/>
                <w:szCs w:val="24"/>
                <w:lang w:val="sq-AL"/>
              </w:rPr>
            </w:pPr>
          </w:p>
          <w:p w:rsidRPr="00E73909" w:rsidR="002C403D" w:rsidP="003042F3" w:rsidRDefault="002C403D" w14:paraId="6B8E37D4" w14:textId="77777777">
            <w:pPr>
              <w:jc w:val="both"/>
              <w:rPr>
                <w:rFonts w:ascii="Times New Roman" w:hAnsi="Times New Roman"/>
                <w:sz w:val="24"/>
                <w:szCs w:val="24"/>
                <w:lang w:val="sq-AL"/>
              </w:rPr>
            </w:pPr>
          </w:p>
          <w:p w:rsidRPr="00E73909" w:rsidR="002C403D" w:rsidP="003042F3" w:rsidRDefault="002C403D" w14:paraId="167F7CB0" w14:textId="77777777">
            <w:pPr>
              <w:jc w:val="both"/>
              <w:rPr>
                <w:rFonts w:ascii="Times New Roman" w:hAnsi="Times New Roman"/>
                <w:sz w:val="24"/>
                <w:szCs w:val="24"/>
                <w:lang w:val="sq-AL"/>
              </w:rPr>
            </w:pPr>
          </w:p>
          <w:p w:rsidRPr="00E73909" w:rsidR="002C403D" w:rsidP="003042F3" w:rsidRDefault="002C403D" w14:paraId="7A3CD994" w14:textId="434806CA">
            <w:pPr>
              <w:jc w:val="both"/>
              <w:rPr>
                <w:rFonts w:ascii="Times New Roman" w:hAnsi="Times New Roman"/>
                <w:sz w:val="24"/>
                <w:szCs w:val="24"/>
                <w:lang w:val="sq-AL"/>
              </w:rPr>
            </w:pPr>
          </w:p>
        </w:tc>
        <w:tc>
          <w:tcPr>
            <w:tcW w:w="3210" w:type="dxa"/>
            <w:tcMar/>
          </w:tcPr>
          <w:p w:rsidRPr="00E73909" w:rsidR="00A0310C" w:rsidP="003042F3" w:rsidRDefault="00A0310C" w14:paraId="59BAE57B" w14:textId="65D7F433">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Neni </w:t>
            </w:r>
            <w:r w:rsidRPr="00E73909" w:rsidR="000A6949">
              <w:rPr>
                <w:rFonts w:ascii="Times New Roman" w:hAnsi="Times New Roman"/>
                <w:b/>
                <w:bCs/>
                <w:sz w:val="24"/>
                <w:szCs w:val="24"/>
                <w:lang w:val="sq-AL"/>
              </w:rPr>
              <w:t>20</w:t>
            </w:r>
          </w:p>
          <w:p w:rsidRPr="00E73909" w:rsidR="00AE1AB8" w:rsidP="003042F3" w:rsidRDefault="00AE1AB8" w14:paraId="5CD1B9D7" w14:textId="17F31CA1">
            <w:pPr>
              <w:jc w:val="both"/>
              <w:rPr>
                <w:rFonts w:ascii="Times New Roman" w:hAnsi="Times New Roman"/>
                <w:b/>
                <w:bCs/>
                <w:sz w:val="24"/>
                <w:szCs w:val="24"/>
              </w:rPr>
            </w:pPr>
            <w:r w:rsidRPr="00E73909">
              <w:rPr>
                <w:rFonts w:ascii="Times New Roman" w:hAnsi="Times New Roman"/>
                <w:b/>
                <w:bCs/>
                <w:sz w:val="24"/>
                <w:szCs w:val="24"/>
              </w:rPr>
              <w:t>Compliance with monitoring and reporting requirements and inspections</w:t>
            </w:r>
          </w:p>
          <w:p w:rsidRPr="00E73909" w:rsidR="00AE28A7" w:rsidP="003042F3" w:rsidRDefault="0080421E" w14:paraId="0B73F52F" w14:textId="14424051">
            <w:pPr>
              <w:jc w:val="both"/>
              <w:rPr>
                <w:rFonts w:ascii="Times New Roman" w:hAnsi="Times New Roman"/>
                <w:sz w:val="24"/>
                <w:szCs w:val="24"/>
                <w:lang w:val="sq-AL"/>
              </w:rPr>
            </w:pPr>
            <w:r w:rsidRPr="00E73909">
              <w:rPr>
                <w:rFonts w:ascii="Times New Roman" w:hAnsi="Times New Roman"/>
                <w:sz w:val="24"/>
                <w:szCs w:val="24"/>
                <w:lang w:val="sq-AL"/>
              </w:rPr>
              <w:t xml:space="preserve">Based on the information published in accordance with </w:t>
            </w:r>
            <w:r w:rsidRPr="00E73909">
              <w:rPr>
                <w:rFonts w:ascii="Times New Roman" w:hAnsi="Times New Roman"/>
                <w:sz w:val="24"/>
                <w:szCs w:val="24"/>
                <w:lang w:val="sq-AL"/>
              </w:rPr>
              <w:lastRenderedPageBreak/>
              <w:t>Article 2</w:t>
            </w:r>
            <w:r w:rsidRPr="00E73909" w:rsidR="000A6949">
              <w:rPr>
                <w:rFonts w:ascii="Times New Roman" w:hAnsi="Times New Roman"/>
                <w:sz w:val="24"/>
                <w:szCs w:val="24"/>
                <w:lang w:val="sq-AL"/>
              </w:rPr>
              <w:t>2</w:t>
            </w:r>
            <w:r w:rsidRPr="00E73909">
              <w:rPr>
                <w:rFonts w:ascii="Times New Roman" w:hAnsi="Times New Roman"/>
                <w:sz w:val="24"/>
                <w:szCs w:val="24"/>
                <w:lang w:val="sq-AL"/>
              </w:rPr>
              <w:t xml:space="preserve">, paragraph 1 of this Regulation, the Republic of Albania </w:t>
            </w:r>
            <w:r w:rsidRPr="00E73909" w:rsidR="00AE1AB8">
              <w:rPr>
                <w:rFonts w:ascii="Times New Roman" w:hAnsi="Times New Roman"/>
                <w:sz w:val="24"/>
                <w:szCs w:val="24"/>
                <w:lang w:val="sq-AL"/>
              </w:rPr>
              <w:t>shall take all the measures necessary to ensure compliance with the monitoring and reporting requirements set out in Articles 8 to 1</w:t>
            </w:r>
            <w:r w:rsidRPr="00E73909" w:rsidR="000A6949">
              <w:rPr>
                <w:rFonts w:ascii="Times New Roman" w:hAnsi="Times New Roman"/>
                <w:sz w:val="24"/>
                <w:szCs w:val="24"/>
                <w:lang w:val="sq-AL"/>
              </w:rPr>
              <w:t>3</w:t>
            </w:r>
            <w:r w:rsidRPr="00E73909" w:rsidR="00AE1AB8">
              <w:rPr>
                <w:rFonts w:ascii="Times New Roman" w:hAnsi="Times New Roman"/>
                <w:sz w:val="24"/>
                <w:szCs w:val="24"/>
                <w:lang w:val="sq-AL"/>
              </w:rPr>
              <w:t xml:space="preserve"> by ships flying its flag.</w:t>
            </w:r>
            <w:r w:rsidRPr="00E73909">
              <w:rPr>
                <w:rFonts w:ascii="Times New Roman" w:hAnsi="Times New Roman"/>
                <w:sz w:val="24"/>
                <w:szCs w:val="24"/>
                <w:lang w:val="sq-AL"/>
              </w:rPr>
              <w:t xml:space="preserve"> The General </w:t>
            </w:r>
            <w:r w:rsidRPr="00E73909" w:rsidR="0022279A">
              <w:rPr>
                <w:rFonts w:ascii="Times New Roman" w:hAnsi="Times New Roman"/>
                <w:sz w:val="24"/>
                <w:szCs w:val="24"/>
                <w:lang w:val="sq-AL"/>
              </w:rPr>
              <w:t xml:space="preserve">Maritime </w:t>
            </w:r>
            <w:r w:rsidRPr="00E73909">
              <w:rPr>
                <w:rFonts w:ascii="Times New Roman" w:hAnsi="Times New Roman"/>
                <w:sz w:val="24"/>
                <w:szCs w:val="24"/>
                <w:lang w:val="sq-AL"/>
              </w:rPr>
              <w:t xml:space="preserve">Directorate </w:t>
            </w:r>
            <w:r w:rsidRPr="00E73909" w:rsidR="0022279A">
              <w:rPr>
                <w:rFonts w:ascii="Times New Roman" w:hAnsi="Times New Roman"/>
                <w:sz w:val="24"/>
                <w:szCs w:val="24"/>
                <w:lang w:val="sq-AL"/>
              </w:rPr>
              <w:t>shall regard the fact that a document of compliance has been issued for the ship concerned, in accordance with Article 1</w:t>
            </w:r>
            <w:r w:rsidRPr="00E73909" w:rsidR="000A6949">
              <w:rPr>
                <w:rFonts w:ascii="Times New Roman" w:hAnsi="Times New Roman"/>
                <w:sz w:val="24"/>
                <w:szCs w:val="24"/>
                <w:lang w:val="sq-AL"/>
              </w:rPr>
              <w:t xml:space="preserve">8 </w:t>
            </w:r>
            <w:r w:rsidRPr="00E73909" w:rsidR="0022279A">
              <w:rPr>
                <w:rFonts w:ascii="Times New Roman" w:hAnsi="Times New Roman"/>
                <w:sz w:val="24"/>
                <w:szCs w:val="24"/>
                <w:lang w:val="sq-AL"/>
              </w:rPr>
              <w:t>(4), as evidence of such compliance.</w:t>
            </w:r>
          </w:p>
        </w:tc>
        <w:tc>
          <w:tcPr>
            <w:tcW w:w="1528" w:type="dxa"/>
            <w:tcMar/>
          </w:tcPr>
          <w:p w:rsidRPr="00E73909" w:rsidR="00AE28A7" w:rsidP="003042F3" w:rsidRDefault="000A6949" w14:paraId="7A91CDA2" w14:textId="4CAA1E65">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AE28A7" w:rsidP="003042F3" w:rsidRDefault="00AE28A7" w14:paraId="468ABD95" w14:textId="77777777">
            <w:pPr>
              <w:jc w:val="both"/>
              <w:rPr>
                <w:rFonts w:ascii="Times New Roman" w:hAnsi="Times New Roman"/>
                <w:color w:val="000000"/>
                <w:sz w:val="24"/>
                <w:szCs w:val="24"/>
                <w:lang w:val="sq-AL"/>
              </w:rPr>
            </w:pPr>
          </w:p>
        </w:tc>
      </w:tr>
      <w:tr w:rsidRPr="00E73909" w:rsidR="00AE28A7" w:rsidTr="1CD47A40" w14:paraId="69FADD48" w14:textId="77777777">
        <w:tc>
          <w:tcPr>
            <w:tcW w:w="1553" w:type="dxa"/>
            <w:tcMar/>
          </w:tcPr>
          <w:p w:rsidRPr="00E73909" w:rsidR="00AE28A7" w:rsidP="003042F3" w:rsidRDefault="00AE28A7" w14:paraId="0AF99DC2" w14:textId="65E78E1B">
            <w:pPr>
              <w:jc w:val="both"/>
              <w:rPr>
                <w:rFonts w:ascii="Times New Roman" w:hAnsi="Times New Roman"/>
                <w:sz w:val="24"/>
                <w:szCs w:val="24"/>
                <w:lang w:val="en-GB"/>
              </w:rPr>
            </w:pPr>
          </w:p>
        </w:tc>
        <w:tc>
          <w:tcPr>
            <w:tcW w:w="3249" w:type="dxa"/>
            <w:tcMar/>
          </w:tcPr>
          <w:p w:rsidRPr="00E73909" w:rsidR="00AE28A7" w:rsidP="003042F3" w:rsidRDefault="00D67494" w14:paraId="2525D480" w14:textId="27C3FBB1">
            <w:pPr>
              <w:jc w:val="both"/>
              <w:rPr>
                <w:rFonts w:ascii="Times New Roman" w:hAnsi="Times New Roman"/>
                <w:sz w:val="24"/>
                <w:szCs w:val="24"/>
              </w:rPr>
            </w:pPr>
            <w:r w:rsidRPr="00E73909">
              <w:rPr>
                <w:rFonts w:ascii="Times New Roman" w:hAnsi="Times New Roman"/>
                <w:sz w:val="24"/>
                <w:szCs w:val="24"/>
              </w:rPr>
              <w:t>2. Each Member State shall ensure that any inspection of a ship in a port under its jurisdiction carried out in accordance with Directive 2009/16/EC includes checking that a valid document of compliance is carried on board.</w:t>
            </w:r>
          </w:p>
        </w:tc>
        <w:tc>
          <w:tcPr>
            <w:tcW w:w="972" w:type="dxa"/>
            <w:tcMar/>
          </w:tcPr>
          <w:p w:rsidRPr="00E73909" w:rsidR="00AE28A7" w:rsidP="003042F3" w:rsidRDefault="00F24E3E" w14:paraId="3755EEBE" w14:textId="699D265D">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E28A7" w:rsidP="003042F3" w:rsidRDefault="00AE28A7" w14:paraId="76B4CA5C" w14:textId="359C1330">
            <w:pPr>
              <w:jc w:val="both"/>
              <w:rPr>
                <w:rFonts w:ascii="Times New Roman" w:hAnsi="Times New Roman"/>
                <w:sz w:val="24"/>
                <w:szCs w:val="24"/>
                <w:lang w:val="sq-AL"/>
              </w:rPr>
            </w:pPr>
          </w:p>
        </w:tc>
        <w:tc>
          <w:tcPr>
            <w:tcW w:w="3210" w:type="dxa"/>
            <w:tcMar/>
          </w:tcPr>
          <w:p w:rsidRPr="00E73909" w:rsidR="00AE28A7" w:rsidP="003042F3" w:rsidRDefault="00A0310C" w14:paraId="10C41560" w14:textId="616D945B">
            <w:pPr>
              <w:jc w:val="both"/>
              <w:rPr>
                <w:rFonts w:ascii="Times New Roman" w:hAnsi="Times New Roman"/>
                <w:sz w:val="24"/>
                <w:szCs w:val="24"/>
                <w:lang w:val="sq-AL"/>
              </w:rPr>
            </w:pPr>
            <w:r w:rsidRPr="00E73909">
              <w:rPr>
                <w:rFonts w:ascii="Times New Roman" w:hAnsi="Times New Roman"/>
                <w:sz w:val="24"/>
                <w:szCs w:val="24"/>
                <w:lang w:val="sq-AL"/>
              </w:rPr>
              <w:t xml:space="preserve">2. </w:t>
            </w:r>
            <w:r w:rsidRPr="00E73909" w:rsidR="00E10CB5">
              <w:rPr>
                <w:rFonts w:ascii="Times New Roman" w:hAnsi="Times New Roman"/>
                <w:sz w:val="24"/>
                <w:szCs w:val="24"/>
                <w:lang w:val="sq-AL"/>
              </w:rPr>
              <w:t xml:space="preserve">The General Maritime Directorate shall ensure that any inspection of a ship in a port under the jurisdiction of the Republic of Albania, carried out in accordance with Council of Ministers Decision no. 13, dated 11.1.2017, “On the Approval of the Regulation on Port State Control in the Republic of Albania,” </w:t>
            </w:r>
            <w:r w:rsidRPr="00E73909" w:rsidR="001C7F56">
              <w:rPr>
                <w:rFonts w:ascii="Times New Roman" w:hAnsi="Times New Roman"/>
                <w:sz w:val="24"/>
                <w:szCs w:val="24"/>
                <w:lang w:val="sq-AL"/>
              </w:rPr>
              <w:t>includes checking that a valid document of compliance is carried on board.</w:t>
            </w:r>
          </w:p>
        </w:tc>
        <w:tc>
          <w:tcPr>
            <w:tcW w:w="1528" w:type="dxa"/>
            <w:tcMar/>
          </w:tcPr>
          <w:p w:rsidRPr="00E73909" w:rsidR="00AE28A7" w:rsidP="003042F3" w:rsidRDefault="000A6949" w14:paraId="4D74B15B" w14:textId="3F98EF81">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E28A7" w:rsidP="003042F3" w:rsidRDefault="00AE28A7" w14:paraId="10C4D3B7" w14:textId="77777777">
            <w:pPr>
              <w:jc w:val="both"/>
              <w:rPr>
                <w:rFonts w:ascii="Times New Roman" w:hAnsi="Times New Roman"/>
                <w:color w:val="000000"/>
                <w:sz w:val="24"/>
                <w:szCs w:val="24"/>
                <w:lang w:val="sq-AL"/>
              </w:rPr>
            </w:pPr>
          </w:p>
        </w:tc>
      </w:tr>
      <w:tr w:rsidRPr="00E73909" w:rsidR="00AE28A7" w:rsidTr="1CD47A40" w14:paraId="5EF11C42" w14:textId="77777777">
        <w:tc>
          <w:tcPr>
            <w:tcW w:w="1553" w:type="dxa"/>
            <w:tcMar/>
          </w:tcPr>
          <w:p w:rsidRPr="00E73909" w:rsidR="00AE28A7" w:rsidP="003042F3" w:rsidRDefault="00AE28A7" w14:paraId="58081023" w14:textId="0AABF1F9">
            <w:pPr>
              <w:jc w:val="both"/>
              <w:rPr>
                <w:rFonts w:ascii="Times New Roman" w:hAnsi="Times New Roman"/>
                <w:sz w:val="24"/>
                <w:szCs w:val="24"/>
                <w:lang w:val="en-GB"/>
              </w:rPr>
            </w:pPr>
          </w:p>
        </w:tc>
        <w:tc>
          <w:tcPr>
            <w:tcW w:w="3249" w:type="dxa"/>
            <w:tcMar/>
          </w:tcPr>
          <w:p w:rsidRPr="00E73909" w:rsidR="00AE28A7" w:rsidP="003042F3" w:rsidRDefault="00D67494" w14:paraId="485FE7A8" w14:textId="60371EF4">
            <w:pPr>
              <w:jc w:val="both"/>
              <w:rPr>
                <w:rFonts w:ascii="Times New Roman" w:hAnsi="Times New Roman"/>
                <w:sz w:val="24"/>
                <w:szCs w:val="24"/>
              </w:rPr>
            </w:pPr>
            <w:r w:rsidRPr="00E73909">
              <w:rPr>
                <w:rFonts w:ascii="Times New Roman" w:hAnsi="Times New Roman"/>
                <w:sz w:val="24"/>
                <w:szCs w:val="24"/>
              </w:rPr>
              <w:t>3. For each ship in respect of which the information referred to in points (</w:t>
            </w:r>
            <w:proofErr w:type="spellStart"/>
            <w:r w:rsidRPr="00E73909">
              <w:rPr>
                <w:rFonts w:ascii="Times New Roman" w:hAnsi="Times New Roman"/>
                <w:sz w:val="24"/>
                <w:szCs w:val="24"/>
              </w:rPr>
              <w:t>i</w:t>
            </w:r>
            <w:proofErr w:type="spellEnd"/>
            <w:r w:rsidRPr="00E73909">
              <w:rPr>
                <w:rFonts w:ascii="Times New Roman" w:hAnsi="Times New Roman"/>
                <w:sz w:val="24"/>
                <w:szCs w:val="24"/>
              </w:rPr>
              <w:t>) and (j) of Article 21(2), is not available at the time when it enters a port under the jurisdiction of a Member State, the Member State concerned may check that a valid document of compliance is carried on board.</w:t>
            </w:r>
          </w:p>
        </w:tc>
        <w:tc>
          <w:tcPr>
            <w:tcW w:w="972" w:type="dxa"/>
            <w:tcMar/>
          </w:tcPr>
          <w:p w:rsidRPr="00E73909" w:rsidR="00AE28A7" w:rsidP="003042F3" w:rsidRDefault="00F24E3E" w14:paraId="2246E2D0" w14:textId="4CD5A60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E28A7" w:rsidP="003042F3" w:rsidRDefault="00AE28A7" w14:paraId="147803AE" w14:textId="34CD8B03">
            <w:pPr>
              <w:jc w:val="both"/>
              <w:rPr>
                <w:rFonts w:ascii="Times New Roman" w:hAnsi="Times New Roman"/>
                <w:sz w:val="24"/>
                <w:szCs w:val="24"/>
                <w:lang w:val="sq-AL"/>
              </w:rPr>
            </w:pPr>
          </w:p>
        </w:tc>
        <w:tc>
          <w:tcPr>
            <w:tcW w:w="3210" w:type="dxa"/>
            <w:tcMar/>
          </w:tcPr>
          <w:p w:rsidRPr="00E73909" w:rsidR="00AE28A7" w:rsidP="003042F3" w:rsidRDefault="00493026" w14:paraId="5B31F3F0" w14:textId="1119F17A">
            <w:pPr>
              <w:jc w:val="both"/>
              <w:rPr>
                <w:rFonts w:ascii="Times New Roman" w:hAnsi="Times New Roman"/>
                <w:sz w:val="24"/>
                <w:szCs w:val="24"/>
                <w:lang w:val="sq-AL"/>
              </w:rPr>
            </w:pPr>
            <w:r w:rsidRPr="00E73909">
              <w:rPr>
                <w:rFonts w:ascii="Times New Roman" w:hAnsi="Times New Roman"/>
                <w:sz w:val="24"/>
                <w:szCs w:val="24"/>
                <w:lang w:val="sq-AL"/>
              </w:rPr>
              <w:t xml:space="preserve">3. </w:t>
            </w:r>
            <w:r w:rsidRPr="00E73909" w:rsidR="00651322">
              <w:rPr>
                <w:rFonts w:ascii="Times New Roman" w:hAnsi="Times New Roman"/>
                <w:sz w:val="24"/>
                <w:szCs w:val="24"/>
                <w:lang w:val="sq-AL"/>
              </w:rPr>
              <w:t>For each ship in respect of which the information referred to in points (i) and (j) of Article 2</w:t>
            </w:r>
            <w:r w:rsidRPr="00E73909" w:rsidR="000A6949">
              <w:rPr>
                <w:rFonts w:ascii="Times New Roman" w:hAnsi="Times New Roman"/>
                <w:sz w:val="24"/>
                <w:szCs w:val="24"/>
                <w:lang w:val="sq-AL"/>
              </w:rPr>
              <w:t xml:space="preserve">2 </w:t>
            </w:r>
            <w:r w:rsidRPr="00E73909" w:rsidR="00651322">
              <w:rPr>
                <w:rFonts w:ascii="Times New Roman" w:hAnsi="Times New Roman"/>
                <w:sz w:val="24"/>
                <w:szCs w:val="24"/>
                <w:lang w:val="sq-AL"/>
              </w:rPr>
              <w:t>(2), is not available at the time when it enters a port under the jurisdiction of the Republic of Albania, the General</w:t>
            </w:r>
            <w:r w:rsidRPr="00E73909" w:rsidR="00C37B0C">
              <w:rPr>
                <w:rFonts w:ascii="Times New Roman" w:hAnsi="Times New Roman"/>
                <w:sz w:val="24"/>
                <w:szCs w:val="24"/>
                <w:lang w:val="sq-AL"/>
              </w:rPr>
              <w:t xml:space="preserve"> Maritime</w:t>
            </w:r>
            <w:r w:rsidRPr="00E73909" w:rsidR="00651322">
              <w:rPr>
                <w:rFonts w:ascii="Times New Roman" w:hAnsi="Times New Roman"/>
                <w:sz w:val="24"/>
                <w:szCs w:val="24"/>
                <w:lang w:val="sq-AL"/>
              </w:rPr>
              <w:t xml:space="preserve"> Directorate may check that a valid document of compliance </w:t>
            </w:r>
            <w:r w:rsidRPr="00E73909" w:rsidR="00C37B0C">
              <w:rPr>
                <w:rFonts w:ascii="Times New Roman" w:hAnsi="Times New Roman"/>
                <w:sz w:val="24"/>
                <w:szCs w:val="24"/>
                <w:lang w:val="sq-AL"/>
              </w:rPr>
              <w:t xml:space="preserve">is carried </w:t>
            </w:r>
            <w:r w:rsidRPr="00E73909" w:rsidR="00651322">
              <w:rPr>
                <w:rFonts w:ascii="Times New Roman" w:hAnsi="Times New Roman"/>
                <w:sz w:val="24"/>
                <w:szCs w:val="24"/>
                <w:lang w:val="sq-AL"/>
              </w:rPr>
              <w:t>on board.</w:t>
            </w:r>
          </w:p>
        </w:tc>
        <w:tc>
          <w:tcPr>
            <w:tcW w:w="1528" w:type="dxa"/>
            <w:tcMar/>
          </w:tcPr>
          <w:p w:rsidRPr="00E73909" w:rsidR="00AE28A7" w:rsidP="003042F3" w:rsidRDefault="000A6949" w14:paraId="26683434" w14:textId="4C5AB932">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E28A7" w:rsidP="003042F3" w:rsidRDefault="00AE28A7" w14:paraId="06A76598" w14:textId="77777777">
            <w:pPr>
              <w:jc w:val="both"/>
              <w:rPr>
                <w:rFonts w:ascii="Times New Roman" w:hAnsi="Times New Roman"/>
                <w:color w:val="000000"/>
                <w:sz w:val="24"/>
                <w:szCs w:val="24"/>
                <w:lang w:val="sq-AL"/>
              </w:rPr>
            </w:pPr>
          </w:p>
        </w:tc>
      </w:tr>
      <w:tr w:rsidRPr="00E73909" w:rsidR="00AE28A7" w:rsidTr="1CD47A40" w14:paraId="44B6907B" w14:textId="77777777">
        <w:tc>
          <w:tcPr>
            <w:tcW w:w="1553" w:type="dxa"/>
            <w:tcMar/>
          </w:tcPr>
          <w:p w:rsidRPr="00E73909" w:rsidR="00AE28A7" w:rsidP="003042F3" w:rsidRDefault="00BA53E6" w14:paraId="14135A4C" w14:textId="77777777">
            <w:pPr>
              <w:jc w:val="both"/>
              <w:rPr>
                <w:rFonts w:ascii="Times New Roman" w:hAnsi="Times New Roman"/>
                <w:sz w:val="24"/>
                <w:szCs w:val="24"/>
                <w:lang w:val="en-GB"/>
              </w:rPr>
            </w:pPr>
            <w:r w:rsidRPr="00E73909">
              <w:rPr>
                <w:rFonts w:ascii="Times New Roman" w:hAnsi="Times New Roman"/>
                <w:sz w:val="24"/>
                <w:szCs w:val="24"/>
                <w:lang w:val="en-GB"/>
              </w:rPr>
              <w:t>20</w:t>
            </w:r>
          </w:p>
          <w:p w:rsidRPr="00E73909" w:rsidR="00BA53E6" w:rsidP="003042F3" w:rsidRDefault="00BA53E6" w14:paraId="3B1A28EE" w14:textId="77777777">
            <w:pPr>
              <w:jc w:val="both"/>
              <w:rPr>
                <w:rFonts w:ascii="Times New Roman" w:hAnsi="Times New Roman"/>
                <w:sz w:val="24"/>
                <w:szCs w:val="24"/>
                <w:lang w:val="en-GB"/>
              </w:rPr>
            </w:pPr>
          </w:p>
          <w:p w:rsidRPr="00E73909" w:rsidR="00BA53E6" w:rsidP="003042F3" w:rsidRDefault="00BA53E6" w14:paraId="3C25B162" w14:textId="77777777">
            <w:pPr>
              <w:jc w:val="both"/>
              <w:rPr>
                <w:rFonts w:ascii="Times New Roman" w:hAnsi="Times New Roman"/>
                <w:sz w:val="24"/>
                <w:szCs w:val="24"/>
                <w:lang w:val="en-GB"/>
              </w:rPr>
            </w:pPr>
          </w:p>
          <w:p w:rsidRPr="00E73909" w:rsidR="00BA53E6" w:rsidP="003042F3" w:rsidRDefault="00BA53E6" w14:paraId="62D5F7FA" w14:textId="2400AE93">
            <w:pPr>
              <w:jc w:val="both"/>
              <w:rPr>
                <w:rFonts w:ascii="Times New Roman" w:hAnsi="Times New Roman"/>
                <w:sz w:val="24"/>
                <w:szCs w:val="24"/>
                <w:lang w:val="en-GB"/>
              </w:rPr>
            </w:pPr>
          </w:p>
        </w:tc>
        <w:tc>
          <w:tcPr>
            <w:tcW w:w="3249" w:type="dxa"/>
            <w:tcMar/>
          </w:tcPr>
          <w:p w:rsidRPr="00E73909" w:rsidR="005005AD" w:rsidP="003042F3" w:rsidRDefault="005005AD" w14:paraId="13B5C9E2" w14:textId="77777777">
            <w:pPr>
              <w:jc w:val="both"/>
              <w:rPr>
                <w:rFonts w:ascii="Times New Roman" w:hAnsi="Times New Roman"/>
                <w:b/>
                <w:bCs/>
                <w:sz w:val="24"/>
                <w:szCs w:val="24"/>
              </w:rPr>
            </w:pPr>
            <w:r w:rsidRPr="00E73909">
              <w:rPr>
                <w:rFonts w:ascii="Times New Roman" w:hAnsi="Times New Roman"/>
                <w:b/>
                <w:bCs/>
                <w:sz w:val="24"/>
                <w:szCs w:val="24"/>
              </w:rPr>
              <w:t>Article 20</w:t>
            </w:r>
          </w:p>
          <w:p w:rsidRPr="00E73909" w:rsidR="005005AD" w:rsidP="003042F3" w:rsidRDefault="005005AD" w14:paraId="400E8C16" w14:textId="77777777">
            <w:pPr>
              <w:jc w:val="both"/>
              <w:rPr>
                <w:rFonts w:ascii="Times New Roman" w:hAnsi="Times New Roman"/>
                <w:b/>
                <w:bCs/>
                <w:sz w:val="24"/>
                <w:szCs w:val="24"/>
              </w:rPr>
            </w:pPr>
            <w:r w:rsidRPr="00E73909">
              <w:rPr>
                <w:rFonts w:ascii="Times New Roman" w:hAnsi="Times New Roman"/>
                <w:b/>
                <w:bCs/>
                <w:sz w:val="24"/>
                <w:szCs w:val="24"/>
              </w:rPr>
              <w:t>Penalties, information exchange and expulsion order</w:t>
            </w:r>
          </w:p>
          <w:p w:rsidRPr="00E73909" w:rsidR="00AE28A7" w:rsidP="003042F3" w:rsidRDefault="005005AD" w14:paraId="45971028" w14:textId="1DA8C9EF">
            <w:pPr>
              <w:jc w:val="both"/>
              <w:rPr>
                <w:rFonts w:ascii="Times New Roman" w:hAnsi="Times New Roman"/>
                <w:sz w:val="24"/>
                <w:szCs w:val="24"/>
              </w:rPr>
            </w:pPr>
            <w:r w:rsidRPr="00E73909">
              <w:rPr>
                <w:rFonts w:ascii="Times New Roman" w:hAnsi="Times New Roman"/>
                <w:sz w:val="24"/>
                <w:szCs w:val="24"/>
              </w:rPr>
              <w:t xml:space="preserve">1. Member States shall set up a system of penalties for failure to comply with the monitoring and reporting obligations set out in Articles 8 to 12 and shall take all the measures necessary to ensure that those penalties are imposed. The penalties </w:t>
            </w:r>
            <w:proofErr w:type="gramStart"/>
            <w:r w:rsidRPr="00E73909">
              <w:rPr>
                <w:rFonts w:ascii="Times New Roman" w:hAnsi="Times New Roman"/>
                <w:sz w:val="24"/>
                <w:szCs w:val="24"/>
              </w:rPr>
              <w:t>provided for</w:t>
            </w:r>
            <w:proofErr w:type="gramEnd"/>
            <w:r w:rsidRPr="00E73909">
              <w:rPr>
                <w:rFonts w:ascii="Times New Roman" w:hAnsi="Times New Roman"/>
                <w:sz w:val="24"/>
                <w:szCs w:val="24"/>
              </w:rPr>
              <w:t xml:space="preserve"> </w:t>
            </w:r>
            <w:proofErr w:type="gramStart"/>
            <w:r w:rsidRPr="00E73909">
              <w:rPr>
                <w:rFonts w:ascii="Times New Roman" w:hAnsi="Times New Roman"/>
                <w:sz w:val="24"/>
                <w:szCs w:val="24"/>
              </w:rPr>
              <w:t>shall</w:t>
            </w:r>
            <w:proofErr w:type="gramEnd"/>
            <w:r w:rsidRPr="00E73909">
              <w:rPr>
                <w:rFonts w:ascii="Times New Roman" w:hAnsi="Times New Roman"/>
                <w:sz w:val="24"/>
                <w:szCs w:val="24"/>
              </w:rPr>
              <w:t xml:space="preserve"> be effective, proportionate and dissuasive. Member States shall notify those provisions to the</w:t>
            </w:r>
            <w:r w:rsidRPr="00E73909" w:rsidR="00BA53E6">
              <w:rPr>
                <w:rFonts w:ascii="Times New Roman" w:hAnsi="Times New Roman"/>
                <w:sz w:val="24"/>
                <w:szCs w:val="24"/>
              </w:rPr>
              <w:t xml:space="preserve"> </w:t>
            </w:r>
            <w:r w:rsidRPr="00E73909">
              <w:rPr>
                <w:rFonts w:ascii="Times New Roman" w:hAnsi="Times New Roman"/>
                <w:sz w:val="24"/>
                <w:szCs w:val="24"/>
              </w:rPr>
              <w:t xml:space="preserve">Commission by </w:t>
            </w:r>
            <w:proofErr w:type="gramStart"/>
            <w:r w:rsidRPr="00E73909">
              <w:rPr>
                <w:rFonts w:ascii="Times New Roman" w:hAnsi="Times New Roman"/>
                <w:sz w:val="24"/>
                <w:szCs w:val="24"/>
              </w:rPr>
              <w:t>1 July 2017, and</w:t>
            </w:r>
            <w:proofErr w:type="gramEnd"/>
            <w:r w:rsidRPr="00E73909">
              <w:rPr>
                <w:rFonts w:ascii="Times New Roman" w:hAnsi="Times New Roman"/>
                <w:sz w:val="24"/>
                <w:szCs w:val="24"/>
              </w:rPr>
              <w:t xml:space="preserve"> shall </w:t>
            </w:r>
            <w:proofErr w:type="gramStart"/>
            <w:r w:rsidRPr="00E73909">
              <w:rPr>
                <w:rFonts w:ascii="Times New Roman" w:hAnsi="Times New Roman"/>
                <w:sz w:val="24"/>
                <w:szCs w:val="24"/>
              </w:rPr>
              <w:t>notify to</w:t>
            </w:r>
            <w:proofErr w:type="gramEnd"/>
            <w:r w:rsidRPr="00E73909">
              <w:rPr>
                <w:rFonts w:ascii="Times New Roman" w:hAnsi="Times New Roman"/>
                <w:sz w:val="24"/>
                <w:szCs w:val="24"/>
              </w:rPr>
              <w:t xml:space="preserve"> the Commission without delay any subsequent amendments.</w:t>
            </w:r>
          </w:p>
        </w:tc>
        <w:tc>
          <w:tcPr>
            <w:tcW w:w="972" w:type="dxa"/>
            <w:tcMar/>
          </w:tcPr>
          <w:p w:rsidRPr="00E73909" w:rsidR="00AE28A7" w:rsidP="003042F3" w:rsidRDefault="00904D01" w14:paraId="4F539C4E" w14:textId="549A793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C403D" w:rsidP="003042F3" w:rsidRDefault="00CB0250" w14:paraId="55A04B01" w14:textId="6A18A42E">
            <w:pPr>
              <w:jc w:val="both"/>
              <w:rPr>
                <w:rFonts w:ascii="Times New Roman" w:hAnsi="Times New Roman"/>
                <w:sz w:val="24"/>
                <w:szCs w:val="24"/>
                <w:lang w:val="sq-AL"/>
              </w:rPr>
            </w:pPr>
            <w:r w:rsidRPr="00E73909">
              <w:rPr>
                <w:rFonts w:ascii="Times New Roman" w:hAnsi="Times New Roman"/>
                <w:sz w:val="24"/>
                <w:szCs w:val="24"/>
                <w:lang w:val="sq-AL"/>
              </w:rPr>
              <w:t>21</w:t>
            </w:r>
          </w:p>
        </w:tc>
        <w:tc>
          <w:tcPr>
            <w:tcW w:w="3210" w:type="dxa"/>
            <w:tcMar/>
          </w:tcPr>
          <w:p w:rsidRPr="00E73909" w:rsidR="00FB7BA8" w:rsidP="003042F3" w:rsidRDefault="00FB7BA8" w14:paraId="71D2546E" w14:textId="5AD8E0E7">
            <w:pPr>
              <w:jc w:val="both"/>
              <w:rPr>
                <w:rFonts w:ascii="Times New Roman" w:hAnsi="Times New Roman"/>
                <w:b/>
                <w:bCs/>
                <w:color w:val="000000" w:themeColor="text1"/>
                <w:sz w:val="24"/>
                <w:szCs w:val="24"/>
                <w:lang w:val="sq-AL"/>
              </w:rPr>
            </w:pPr>
            <w:r w:rsidRPr="00E73909">
              <w:rPr>
                <w:rFonts w:ascii="Times New Roman" w:hAnsi="Times New Roman"/>
                <w:b/>
                <w:bCs/>
                <w:color w:val="000000" w:themeColor="text1"/>
                <w:sz w:val="24"/>
                <w:szCs w:val="24"/>
                <w:lang w:val="sq-AL"/>
              </w:rPr>
              <w:t>Article 2</w:t>
            </w:r>
            <w:r w:rsidRPr="00E73909" w:rsidR="008A6758">
              <w:rPr>
                <w:rFonts w:ascii="Times New Roman" w:hAnsi="Times New Roman"/>
                <w:b/>
                <w:bCs/>
                <w:color w:val="000000" w:themeColor="text1"/>
                <w:sz w:val="24"/>
                <w:szCs w:val="24"/>
                <w:lang w:val="sq-AL"/>
              </w:rPr>
              <w:t>1</w:t>
            </w:r>
          </w:p>
          <w:p w:rsidRPr="00E73909" w:rsidR="00345DB8" w:rsidP="003042F3" w:rsidRDefault="00FB7BA8" w14:paraId="65F10A0A" w14:textId="77777777">
            <w:pPr>
              <w:jc w:val="both"/>
              <w:rPr>
                <w:rFonts w:ascii="Times New Roman" w:hAnsi="Times New Roman"/>
                <w:b/>
                <w:bCs/>
                <w:color w:val="000000" w:themeColor="text1"/>
                <w:sz w:val="24"/>
                <w:szCs w:val="24"/>
                <w:lang w:val="sq-AL"/>
              </w:rPr>
            </w:pPr>
            <w:r w:rsidRPr="00E73909">
              <w:rPr>
                <w:rFonts w:ascii="Times New Roman" w:hAnsi="Times New Roman"/>
                <w:b/>
                <w:bCs/>
                <w:color w:val="000000" w:themeColor="text1"/>
                <w:sz w:val="24"/>
                <w:szCs w:val="24"/>
                <w:lang w:val="sq-AL"/>
              </w:rPr>
              <w:t>Penalties, information exchange and expulsion order</w:t>
            </w:r>
          </w:p>
          <w:p w:rsidRPr="00E73909" w:rsidR="00AE28A7" w:rsidP="003042F3" w:rsidRDefault="0058369C" w14:paraId="016A4A12" w14:textId="6B1B0403">
            <w:pPr>
              <w:jc w:val="both"/>
              <w:rPr>
                <w:rFonts w:ascii="Times New Roman" w:hAnsi="Times New Roman"/>
                <w:sz w:val="24"/>
                <w:szCs w:val="24"/>
                <w:lang w:val="sq-AL"/>
              </w:rPr>
            </w:pPr>
            <w:r w:rsidRPr="00E73909">
              <w:rPr>
                <w:rFonts w:ascii="Times New Roman" w:hAnsi="Times New Roman"/>
                <w:color w:val="000000" w:themeColor="text1"/>
                <w:sz w:val="24"/>
                <w:szCs w:val="24"/>
                <w:lang w:val="sq-AL"/>
              </w:rPr>
              <w:t>1</w:t>
            </w:r>
            <w:r w:rsidRPr="00E73909" w:rsidR="00345DB8">
              <w:rPr>
                <w:rFonts w:ascii="Times New Roman" w:hAnsi="Times New Roman"/>
                <w:color w:val="000000" w:themeColor="text1"/>
                <w:sz w:val="24"/>
                <w:szCs w:val="24"/>
                <w:lang w:val="sq-AL"/>
              </w:rPr>
              <w:t>.</w:t>
            </w:r>
            <w:r w:rsidRPr="00E73909" w:rsidR="00BB5F43">
              <w:rPr>
                <w:rFonts w:ascii="Times New Roman" w:hAnsi="Times New Roman"/>
                <w:color w:val="000000" w:themeColor="text1"/>
                <w:sz w:val="24"/>
                <w:szCs w:val="24"/>
              </w:rPr>
              <w:t xml:space="preserve"> </w:t>
            </w:r>
            <w:r w:rsidRPr="00E73909" w:rsidR="00BB5F43">
              <w:rPr>
                <w:rFonts w:ascii="Times New Roman" w:hAnsi="Times New Roman"/>
                <w:color w:val="000000" w:themeColor="text1"/>
                <w:sz w:val="24"/>
                <w:szCs w:val="24"/>
                <w:lang w:val="sq-AL"/>
              </w:rPr>
              <w:t>Violations of the provisions of this regulation, when they do not constitute a criminal offense, constitute administrative infringements and are subject to the requirements laid down in letters “b” and “c”, of point 1 of Article 34 of Law No. 155/2020 “On Climate Change”, as amended.</w:t>
            </w:r>
          </w:p>
        </w:tc>
        <w:tc>
          <w:tcPr>
            <w:tcW w:w="1528" w:type="dxa"/>
            <w:tcMar/>
          </w:tcPr>
          <w:p w:rsidRPr="00E73909" w:rsidR="00AE28A7" w:rsidP="003042F3" w:rsidRDefault="00CB0250" w14:paraId="65A84CCF" w14:textId="3A98B05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E28A7" w:rsidP="003042F3" w:rsidRDefault="00AE28A7" w14:paraId="04978ADA" w14:textId="77777777">
            <w:pPr>
              <w:jc w:val="both"/>
              <w:rPr>
                <w:rFonts w:ascii="Times New Roman" w:hAnsi="Times New Roman"/>
                <w:color w:val="000000"/>
                <w:sz w:val="24"/>
                <w:szCs w:val="24"/>
                <w:lang w:val="sq-AL"/>
              </w:rPr>
            </w:pPr>
          </w:p>
        </w:tc>
      </w:tr>
      <w:tr w:rsidRPr="00E73909" w:rsidR="00AE28A7" w:rsidTr="1CD47A40" w14:paraId="72737F53" w14:textId="77777777">
        <w:tc>
          <w:tcPr>
            <w:tcW w:w="1553" w:type="dxa"/>
            <w:tcMar/>
          </w:tcPr>
          <w:p w:rsidRPr="00E73909" w:rsidR="00AE28A7" w:rsidP="003042F3" w:rsidRDefault="00AE28A7" w14:paraId="45C037F0" w14:textId="14C8B0C1">
            <w:pPr>
              <w:jc w:val="both"/>
              <w:rPr>
                <w:rFonts w:ascii="Times New Roman" w:hAnsi="Times New Roman"/>
                <w:sz w:val="24"/>
                <w:szCs w:val="24"/>
                <w:lang w:val="en-GB"/>
              </w:rPr>
            </w:pPr>
          </w:p>
        </w:tc>
        <w:tc>
          <w:tcPr>
            <w:tcW w:w="3249" w:type="dxa"/>
            <w:tcMar/>
          </w:tcPr>
          <w:p w:rsidRPr="00E73909" w:rsidR="0037292D" w:rsidP="003042F3" w:rsidRDefault="0037292D" w14:paraId="2E15C391" w14:textId="1902CA31">
            <w:pPr>
              <w:jc w:val="both"/>
              <w:rPr>
                <w:rFonts w:ascii="Times New Roman" w:hAnsi="Times New Roman"/>
                <w:sz w:val="24"/>
                <w:szCs w:val="24"/>
              </w:rPr>
            </w:pPr>
            <w:r w:rsidRPr="00E73909">
              <w:rPr>
                <w:rFonts w:ascii="Times New Roman" w:hAnsi="Times New Roman"/>
                <w:sz w:val="24"/>
                <w:szCs w:val="24"/>
              </w:rPr>
              <w:t>2. Member States shall establish an effective exchange of information and effective cooperation between their national authorities responsible for ensuring compliance with monitoring and reporting obligations or, where</w:t>
            </w:r>
            <w:r w:rsidRPr="00E73909" w:rsidR="00BA53E6">
              <w:rPr>
                <w:rFonts w:ascii="Times New Roman" w:hAnsi="Times New Roman"/>
                <w:sz w:val="24"/>
                <w:szCs w:val="24"/>
              </w:rPr>
              <w:t xml:space="preserve"> </w:t>
            </w:r>
            <w:r w:rsidRPr="00E73909">
              <w:rPr>
                <w:rFonts w:ascii="Times New Roman" w:hAnsi="Times New Roman"/>
                <w:sz w:val="24"/>
                <w:szCs w:val="24"/>
              </w:rPr>
              <w:t xml:space="preserve">applicable, their authorities entrusted with </w:t>
            </w:r>
          </w:p>
          <w:p w:rsidRPr="00E73909" w:rsidR="00AE28A7" w:rsidP="003042F3" w:rsidRDefault="0037292D" w14:paraId="7A2ED0F8" w14:textId="5C941DE0">
            <w:pPr>
              <w:jc w:val="both"/>
              <w:rPr>
                <w:rFonts w:ascii="Times New Roman" w:hAnsi="Times New Roman"/>
                <w:sz w:val="24"/>
                <w:szCs w:val="24"/>
              </w:rPr>
            </w:pPr>
            <w:r w:rsidRPr="00E73909">
              <w:rPr>
                <w:rFonts w:ascii="Times New Roman" w:hAnsi="Times New Roman"/>
                <w:sz w:val="24"/>
                <w:szCs w:val="24"/>
              </w:rPr>
              <w:t xml:space="preserve">penalty procedures. National penalty procedures against a specified ship by any Member State shall be notified </w:t>
            </w:r>
            <w:proofErr w:type="gramStart"/>
            <w:r w:rsidRPr="00E73909">
              <w:rPr>
                <w:rFonts w:ascii="Times New Roman" w:hAnsi="Times New Roman"/>
                <w:sz w:val="24"/>
                <w:szCs w:val="24"/>
              </w:rPr>
              <w:t>to</w:t>
            </w:r>
            <w:proofErr w:type="gramEnd"/>
            <w:r w:rsidRPr="00E73909">
              <w:rPr>
                <w:rFonts w:ascii="Times New Roman" w:hAnsi="Times New Roman"/>
                <w:sz w:val="24"/>
                <w:szCs w:val="24"/>
              </w:rPr>
              <w:t xml:space="preserve"> the Commission, the European Maritime Safety Agency (EMSA), to the other Member States </w:t>
            </w:r>
            <w:proofErr w:type="gramStart"/>
            <w:r w:rsidRPr="00E73909">
              <w:rPr>
                <w:rFonts w:ascii="Times New Roman" w:hAnsi="Times New Roman"/>
                <w:sz w:val="24"/>
                <w:szCs w:val="24"/>
              </w:rPr>
              <w:t>and to</w:t>
            </w:r>
            <w:proofErr w:type="gramEnd"/>
            <w:r w:rsidRPr="00E73909">
              <w:rPr>
                <w:rFonts w:ascii="Times New Roman" w:hAnsi="Times New Roman"/>
                <w:sz w:val="24"/>
                <w:szCs w:val="24"/>
              </w:rPr>
              <w:t xml:space="preserve"> the flag State concerned.</w:t>
            </w:r>
          </w:p>
        </w:tc>
        <w:tc>
          <w:tcPr>
            <w:tcW w:w="972" w:type="dxa"/>
            <w:tcMar/>
          </w:tcPr>
          <w:p w:rsidRPr="00E73909" w:rsidR="00AE28A7" w:rsidP="003042F3" w:rsidRDefault="009C5F86" w14:paraId="7113B1AD" w14:textId="6BA928C7">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E28A7" w:rsidP="003042F3" w:rsidRDefault="00AE28A7" w14:paraId="1B943628" w14:textId="73680ED3">
            <w:pPr>
              <w:jc w:val="both"/>
              <w:rPr>
                <w:rFonts w:ascii="Times New Roman" w:hAnsi="Times New Roman"/>
                <w:sz w:val="24"/>
                <w:szCs w:val="24"/>
                <w:lang w:val="sq-AL"/>
              </w:rPr>
            </w:pPr>
          </w:p>
        </w:tc>
        <w:tc>
          <w:tcPr>
            <w:tcW w:w="3210" w:type="dxa"/>
            <w:tcMar/>
          </w:tcPr>
          <w:p w:rsidRPr="00E73909" w:rsidR="00AE28A7" w:rsidP="003042F3" w:rsidRDefault="000F2EF8" w14:paraId="1FEE5D32" w14:textId="1A1E23A7">
            <w:pPr>
              <w:jc w:val="both"/>
              <w:rPr>
                <w:rFonts w:ascii="Times New Roman" w:hAnsi="Times New Roman"/>
                <w:sz w:val="24"/>
                <w:szCs w:val="24"/>
                <w:lang w:val="sq-AL"/>
              </w:rPr>
            </w:pPr>
            <w:r w:rsidRPr="00E73909">
              <w:rPr>
                <w:rFonts w:ascii="Times New Roman" w:hAnsi="Times New Roman"/>
                <w:color w:val="000000" w:themeColor="text1"/>
                <w:sz w:val="24"/>
                <w:szCs w:val="24"/>
                <w:lang w:val="sq-AL"/>
              </w:rPr>
              <w:t xml:space="preserve">2. </w:t>
            </w:r>
            <w:r w:rsidRPr="00E73909" w:rsidR="005621A0">
              <w:rPr>
                <w:rFonts w:ascii="Times New Roman" w:hAnsi="Times New Roman"/>
                <w:color w:val="000000" w:themeColor="text1"/>
                <w:sz w:val="24"/>
                <w:szCs w:val="24"/>
                <w:lang w:val="sq-AL"/>
              </w:rPr>
              <w:t>The procedures for imposing sanctions on an identified ship flying the flag of a Member State of the European Union shall be notified to the European Maritime Safety Agency (EMSA).</w:t>
            </w:r>
          </w:p>
        </w:tc>
        <w:tc>
          <w:tcPr>
            <w:tcW w:w="1528" w:type="dxa"/>
            <w:tcMar/>
          </w:tcPr>
          <w:p w:rsidRPr="00E73909" w:rsidR="00AE28A7" w:rsidP="003042F3" w:rsidRDefault="00CB0250" w14:paraId="167A17A4" w14:textId="4E5F6FFF">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E28A7" w:rsidP="003042F3" w:rsidRDefault="00AE28A7" w14:paraId="64E9A533" w14:textId="77777777">
            <w:pPr>
              <w:jc w:val="both"/>
              <w:rPr>
                <w:rFonts w:ascii="Times New Roman" w:hAnsi="Times New Roman"/>
                <w:color w:val="000000"/>
                <w:sz w:val="24"/>
                <w:szCs w:val="24"/>
                <w:lang w:val="sq-AL"/>
              </w:rPr>
            </w:pPr>
          </w:p>
        </w:tc>
      </w:tr>
      <w:tr w:rsidRPr="00E73909" w:rsidR="00AE28A7" w:rsidTr="1CD47A40" w14:paraId="28A911A3" w14:textId="77777777">
        <w:tc>
          <w:tcPr>
            <w:tcW w:w="1553" w:type="dxa"/>
            <w:tcMar/>
          </w:tcPr>
          <w:p w:rsidRPr="00E73909" w:rsidR="00AE28A7" w:rsidP="003042F3" w:rsidRDefault="00AE28A7" w14:paraId="53E87F46" w14:textId="6984045A">
            <w:pPr>
              <w:jc w:val="both"/>
              <w:rPr>
                <w:rFonts w:ascii="Times New Roman" w:hAnsi="Times New Roman"/>
                <w:sz w:val="24"/>
                <w:szCs w:val="24"/>
                <w:lang w:val="en-GB"/>
              </w:rPr>
            </w:pPr>
          </w:p>
        </w:tc>
        <w:tc>
          <w:tcPr>
            <w:tcW w:w="3249" w:type="dxa"/>
            <w:tcMar/>
          </w:tcPr>
          <w:p w:rsidRPr="00E73909" w:rsidR="00AE28A7" w:rsidP="003042F3" w:rsidRDefault="00B9771A" w14:paraId="1E04C482" w14:textId="4934E454">
            <w:pPr>
              <w:jc w:val="both"/>
              <w:rPr>
                <w:rFonts w:ascii="Times New Roman" w:hAnsi="Times New Roman"/>
                <w:sz w:val="24"/>
                <w:szCs w:val="24"/>
              </w:rPr>
            </w:pPr>
            <w:r w:rsidRPr="00E73909">
              <w:rPr>
                <w:rFonts w:ascii="Times New Roman" w:hAnsi="Times New Roman"/>
                <w:sz w:val="24"/>
                <w:szCs w:val="24"/>
              </w:rPr>
              <w:t>3. In the case of a ship that has failed to comply with the monitoring and reporting obligations for two or more consecutive reporting</w:t>
            </w:r>
            <w:r w:rsidRPr="00E73909" w:rsidR="002F529F">
              <w:rPr>
                <w:rFonts w:ascii="Times New Roman" w:hAnsi="Times New Roman"/>
                <w:sz w:val="24"/>
                <w:szCs w:val="24"/>
              </w:rPr>
              <w:t xml:space="preserve"> </w:t>
            </w:r>
            <w:r w:rsidRPr="00E73909">
              <w:rPr>
                <w:rFonts w:ascii="Times New Roman" w:hAnsi="Times New Roman"/>
                <w:sz w:val="24"/>
                <w:szCs w:val="24"/>
              </w:rPr>
              <w:t xml:space="preserve">periods, and where other enforcement measures have failed to ensure compliance, the competent authority of the Member State of the port of entry may, after giving the opportunity to the </w:t>
            </w:r>
            <w:r w:rsidRPr="00E73909">
              <w:rPr>
                <w:rFonts w:ascii="Times New Roman" w:hAnsi="Times New Roman"/>
                <w:sz w:val="24"/>
                <w:szCs w:val="24"/>
              </w:rPr>
              <w:lastRenderedPageBreak/>
              <w:t>company concerned to submit its observations, issue an expulsion order, which shall be notified to the Commission, the European Maritime Safety Agency (EMSA), the other Member States and the flag State concerned. As a result of the issuing of such an expulsion order, every Member State, with the exception of the Member State whose flag the ship is flying, shall refuse entry of the ship concerned into any of its ports until the company fulfils its monitoring and reporting obligations in accordance with Articles 11 and 18. Where such a ship flies the flag of a Member State and enters or is found in one of its ports, the Member State concerned shall, after giving the opportunity to the company concerned to submit its observations, detain the ship until the</w:t>
            </w:r>
            <w:r w:rsidRPr="00E73909" w:rsidR="0005052B">
              <w:rPr>
                <w:rFonts w:ascii="Times New Roman" w:hAnsi="Times New Roman"/>
                <w:sz w:val="24"/>
                <w:szCs w:val="24"/>
              </w:rPr>
              <w:t xml:space="preserve"> </w:t>
            </w:r>
            <w:r w:rsidRPr="00E73909">
              <w:rPr>
                <w:rFonts w:ascii="Times New Roman" w:hAnsi="Times New Roman"/>
                <w:sz w:val="24"/>
                <w:szCs w:val="24"/>
              </w:rPr>
              <w:t>company fulfils its monitoring and reporting obligations.</w:t>
            </w:r>
          </w:p>
          <w:p w:rsidRPr="00E73909" w:rsidR="0005052B" w:rsidP="003042F3" w:rsidRDefault="0005052B" w14:paraId="10353885" w14:textId="77777777">
            <w:pPr>
              <w:jc w:val="both"/>
              <w:rPr>
                <w:rFonts w:ascii="Times New Roman" w:hAnsi="Times New Roman"/>
                <w:sz w:val="24"/>
                <w:szCs w:val="24"/>
              </w:rPr>
            </w:pPr>
          </w:p>
          <w:p w:rsidRPr="00E73909" w:rsidR="0005052B" w:rsidP="003042F3" w:rsidRDefault="0005052B" w14:paraId="1D512CC9" w14:textId="3F0C320D">
            <w:pPr>
              <w:jc w:val="both"/>
              <w:rPr>
                <w:rFonts w:ascii="Times New Roman" w:hAnsi="Times New Roman"/>
                <w:sz w:val="24"/>
                <w:szCs w:val="24"/>
              </w:rPr>
            </w:pPr>
            <w:r w:rsidRPr="00E73909">
              <w:rPr>
                <w:rFonts w:ascii="Times New Roman" w:hAnsi="Times New Roman"/>
                <w:sz w:val="24"/>
                <w:szCs w:val="24"/>
              </w:rPr>
              <w:lastRenderedPageBreak/>
              <w:t>Where a ship as referred to in the first subparagraph is found in one of the ports of the Member State whose flag the ship is flying, the Member State concerned may, after giving the opportunity to the company concerned to submit its observations, issue a flag State detention order until the company fulfils its monitoring and reporting obligations. It shall inform the Commission, EMSA and the other Member States thereof.</w:t>
            </w:r>
          </w:p>
          <w:p w:rsidRPr="00E73909" w:rsidR="0051095F" w:rsidP="003042F3" w:rsidRDefault="0051095F" w14:paraId="00955688" w14:textId="77777777">
            <w:pPr>
              <w:jc w:val="both"/>
              <w:rPr>
                <w:rFonts w:ascii="Times New Roman" w:hAnsi="Times New Roman"/>
                <w:sz w:val="24"/>
                <w:szCs w:val="24"/>
              </w:rPr>
            </w:pPr>
          </w:p>
          <w:p w:rsidRPr="00E73909" w:rsidR="0051095F" w:rsidP="003042F3" w:rsidRDefault="0051095F" w14:paraId="44CC5336" w14:textId="74C03D01">
            <w:pPr>
              <w:jc w:val="both"/>
              <w:rPr>
                <w:rFonts w:ascii="Times New Roman" w:hAnsi="Times New Roman"/>
                <w:sz w:val="24"/>
                <w:szCs w:val="24"/>
              </w:rPr>
            </w:pPr>
            <w:r w:rsidRPr="00E73909">
              <w:rPr>
                <w:rFonts w:ascii="Times New Roman" w:hAnsi="Times New Roman"/>
                <w:sz w:val="24"/>
                <w:szCs w:val="24"/>
              </w:rPr>
              <w:t xml:space="preserve">The fulfilment of those monitoring and reporting obligations shall be confirmed by the notification of a valid document of compliance to the competent national authority which issued the expulsion order. This paragraph shall be without prejudice to international maritime rules </w:t>
            </w:r>
          </w:p>
          <w:p w:rsidRPr="00E73909" w:rsidR="0051095F" w:rsidP="003042F3" w:rsidRDefault="0051095F" w14:paraId="3BF85BA9" w14:textId="0DF14FCB">
            <w:pPr>
              <w:jc w:val="both"/>
              <w:rPr>
                <w:rFonts w:ascii="Times New Roman" w:hAnsi="Times New Roman"/>
                <w:sz w:val="24"/>
                <w:szCs w:val="24"/>
              </w:rPr>
            </w:pPr>
            <w:r w:rsidRPr="00E73909">
              <w:rPr>
                <w:rFonts w:ascii="Times New Roman" w:hAnsi="Times New Roman"/>
                <w:sz w:val="24"/>
                <w:szCs w:val="24"/>
              </w:rPr>
              <w:t>applicable in the case of ships in distress.</w:t>
            </w:r>
          </w:p>
          <w:p w:rsidRPr="00E73909" w:rsidR="0005052B" w:rsidP="003042F3" w:rsidRDefault="0005052B" w14:paraId="19677E78" w14:textId="616BF77C">
            <w:pPr>
              <w:jc w:val="both"/>
              <w:rPr>
                <w:rFonts w:ascii="Times New Roman" w:hAnsi="Times New Roman"/>
                <w:sz w:val="24"/>
                <w:szCs w:val="24"/>
              </w:rPr>
            </w:pPr>
          </w:p>
        </w:tc>
        <w:tc>
          <w:tcPr>
            <w:tcW w:w="972" w:type="dxa"/>
            <w:tcMar/>
          </w:tcPr>
          <w:p w:rsidRPr="00E73909" w:rsidR="00AE28A7" w:rsidP="003042F3" w:rsidRDefault="00727619" w14:paraId="326B737F" w14:textId="63BF2CCB">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AE28A7" w:rsidP="003042F3" w:rsidRDefault="00AE28A7" w14:paraId="5F3AA7ED" w14:textId="408FB77C">
            <w:pPr>
              <w:jc w:val="both"/>
              <w:rPr>
                <w:rFonts w:ascii="Times New Roman" w:hAnsi="Times New Roman"/>
                <w:sz w:val="24"/>
                <w:szCs w:val="24"/>
                <w:lang w:val="sq-AL"/>
              </w:rPr>
            </w:pPr>
          </w:p>
        </w:tc>
        <w:tc>
          <w:tcPr>
            <w:tcW w:w="3210" w:type="dxa"/>
            <w:tcMar/>
          </w:tcPr>
          <w:p w:rsidRPr="00E73909" w:rsidR="00AE28A7" w:rsidP="003042F3" w:rsidRDefault="000F2EF8" w14:paraId="31259F81" w14:textId="2CFC5D75">
            <w:pPr>
              <w:jc w:val="both"/>
              <w:rPr>
                <w:rFonts w:ascii="Times New Roman" w:hAnsi="Times New Roman"/>
                <w:sz w:val="24"/>
                <w:szCs w:val="24"/>
                <w:lang w:val="sq-AL"/>
              </w:rPr>
            </w:pPr>
            <w:r w:rsidRPr="00E73909">
              <w:rPr>
                <w:rFonts w:ascii="Times New Roman" w:hAnsi="Times New Roman"/>
                <w:sz w:val="24"/>
                <w:szCs w:val="24"/>
                <w:lang w:val="sq-AL"/>
              </w:rPr>
              <w:t xml:space="preserve">3. </w:t>
            </w:r>
            <w:r w:rsidRPr="00E73909" w:rsidR="002F529F">
              <w:rPr>
                <w:rFonts w:ascii="Times New Roman" w:hAnsi="Times New Roman"/>
                <w:sz w:val="24"/>
                <w:szCs w:val="24"/>
                <w:lang w:val="sq-AL"/>
              </w:rPr>
              <w:t xml:space="preserve">In the case of a ship that has failed to comply with the monitoring and reporting obligations for two or more consecutive reporting periods, and where other enforcement measures have not succeeded in ensuring compliance, the General </w:t>
            </w:r>
            <w:r w:rsidRPr="00E73909" w:rsidR="003A0AA2">
              <w:rPr>
                <w:rFonts w:ascii="Times New Roman" w:hAnsi="Times New Roman"/>
                <w:sz w:val="24"/>
                <w:szCs w:val="24"/>
                <w:lang w:val="sq-AL"/>
              </w:rPr>
              <w:t xml:space="preserve">Maritime </w:t>
            </w:r>
            <w:r w:rsidRPr="00E73909" w:rsidR="002F529F">
              <w:rPr>
                <w:rFonts w:ascii="Times New Roman" w:hAnsi="Times New Roman"/>
                <w:sz w:val="24"/>
                <w:szCs w:val="24"/>
                <w:lang w:val="sq-AL"/>
              </w:rPr>
              <w:t xml:space="preserve">Directorate of the Republic of Albania, after giving the relevant </w:t>
            </w:r>
            <w:r w:rsidRPr="00E73909" w:rsidR="002F529F">
              <w:rPr>
                <w:rFonts w:ascii="Times New Roman" w:hAnsi="Times New Roman"/>
                <w:sz w:val="24"/>
                <w:szCs w:val="24"/>
                <w:lang w:val="sq-AL"/>
              </w:rPr>
              <w:lastRenderedPageBreak/>
              <w:t>shipping company the opportunity to submit its observations, may issue an expulsion order, which shall be notified to the European Maritime Safety Agency (EMSA).</w:t>
            </w:r>
          </w:p>
          <w:p w:rsidRPr="00E73909" w:rsidR="003F66BA" w:rsidP="003042F3" w:rsidRDefault="003F66BA" w14:paraId="3A62BA85" w14:textId="77777777">
            <w:pPr>
              <w:jc w:val="both"/>
              <w:rPr>
                <w:rFonts w:ascii="Times New Roman" w:hAnsi="Times New Roman"/>
                <w:sz w:val="24"/>
                <w:szCs w:val="24"/>
                <w:lang w:val="sq-AL"/>
              </w:rPr>
            </w:pPr>
          </w:p>
          <w:p w:rsidRPr="00E73909" w:rsidR="003F66BA" w:rsidP="003042F3" w:rsidRDefault="003F66BA" w14:paraId="6849124D" w14:textId="01ACC244">
            <w:pPr>
              <w:jc w:val="both"/>
              <w:rPr>
                <w:rFonts w:ascii="Times New Roman" w:hAnsi="Times New Roman"/>
                <w:sz w:val="24"/>
                <w:szCs w:val="24"/>
                <w:lang w:val="sq-AL"/>
              </w:rPr>
            </w:pPr>
            <w:r w:rsidRPr="00E73909">
              <w:rPr>
                <w:rFonts w:ascii="Times New Roman" w:hAnsi="Times New Roman"/>
                <w:sz w:val="24"/>
                <w:szCs w:val="24"/>
                <w:lang w:val="sq-AL"/>
              </w:rPr>
              <w:t>When a ship flies the flag of the Republic of Albania and enters or is present in one of its ports, the General Directorate of Maritime Affairs, after having given the company the opportunity to submit its observations, may issue a detention order until the company has fulfilled its monitoring and reporting obligations.</w:t>
            </w:r>
          </w:p>
        </w:tc>
        <w:tc>
          <w:tcPr>
            <w:tcW w:w="1528" w:type="dxa"/>
            <w:tcMar/>
          </w:tcPr>
          <w:p w:rsidRPr="00E73909" w:rsidR="00AE28A7" w:rsidP="003042F3" w:rsidRDefault="00CB0250" w14:paraId="565000B1" w14:textId="647EDC52">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AE28A7" w:rsidP="003042F3" w:rsidRDefault="00AE28A7" w14:paraId="563775A5" w14:textId="77777777">
            <w:pPr>
              <w:jc w:val="both"/>
              <w:rPr>
                <w:rFonts w:ascii="Times New Roman" w:hAnsi="Times New Roman"/>
                <w:color w:val="000000"/>
                <w:sz w:val="24"/>
                <w:szCs w:val="24"/>
                <w:lang w:val="sq-AL"/>
              </w:rPr>
            </w:pPr>
          </w:p>
        </w:tc>
      </w:tr>
      <w:tr w:rsidRPr="00E73909" w:rsidR="00AE28A7" w:rsidTr="1CD47A40" w14:paraId="66C20CC6" w14:textId="77777777">
        <w:tc>
          <w:tcPr>
            <w:tcW w:w="1553" w:type="dxa"/>
            <w:tcMar/>
          </w:tcPr>
          <w:p w:rsidRPr="00E73909" w:rsidR="00AE28A7" w:rsidP="003042F3" w:rsidRDefault="00AE28A7" w14:paraId="791653C2" w14:textId="118979EB">
            <w:pPr>
              <w:jc w:val="both"/>
              <w:rPr>
                <w:rFonts w:ascii="Times New Roman" w:hAnsi="Times New Roman"/>
                <w:sz w:val="24"/>
                <w:szCs w:val="24"/>
                <w:lang w:val="en-GB"/>
              </w:rPr>
            </w:pPr>
          </w:p>
        </w:tc>
        <w:tc>
          <w:tcPr>
            <w:tcW w:w="3249" w:type="dxa"/>
            <w:tcMar/>
          </w:tcPr>
          <w:p w:rsidRPr="00E73909" w:rsidR="00AE28A7" w:rsidP="003042F3" w:rsidRDefault="0097252A" w14:paraId="6898267F" w14:textId="61A610F1">
            <w:pPr>
              <w:jc w:val="both"/>
              <w:rPr>
                <w:rFonts w:ascii="Times New Roman" w:hAnsi="Times New Roman"/>
                <w:sz w:val="24"/>
                <w:szCs w:val="24"/>
              </w:rPr>
            </w:pPr>
            <w:r w:rsidRPr="00E73909">
              <w:rPr>
                <w:rFonts w:ascii="Times New Roman" w:hAnsi="Times New Roman"/>
                <w:sz w:val="24"/>
                <w:szCs w:val="24"/>
              </w:rPr>
              <w:t xml:space="preserve">4. The shipowner or operator of a ship or its representative in the Member States shall have the right to an effective remedy before a court or tribunal against an expulsion order and shall be properly informed thereof by the competent </w:t>
            </w:r>
            <w:proofErr w:type="gramStart"/>
            <w:r w:rsidRPr="00E73909">
              <w:rPr>
                <w:rFonts w:ascii="Times New Roman" w:hAnsi="Times New Roman"/>
                <w:sz w:val="24"/>
                <w:szCs w:val="24"/>
              </w:rPr>
              <w:t>authority</w:t>
            </w:r>
            <w:proofErr w:type="gramEnd"/>
            <w:r w:rsidRPr="00E73909">
              <w:rPr>
                <w:rFonts w:ascii="Times New Roman" w:hAnsi="Times New Roman"/>
                <w:sz w:val="24"/>
                <w:szCs w:val="24"/>
              </w:rPr>
              <w:t xml:space="preserve"> of the Member State of the port of entry. Member States shall establish and maintain appropriate procedures for this purpose</w:t>
            </w:r>
          </w:p>
        </w:tc>
        <w:tc>
          <w:tcPr>
            <w:tcW w:w="972" w:type="dxa"/>
            <w:tcMar/>
          </w:tcPr>
          <w:p w:rsidRPr="00E73909" w:rsidR="00AE28A7" w:rsidP="003042F3" w:rsidRDefault="00AE28A7" w14:paraId="3009BB11" w14:textId="77777777">
            <w:pPr>
              <w:jc w:val="both"/>
              <w:rPr>
                <w:rFonts w:ascii="Times New Roman" w:hAnsi="Times New Roman"/>
                <w:sz w:val="24"/>
                <w:szCs w:val="24"/>
                <w:lang w:val="sq-AL"/>
              </w:rPr>
            </w:pPr>
          </w:p>
        </w:tc>
        <w:tc>
          <w:tcPr>
            <w:tcW w:w="1290" w:type="dxa"/>
            <w:tcMar/>
          </w:tcPr>
          <w:p w:rsidRPr="00E73909" w:rsidR="00AE28A7" w:rsidP="003042F3" w:rsidRDefault="00AE28A7" w14:paraId="005A485B" w14:textId="7CF13DEF">
            <w:pPr>
              <w:jc w:val="both"/>
              <w:rPr>
                <w:rFonts w:ascii="Times New Roman" w:hAnsi="Times New Roman"/>
                <w:sz w:val="24"/>
                <w:szCs w:val="24"/>
                <w:lang w:val="sq-AL"/>
              </w:rPr>
            </w:pPr>
          </w:p>
        </w:tc>
        <w:tc>
          <w:tcPr>
            <w:tcW w:w="3210" w:type="dxa"/>
            <w:tcMar/>
          </w:tcPr>
          <w:p w:rsidRPr="00E73909" w:rsidR="00AE28A7" w:rsidP="003042F3" w:rsidRDefault="0072648A" w14:paraId="229681FC" w14:textId="4A0421BF">
            <w:pPr>
              <w:jc w:val="both"/>
              <w:rPr>
                <w:rFonts w:ascii="Times New Roman" w:hAnsi="Times New Roman"/>
                <w:sz w:val="24"/>
                <w:szCs w:val="24"/>
                <w:lang w:val="sq-AL"/>
              </w:rPr>
            </w:pPr>
            <w:r w:rsidRPr="00E73909">
              <w:rPr>
                <w:rFonts w:ascii="Times New Roman" w:hAnsi="Times New Roman"/>
                <w:sz w:val="24"/>
                <w:szCs w:val="24"/>
                <w:lang w:val="sq-AL"/>
              </w:rPr>
              <w:t xml:space="preserve">4. </w:t>
            </w:r>
            <w:r w:rsidRPr="00E73909" w:rsidR="00515A57">
              <w:rPr>
                <w:rFonts w:ascii="Times New Roman" w:hAnsi="Times New Roman"/>
                <w:sz w:val="24"/>
                <w:szCs w:val="24"/>
                <w:lang w:val="sq-AL"/>
              </w:rPr>
              <w:t xml:space="preserve">The shipowner or operator of a ship or its representative in the Member States shall have the right to an effective remedy before a court or tribunal against an expulsion order and shall be properly informed thereof by The General Maritime Directorate </w:t>
            </w:r>
            <w:r w:rsidRPr="00E73909" w:rsidR="00C2479E">
              <w:rPr>
                <w:rFonts w:ascii="Times New Roman" w:hAnsi="Times New Roman"/>
                <w:sz w:val="24"/>
                <w:szCs w:val="24"/>
                <w:lang w:val="sq-AL"/>
              </w:rPr>
              <w:t>as the competent authority of the port of entry.</w:t>
            </w:r>
          </w:p>
        </w:tc>
        <w:tc>
          <w:tcPr>
            <w:tcW w:w="1528" w:type="dxa"/>
            <w:tcMar/>
          </w:tcPr>
          <w:p w:rsidRPr="00E73909" w:rsidR="00AE28A7" w:rsidP="003042F3" w:rsidRDefault="00CB0250" w14:paraId="0305597F" w14:textId="7B837375">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E28A7" w:rsidP="003042F3" w:rsidRDefault="00AE28A7" w14:paraId="7F4720CB" w14:textId="1B8F8A89">
            <w:pPr>
              <w:jc w:val="both"/>
              <w:rPr>
                <w:rFonts w:ascii="Times New Roman" w:hAnsi="Times New Roman"/>
                <w:color w:val="000000"/>
                <w:sz w:val="24"/>
                <w:szCs w:val="24"/>
                <w:lang w:val="sq-AL"/>
              </w:rPr>
            </w:pPr>
          </w:p>
        </w:tc>
      </w:tr>
      <w:tr w:rsidRPr="00E73909" w:rsidR="005005AD" w:rsidTr="1CD47A40" w14:paraId="35F0A35F" w14:textId="77777777">
        <w:tc>
          <w:tcPr>
            <w:tcW w:w="1553" w:type="dxa"/>
            <w:tcMar/>
          </w:tcPr>
          <w:p w:rsidRPr="00E73909" w:rsidR="005005AD" w:rsidP="003042F3" w:rsidRDefault="005005AD" w14:paraId="79A5FA23" w14:textId="0F07D5F5">
            <w:pPr>
              <w:jc w:val="both"/>
              <w:rPr>
                <w:rFonts w:ascii="Times New Roman" w:hAnsi="Times New Roman"/>
                <w:sz w:val="24"/>
                <w:szCs w:val="24"/>
                <w:lang w:val="en-GB"/>
              </w:rPr>
            </w:pPr>
          </w:p>
        </w:tc>
        <w:tc>
          <w:tcPr>
            <w:tcW w:w="3249" w:type="dxa"/>
            <w:tcMar/>
          </w:tcPr>
          <w:p w:rsidRPr="00E73909" w:rsidR="005005AD" w:rsidP="003042F3" w:rsidRDefault="00EA2C7B" w14:paraId="5F822A88" w14:textId="5D50526B">
            <w:pPr>
              <w:jc w:val="both"/>
              <w:rPr>
                <w:rFonts w:ascii="Times New Roman" w:hAnsi="Times New Roman"/>
                <w:sz w:val="24"/>
                <w:szCs w:val="24"/>
              </w:rPr>
            </w:pPr>
            <w:r w:rsidRPr="00E73909">
              <w:rPr>
                <w:rFonts w:ascii="Times New Roman" w:hAnsi="Times New Roman"/>
                <w:sz w:val="24"/>
                <w:szCs w:val="24"/>
              </w:rPr>
              <w:t>5. Any Member State without maritime ports in its territory and which has closed its national ship register or has no ships flying its flag that fall within the scope of this Regulation, and as long as no such ships are flying its flag, may derogate from the provisions of this Article. Any Member State that intends to</w:t>
            </w:r>
            <w:r w:rsidRPr="00E73909" w:rsidR="001E278F">
              <w:rPr>
                <w:rFonts w:ascii="Times New Roman" w:hAnsi="Times New Roman"/>
                <w:sz w:val="24"/>
                <w:szCs w:val="24"/>
              </w:rPr>
              <w:t xml:space="preserve"> </w:t>
            </w:r>
            <w:r w:rsidRPr="00E73909">
              <w:rPr>
                <w:rFonts w:ascii="Times New Roman" w:hAnsi="Times New Roman"/>
                <w:sz w:val="24"/>
                <w:szCs w:val="24"/>
              </w:rPr>
              <w:t xml:space="preserve">avail itself of that derogation shall notify the Commission at </w:t>
            </w:r>
            <w:proofErr w:type="spellStart"/>
            <w:proofErr w:type="gramStart"/>
            <w:r w:rsidRPr="00E73909">
              <w:rPr>
                <w:rFonts w:ascii="Times New Roman" w:hAnsi="Times New Roman"/>
                <w:sz w:val="24"/>
                <w:szCs w:val="24"/>
              </w:rPr>
              <w:t>thelatest</w:t>
            </w:r>
            <w:proofErr w:type="spellEnd"/>
            <w:proofErr w:type="gramEnd"/>
            <w:r w:rsidRPr="00E73909">
              <w:rPr>
                <w:rFonts w:ascii="Times New Roman" w:hAnsi="Times New Roman"/>
                <w:sz w:val="24"/>
                <w:szCs w:val="24"/>
              </w:rPr>
              <w:t xml:space="preserve"> on 1 July 2015. Any subsequent change shall also be communicated to the Commission.</w:t>
            </w:r>
          </w:p>
          <w:p w:rsidRPr="00E73909" w:rsidR="00864F9F" w:rsidP="003042F3" w:rsidRDefault="00864F9F" w14:paraId="520B60F4" w14:textId="77777777">
            <w:pPr>
              <w:jc w:val="both"/>
              <w:rPr>
                <w:rFonts w:ascii="Times New Roman" w:hAnsi="Times New Roman"/>
                <w:sz w:val="24"/>
                <w:szCs w:val="24"/>
              </w:rPr>
            </w:pPr>
          </w:p>
          <w:p w:rsidRPr="00E73909" w:rsidR="00864F9F" w:rsidP="003042F3" w:rsidRDefault="00864F9F" w14:paraId="6F79FB09" w14:textId="66DBE52E">
            <w:pPr>
              <w:jc w:val="both"/>
              <w:rPr>
                <w:rFonts w:ascii="Times New Roman" w:hAnsi="Times New Roman"/>
                <w:sz w:val="24"/>
                <w:szCs w:val="24"/>
              </w:rPr>
            </w:pPr>
            <w:r w:rsidRPr="00E73909">
              <w:rPr>
                <w:rFonts w:ascii="Times New Roman" w:hAnsi="Times New Roman"/>
                <w:sz w:val="24"/>
                <w:szCs w:val="24"/>
              </w:rPr>
              <w:t>The possibility of derogating under the first subparagraph shall not apply to a Member State whose authority is the administering authority responsible.</w:t>
            </w:r>
          </w:p>
        </w:tc>
        <w:tc>
          <w:tcPr>
            <w:tcW w:w="972" w:type="dxa"/>
            <w:tcMar/>
          </w:tcPr>
          <w:p w:rsidRPr="00E73909" w:rsidR="005005AD" w:rsidP="003042F3" w:rsidRDefault="005005AD" w14:paraId="35A07EE2" w14:textId="77777777">
            <w:pPr>
              <w:jc w:val="both"/>
              <w:rPr>
                <w:rFonts w:ascii="Times New Roman" w:hAnsi="Times New Roman"/>
                <w:sz w:val="24"/>
                <w:szCs w:val="24"/>
                <w:lang w:val="sq-AL"/>
              </w:rPr>
            </w:pPr>
          </w:p>
        </w:tc>
        <w:tc>
          <w:tcPr>
            <w:tcW w:w="1290" w:type="dxa"/>
            <w:tcMar/>
          </w:tcPr>
          <w:p w:rsidRPr="00E73909" w:rsidR="005005AD" w:rsidP="003042F3" w:rsidRDefault="005005AD" w14:paraId="69306C41" w14:textId="77777777">
            <w:pPr>
              <w:jc w:val="both"/>
              <w:rPr>
                <w:rFonts w:ascii="Times New Roman" w:hAnsi="Times New Roman"/>
                <w:sz w:val="24"/>
                <w:szCs w:val="24"/>
                <w:lang w:val="sq-AL"/>
              </w:rPr>
            </w:pPr>
          </w:p>
        </w:tc>
        <w:tc>
          <w:tcPr>
            <w:tcW w:w="3210" w:type="dxa"/>
            <w:tcMar/>
          </w:tcPr>
          <w:p w:rsidRPr="00E73909" w:rsidR="005005AD" w:rsidP="003042F3" w:rsidRDefault="005005AD" w14:paraId="01B5F6BF" w14:textId="77777777">
            <w:pPr>
              <w:jc w:val="both"/>
              <w:rPr>
                <w:rFonts w:ascii="Times New Roman" w:hAnsi="Times New Roman"/>
                <w:sz w:val="24"/>
                <w:szCs w:val="24"/>
                <w:lang w:val="sq-AL"/>
              </w:rPr>
            </w:pPr>
          </w:p>
        </w:tc>
        <w:tc>
          <w:tcPr>
            <w:tcW w:w="1528" w:type="dxa"/>
            <w:tcMar/>
          </w:tcPr>
          <w:p w:rsidRPr="00E73909" w:rsidR="005005AD" w:rsidP="003042F3" w:rsidRDefault="00174378" w14:paraId="3CC7BDE7" w14:textId="5872C51D">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05005AD" w:rsidP="003042F3" w:rsidRDefault="631E112E" w14:paraId="55CD0975" w14:textId="77A40149">
            <w:pPr>
              <w:jc w:val="both"/>
              <w:rPr>
                <w:rFonts w:ascii="Times New Roman" w:hAnsi="Times New Roman"/>
                <w:sz w:val="24"/>
                <w:szCs w:val="24"/>
              </w:rPr>
            </w:pPr>
            <w:r w:rsidRPr="00E73909">
              <w:rPr>
                <w:rFonts w:ascii="Times New Roman" w:hAnsi="Times New Roman" w:eastAsia="Times New Roman"/>
                <w:sz w:val="24"/>
                <w:szCs w:val="24"/>
              </w:rPr>
              <w:t>This provision is not applicable, as it does not apply to the situation of Albania. Albania has seaports that operate in both national and international transport.</w:t>
            </w:r>
          </w:p>
        </w:tc>
      </w:tr>
      <w:tr w:rsidRPr="00E73909" w:rsidR="005005AD" w:rsidTr="1CD47A40" w14:paraId="20391960" w14:textId="77777777">
        <w:tc>
          <w:tcPr>
            <w:tcW w:w="1553" w:type="dxa"/>
            <w:tcMar/>
          </w:tcPr>
          <w:p w:rsidRPr="00E73909" w:rsidR="005005AD" w:rsidP="003042F3" w:rsidRDefault="00DF5EA2" w14:paraId="0846EC16" w14:textId="77777777">
            <w:pPr>
              <w:jc w:val="both"/>
              <w:rPr>
                <w:rFonts w:ascii="Times New Roman" w:hAnsi="Times New Roman"/>
                <w:sz w:val="24"/>
                <w:szCs w:val="24"/>
                <w:lang w:val="en-GB"/>
              </w:rPr>
            </w:pPr>
            <w:r w:rsidRPr="00E73909">
              <w:rPr>
                <w:rFonts w:ascii="Times New Roman" w:hAnsi="Times New Roman"/>
                <w:sz w:val="24"/>
                <w:szCs w:val="24"/>
                <w:lang w:val="en-GB"/>
              </w:rPr>
              <w:t>21</w:t>
            </w:r>
          </w:p>
          <w:p w:rsidRPr="00E73909" w:rsidR="00DF5EA2" w:rsidP="003042F3" w:rsidRDefault="00DF5EA2" w14:paraId="41E722EB" w14:textId="77777777">
            <w:pPr>
              <w:jc w:val="both"/>
              <w:rPr>
                <w:rFonts w:ascii="Times New Roman" w:hAnsi="Times New Roman"/>
                <w:sz w:val="24"/>
                <w:szCs w:val="24"/>
                <w:lang w:val="en-GB"/>
              </w:rPr>
            </w:pPr>
          </w:p>
          <w:p w:rsidRPr="00E73909" w:rsidR="00DF5EA2" w:rsidP="003042F3" w:rsidRDefault="00DF5EA2" w14:paraId="6BB8537E" w14:textId="54E71BF2">
            <w:pPr>
              <w:jc w:val="both"/>
              <w:rPr>
                <w:rFonts w:ascii="Times New Roman" w:hAnsi="Times New Roman"/>
                <w:sz w:val="24"/>
                <w:szCs w:val="24"/>
                <w:lang w:val="en-GB"/>
              </w:rPr>
            </w:pPr>
          </w:p>
        </w:tc>
        <w:tc>
          <w:tcPr>
            <w:tcW w:w="3249" w:type="dxa"/>
            <w:tcMar/>
          </w:tcPr>
          <w:p w:rsidRPr="00E73909" w:rsidR="00F8696B" w:rsidP="003042F3" w:rsidRDefault="00F8696B" w14:paraId="2112ACED" w14:textId="77777777">
            <w:pPr>
              <w:jc w:val="both"/>
              <w:rPr>
                <w:rFonts w:ascii="Times New Roman" w:hAnsi="Times New Roman"/>
                <w:b/>
                <w:bCs/>
                <w:sz w:val="24"/>
                <w:szCs w:val="24"/>
              </w:rPr>
            </w:pPr>
            <w:r w:rsidRPr="00E73909">
              <w:rPr>
                <w:rFonts w:ascii="Times New Roman" w:hAnsi="Times New Roman"/>
                <w:b/>
                <w:bCs/>
                <w:sz w:val="24"/>
                <w:szCs w:val="24"/>
              </w:rPr>
              <w:t>Article 21</w:t>
            </w:r>
          </w:p>
          <w:p w:rsidRPr="00E73909" w:rsidR="00F8696B" w:rsidP="003042F3" w:rsidRDefault="00F8696B" w14:paraId="6480D42A" w14:textId="77777777">
            <w:pPr>
              <w:jc w:val="both"/>
              <w:rPr>
                <w:rFonts w:ascii="Times New Roman" w:hAnsi="Times New Roman"/>
                <w:b/>
                <w:bCs/>
                <w:sz w:val="24"/>
                <w:szCs w:val="24"/>
              </w:rPr>
            </w:pPr>
            <w:r w:rsidRPr="00E73909">
              <w:rPr>
                <w:rFonts w:ascii="Times New Roman" w:hAnsi="Times New Roman"/>
                <w:b/>
                <w:bCs/>
                <w:sz w:val="24"/>
                <w:szCs w:val="24"/>
              </w:rPr>
              <w:t>Publication of information and Commission report</w:t>
            </w:r>
          </w:p>
          <w:p w:rsidRPr="00E73909" w:rsidR="00F8696B" w:rsidP="003042F3" w:rsidRDefault="00F8696B" w14:paraId="3D5847D1" w14:textId="77777777">
            <w:pPr>
              <w:jc w:val="both"/>
              <w:rPr>
                <w:rFonts w:ascii="Times New Roman" w:hAnsi="Times New Roman"/>
                <w:sz w:val="24"/>
                <w:szCs w:val="24"/>
              </w:rPr>
            </w:pPr>
            <w:r w:rsidRPr="00E73909">
              <w:rPr>
                <w:rFonts w:ascii="Times New Roman" w:hAnsi="Times New Roman"/>
                <w:sz w:val="24"/>
                <w:szCs w:val="24"/>
              </w:rPr>
              <w:t xml:space="preserve">1. By 30 June each year, the Commission shall make publicly </w:t>
            </w:r>
          </w:p>
          <w:p w:rsidRPr="00E73909" w:rsidR="005005AD" w:rsidP="003042F3" w:rsidRDefault="00F8696B" w14:paraId="1967FCC4" w14:textId="39858AE0">
            <w:pPr>
              <w:jc w:val="both"/>
              <w:rPr>
                <w:rFonts w:ascii="Times New Roman" w:hAnsi="Times New Roman"/>
                <w:sz w:val="24"/>
                <w:szCs w:val="24"/>
              </w:rPr>
            </w:pPr>
            <w:r w:rsidRPr="00E73909">
              <w:rPr>
                <w:rFonts w:ascii="Times New Roman" w:hAnsi="Times New Roman"/>
                <w:sz w:val="24"/>
                <w:szCs w:val="24"/>
              </w:rPr>
              <w:t>available the information on greenhouse gas emissions reported in accordance with Article 11 as well as the information set out in</w:t>
            </w:r>
            <w:r w:rsidRPr="00E73909" w:rsidR="003A7CDE">
              <w:rPr>
                <w:rFonts w:ascii="Times New Roman" w:hAnsi="Times New Roman"/>
                <w:sz w:val="24"/>
                <w:szCs w:val="24"/>
              </w:rPr>
              <w:t xml:space="preserve"> </w:t>
            </w:r>
            <w:r w:rsidRPr="00E73909">
              <w:rPr>
                <w:rFonts w:ascii="Times New Roman" w:hAnsi="Times New Roman"/>
                <w:sz w:val="24"/>
                <w:szCs w:val="24"/>
              </w:rPr>
              <w:t>paragraph 2 of this Article.</w:t>
            </w:r>
          </w:p>
        </w:tc>
        <w:tc>
          <w:tcPr>
            <w:tcW w:w="972" w:type="dxa"/>
            <w:tcMar/>
          </w:tcPr>
          <w:p w:rsidRPr="00E73909" w:rsidR="005005AD" w:rsidP="003042F3" w:rsidRDefault="00C46C6B" w14:paraId="4558A593" w14:textId="04663507">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C403D" w:rsidP="003042F3" w:rsidRDefault="00CB0250" w14:paraId="0E95FE50" w14:textId="1FB0604D">
            <w:pPr>
              <w:jc w:val="both"/>
              <w:rPr>
                <w:rFonts w:ascii="Times New Roman" w:hAnsi="Times New Roman"/>
                <w:sz w:val="24"/>
                <w:szCs w:val="24"/>
                <w:lang w:val="sq-AL"/>
              </w:rPr>
            </w:pPr>
            <w:r w:rsidRPr="00E73909">
              <w:rPr>
                <w:rFonts w:ascii="Times New Roman" w:hAnsi="Times New Roman"/>
                <w:sz w:val="24"/>
                <w:szCs w:val="24"/>
                <w:lang w:val="sq-AL"/>
              </w:rPr>
              <w:t>22</w:t>
            </w:r>
          </w:p>
          <w:p w:rsidRPr="00E73909" w:rsidR="002C403D" w:rsidP="003042F3" w:rsidRDefault="002C403D" w14:paraId="4FDCF9CB" w14:textId="77777777">
            <w:pPr>
              <w:jc w:val="both"/>
              <w:rPr>
                <w:rFonts w:ascii="Times New Roman" w:hAnsi="Times New Roman"/>
                <w:sz w:val="24"/>
                <w:szCs w:val="24"/>
                <w:lang w:val="sq-AL"/>
              </w:rPr>
            </w:pPr>
          </w:p>
          <w:p w:rsidRPr="00E73909" w:rsidR="002C403D" w:rsidP="003042F3" w:rsidRDefault="002C403D" w14:paraId="09369296" w14:textId="77777777">
            <w:pPr>
              <w:jc w:val="both"/>
              <w:rPr>
                <w:rFonts w:ascii="Times New Roman" w:hAnsi="Times New Roman"/>
                <w:sz w:val="24"/>
                <w:szCs w:val="24"/>
                <w:lang w:val="sq-AL"/>
              </w:rPr>
            </w:pPr>
          </w:p>
          <w:p w:rsidRPr="00E73909" w:rsidR="002C403D" w:rsidP="003042F3" w:rsidRDefault="002C403D" w14:paraId="221384BC" w14:textId="77777777">
            <w:pPr>
              <w:jc w:val="both"/>
              <w:rPr>
                <w:rFonts w:ascii="Times New Roman" w:hAnsi="Times New Roman"/>
                <w:sz w:val="24"/>
                <w:szCs w:val="24"/>
                <w:lang w:val="sq-AL"/>
              </w:rPr>
            </w:pPr>
          </w:p>
          <w:p w:rsidRPr="00E73909" w:rsidR="002C403D" w:rsidP="003042F3" w:rsidRDefault="002C403D" w14:paraId="74D4BEFB" w14:textId="147F2844">
            <w:pPr>
              <w:jc w:val="both"/>
              <w:rPr>
                <w:rFonts w:ascii="Times New Roman" w:hAnsi="Times New Roman"/>
                <w:sz w:val="24"/>
                <w:szCs w:val="24"/>
                <w:lang w:val="sq-AL"/>
              </w:rPr>
            </w:pPr>
          </w:p>
        </w:tc>
        <w:tc>
          <w:tcPr>
            <w:tcW w:w="3210" w:type="dxa"/>
            <w:tcMar/>
          </w:tcPr>
          <w:p w:rsidRPr="00E73909" w:rsidR="002B4450" w:rsidP="003042F3" w:rsidRDefault="002B4450" w14:paraId="35154A7A" w14:textId="312BFD71">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Article </w:t>
            </w:r>
            <w:r w:rsidRPr="00E73909" w:rsidR="00CB0250">
              <w:rPr>
                <w:rFonts w:ascii="Times New Roman" w:hAnsi="Times New Roman"/>
                <w:b/>
                <w:bCs/>
                <w:sz w:val="24"/>
                <w:szCs w:val="24"/>
                <w:lang w:val="sq-AL"/>
              </w:rPr>
              <w:t>22</w:t>
            </w:r>
          </w:p>
          <w:p w:rsidRPr="00E73909" w:rsidR="002B4450" w:rsidP="003042F3" w:rsidRDefault="002B4450" w14:paraId="4763BC75"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Publication of information and Commission report</w:t>
            </w:r>
          </w:p>
          <w:p w:rsidRPr="00E73909" w:rsidR="005005AD" w:rsidP="003042F3" w:rsidRDefault="00CA6CEA" w14:paraId="67062D86" w14:textId="1C3683B7">
            <w:pPr>
              <w:jc w:val="both"/>
              <w:rPr>
                <w:rFonts w:ascii="Times New Roman" w:hAnsi="Times New Roman"/>
                <w:sz w:val="24"/>
                <w:szCs w:val="24"/>
                <w:lang w:val="sq-AL"/>
              </w:rPr>
            </w:pPr>
            <w:r w:rsidRPr="00E73909">
              <w:rPr>
                <w:rFonts w:ascii="Times New Roman" w:hAnsi="Times New Roman"/>
                <w:sz w:val="24"/>
                <w:szCs w:val="24"/>
                <w:lang w:val="sq-AL"/>
              </w:rPr>
              <w:t xml:space="preserve">1. </w:t>
            </w:r>
            <w:r w:rsidRPr="00E73909" w:rsidR="004418BD">
              <w:rPr>
                <w:rFonts w:ascii="Times New Roman" w:hAnsi="Times New Roman"/>
                <w:sz w:val="24"/>
                <w:szCs w:val="24"/>
                <w:lang w:val="sq-AL"/>
              </w:rPr>
              <w:t>By 30 June each year, the Ministry of Environment shall make publicly available the information on greenhouse gas emissions reported in accordance with Article 11 as well as the information set out in paragraph 2 of this Article</w:t>
            </w:r>
            <w:r w:rsidRPr="00E73909">
              <w:rPr>
                <w:rFonts w:ascii="Times New Roman" w:hAnsi="Times New Roman"/>
                <w:sz w:val="24"/>
                <w:szCs w:val="24"/>
                <w:lang w:val="sq-AL"/>
              </w:rPr>
              <w:t>.</w:t>
            </w:r>
          </w:p>
          <w:p w:rsidRPr="00E73909" w:rsidR="003D4B38" w:rsidP="003042F3" w:rsidRDefault="003D4B38" w14:paraId="1CED4048" w14:textId="77777777">
            <w:pPr>
              <w:jc w:val="both"/>
              <w:rPr>
                <w:rFonts w:ascii="Times New Roman" w:hAnsi="Times New Roman"/>
                <w:sz w:val="24"/>
                <w:szCs w:val="24"/>
                <w:lang w:val="sq-AL"/>
              </w:rPr>
            </w:pPr>
          </w:p>
          <w:p w:rsidRPr="00E73909" w:rsidR="003D4B38" w:rsidP="003042F3" w:rsidRDefault="003D4B38" w14:paraId="20AFA76F" w14:textId="71EF1F40">
            <w:pPr>
              <w:jc w:val="both"/>
              <w:rPr>
                <w:rFonts w:ascii="Times New Roman" w:hAnsi="Times New Roman"/>
                <w:sz w:val="24"/>
                <w:szCs w:val="24"/>
                <w:lang w:val="sq-AL"/>
              </w:rPr>
            </w:pPr>
          </w:p>
        </w:tc>
        <w:tc>
          <w:tcPr>
            <w:tcW w:w="1528" w:type="dxa"/>
            <w:tcMar/>
          </w:tcPr>
          <w:p w:rsidRPr="00E73909" w:rsidR="005005AD" w:rsidP="003042F3" w:rsidRDefault="00CB0250" w14:paraId="0DB717BB" w14:textId="7FA6945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005AD" w:rsidP="003042F3" w:rsidRDefault="005005AD" w14:paraId="44162292" w14:textId="77777777">
            <w:pPr>
              <w:jc w:val="both"/>
              <w:rPr>
                <w:rFonts w:ascii="Times New Roman" w:hAnsi="Times New Roman"/>
                <w:color w:val="000000"/>
                <w:sz w:val="24"/>
                <w:szCs w:val="24"/>
                <w:lang w:val="sq-AL"/>
              </w:rPr>
            </w:pPr>
          </w:p>
        </w:tc>
      </w:tr>
      <w:tr w:rsidRPr="00E73909" w:rsidR="005005AD" w:rsidTr="1CD47A40" w14:paraId="128D99CD" w14:textId="77777777">
        <w:tc>
          <w:tcPr>
            <w:tcW w:w="1553" w:type="dxa"/>
            <w:tcMar/>
          </w:tcPr>
          <w:p w:rsidRPr="00E73909" w:rsidR="00C60111" w:rsidP="003042F3" w:rsidRDefault="00C60111" w14:paraId="498F45A6" w14:textId="4127EAA8">
            <w:pPr>
              <w:jc w:val="both"/>
              <w:rPr>
                <w:rFonts w:ascii="Times New Roman" w:hAnsi="Times New Roman"/>
                <w:sz w:val="24"/>
                <w:szCs w:val="24"/>
                <w:lang w:val="en-GB"/>
              </w:rPr>
            </w:pPr>
          </w:p>
        </w:tc>
        <w:tc>
          <w:tcPr>
            <w:tcW w:w="3249" w:type="dxa"/>
            <w:tcMar/>
          </w:tcPr>
          <w:p w:rsidRPr="00E73909" w:rsidR="00C60111" w:rsidP="003042F3" w:rsidRDefault="00C60111" w14:paraId="3B6158A0" w14:textId="01DAE190">
            <w:pPr>
              <w:jc w:val="both"/>
              <w:rPr>
                <w:rFonts w:ascii="Times New Roman" w:hAnsi="Times New Roman"/>
                <w:sz w:val="24"/>
                <w:szCs w:val="24"/>
              </w:rPr>
            </w:pPr>
            <w:r w:rsidRPr="00E73909">
              <w:rPr>
                <w:rFonts w:ascii="Times New Roman" w:hAnsi="Times New Roman"/>
                <w:sz w:val="24"/>
                <w:szCs w:val="24"/>
              </w:rPr>
              <w:t>2. The Commission shall include the following in the information to be made publicly available:</w:t>
            </w:r>
          </w:p>
          <w:p w:rsidRPr="00E73909" w:rsidR="005005AD" w:rsidP="003042F3" w:rsidRDefault="00C60111" w14:paraId="186FDFFA" w14:textId="3705293A">
            <w:pPr>
              <w:jc w:val="both"/>
              <w:rPr>
                <w:rFonts w:ascii="Times New Roman" w:hAnsi="Times New Roman"/>
                <w:sz w:val="24"/>
                <w:szCs w:val="24"/>
              </w:rPr>
            </w:pPr>
            <w:r w:rsidRPr="00E73909">
              <w:rPr>
                <w:rFonts w:ascii="Times New Roman" w:hAnsi="Times New Roman"/>
                <w:sz w:val="24"/>
                <w:szCs w:val="24"/>
              </w:rPr>
              <w:t>(a) the identity of the ship (name, company, IMO</w:t>
            </w:r>
            <w:r w:rsidRPr="00E73909" w:rsidR="005E2477">
              <w:rPr>
                <w:rFonts w:ascii="Times New Roman" w:hAnsi="Times New Roman"/>
                <w:sz w:val="24"/>
                <w:szCs w:val="24"/>
              </w:rPr>
              <w:t xml:space="preserve"> </w:t>
            </w:r>
            <w:r w:rsidRPr="00E73909">
              <w:rPr>
                <w:rFonts w:ascii="Times New Roman" w:hAnsi="Times New Roman"/>
                <w:sz w:val="24"/>
                <w:szCs w:val="24"/>
              </w:rPr>
              <w:t>identification</w:t>
            </w:r>
            <w:r w:rsidRPr="00E73909" w:rsidR="005E2477">
              <w:rPr>
                <w:rFonts w:ascii="Times New Roman" w:hAnsi="Times New Roman"/>
                <w:sz w:val="24"/>
                <w:szCs w:val="24"/>
              </w:rPr>
              <w:t xml:space="preserve"> </w:t>
            </w:r>
            <w:r w:rsidRPr="00E73909">
              <w:rPr>
                <w:rFonts w:ascii="Times New Roman" w:hAnsi="Times New Roman"/>
                <w:sz w:val="24"/>
                <w:szCs w:val="24"/>
              </w:rPr>
              <w:t>number and port of registry or home port);</w:t>
            </w:r>
          </w:p>
        </w:tc>
        <w:tc>
          <w:tcPr>
            <w:tcW w:w="972" w:type="dxa"/>
            <w:tcMar/>
          </w:tcPr>
          <w:p w:rsidRPr="00E73909" w:rsidR="005005AD" w:rsidP="003042F3" w:rsidRDefault="00C118E7" w14:paraId="16F0382A" w14:textId="12D243F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9A1483" w:rsidP="003042F3" w:rsidRDefault="009A1483" w14:paraId="18A75B88" w14:textId="3496BC75">
            <w:pPr>
              <w:jc w:val="both"/>
              <w:rPr>
                <w:rFonts w:ascii="Times New Roman" w:hAnsi="Times New Roman"/>
                <w:sz w:val="24"/>
                <w:szCs w:val="24"/>
                <w:lang w:val="sq-AL"/>
              </w:rPr>
            </w:pPr>
          </w:p>
        </w:tc>
        <w:tc>
          <w:tcPr>
            <w:tcW w:w="3210" w:type="dxa"/>
            <w:tcMar/>
          </w:tcPr>
          <w:p w:rsidRPr="00E73909" w:rsidR="006213F1" w:rsidP="003042F3" w:rsidRDefault="00E2045E" w14:paraId="01BAAE64" w14:textId="39888588">
            <w:pPr>
              <w:jc w:val="both"/>
              <w:rPr>
                <w:rFonts w:ascii="Times New Roman" w:hAnsi="Times New Roman"/>
                <w:sz w:val="24"/>
                <w:szCs w:val="24"/>
                <w:lang w:val="sq-AL"/>
              </w:rPr>
            </w:pPr>
            <w:r w:rsidRPr="00E73909">
              <w:rPr>
                <w:rFonts w:ascii="Times New Roman" w:hAnsi="Times New Roman"/>
                <w:sz w:val="24"/>
                <w:szCs w:val="24"/>
                <w:lang w:val="sq-AL"/>
              </w:rPr>
              <w:t>2.</w:t>
            </w:r>
            <w:r w:rsidRPr="00E73909" w:rsidR="006213F1">
              <w:rPr>
                <w:rFonts w:ascii="Times New Roman" w:hAnsi="Times New Roman"/>
                <w:sz w:val="24"/>
                <w:szCs w:val="24"/>
                <w:lang w:val="sq-AL"/>
              </w:rPr>
              <w:t xml:space="preserve"> The Commission shall include the following in the information to be made publicly available:</w:t>
            </w:r>
          </w:p>
          <w:p w:rsidRPr="00E73909" w:rsidR="00E2045E" w:rsidP="003042F3" w:rsidRDefault="006213F1" w14:paraId="34D98E36" w14:textId="71C0ECD8">
            <w:pPr>
              <w:jc w:val="both"/>
              <w:rPr>
                <w:rFonts w:ascii="Times New Roman" w:hAnsi="Times New Roman"/>
                <w:sz w:val="24"/>
                <w:szCs w:val="24"/>
                <w:lang w:val="sq-AL"/>
              </w:rPr>
            </w:pPr>
            <w:r w:rsidRPr="00E73909">
              <w:rPr>
                <w:rFonts w:ascii="Times New Roman" w:hAnsi="Times New Roman"/>
                <w:sz w:val="24"/>
                <w:szCs w:val="24"/>
                <w:lang w:val="sq-AL"/>
              </w:rPr>
              <w:t>(a) the identity of the ship (name, company, IMO identification number and port of registry or home port);</w:t>
            </w:r>
          </w:p>
          <w:p w:rsidRPr="00E73909" w:rsidR="005005AD" w:rsidP="003042F3" w:rsidRDefault="005005AD" w14:paraId="676F33B1" w14:textId="66E323BB">
            <w:pPr>
              <w:jc w:val="both"/>
              <w:rPr>
                <w:rFonts w:ascii="Times New Roman" w:hAnsi="Times New Roman"/>
                <w:sz w:val="24"/>
                <w:szCs w:val="24"/>
                <w:lang w:val="sq-AL"/>
              </w:rPr>
            </w:pPr>
          </w:p>
        </w:tc>
        <w:tc>
          <w:tcPr>
            <w:tcW w:w="1528" w:type="dxa"/>
            <w:tcMar/>
          </w:tcPr>
          <w:p w:rsidRPr="00E73909" w:rsidR="005005AD" w:rsidP="003042F3" w:rsidRDefault="00CB0250" w14:paraId="301EEB7D" w14:textId="1BD9767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5005AD" w:rsidP="003042F3" w:rsidRDefault="005005AD" w14:paraId="2D3CDA40" w14:textId="77777777">
            <w:pPr>
              <w:jc w:val="both"/>
              <w:rPr>
                <w:rFonts w:ascii="Times New Roman" w:hAnsi="Times New Roman"/>
                <w:color w:val="000000"/>
                <w:sz w:val="24"/>
                <w:szCs w:val="24"/>
                <w:lang w:val="sq-AL"/>
              </w:rPr>
            </w:pPr>
          </w:p>
        </w:tc>
      </w:tr>
      <w:tr w:rsidRPr="00E73909" w:rsidR="00C16B3E" w:rsidTr="1CD47A40" w14:paraId="49B96EF6" w14:textId="77777777">
        <w:tc>
          <w:tcPr>
            <w:tcW w:w="1553" w:type="dxa"/>
            <w:tcMar/>
          </w:tcPr>
          <w:p w:rsidRPr="00E73909" w:rsidR="00C16B3E" w:rsidP="003042F3" w:rsidRDefault="00C16B3E" w14:paraId="5D520B10" w14:textId="5776DAFE">
            <w:pPr>
              <w:jc w:val="both"/>
              <w:rPr>
                <w:rFonts w:ascii="Times New Roman" w:hAnsi="Times New Roman"/>
                <w:sz w:val="24"/>
                <w:szCs w:val="24"/>
                <w:lang w:val="en-GB"/>
              </w:rPr>
            </w:pPr>
          </w:p>
        </w:tc>
        <w:tc>
          <w:tcPr>
            <w:tcW w:w="3249" w:type="dxa"/>
            <w:tcMar/>
          </w:tcPr>
          <w:p w:rsidRPr="00E73909" w:rsidR="00C16B3E" w:rsidP="003042F3" w:rsidRDefault="00C16B3E" w14:paraId="2F7F4A7E" w14:textId="5A95534A">
            <w:pPr>
              <w:jc w:val="both"/>
              <w:rPr>
                <w:rFonts w:ascii="Times New Roman" w:hAnsi="Times New Roman"/>
                <w:sz w:val="24"/>
                <w:szCs w:val="24"/>
              </w:rPr>
            </w:pPr>
            <w:r w:rsidRPr="00E73909">
              <w:rPr>
                <w:rFonts w:ascii="Times New Roman" w:hAnsi="Times New Roman"/>
                <w:sz w:val="24"/>
                <w:szCs w:val="24"/>
              </w:rPr>
              <w:t>(b) the technical efficiency of the ship (EEDI or EIV, where applicable);</w:t>
            </w:r>
          </w:p>
        </w:tc>
        <w:tc>
          <w:tcPr>
            <w:tcW w:w="972" w:type="dxa"/>
            <w:tcMar/>
          </w:tcPr>
          <w:p w:rsidRPr="00E73909" w:rsidR="00C16B3E" w:rsidP="003042F3" w:rsidRDefault="00F52FA7" w14:paraId="415989E8" w14:textId="67762E9E">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C16B3E" w:rsidP="003042F3" w:rsidRDefault="00C16B3E" w14:paraId="230C63B9" w14:textId="180F3E65">
            <w:pPr>
              <w:jc w:val="both"/>
              <w:rPr>
                <w:rFonts w:ascii="Times New Roman" w:hAnsi="Times New Roman"/>
                <w:sz w:val="24"/>
                <w:szCs w:val="24"/>
                <w:lang w:val="sq-AL"/>
              </w:rPr>
            </w:pPr>
          </w:p>
        </w:tc>
        <w:tc>
          <w:tcPr>
            <w:tcW w:w="3210" w:type="dxa"/>
            <w:tcMar/>
          </w:tcPr>
          <w:p w:rsidRPr="00E73909" w:rsidR="00C16B3E" w:rsidP="003042F3" w:rsidRDefault="00C16B3E" w14:paraId="2D5A6CE7" w14:textId="66F80D44">
            <w:pPr>
              <w:jc w:val="both"/>
              <w:rPr>
                <w:rFonts w:ascii="Times New Roman" w:hAnsi="Times New Roman"/>
                <w:sz w:val="24"/>
                <w:szCs w:val="24"/>
                <w:lang w:val="sq-AL"/>
              </w:rPr>
            </w:pPr>
            <w:r w:rsidRPr="00E73909">
              <w:rPr>
                <w:rFonts w:ascii="Times New Roman" w:hAnsi="Times New Roman"/>
                <w:sz w:val="24"/>
                <w:szCs w:val="24"/>
              </w:rPr>
              <w:t>(b) the technical efficiency of the ship (EEDI or EIV, where applicable);</w:t>
            </w:r>
          </w:p>
        </w:tc>
        <w:tc>
          <w:tcPr>
            <w:tcW w:w="1528" w:type="dxa"/>
            <w:tcMar/>
          </w:tcPr>
          <w:p w:rsidRPr="00E73909" w:rsidR="00C16B3E" w:rsidP="003042F3" w:rsidRDefault="00CB0250" w14:paraId="01109258" w14:textId="3280979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16B3E" w:rsidP="003042F3" w:rsidRDefault="00C16B3E" w14:paraId="73CAE4D3" w14:textId="77777777">
            <w:pPr>
              <w:jc w:val="both"/>
              <w:rPr>
                <w:rFonts w:ascii="Times New Roman" w:hAnsi="Times New Roman"/>
                <w:color w:val="000000"/>
                <w:sz w:val="24"/>
                <w:szCs w:val="24"/>
                <w:lang w:val="sq-AL"/>
              </w:rPr>
            </w:pPr>
          </w:p>
        </w:tc>
      </w:tr>
      <w:tr w:rsidRPr="00E73909" w:rsidR="00C16B3E" w:rsidTr="1CD47A40" w14:paraId="0D4B63FD" w14:textId="77777777">
        <w:tc>
          <w:tcPr>
            <w:tcW w:w="1553" w:type="dxa"/>
            <w:tcMar/>
          </w:tcPr>
          <w:p w:rsidRPr="00E73909" w:rsidR="00C16B3E" w:rsidP="003042F3" w:rsidRDefault="00C16B3E" w14:paraId="3756CDC0" w14:textId="008EC46D">
            <w:pPr>
              <w:jc w:val="both"/>
              <w:rPr>
                <w:rFonts w:ascii="Times New Roman" w:hAnsi="Times New Roman"/>
                <w:sz w:val="24"/>
                <w:szCs w:val="24"/>
                <w:lang w:val="en-GB"/>
              </w:rPr>
            </w:pPr>
          </w:p>
        </w:tc>
        <w:tc>
          <w:tcPr>
            <w:tcW w:w="3249" w:type="dxa"/>
            <w:tcMar/>
          </w:tcPr>
          <w:p w:rsidRPr="00E73909" w:rsidR="00C16B3E" w:rsidP="003042F3" w:rsidRDefault="00C16B3E" w14:paraId="18200B8E" w14:textId="486F13EA">
            <w:pPr>
              <w:jc w:val="both"/>
              <w:rPr>
                <w:rFonts w:ascii="Times New Roman" w:hAnsi="Times New Roman"/>
                <w:sz w:val="24"/>
                <w:szCs w:val="24"/>
              </w:rPr>
            </w:pPr>
            <w:r w:rsidRPr="00E73909">
              <w:rPr>
                <w:rFonts w:ascii="Times New Roman" w:hAnsi="Times New Roman"/>
                <w:sz w:val="24"/>
                <w:szCs w:val="24"/>
              </w:rPr>
              <w:t xml:space="preserve">(c) </w:t>
            </w:r>
            <w:proofErr w:type="gramStart"/>
            <w:r w:rsidRPr="00E73909">
              <w:rPr>
                <w:rFonts w:ascii="Times New Roman" w:hAnsi="Times New Roman"/>
                <w:sz w:val="24"/>
                <w:szCs w:val="24"/>
              </w:rPr>
              <w:t>the annual</w:t>
            </w:r>
            <w:proofErr w:type="gramEnd"/>
            <w:r w:rsidRPr="00E73909">
              <w:rPr>
                <w:rFonts w:ascii="Times New Roman" w:hAnsi="Times New Roman"/>
                <w:sz w:val="24"/>
                <w:szCs w:val="24"/>
              </w:rPr>
              <w:t xml:space="preserve"> greenhouse gas emissions;</w:t>
            </w:r>
          </w:p>
        </w:tc>
        <w:tc>
          <w:tcPr>
            <w:tcW w:w="972" w:type="dxa"/>
            <w:tcMar/>
          </w:tcPr>
          <w:p w:rsidRPr="00E73909" w:rsidR="00C16B3E" w:rsidP="003042F3" w:rsidRDefault="00F52FA7" w14:paraId="20680108" w14:textId="2882BC1D">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C16B3E" w:rsidP="003042F3" w:rsidRDefault="00C16B3E" w14:paraId="50FC5D75" w14:textId="1027AF04">
            <w:pPr>
              <w:jc w:val="both"/>
              <w:rPr>
                <w:rFonts w:ascii="Times New Roman" w:hAnsi="Times New Roman"/>
                <w:sz w:val="24"/>
                <w:szCs w:val="24"/>
                <w:lang w:val="sq-AL"/>
              </w:rPr>
            </w:pPr>
          </w:p>
        </w:tc>
        <w:tc>
          <w:tcPr>
            <w:tcW w:w="3210" w:type="dxa"/>
            <w:tcMar/>
          </w:tcPr>
          <w:p w:rsidRPr="00E73909" w:rsidR="00C16B3E" w:rsidP="003042F3" w:rsidRDefault="00C16B3E" w14:paraId="7C9A2B44" w14:textId="0C7CAFFB">
            <w:pPr>
              <w:jc w:val="both"/>
              <w:rPr>
                <w:rFonts w:ascii="Times New Roman" w:hAnsi="Times New Roman"/>
                <w:sz w:val="24"/>
                <w:szCs w:val="24"/>
                <w:lang w:val="sq-AL"/>
              </w:rPr>
            </w:pPr>
            <w:r w:rsidRPr="00E73909">
              <w:rPr>
                <w:rFonts w:ascii="Times New Roman" w:hAnsi="Times New Roman"/>
                <w:sz w:val="24"/>
                <w:szCs w:val="24"/>
              </w:rPr>
              <w:t xml:space="preserve">(c) </w:t>
            </w:r>
            <w:proofErr w:type="gramStart"/>
            <w:r w:rsidRPr="00E73909">
              <w:rPr>
                <w:rFonts w:ascii="Times New Roman" w:hAnsi="Times New Roman"/>
                <w:sz w:val="24"/>
                <w:szCs w:val="24"/>
              </w:rPr>
              <w:t>the annual</w:t>
            </w:r>
            <w:proofErr w:type="gramEnd"/>
            <w:r w:rsidRPr="00E73909">
              <w:rPr>
                <w:rFonts w:ascii="Times New Roman" w:hAnsi="Times New Roman"/>
                <w:sz w:val="24"/>
                <w:szCs w:val="24"/>
              </w:rPr>
              <w:t xml:space="preserve"> greenhouse gas emissions;</w:t>
            </w:r>
          </w:p>
        </w:tc>
        <w:tc>
          <w:tcPr>
            <w:tcW w:w="1528" w:type="dxa"/>
            <w:tcMar/>
          </w:tcPr>
          <w:p w:rsidRPr="00E73909" w:rsidR="00C16B3E" w:rsidP="003042F3" w:rsidRDefault="00CB0250" w14:paraId="417AC0C5" w14:textId="0A4530F0">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16B3E" w:rsidP="003042F3" w:rsidRDefault="00C16B3E" w14:paraId="1D422327" w14:textId="77777777">
            <w:pPr>
              <w:jc w:val="both"/>
              <w:rPr>
                <w:rFonts w:ascii="Times New Roman" w:hAnsi="Times New Roman"/>
                <w:color w:val="000000"/>
                <w:sz w:val="24"/>
                <w:szCs w:val="24"/>
                <w:lang w:val="sq-AL"/>
              </w:rPr>
            </w:pPr>
          </w:p>
        </w:tc>
      </w:tr>
      <w:tr w:rsidRPr="00E73909" w:rsidR="00C16B3E" w:rsidTr="1CD47A40" w14:paraId="51171177" w14:textId="77777777">
        <w:tc>
          <w:tcPr>
            <w:tcW w:w="1553" w:type="dxa"/>
            <w:tcMar/>
          </w:tcPr>
          <w:p w:rsidRPr="00E73909" w:rsidR="00C16B3E" w:rsidP="003042F3" w:rsidRDefault="00C16B3E" w14:paraId="2047AC11" w14:textId="5B51F29E">
            <w:pPr>
              <w:jc w:val="both"/>
              <w:rPr>
                <w:rFonts w:ascii="Times New Roman" w:hAnsi="Times New Roman"/>
                <w:sz w:val="24"/>
                <w:szCs w:val="24"/>
                <w:lang w:val="en-GB"/>
              </w:rPr>
            </w:pPr>
          </w:p>
        </w:tc>
        <w:tc>
          <w:tcPr>
            <w:tcW w:w="3249" w:type="dxa"/>
            <w:tcMar/>
          </w:tcPr>
          <w:p w:rsidRPr="00E73909" w:rsidR="00C16B3E" w:rsidP="003042F3" w:rsidRDefault="00C16B3E" w14:paraId="78A0C2C4" w14:textId="4BB78976">
            <w:pPr>
              <w:jc w:val="both"/>
              <w:rPr>
                <w:rFonts w:ascii="Times New Roman" w:hAnsi="Times New Roman"/>
                <w:sz w:val="24"/>
                <w:szCs w:val="24"/>
              </w:rPr>
            </w:pPr>
            <w:r w:rsidRPr="00E73909">
              <w:rPr>
                <w:rFonts w:ascii="Times New Roman" w:hAnsi="Times New Roman"/>
                <w:sz w:val="24"/>
                <w:szCs w:val="24"/>
              </w:rPr>
              <w:t>(d) the annual total fuel consumption for voyages;</w:t>
            </w:r>
          </w:p>
        </w:tc>
        <w:tc>
          <w:tcPr>
            <w:tcW w:w="972" w:type="dxa"/>
            <w:tcMar/>
          </w:tcPr>
          <w:p w:rsidRPr="00E73909" w:rsidR="00C16B3E" w:rsidP="003042F3" w:rsidRDefault="00F52FA7" w14:paraId="4A5CDB0E" w14:textId="3A778006">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C16B3E" w:rsidP="003042F3" w:rsidRDefault="00C16B3E" w14:paraId="674C79AE" w14:textId="5B8392A8">
            <w:pPr>
              <w:jc w:val="both"/>
              <w:rPr>
                <w:rFonts w:ascii="Times New Roman" w:hAnsi="Times New Roman"/>
                <w:sz w:val="24"/>
                <w:szCs w:val="24"/>
                <w:lang w:val="sq-AL"/>
              </w:rPr>
            </w:pPr>
          </w:p>
        </w:tc>
        <w:tc>
          <w:tcPr>
            <w:tcW w:w="3210" w:type="dxa"/>
            <w:tcMar/>
          </w:tcPr>
          <w:p w:rsidRPr="00E73909" w:rsidR="00C16B3E" w:rsidP="003042F3" w:rsidRDefault="00C16B3E" w14:paraId="7BE500FE" w14:textId="2677E4DC">
            <w:pPr>
              <w:jc w:val="both"/>
              <w:rPr>
                <w:rFonts w:ascii="Times New Roman" w:hAnsi="Times New Roman"/>
                <w:sz w:val="24"/>
                <w:szCs w:val="24"/>
                <w:lang w:val="sq-AL"/>
              </w:rPr>
            </w:pPr>
            <w:r w:rsidRPr="00E73909">
              <w:rPr>
                <w:rFonts w:ascii="Times New Roman" w:hAnsi="Times New Roman"/>
                <w:sz w:val="24"/>
                <w:szCs w:val="24"/>
              </w:rPr>
              <w:t>(d) the annual total fuel consumption for voyages;</w:t>
            </w:r>
          </w:p>
        </w:tc>
        <w:tc>
          <w:tcPr>
            <w:tcW w:w="1528" w:type="dxa"/>
            <w:tcMar/>
          </w:tcPr>
          <w:p w:rsidRPr="00E73909" w:rsidR="00C16B3E" w:rsidP="003042F3" w:rsidRDefault="00CB0250" w14:paraId="1B6408FC" w14:textId="16D6AD1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16B3E" w:rsidP="003042F3" w:rsidRDefault="00C16B3E" w14:paraId="67B976FF" w14:textId="77777777">
            <w:pPr>
              <w:jc w:val="both"/>
              <w:rPr>
                <w:rFonts w:ascii="Times New Roman" w:hAnsi="Times New Roman"/>
                <w:color w:val="000000"/>
                <w:sz w:val="24"/>
                <w:szCs w:val="24"/>
                <w:lang w:val="sq-AL"/>
              </w:rPr>
            </w:pPr>
          </w:p>
        </w:tc>
      </w:tr>
      <w:tr w:rsidRPr="00E73909" w:rsidR="00C16B3E" w:rsidTr="1CD47A40" w14:paraId="668EE2BC" w14:textId="77777777">
        <w:tc>
          <w:tcPr>
            <w:tcW w:w="1553" w:type="dxa"/>
            <w:tcMar/>
          </w:tcPr>
          <w:p w:rsidRPr="00E73909" w:rsidR="00C16B3E" w:rsidP="003042F3" w:rsidRDefault="00C16B3E" w14:paraId="7D05F398" w14:textId="7540CDA0">
            <w:pPr>
              <w:jc w:val="both"/>
              <w:rPr>
                <w:rFonts w:ascii="Times New Roman" w:hAnsi="Times New Roman"/>
                <w:sz w:val="24"/>
                <w:szCs w:val="24"/>
                <w:lang w:val="en-GB"/>
              </w:rPr>
            </w:pPr>
          </w:p>
        </w:tc>
        <w:tc>
          <w:tcPr>
            <w:tcW w:w="3249" w:type="dxa"/>
            <w:tcMar/>
          </w:tcPr>
          <w:p w:rsidRPr="00E73909" w:rsidR="00C16B3E" w:rsidP="003042F3" w:rsidRDefault="00C16B3E" w14:paraId="505539D7" w14:textId="10FF0B45">
            <w:pPr>
              <w:jc w:val="both"/>
              <w:rPr>
                <w:rFonts w:ascii="Times New Roman" w:hAnsi="Times New Roman"/>
                <w:sz w:val="24"/>
                <w:szCs w:val="24"/>
              </w:rPr>
            </w:pPr>
            <w:r w:rsidRPr="00E73909">
              <w:rPr>
                <w:rFonts w:ascii="Times New Roman" w:hAnsi="Times New Roman"/>
                <w:sz w:val="24"/>
                <w:szCs w:val="24"/>
              </w:rPr>
              <w:t xml:space="preserve">(e) the annual average fuel consumption and greenhouse </w:t>
            </w:r>
          </w:p>
          <w:p w:rsidRPr="00E73909" w:rsidR="00C16B3E" w:rsidP="003042F3" w:rsidRDefault="00C16B3E" w14:paraId="685F079A" w14:textId="37801DFA">
            <w:pPr>
              <w:jc w:val="both"/>
              <w:rPr>
                <w:rFonts w:ascii="Times New Roman" w:hAnsi="Times New Roman"/>
                <w:sz w:val="24"/>
                <w:szCs w:val="24"/>
              </w:rPr>
            </w:pPr>
            <w:r w:rsidRPr="00E73909">
              <w:rPr>
                <w:rFonts w:ascii="Times New Roman" w:hAnsi="Times New Roman"/>
                <w:sz w:val="24"/>
                <w:szCs w:val="24"/>
              </w:rPr>
              <w:t>gas emissions per distance travelled of voyages;</w:t>
            </w:r>
          </w:p>
        </w:tc>
        <w:tc>
          <w:tcPr>
            <w:tcW w:w="972" w:type="dxa"/>
            <w:tcMar/>
          </w:tcPr>
          <w:p w:rsidRPr="00E73909" w:rsidR="00C16B3E" w:rsidP="003042F3" w:rsidRDefault="00F52FA7" w14:paraId="20B382AD" w14:textId="157737B4">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C16B3E" w:rsidP="003042F3" w:rsidRDefault="00C16B3E" w14:paraId="21A8F79F" w14:textId="2F381DA9">
            <w:pPr>
              <w:jc w:val="both"/>
              <w:rPr>
                <w:rFonts w:ascii="Times New Roman" w:hAnsi="Times New Roman"/>
                <w:sz w:val="24"/>
                <w:szCs w:val="24"/>
                <w:lang w:val="sq-AL"/>
              </w:rPr>
            </w:pPr>
          </w:p>
        </w:tc>
        <w:tc>
          <w:tcPr>
            <w:tcW w:w="3210" w:type="dxa"/>
            <w:tcMar/>
          </w:tcPr>
          <w:p w:rsidRPr="00E73909" w:rsidR="00C16B3E" w:rsidP="003042F3" w:rsidRDefault="00C16B3E" w14:paraId="6A306141" w14:textId="2F8D76A7">
            <w:pPr>
              <w:jc w:val="both"/>
              <w:rPr>
                <w:rFonts w:ascii="Times New Roman" w:hAnsi="Times New Roman"/>
                <w:sz w:val="24"/>
                <w:szCs w:val="24"/>
              </w:rPr>
            </w:pPr>
            <w:r w:rsidRPr="00E73909">
              <w:rPr>
                <w:rFonts w:ascii="Times New Roman" w:hAnsi="Times New Roman"/>
                <w:sz w:val="24"/>
                <w:szCs w:val="24"/>
              </w:rPr>
              <w:t>(e) the annual average fuel consumption and</w:t>
            </w:r>
            <w:r w:rsidRPr="00E73909" w:rsidR="00D97F0C">
              <w:rPr>
                <w:rFonts w:ascii="Times New Roman" w:hAnsi="Times New Roman"/>
                <w:sz w:val="24"/>
                <w:szCs w:val="24"/>
              </w:rPr>
              <w:t xml:space="preserve"> </w:t>
            </w:r>
            <w:r w:rsidRPr="00E73909">
              <w:rPr>
                <w:rFonts w:ascii="Times New Roman" w:hAnsi="Times New Roman"/>
                <w:sz w:val="24"/>
                <w:szCs w:val="24"/>
              </w:rPr>
              <w:t>greenhouse gas emissions per distance travelled of voyages;</w:t>
            </w:r>
          </w:p>
        </w:tc>
        <w:tc>
          <w:tcPr>
            <w:tcW w:w="1528" w:type="dxa"/>
            <w:tcMar/>
          </w:tcPr>
          <w:p w:rsidRPr="00E73909" w:rsidR="00C16B3E" w:rsidP="003042F3" w:rsidRDefault="00C16B3E" w14:paraId="5D0FFA4A" w14:textId="77777777">
            <w:pPr>
              <w:jc w:val="both"/>
              <w:rPr>
                <w:rFonts w:ascii="Times New Roman" w:hAnsi="Times New Roman"/>
                <w:sz w:val="24"/>
                <w:szCs w:val="24"/>
                <w:lang w:val="sq-AL"/>
              </w:rPr>
            </w:pPr>
          </w:p>
        </w:tc>
        <w:tc>
          <w:tcPr>
            <w:tcW w:w="2486" w:type="dxa"/>
            <w:tcMar/>
          </w:tcPr>
          <w:p w:rsidRPr="00E73909" w:rsidR="00C16B3E" w:rsidP="003042F3" w:rsidRDefault="00C16B3E" w14:paraId="4901D681" w14:textId="77777777">
            <w:pPr>
              <w:jc w:val="both"/>
              <w:rPr>
                <w:rFonts w:ascii="Times New Roman" w:hAnsi="Times New Roman"/>
                <w:color w:val="000000"/>
                <w:sz w:val="24"/>
                <w:szCs w:val="24"/>
                <w:lang w:val="sq-AL"/>
              </w:rPr>
            </w:pPr>
          </w:p>
        </w:tc>
      </w:tr>
      <w:tr w:rsidRPr="00E73909" w:rsidR="00C16B3E" w:rsidTr="1CD47A40" w14:paraId="73F61E83" w14:textId="77777777">
        <w:tc>
          <w:tcPr>
            <w:tcW w:w="1553" w:type="dxa"/>
            <w:tcMar/>
          </w:tcPr>
          <w:p w:rsidRPr="00E73909" w:rsidR="00C16B3E" w:rsidP="003042F3" w:rsidRDefault="00C16B3E" w14:paraId="129D3844" w14:textId="7633AD9B">
            <w:pPr>
              <w:jc w:val="both"/>
              <w:rPr>
                <w:rFonts w:ascii="Times New Roman" w:hAnsi="Times New Roman"/>
                <w:sz w:val="24"/>
                <w:szCs w:val="24"/>
                <w:lang w:val="en-GB"/>
              </w:rPr>
            </w:pPr>
          </w:p>
        </w:tc>
        <w:tc>
          <w:tcPr>
            <w:tcW w:w="3249" w:type="dxa"/>
            <w:tcMar/>
          </w:tcPr>
          <w:p w:rsidRPr="00E73909" w:rsidR="00C16B3E" w:rsidP="003042F3" w:rsidRDefault="00C16B3E" w14:paraId="57BB489E" w14:textId="09760BE9">
            <w:pPr>
              <w:jc w:val="both"/>
              <w:rPr>
                <w:rFonts w:ascii="Times New Roman" w:hAnsi="Times New Roman"/>
                <w:sz w:val="24"/>
                <w:szCs w:val="24"/>
              </w:rPr>
            </w:pPr>
            <w:r w:rsidRPr="00E73909">
              <w:rPr>
                <w:rFonts w:ascii="Times New Roman" w:hAnsi="Times New Roman"/>
                <w:sz w:val="24"/>
                <w:szCs w:val="24"/>
              </w:rPr>
              <w:t xml:space="preserve">(f) the annual average fuel consumption and greenhouse </w:t>
            </w:r>
          </w:p>
          <w:p w:rsidRPr="00E73909" w:rsidR="00C16B3E" w:rsidP="003042F3" w:rsidRDefault="00C16B3E" w14:paraId="46DDBA40" w14:textId="57DE6611">
            <w:pPr>
              <w:jc w:val="both"/>
              <w:rPr>
                <w:rFonts w:ascii="Times New Roman" w:hAnsi="Times New Roman"/>
                <w:sz w:val="24"/>
                <w:szCs w:val="24"/>
              </w:rPr>
            </w:pPr>
            <w:r w:rsidRPr="00E73909">
              <w:rPr>
                <w:rFonts w:ascii="Times New Roman" w:hAnsi="Times New Roman"/>
                <w:sz w:val="24"/>
                <w:szCs w:val="24"/>
              </w:rPr>
              <w:t xml:space="preserve">gas emissions per distance travelled and cargo carried on </w:t>
            </w:r>
          </w:p>
          <w:p w:rsidRPr="00E73909" w:rsidR="00C16B3E" w:rsidP="003042F3" w:rsidRDefault="00C16B3E" w14:paraId="348446BF" w14:textId="433F15D2">
            <w:pPr>
              <w:jc w:val="both"/>
              <w:rPr>
                <w:rFonts w:ascii="Times New Roman" w:hAnsi="Times New Roman"/>
                <w:sz w:val="24"/>
                <w:szCs w:val="24"/>
              </w:rPr>
            </w:pPr>
            <w:r w:rsidRPr="00E73909">
              <w:rPr>
                <w:rFonts w:ascii="Times New Roman" w:hAnsi="Times New Roman"/>
                <w:sz w:val="24"/>
                <w:szCs w:val="24"/>
              </w:rPr>
              <w:t>voyages;</w:t>
            </w:r>
          </w:p>
        </w:tc>
        <w:tc>
          <w:tcPr>
            <w:tcW w:w="972" w:type="dxa"/>
            <w:tcMar/>
          </w:tcPr>
          <w:p w:rsidRPr="00E73909" w:rsidR="00C16B3E" w:rsidP="003042F3" w:rsidRDefault="00F52FA7" w14:paraId="519AD026" w14:textId="19A0BFD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C16B3E" w:rsidP="003042F3" w:rsidRDefault="00C16B3E" w14:paraId="3B301593" w14:textId="5E97A599">
            <w:pPr>
              <w:jc w:val="both"/>
              <w:rPr>
                <w:rFonts w:ascii="Times New Roman" w:hAnsi="Times New Roman"/>
                <w:sz w:val="24"/>
                <w:szCs w:val="24"/>
                <w:lang w:val="sq-AL"/>
              </w:rPr>
            </w:pPr>
          </w:p>
        </w:tc>
        <w:tc>
          <w:tcPr>
            <w:tcW w:w="3210" w:type="dxa"/>
            <w:tcMar/>
          </w:tcPr>
          <w:p w:rsidRPr="00E73909" w:rsidR="00C16B3E" w:rsidP="003042F3" w:rsidRDefault="00C16B3E" w14:paraId="60F23D8D" w14:textId="77777777">
            <w:pPr>
              <w:jc w:val="both"/>
              <w:rPr>
                <w:rFonts w:ascii="Times New Roman" w:hAnsi="Times New Roman"/>
                <w:sz w:val="24"/>
                <w:szCs w:val="24"/>
              </w:rPr>
            </w:pPr>
            <w:r w:rsidRPr="00E73909">
              <w:rPr>
                <w:rFonts w:ascii="Times New Roman" w:hAnsi="Times New Roman"/>
                <w:sz w:val="24"/>
                <w:szCs w:val="24"/>
              </w:rPr>
              <w:t xml:space="preserve">(f) the annual average fuel consumption and greenhouse </w:t>
            </w:r>
          </w:p>
          <w:p w:rsidRPr="00E73909" w:rsidR="00C16B3E" w:rsidP="003042F3" w:rsidRDefault="00C16B3E" w14:paraId="3EB88517" w14:textId="2A707C69">
            <w:pPr>
              <w:jc w:val="both"/>
              <w:rPr>
                <w:rFonts w:ascii="Times New Roman" w:hAnsi="Times New Roman"/>
                <w:sz w:val="24"/>
                <w:szCs w:val="24"/>
              </w:rPr>
            </w:pPr>
            <w:r w:rsidRPr="00E73909">
              <w:rPr>
                <w:rFonts w:ascii="Times New Roman" w:hAnsi="Times New Roman"/>
                <w:sz w:val="24"/>
                <w:szCs w:val="24"/>
              </w:rPr>
              <w:t>gas emissions per distance travelled and cargo carried on voyages;</w:t>
            </w:r>
          </w:p>
        </w:tc>
        <w:tc>
          <w:tcPr>
            <w:tcW w:w="1528" w:type="dxa"/>
            <w:tcMar/>
          </w:tcPr>
          <w:p w:rsidRPr="00E73909" w:rsidR="00C16B3E" w:rsidP="003042F3" w:rsidRDefault="00CB0250" w14:paraId="47D69148" w14:textId="7AB8CD06">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16B3E" w:rsidP="003042F3" w:rsidRDefault="00C16B3E" w14:paraId="0D904D67" w14:textId="77777777">
            <w:pPr>
              <w:jc w:val="both"/>
              <w:rPr>
                <w:rFonts w:ascii="Times New Roman" w:hAnsi="Times New Roman"/>
                <w:color w:val="000000"/>
                <w:sz w:val="24"/>
                <w:szCs w:val="24"/>
                <w:lang w:val="sq-AL"/>
              </w:rPr>
            </w:pPr>
          </w:p>
        </w:tc>
      </w:tr>
      <w:tr w:rsidRPr="00E73909" w:rsidR="00C16B3E" w:rsidTr="1CD47A40" w14:paraId="2562BEDD" w14:textId="77777777">
        <w:tc>
          <w:tcPr>
            <w:tcW w:w="1553" w:type="dxa"/>
            <w:tcMar/>
          </w:tcPr>
          <w:p w:rsidRPr="00E73909" w:rsidR="00C16B3E" w:rsidP="003042F3" w:rsidRDefault="00C16B3E" w14:paraId="6BAF9DC8" w14:textId="08ADE9CC">
            <w:pPr>
              <w:jc w:val="both"/>
              <w:rPr>
                <w:rFonts w:ascii="Times New Roman" w:hAnsi="Times New Roman"/>
                <w:sz w:val="24"/>
                <w:szCs w:val="24"/>
                <w:lang w:val="en-GB"/>
              </w:rPr>
            </w:pPr>
          </w:p>
        </w:tc>
        <w:tc>
          <w:tcPr>
            <w:tcW w:w="3249" w:type="dxa"/>
            <w:tcMar/>
          </w:tcPr>
          <w:p w:rsidRPr="00E73909" w:rsidR="00C16B3E" w:rsidP="003042F3" w:rsidRDefault="00C16B3E" w14:paraId="4B4502FB" w14:textId="3DCD8F1D">
            <w:pPr>
              <w:jc w:val="both"/>
              <w:rPr>
                <w:rFonts w:ascii="Times New Roman" w:hAnsi="Times New Roman"/>
                <w:sz w:val="24"/>
                <w:szCs w:val="24"/>
              </w:rPr>
            </w:pPr>
            <w:r w:rsidRPr="00E73909">
              <w:rPr>
                <w:rFonts w:ascii="Times New Roman" w:hAnsi="Times New Roman"/>
                <w:sz w:val="24"/>
                <w:szCs w:val="24"/>
              </w:rPr>
              <w:t xml:space="preserve">(g) the annual total time spent at sea </w:t>
            </w:r>
            <w:proofErr w:type="gramStart"/>
            <w:r w:rsidRPr="00E73909">
              <w:rPr>
                <w:rFonts w:ascii="Times New Roman" w:hAnsi="Times New Roman"/>
                <w:sz w:val="24"/>
                <w:szCs w:val="24"/>
              </w:rPr>
              <w:t>in</w:t>
            </w:r>
            <w:proofErr w:type="gramEnd"/>
            <w:r w:rsidRPr="00E73909">
              <w:rPr>
                <w:rFonts w:ascii="Times New Roman" w:hAnsi="Times New Roman"/>
                <w:sz w:val="24"/>
                <w:szCs w:val="24"/>
              </w:rPr>
              <w:t xml:space="preserve"> voyages;</w:t>
            </w:r>
          </w:p>
        </w:tc>
        <w:tc>
          <w:tcPr>
            <w:tcW w:w="972" w:type="dxa"/>
            <w:tcMar/>
          </w:tcPr>
          <w:p w:rsidRPr="00E73909" w:rsidR="00C16B3E" w:rsidP="003042F3" w:rsidRDefault="00D40915" w14:paraId="319044CE" w14:textId="2D2DFE5A">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C16B3E" w:rsidP="003042F3" w:rsidRDefault="00C16B3E" w14:paraId="06AC62B7" w14:textId="20FBF221">
            <w:pPr>
              <w:jc w:val="both"/>
              <w:rPr>
                <w:rFonts w:ascii="Times New Roman" w:hAnsi="Times New Roman"/>
                <w:sz w:val="24"/>
                <w:szCs w:val="24"/>
                <w:lang w:val="sq-AL"/>
              </w:rPr>
            </w:pPr>
          </w:p>
        </w:tc>
        <w:tc>
          <w:tcPr>
            <w:tcW w:w="3210" w:type="dxa"/>
            <w:tcMar/>
          </w:tcPr>
          <w:p w:rsidRPr="00E73909" w:rsidR="00C16B3E" w:rsidP="003042F3" w:rsidRDefault="00C16B3E" w14:paraId="1E53ABB9" w14:textId="544F3753">
            <w:pPr>
              <w:jc w:val="both"/>
              <w:rPr>
                <w:rFonts w:ascii="Times New Roman" w:hAnsi="Times New Roman"/>
                <w:sz w:val="24"/>
                <w:szCs w:val="24"/>
                <w:lang w:val="sq-AL"/>
              </w:rPr>
            </w:pPr>
            <w:r w:rsidRPr="00E73909">
              <w:rPr>
                <w:rFonts w:ascii="Times New Roman" w:hAnsi="Times New Roman"/>
                <w:sz w:val="24"/>
                <w:szCs w:val="24"/>
              </w:rPr>
              <w:t xml:space="preserve">(g) the annual total time spent at sea </w:t>
            </w:r>
            <w:proofErr w:type="gramStart"/>
            <w:r w:rsidRPr="00E73909">
              <w:rPr>
                <w:rFonts w:ascii="Times New Roman" w:hAnsi="Times New Roman"/>
                <w:sz w:val="24"/>
                <w:szCs w:val="24"/>
              </w:rPr>
              <w:t>in</w:t>
            </w:r>
            <w:proofErr w:type="gramEnd"/>
            <w:r w:rsidRPr="00E73909">
              <w:rPr>
                <w:rFonts w:ascii="Times New Roman" w:hAnsi="Times New Roman"/>
                <w:sz w:val="24"/>
                <w:szCs w:val="24"/>
              </w:rPr>
              <w:t xml:space="preserve"> voyages;</w:t>
            </w:r>
          </w:p>
        </w:tc>
        <w:tc>
          <w:tcPr>
            <w:tcW w:w="1528" w:type="dxa"/>
            <w:tcMar/>
          </w:tcPr>
          <w:p w:rsidRPr="00E73909" w:rsidR="00C16B3E" w:rsidP="003042F3" w:rsidRDefault="00CB0250" w14:paraId="0AEF9640" w14:textId="1E9E555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16B3E" w:rsidP="003042F3" w:rsidRDefault="00C16B3E" w14:paraId="2463D803" w14:textId="77777777">
            <w:pPr>
              <w:jc w:val="both"/>
              <w:rPr>
                <w:rFonts w:ascii="Times New Roman" w:hAnsi="Times New Roman"/>
                <w:color w:val="000000"/>
                <w:sz w:val="24"/>
                <w:szCs w:val="24"/>
                <w:lang w:val="sq-AL"/>
              </w:rPr>
            </w:pPr>
          </w:p>
        </w:tc>
      </w:tr>
      <w:tr w:rsidRPr="00E73909" w:rsidR="00971E9E" w:rsidTr="1CD47A40" w14:paraId="5AAAB87B" w14:textId="77777777">
        <w:tc>
          <w:tcPr>
            <w:tcW w:w="1553" w:type="dxa"/>
            <w:tcMar/>
          </w:tcPr>
          <w:p w:rsidRPr="00E73909" w:rsidR="00971E9E" w:rsidP="003042F3" w:rsidRDefault="00971E9E" w14:paraId="5840DA9B" w14:textId="7C84AB55">
            <w:pPr>
              <w:jc w:val="both"/>
              <w:rPr>
                <w:rFonts w:ascii="Times New Roman" w:hAnsi="Times New Roman"/>
                <w:sz w:val="24"/>
                <w:szCs w:val="24"/>
                <w:lang w:val="en-GB"/>
              </w:rPr>
            </w:pPr>
          </w:p>
        </w:tc>
        <w:tc>
          <w:tcPr>
            <w:tcW w:w="3249" w:type="dxa"/>
            <w:tcMar/>
          </w:tcPr>
          <w:p w:rsidRPr="00E73909" w:rsidR="00971E9E" w:rsidP="003042F3" w:rsidRDefault="00971E9E" w14:paraId="4B0F6099" w14:textId="2DC7B297">
            <w:pPr>
              <w:jc w:val="both"/>
              <w:rPr>
                <w:rFonts w:ascii="Times New Roman" w:hAnsi="Times New Roman"/>
                <w:sz w:val="24"/>
                <w:szCs w:val="24"/>
              </w:rPr>
            </w:pPr>
            <w:r w:rsidRPr="00E73909">
              <w:rPr>
                <w:rFonts w:ascii="Times New Roman" w:hAnsi="Times New Roman"/>
                <w:sz w:val="24"/>
                <w:szCs w:val="24"/>
              </w:rPr>
              <w:t>(h) the method applied for monitoring;</w:t>
            </w:r>
          </w:p>
        </w:tc>
        <w:tc>
          <w:tcPr>
            <w:tcW w:w="972" w:type="dxa"/>
            <w:tcMar/>
          </w:tcPr>
          <w:p w:rsidRPr="00E73909" w:rsidR="00971E9E" w:rsidP="003042F3" w:rsidRDefault="00D40915" w14:paraId="27F9A3D4" w14:textId="58839C02">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971E9E" w:rsidP="003042F3" w:rsidRDefault="00971E9E" w14:paraId="2F0EB21D" w14:textId="61F577A5">
            <w:pPr>
              <w:jc w:val="both"/>
              <w:rPr>
                <w:rFonts w:ascii="Times New Roman" w:hAnsi="Times New Roman"/>
                <w:sz w:val="24"/>
                <w:szCs w:val="24"/>
                <w:lang w:val="sq-AL"/>
              </w:rPr>
            </w:pPr>
          </w:p>
        </w:tc>
        <w:tc>
          <w:tcPr>
            <w:tcW w:w="3210" w:type="dxa"/>
            <w:tcMar/>
          </w:tcPr>
          <w:p w:rsidRPr="00E73909" w:rsidR="00971E9E" w:rsidP="003042F3" w:rsidRDefault="00971E9E" w14:paraId="61D3E1EB" w14:textId="410B3911">
            <w:pPr>
              <w:jc w:val="both"/>
              <w:rPr>
                <w:rFonts w:ascii="Times New Roman" w:hAnsi="Times New Roman"/>
                <w:sz w:val="24"/>
                <w:szCs w:val="24"/>
                <w:lang w:val="sq-AL"/>
              </w:rPr>
            </w:pPr>
            <w:r w:rsidRPr="00E73909">
              <w:rPr>
                <w:rFonts w:ascii="Times New Roman" w:hAnsi="Times New Roman"/>
                <w:sz w:val="24"/>
                <w:szCs w:val="24"/>
              </w:rPr>
              <w:t>(h) the method applied for monitoring;</w:t>
            </w:r>
          </w:p>
        </w:tc>
        <w:tc>
          <w:tcPr>
            <w:tcW w:w="1528" w:type="dxa"/>
            <w:tcMar/>
          </w:tcPr>
          <w:p w:rsidRPr="00E73909" w:rsidR="00971E9E" w:rsidP="003042F3" w:rsidRDefault="00CB0250" w14:paraId="188ED6FB" w14:textId="13E4173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971E9E" w:rsidP="003042F3" w:rsidRDefault="00971E9E" w14:paraId="3ADA1029" w14:textId="77777777">
            <w:pPr>
              <w:jc w:val="both"/>
              <w:rPr>
                <w:rFonts w:ascii="Times New Roman" w:hAnsi="Times New Roman"/>
                <w:color w:val="000000"/>
                <w:sz w:val="24"/>
                <w:szCs w:val="24"/>
                <w:lang w:val="sq-AL"/>
              </w:rPr>
            </w:pPr>
          </w:p>
        </w:tc>
      </w:tr>
      <w:tr w:rsidRPr="00E73909" w:rsidR="00971E9E" w:rsidTr="1CD47A40" w14:paraId="78192ED9" w14:textId="77777777">
        <w:tc>
          <w:tcPr>
            <w:tcW w:w="1553" w:type="dxa"/>
            <w:tcMar/>
          </w:tcPr>
          <w:p w:rsidRPr="00E73909" w:rsidR="00971E9E" w:rsidP="003042F3" w:rsidRDefault="00971E9E" w14:paraId="62741A60" w14:textId="12EEEBC9">
            <w:pPr>
              <w:jc w:val="both"/>
              <w:rPr>
                <w:rFonts w:ascii="Times New Roman" w:hAnsi="Times New Roman"/>
                <w:sz w:val="24"/>
                <w:szCs w:val="24"/>
                <w:lang w:val="en-GB"/>
              </w:rPr>
            </w:pPr>
          </w:p>
        </w:tc>
        <w:tc>
          <w:tcPr>
            <w:tcW w:w="3249" w:type="dxa"/>
            <w:tcMar/>
          </w:tcPr>
          <w:p w:rsidRPr="00E73909" w:rsidR="00971E9E" w:rsidP="003042F3" w:rsidRDefault="00971E9E" w14:paraId="1B24D0F5" w14:textId="350A99AE">
            <w:pPr>
              <w:jc w:val="both"/>
              <w:rPr>
                <w:rFonts w:ascii="Times New Roman" w:hAnsi="Times New Roman"/>
                <w:sz w:val="24"/>
                <w:szCs w:val="24"/>
              </w:rPr>
            </w:pPr>
            <w:r w:rsidRPr="00E73909">
              <w:rPr>
                <w:rFonts w:ascii="Times New Roman" w:hAnsi="Times New Roman"/>
                <w:sz w:val="24"/>
                <w:szCs w:val="24"/>
              </w:rPr>
              <w:t>(</w:t>
            </w:r>
            <w:proofErr w:type="spellStart"/>
            <w:r w:rsidRPr="00E73909">
              <w:rPr>
                <w:rFonts w:ascii="Times New Roman" w:hAnsi="Times New Roman"/>
                <w:sz w:val="24"/>
                <w:szCs w:val="24"/>
              </w:rPr>
              <w:t>i</w:t>
            </w:r>
            <w:proofErr w:type="spellEnd"/>
            <w:r w:rsidRPr="00E73909">
              <w:rPr>
                <w:rFonts w:ascii="Times New Roman" w:hAnsi="Times New Roman"/>
                <w:sz w:val="24"/>
                <w:szCs w:val="24"/>
              </w:rPr>
              <w:t>) the date of issue and the expiry date of the document of compliance;</w:t>
            </w:r>
          </w:p>
        </w:tc>
        <w:tc>
          <w:tcPr>
            <w:tcW w:w="972" w:type="dxa"/>
            <w:tcMar/>
          </w:tcPr>
          <w:p w:rsidRPr="00E73909" w:rsidR="00971E9E" w:rsidP="003042F3" w:rsidRDefault="00D40915" w14:paraId="6E71190C" w14:textId="4C04E65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971E9E" w:rsidP="003042F3" w:rsidRDefault="00971E9E" w14:paraId="03DADD98" w14:textId="33A297B6">
            <w:pPr>
              <w:jc w:val="both"/>
              <w:rPr>
                <w:rFonts w:ascii="Times New Roman" w:hAnsi="Times New Roman"/>
                <w:sz w:val="24"/>
                <w:szCs w:val="24"/>
                <w:lang w:val="sq-AL"/>
              </w:rPr>
            </w:pPr>
          </w:p>
        </w:tc>
        <w:tc>
          <w:tcPr>
            <w:tcW w:w="3210" w:type="dxa"/>
            <w:tcMar/>
          </w:tcPr>
          <w:p w:rsidRPr="00E73909" w:rsidR="00971E9E" w:rsidP="003042F3" w:rsidRDefault="00971E9E" w14:paraId="7E73C9FC" w14:textId="1960C921">
            <w:pPr>
              <w:jc w:val="both"/>
              <w:rPr>
                <w:rFonts w:ascii="Times New Roman" w:hAnsi="Times New Roman"/>
                <w:sz w:val="24"/>
                <w:szCs w:val="24"/>
                <w:lang w:val="sq-AL"/>
              </w:rPr>
            </w:pPr>
            <w:r w:rsidRPr="00E73909">
              <w:rPr>
                <w:rFonts w:ascii="Times New Roman" w:hAnsi="Times New Roman"/>
                <w:sz w:val="24"/>
                <w:szCs w:val="24"/>
              </w:rPr>
              <w:t>(</w:t>
            </w:r>
            <w:proofErr w:type="spellStart"/>
            <w:r w:rsidRPr="00E73909">
              <w:rPr>
                <w:rFonts w:ascii="Times New Roman" w:hAnsi="Times New Roman"/>
                <w:sz w:val="24"/>
                <w:szCs w:val="24"/>
              </w:rPr>
              <w:t>i</w:t>
            </w:r>
            <w:proofErr w:type="spellEnd"/>
            <w:r w:rsidRPr="00E73909">
              <w:rPr>
                <w:rFonts w:ascii="Times New Roman" w:hAnsi="Times New Roman"/>
                <w:sz w:val="24"/>
                <w:szCs w:val="24"/>
              </w:rPr>
              <w:t>) the date of issue and the expiry date of the document of compliance;</w:t>
            </w:r>
          </w:p>
        </w:tc>
        <w:tc>
          <w:tcPr>
            <w:tcW w:w="1528" w:type="dxa"/>
            <w:tcMar/>
          </w:tcPr>
          <w:p w:rsidRPr="00E73909" w:rsidR="00971E9E" w:rsidP="003042F3" w:rsidRDefault="00CB0250" w14:paraId="3B18CA79" w14:textId="305C30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971E9E" w:rsidP="003042F3" w:rsidRDefault="00971E9E" w14:paraId="411C5C99" w14:textId="77777777">
            <w:pPr>
              <w:jc w:val="both"/>
              <w:rPr>
                <w:rFonts w:ascii="Times New Roman" w:hAnsi="Times New Roman"/>
                <w:color w:val="000000"/>
                <w:sz w:val="24"/>
                <w:szCs w:val="24"/>
                <w:lang w:val="sq-AL"/>
              </w:rPr>
            </w:pPr>
          </w:p>
        </w:tc>
      </w:tr>
      <w:tr w:rsidRPr="00E73909" w:rsidR="00971E9E" w:rsidTr="1CD47A40" w14:paraId="29CC541C" w14:textId="77777777">
        <w:tc>
          <w:tcPr>
            <w:tcW w:w="1553" w:type="dxa"/>
            <w:tcMar/>
          </w:tcPr>
          <w:p w:rsidRPr="00E73909" w:rsidR="00971E9E" w:rsidP="003042F3" w:rsidRDefault="00971E9E" w14:paraId="79272FCB" w14:textId="72D84C18">
            <w:pPr>
              <w:jc w:val="both"/>
              <w:rPr>
                <w:rFonts w:ascii="Times New Roman" w:hAnsi="Times New Roman"/>
                <w:sz w:val="24"/>
                <w:szCs w:val="24"/>
                <w:lang w:val="en-GB"/>
              </w:rPr>
            </w:pPr>
          </w:p>
        </w:tc>
        <w:tc>
          <w:tcPr>
            <w:tcW w:w="3249" w:type="dxa"/>
            <w:tcMar/>
          </w:tcPr>
          <w:p w:rsidRPr="00E73909" w:rsidR="00971E9E" w:rsidP="003042F3" w:rsidRDefault="00971E9E" w14:paraId="6F616D6A" w14:textId="777D67CA">
            <w:pPr>
              <w:jc w:val="both"/>
              <w:rPr>
                <w:rFonts w:ascii="Times New Roman" w:hAnsi="Times New Roman"/>
                <w:sz w:val="24"/>
                <w:szCs w:val="24"/>
              </w:rPr>
            </w:pPr>
            <w:r w:rsidRPr="00E73909">
              <w:rPr>
                <w:rFonts w:ascii="Times New Roman" w:hAnsi="Times New Roman"/>
                <w:sz w:val="24"/>
                <w:szCs w:val="24"/>
              </w:rPr>
              <w:t>(j) the identity of the verifier that assessed the emissions report;</w:t>
            </w:r>
          </w:p>
        </w:tc>
        <w:tc>
          <w:tcPr>
            <w:tcW w:w="972" w:type="dxa"/>
            <w:tcMar/>
          </w:tcPr>
          <w:p w:rsidRPr="00E73909" w:rsidR="00971E9E" w:rsidP="003042F3" w:rsidRDefault="00D40915" w14:paraId="07AF604A" w14:textId="7305B434">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971E9E" w:rsidP="003042F3" w:rsidRDefault="00971E9E" w14:paraId="6E0DB632" w14:textId="5B7BB383">
            <w:pPr>
              <w:jc w:val="both"/>
              <w:rPr>
                <w:rFonts w:ascii="Times New Roman" w:hAnsi="Times New Roman"/>
                <w:sz w:val="24"/>
                <w:szCs w:val="24"/>
                <w:lang w:val="sq-AL"/>
              </w:rPr>
            </w:pPr>
          </w:p>
        </w:tc>
        <w:tc>
          <w:tcPr>
            <w:tcW w:w="3210" w:type="dxa"/>
            <w:tcMar/>
          </w:tcPr>
          <w:p w:rsidRPr="00E73909" w:rsidR="00971E9E" w:rsidP="003042F3" w:rsidRDefault="00971E9E" w14:paraId="1F1388AA" w14:textId="69FD8B28">
            <w:pPr>
              <w:jc w:val="both"/>
              <w:rPr>
                <w:rFonts w:ascii="Times New Roman" w:hAnsi="Times New Roman"/>
                <w:sz w:val="24"/>
                <w:szCs w:val="24"/>
                <w:lang w:val="sq-AL"/>
              </w:rPr>
            </w:pPr>
            <w:r w:rsidRPr="00E73909">
              <w:rPr>
                <w:rFonts w:ascii="Times New Roman" w:hAnsi="Times New Roman"/>
                <w:sz w:val="24"/>
                <w:szCs w:val="24"/>
              </w:rPr>
              <w:t>(j) the identity of the verifier that assessed the emissions report;</w:t>
            </w:r>
          </w:p>
        </w:tc>
        <w:tc>
          <w:tcPr>
            <w:tcW w:w="1528" w:type="dxa"/>
            <w:tcMar/>
          </w:tcPr>
          <w:p w:rsidRPr="00E73909" w:rsidR="00971E9E" w:rsidP="003042F3" w:rsidRDefault="00CB0250" w14:paraId="4B6E95D5" w14:textId="5BBC0CA3">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971E9E" w:rsidP="003042F3" w:rsidRDefault="00971E9E" w14:paraId="6C76EF6F" w14:textId="77777777">
            <w:pPr>
              <w:jc w:val="both"/>
              <w:rPr>
                <w:rFonts w:ascii="Times New Roman" w:hAnsi="Times New Roman"/>
                <w:color w:val="000000"/>
                <w:sz w:val="24"/>
                <w:szCs w:val="24"/>
                <w:lang w:val="sq-AL"/>
              </w:rPr>
            </w:pPr>
          </w:p>
        </w:tc>
      </w:tr>
      <w:tr w:rsidRPr="00E73909" w:rsidR="00971E9E" w:rsidTr="1CD47A40" w14:paraId="78032CB9" w14:textId="77777777">
        <w:tc>
          <w:tcPr>
            <w:tcW w:w="1553" w:type="dxa"/>
            <w:tcMar/>
          </w:tcPr>
          <w:p w:rsidRPr="00E73909" w:rsidR="00971E9E" w:rsidP="003042F3" w:rsidRDefault="00971E9E" w14:paraId="48F0E96B" w14:textId="6EEC18E5">
            <w:pPr>
              <w:jc w:val="both"/>
              <w:rPr>
                <w:rFonts w:ascii="Times New Roman" w:hAnsi="Times New Roman"/>
                <w:sz w:val="24"/>
                <w:szCs w:val="24"/>
                <w:lang w:val="en-GB"/>
              </w:rPr>
            </w:pPr>
          </w:p>
        </w:tc>
        <w:tc>
          <w:tcPr>
            <w:tcW w:w="3249" w:type="dxa"/>
            <w:tcMar/>
          </w:tcPr>
          <w:p w:rsidRPr="00E73909" w:rsidR="00971E9E" w:rsidP="003042F3" w:rsidRDefault="00971E9E" w14:paraId="214E7BEA" w14:textId="77777777">
            <w:pPr>
              <w:jc w:val="both"/>
              <w:rPr>
                <w:rFonts w:ascii="Times New Roman" w:hAnsi="Times New Roman"/>
                <w:sz w:val="24"/>
                <w:szCs w:val="24"/>
              </w:rPr>
            </w:pPr>
            <w:r w:rsidRPr="00E73909">
              <w:rPr>
                <w:rFonts w:ascii="Times New Roman" w:hAnsi="Times New Roman"/>
                <w:sz w:val="24"/>
                <w:szCs w:val="24"/>
              </w:rPr>
              <w:t xml:space="preserve">(k) any other information monitored and reported on a voluntary basis </w:t>
            </w:r>
          </w:p>
          <w:p w:rsidRPr="00E73909" w:rsidR="00971E9E" w:rsidP="003042F3" w:rsidRDefault="00971E9E" w14:paraId="5D378982" w14:textId="5AF472CF">
            <w:pPr>
              <w:jc w:val="both"/>
              <w:rPr>
                <w:rFonts w:ascii="Times New Roman" w:hAnsi="Times New Roman"/>
                <w:sz w:val="24"/>
                <w:szCs w:val="24"/>
              </w:rPr>
            </w:pPr>
            <w:r w:rsidRPr="00E73909">
              <w:rPr>
                <w:rFonts w:ascii="Times New Roman" w:hAnsi="Times New Roman"/>
                <w:sz w:val="24"/>
                <w:szCs w:val="24"/>
              </w:rPr>
              <w:t>in accordance with Article 10.</w:t>
            </w:r>
          </w:p>
        </w:tc>
        <w:tc>
          <w:tcPr>
            <w:tcW w:w="972" w:type="dxa"/>
            <w:tcMar/>
          </w:tcPr>
          <w:p w:rsidRPr="00E73909" w:rsidR="00971E9E" w:rsidP="003042F3" w:rsidRDefault="00D40915" w14:paraId="36A31FB0" w14:textId="3CDF20D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971E9E" w:rsidP="003042F3" w:rsidRDefault="00971E9E" w14:paraId="2B036626" w14:textId="6B8EAC7A">
            <w:pPr>
              <w:jc w:val="both"/>
              <w:rPr>
                <w:rFonts w:ascii="Times New Roman" w:hAnsi="Times New Roman"/>
                <w:sz w:val="24"/>
                <w:szCs w:val="24"/>
                <w:lang w:val="sq-AL"/>
              </w:rPr>
            </w:pPr>
          </w:p>
        </w:tc>
        <w:tc>
          <w:tcPr>
            <w:tcW w:w="3210" w:type="dxa"/>
            <w:tcMar/>
          </w:tcPr>
          <w:p w:rsidRPr="00E73909" w:rsidR="00971E9E" w:rsidP="003042F3" w:rsidRDefault="00971E9E" w14:paraId="3C729706" w14:textId="62287D47">
            <w:pPr>
              <w:jc w:val="both"/>
              <w:rPr>
                <w:rFonts w:ascii="Times New Roman" w:hAnsi="Times New Roman"/>
                <w:sz w:val="24"/>
                <w:szCs w:val="24"/>
              </w:rPr>
            </w:pPr>
            <w:r w:rsidRPr="00E73909">
              <w:rPr>
                <w:rFonts w:ascii="Times New Roman" w:hAnsi="Times New Roman"/>
                <w:sz w:val="24"/>
                <w:szCs w:val="24"/>
              </w:rPr>
              <w:t>(k) any other information monitored and reported on a voluntary basis in accordance with Article 10.</w:t>
            </w:r>
          </w:p>
        </w:tc>
        <w:tc>
          <w:tcPr>
            <w:tcW w:w="1528" w:type="dxa"/>
            <w:tcMar/>
          </w:tcPr>
          <w:p w:rsidRPr="00E73909" w:rsidR="00971E9E" w:rsidP="003042F3" w:rsidRDefault="00CB0250" w14:paraId="13188525" w14:textId="583DA706">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971E9E" w:rsidP="003042F3" w:rsidRDefault="00971E9E" w14:paraId="2EB88641" w14:textId="77777777">
            <w:pPr>
              <w:jc w:val="both"/>
              <w:rPr>
                <w:rFonts w:ascii="Times New Roman" w:hAnsi="Times New Roman"/>
                <w:color w:val="000000"/>
                <w:sz w:val="24"/>
                <w:szCs w:val="24"/>
                <w:lang w:val="sq-AL"/>
              </w:rPr>
            </w:pPr>
          </w:p>
        </w:tc>
      </w:tr>
      <w:tr w:rsidRPr="00E73909" w:rsidR="008D3C29" w:rsidTr="1CD47A40" w14:paraId="74471917" w14:textId="77777777">
        <w:tc>
          <w:tcPr>
            <w:tcW w:w="1553" w:type="dxa"/>
            <w:tcMar/>
          </w:tcPr>
          <w:p w:rsidRPr="00E73909" w:rsidR="008D3C29" w:rsidP="003042F3" w:rsidRDefault="008D3C29" w14:paraId="2CD7AF7E" w14:textId="2E916D55">
            <w:pPr>
              <w:jc w:val="both"/>
              <w:rPr>
                <w:rFonts w:ascii="Times New Roman" w:hAnsi="Times New Roman"/>
                <w:sz w:val="24"/>
                <w:szCs w:val="24"/>
                <w:lang w:val="en-GB"/>
              </w:rPr>
            </w:pPr>
          </w:p>
        </w:tc>
        <w:tc>
          <w:tcPr>
            <w:tcW w:w="3249" w:type="dxa"/>
            <w:tcMar/>
          </w:tcPr>
          <w:p w:rsidRPr="00E73909" w:rsidR="008D3C29" w:rsidP="003042F3" w:rsidRDefault="0041411B" w14:paraId="69743908" w14:textId="425F12D9">
            <w:pPr>
              <w:jc w:val="both"/>
              <w:rPr>
                <w:rFonts w:ascii="Times New Roman" w:hAnsi="Times New Roman"/>
                <w:sz w:val="24"/>
                <w:szCs w:val="24"/>
              </w:rPr>
            </w:pPr>
            <w:r w:rsidRPr="00E73909">
              <w:rPr>
                <w:rFonts w:ascii="Times New Roman" w:hAnsi="Times New Roman"/>
                <w:sz w:val="24"/>
                <w:szCs w:val="24"/>
              </w:rPr>
              <w:t xml:space="preserve">3. Where, due to specific circumstances, disclosure of a category of aggregated data under paragraph 2, which does not relate to greenhouse gas emissions, would exceptionally undermine the protection of commercial interests deserving protection as a legitimate economic interest overriding the public interest in disclosure pursuant to Regulation (EC) No 1367/2006 of the European Parliament and of the Council (1), a different level of aggregation of that specific data shall be applied, at the request of the company, so as to protect such interests. Where application of a different level of aggregation is not possible, the Commission shall not make </w:t>
            </w:r>
            <w:proofErr w:type="gramStart"/>
            <w:r w:rsidRPr="00E73909">
              <w:rPr>
                <w:rFonts w:ascii="Times New Roman" w:hAnsi="Times New Roman"/>
                <w:sz w:val="24"/>
                <w:szCs w:val="24"/>
              </w:rPr>
              <w:t>those</w:t>
            </w:r>
            <w:proofErr w:type="gramEnd"/>
            <w:r w:rsidRPr="00E73909">
              <w:rPr>
                <w:rFonts w:ascii="Times New Roman" w:hAnsi="Times New Roman"/>
                <w:sz w:val="24"/>
                <w:szCs w:val="24"/>
              </w:rPr>
              <w:t xml:space="preserve"> data publicly available.</w:t>
            </w:r>
          </w:p>
        </w:tc>
        <w:tc>
          <w:tcPr>
            <w:tcW w:w="972" w:type="dxa"/>
            <w:tcMar/>
          </w:tcPr>
          <w:p w:rsidRPr="00E73909" w:rsidR="008D3C29" w:rsidP="003042F3" w:rsidRDefault="00D40915" w14:paraId="2ABCD3F4" w14:textId="56FC560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D3C29" w:rsidP="003042F3" w:rsidRDefault="008D3C29" w14:paraId="291C0EA2" w14:textId="6E1E2484">
            <w:pPr>
              <w:jc w:val="both"/>
              <w:rPr>
                <w:rFonts w:ascii="Times New Roman" w:hAnsi="Times New Roman"/>
                <w:sz w:val="24"/>
                <w:szCs w:val="24"/>
                <w:lang w:val="sq-AL"/>
              </w:rPr>
            </w:pPr>
          </w:p>
        </w:tc>
        <w:tc>
          <w:tcPr>
            <w:tcW w:w="3210" w:type="dxa"/>
            <w:tcMar/>
          </w:tcPr>
          <w:p w:rsidRPr="00E73909" w:rsidR="008D3C29" w:rsidP="003042F3" w:rsidRDefault="00BC671F" w14:paraId="346A3245" w14:textId="0F58D7EB">
            <w:pPr>
              <w:jc w:val="both"/>
              <w:rPr>
                <w:rFonts w:ascii="Times New Roman" w:hAnsi="Times New Roman"/>
                <w:sz w:val="24"/>
                <w:szCs w:val="24"/>
                <w:lang w:val="sq-AL"/>
              </w:rPr>
            </w:pPr>
            <w:r w:rsidRPr="00E73909">
              <w:rPr>
                <w:rFonts w:ascii="Times New Roman" w:hAnsi="Times New Roman"/>
                <w:sz w:val="24"/>
                <w:szCs w:val="24"/>
                <w:lang w:val="sq-AL"/>
              </w:rPr>
              <w:t xml:space="preserve">3. </w:t>
            </w:r>
            <w:r w:rsidRPr="00E73909" w:rsidR="006203A8">
              <w:rPr>
                <w:rFonts w:ascii="Times New Roman" w:hAnsi="Times New Roman"/>
                <w:sz w:val="24"/>
                <w:szCs w:val="24"/>
                <w:lang w:val="sq-AL"/>
              </w:rPr>
              <w:t xml:space="preserve">Where, due to specific circumstances, disclosure of a category of aggregated data under paragraph 2, which does not relate to greenhouse gas emissions, would exceptionally undermine the protection of commercial interests deserving protection as a legitimate economic interest overriding the public interest in disclosure </w:t>
            </w:r>
            <w:r w:rsidRPr="00E73909" w:rsidR="00FD331C">
              <w:rPr>
                <w:rFonts w:ascii="Times New Roman" w:hAnsi="Times New Roman"/>
                <w:sz w:val="24"/>
                <w:szCs w:val="24"/>
                <w:lang w:val="sq-AL"/>
              </w:rPr>
              <w:t xml:space="preserve">in accordance with applicable domestic law, </w:t>
            </w:r>
            <w:r w:rsidRPr="00E73909" w:rsidR="007F5A1E">
              <w:rPr>
                <w:rFonts w:ascii="Times New Roman" w:hAnsi="Times New Roman"/>
                <w:sz w:val="24"/>
                <w:szCs w:val="24"/>
                <w:lang w:val="sq-AL"/>
              </w:rPr>
              <w:t>a different level of aggregation of that specific data shall be applied, at the request of the company, so as to protect such interests. Where application of a different level of aggregation is not possible, the Ministry of Environment shall not make those data publicly available</w:t>
            </w:r>
          </w:p>
        </w:tc>
        <w:tc>
          <w:tcPr>
            <w:tcW w:w="1528" w:type="dxa"/>
            <w:tcMar/>
          </w:tcPr>
          <w:p w:rsidRPr="00E73909" w:rsidR="008D3C29" w:rsidP="003042F3" w:rsidRDefault="002717A2" w14:paraId="69175D9A" w14:textId="156BC4DB">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D3C29" w:rsidP="003042F3" w:rsidRDefault="008D3C29" w14:paraId="406EC34C" w14:textId="77777777">
            <w:pPr>
              <w:jc w:val="both"/>
              <w:rPr>
                <w:rFonts w:ascii="Times New Roman" w:hAnsi="Times New Roman"/>
                <w:color w:val="000000"/>
                <w:sz w:val="24"/>
                <w:szCs w:val="24"/>
                <w:lang w:val="sq-AL"/>
              </w:rPr>
            </w:pPr>
          </w:p>
        </w:tc>
      </w:tr>
      <w:tr w:rsidRPr="00E73909" w:rsidR="008D3C29" w:rsidTr="1CD47A40" w14:paraId="777A5036" w14:textId="77777777">
        <w:tc>
          <w:tcPr>
            <w:tcW w:w="1553" w:type="dxa"/>
            <w:tcMar/>
          </w:tcPr>
          <w:p w:rsidRPr="00E73909" w:rsidR="008D3C29" w:rsidP="003042F3" w:rsidRDefault="008D3C29" w14:paraId="669A896E" w14:textId="1CC4FD9B">
            <w:pPr>
              <w:jc w:val="both"/>
              <w:rPr>
                <w:rFonts w:ascii="Times New Roman" w:hAnsi="Times New Roman"/>
                <w:sz w:val="24"/>
                <w:szCs w:val="24"/>
                <w:lang w:val="en-GB"/>
              </w:rPr>
            </w:pPr>
          </w:p>
        </w:tc>
        <w:tc>
          <w:tcPr>
            <w:tcW w:w="3249" w:type="dxa"/>
            <w:tcMar/>
          </w:tcPr>
          <w:p w:rsidRPr="00E73909" w:rsidR="00F85ABF" w:rsidP="003042F3" w:rsidRDefault="00F85ABF" w14:paraId="3DB9A829" w14:textId="4413BB83">
            <w:pPr>
              <w:jc w:val="both"/>
              <w:rPr>
                <w:rFonts w:ascii="Times New Roman" w:hAnsi="Times New Roman"/>
                <w:sz w:val="24"/>
                <w:szCs w:val="24"/>
              </w:rPr>
            </w:pPr>
            <w:r w:rsidRPr="00E73909">
              <w:rPr>
                <w:rFonts w:ascii="Times New Roman" w:hAnsi="Times New Roman"/>
                <w:sz w:val="24"/>
                <w:szCs w:val="24"/>
              </w:rPr>
              <w:t xml:space="preserve">4. The Commission shall publish an annual report on greenhouse gas emissions and other relevant information from maritime transport, including aggregated and explained results, with the aim of </w:t>
            </w:r>
            <w:r w:rsidRPr="00E73909">
              <w:rPr>
                <w:rFonts w:ascii="Times New Roman" w:hAnsi="Times New Roman"/>
                <w:sz w:val="24"/>
                <w:szCs w:val="24"/>
              </w:rPr>
              <w:lastRenderedPageBreak/>
              <w:t xml:space="preserve">informing the public and allowing for an assessment </w:t>
            </w:r>
          </w:p>
          <w:p w:rsidRPr="00E73909" w:rsidR="008D3C29" w:rsidP="003042F3" w:rsidRDefault="00F85ABF" w14:paraId="51972763" w14:textId="65D64E26">
            <w:pPr>
              <w:jc w:val="both"/>
              <w:rPr>
                <w:rFonts w:ascii="Times New Roman" w:hAnsi="Times New Roman"/>
                <w:sz w:val="24"/>
                <w:szCs w:val="24"/>
              </w:rPr>
            </w:pPr>
            <w:r w:rsidRPr="00E73909">
              <w:rPr>
                <w:rFonts w:ascii="Times New Roman" w:hAnsi="Times New Roman"/>
                <w:sz w:val="24"/>
                <w:szCs w:val="24"/>
              </w:rPr>
              <w:t>of the greenhouse gas emissions and the energy efficiency of maritime transport per size, type of ships, activity, or any other category deemed relevant.</w:t>
            </w:r>
          </w:p>
        </w:tc>
        <w:tc>
          <w:tcPr>
            <w:tcW w:w="972" w:type="dxa"/>
            <w:tcMar/>
          </w:tcPr>
          <w:p w:rsidRPr="00E73909" w:rsidR="008D3C29" w:rsidP="003042F3" w:rsidRDefault="00B70880" w14:paraId="2ECEE66B" w14:textId="3C314915">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8D3C29" w:rsidP="003042F3" w:rsidRDefault="008D3C29" w14:paraId="526A6E76" w14:textId="4E917F99">
            <w:pPr>
              <w:jc w:val="both"/>
              <w:rPr>
                <w:rFonts w:ascii="Times New Roman" w:hAnsi="Times New Roman"/>
                <w:sz w:val="24"/>
                <w:szCs w:val="24"/>
                <w:lang w:val="sq-AL"/>
              </w:rPr>
            </w:pPr>
          </w:p>
        </w:tc>
        <w:tc>
          <w:tcPr>
            <w:tcW w:w="3210" w:type="dxa"/>
            <w:tcMar/>
          </w:tcPr>
          <w:p w:rsidRPr="00E73909" w:rsidR="00DA1857" w:rsidP="003042F3" w:rsidRDefault="003E5A23" w14:paraId="1F20AEBB" w14:textId="77777777">
            <w:pPr>
              <w:jc w:val="both"/>
              <w:rPr>
                <w:rFonts w:ascii="Times New Roman" w:hAnsi="Times New Roman"/>
                <w:sz w:val="24"/>
                <w:szCs w:val="24"/>
                <w:lang w:val="sq-AL"/>
              </w:rPr>
            </w:pPr>
            <w:r w:rsidRPr="00E73909">
              <w:rPr>
                <w:rFonts w:ascii="Times New Roman" w:hAnsi="Times New Roman"/>
                <w:sz w:val="24"/>
                <w:szCs w:val="24"/>
                <w:lang w:val="sq-AL"/>
              </w:rPr>
              <w:t xml:space="preserve">4. </w:t>
            </w:r>
            <w:bookmarkStart w:name="_Hlk214008153" w:id="0"/>
            <w:r w:rsidRPr="00E73909" w:rsidR="005A3664">
              <w:rPr>
                <w:rFonts w:ascii="Times New Roman" w:hAnsi="Times New Roman"/>
                <w:sz w:val="24"/>
                <w:szCs w:val="24"/>
                <w:lang w:val="sq-AL"/>
              </w:rPr>
              <w:t>The Ministry of Environment</w:t>
            </w:r>
            <w:r w:rsidRPr="00E73909">
              <w:rPr>
                <w:rFonts w:ascii="Times New Roman" w:hAnsi="Times New Roman"/>
                <w:sz w:val="24"/>
                <w:szCs w:val="24"/>
                <w:lang w:val="sq-AL"/>
              </w:rPr>
              <w:t xml:space="preserve"> </w:t>
            </w:r>
            <w:r w:rsidRPr="00E73909" w:rsidR="00DA1857">
              <w:rPr>
                <w:rFonts w:ascii="Times New Roman" w:hAnsi="Times New Roman"/>
                <w:sz w:val="24"/>
                <w:szCs w:val="24"/>
                <w:lang w:val="sq-AL"/>
              </w:rPr>
              <w:t xml:space="preserve">shall publish an annual report on greenhouse gas emissions and other relevant information from maritime transport, including aggregated and explained </w:t>
            </w:r>
            <w:r w:rsidRPr="00E73909" w:rsidR="00DA1857">
              <w:rPr>
                <w:rFonts w:ascii="Times New Roman" w:hAnsi="Times New Roman"/>
                <w:sz w:val="24"/>
                <w:szCs w:val="24"/>
                <w:lang w:val="sq-AL"/>
              </w:rPr>
              <w:lastRenderedPageBreak/>
              <w:t xml:space="preserve">results, with the aim of informing the public and allowing for an assessment </w:t>
            </w:r>
          </w:p>
          <w:p w:rsidRPr="00E73909" w:rsidR="008D3C29" w:rsidP="003042F3" w:rsidRDefault="00DA1857" w14:paraId="581C8BAB" w14:textId="6BE223CF">
            <w:pPr>
              <w:jc w:val="both"/>
              <w:rPr>
                <w:rFonts w:ascii="Times New Roman" w:hAnsi="Times New Roman"/>
                <w:sz w:val="24"/>
                <w:szCs w:val="24"/>
                <w:lang w:val="sq-AL"/>
              </w:rPr>
            </w:pPr>
            <w:r w:rsidRPr="00E73909">
              <w:rPr>
                <w:rFonts w:ascii="Times New Roman" w:hAnsi="Times New Roman"/>
                <w:sz w:val="24"/>
                <w:szCs w:val="24"/>
                <w:lang w:val="sq-AL"/>
              </w:rPr>
              <w:t>of the greenhouse gas emissions and the energy efficiency of maritime transport per size, type of ships, activity, or any other category deemed relevant.</w:t>
            </w:r>
            <w:bookmarkEnd w:id="0"/>
          </w:p>
        </w:tc>
        <w:tc>
          <w:tcPr>
            <w:tcW w:w="1528" w:type="dxa"/>
            <w:tcMar/>
          </w:tcPr>
          <w:p w:rsidRPr="00E73909" w:rsidR="008D3C29" w:rsidP="003042F3" w:rsidRDefault="002717A2" w14:paraId="5A27010D" w14:textId="3ED8DE22">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8D3C29" w:rsidP="003042F3" w:rsidRDefault="008D3C29" w14:paraId="25603913" w14:textId="77777777">
            <w:pPr>
              <w:jc w:val="both"/>
              <w:rPr>
                <w:rFonts w:ascii="Times New Roman" w:hAnsi="Times New Roman"/>
                <w:color w:val="000000"/>
                <w:sz w:val="24"/>
                <w:szCs w:val="24"/>
                <w:lang w:val="sq-AL"/>
              </w:rPr>
            </w:pPr>
          </w:p>
        </w:tc>
      </w:tr>
      <w:tr w:rsidRPr="00E73909" w:rsidR="008D3C29" w:rsidTr="1CD47A40" w14:paraId="0AAA7667" w14:textId="77777777">
        <w:tc>
          <w:tcPr>
            <w:tcW w:w="1553" w:type="dxa"/>
            <w:tcMar/>
          </w:tcPr>
          <w:p w:rsidRPr="00E73909" w:rsidR="008D3C29" w:rsidP="003042F3" w:rsidRDefault="008D3C29" w14:paraId="2A641E4E" w14:textId="3A14EE98">
            <w:pPr>
              <w:jc w:val="both"/>
              <w:rPr>
                <w:rFonts w:ascii="Times New Roman" w:hAnsi="Times New Roman"/>
                <w:sz w:val="24"/>
                <w:szCs w:val="24"/>
                <w:lang w:val="en-GB"/>
              </w:rPr>
            </w:pPr>
          </w:p>
        </w:tc>
        <w:tc>
          <w:tcPr>
            <w:tcW w:w="3249" w:type="dxa"/>
            <w:tcMar/>
          </w:tcPr>
          <w:p w:rsidRPr="00E73909" w:rsidR="008D3C29" w:rsidP="003042F3" w:rsidRDefault="00EC3C7E" w14:paraId="5DEB6562" w14:textId="4199E7BA">
            <w:pPr>
              <w:jc w:val="both"/>
              <w:rPr>
                <w:rFonts w:ascii="Times New Roman" w:hAnsi="Times New Roman"/>
                <w:sz w:val="24"/>
                <w:szCs w:val="24"/>
              </w:rPr>
            </w:pPr>
            <w:r w:rsidRPr="00E73909">
              <w:rPr>
                <w:rFonts w:ascii="Times New Roman" w:hAnsi="Times New Roman"/>
                <w:sz w:val="24"/>
                <w:szCs w:val="24"/>
              </w:rPr>
              <w:t xml:space="preserve">5. The Commission </w:t>
            </w:r>
            <w:proofErr w:type="gramStart"/>
            <w:r w:rsidRPr="00E73909">
              <w:rPr>
                <w:rFonts w:ascii="Times New Roman" w:hAnsi="Times New Roman"/>
                <w:sz w:val="24"/>
                <w:szCs w:val="24"/>
              </w:rPr>
              <w:t>shall every two years</w:t>
            </w:r>
            <w:proofErr w:type="gramEnd"/>
            <w:r w:rsidRPr="00E73909">
              <w:rPr>
                <w:rFonts w:ascii="Times New Roman" w:hAnsi="Times New Roman"/>
                <w:sz w:val="24"/>
                <w:szCs w:val="24"/>
              </w:rPr>
              <w:t xml:space="preserve"> assess the overall impact of maritime transport activities on the global climate, including through emissions or effects of greenhouse gases other than CO2 and of particle.</w:t>
            </w:r>
          </w:p>
        </w:tc>
        <w:tc>
          <w:tcPr>
            <w:tcW w:w="972" w:type="dxa"/>
            <w:tcMar/>
          </w:tcPr>
          <w:p w:rsidRPr="00E73909" w:rsidR="008D3C29" w:rsidP="003042F3" w:rsidRDefault="008D3C29" w14:paraId="2A9D52A5" w14:textId="77777777">
            <w:pPr>
              <w:jc w:val="both"/>
              <w:rPr>
                <w:rFonts w:ascii="Times New Roman" w:hAnsi="Times New Roman"/>
                <w:sz w:val="24"/>
                <w:szCs w:val="24"/>
                <w:lang w:val="sq-AL"/>
              </w:rPr>
            </w:pPr>
          </w:p>
        </w:tc>
        <w:tc>
          <w:tcPr>
            <w:tcW w:w="1290" w:type="dxa"/>
            <w:tcMar/>
          </w:tcPr>
          <w:p w:rsidRPr="00E73909" w:rsidR="008D3C29" w:rsidP="003042F3" w:rsidRDefault="008D3C29" w14:paraId="707848F3" w14:textId="77777777">
            <w:pPr>
              <w:jc w:val="both"/>
              <w:rPr>
                <w:rFonts w:ascii="Times New Roman" w:hAnsi="Times New Roman"/>
                <w:sz w:val="24"/>
                <w:szCs w:val="24"/>
                <w:lang w:val="sq-AL"/>
              </w:rPr>
            </w:pPr>
          </w:p>
        </w:tc>
        <w:tc>
          <w:tcPr>
            <w:tcW w:w="3210" w:type="dxa"/>
            <w:tcMar/>
          </w:tcPr>
          <w:p w:rsidRPr="00E73909" w:rsidR="008D3C29" w:rsidP="003042F3" w:rsidRDefault="008D3C29" w14:paraId="51937748" w14:textId="77777777">
            <w:pPr>
              <w:jc w:val="both"/>
              <w:rPr>
                <w:rFonts w:ascii="Times New Roman" w:hAnsi="Times New Roman"/>
                <w:sz w:val="24"/>
                <w:szCs w:val="24"/>
                <w:lang w:val="sq-AL"/>
              </w:rPr>
            </w:pPr>
          </w:p>
        </w:tc>
        <w:tc>
          <w:tcPr>
            <w:tcW w:w="1528" w:type="dxa"/>
            <w:tcMar/>
          </w:tcPr>
          <w:p w:rsidRPr="00E73909" w:rsidR="008D3C29" w:rsidP="003042F3" w:rsidRDefault="00333161" w14:paraId="2153D94E" w14:textId="0B2688F9">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08D3C29" w:rsidP="003042F3" w:rsidRDefault="5B806F2C" w14:paraId="28C43824" w14:textId="3BB77A64">
            <w:pPr>
              <w:jc w:val="both"/>
              <w:rPr>
                <w:rFonts w:ascii="Times New Roman" w:hAnsi="Times New Roman"/>
                <w:sz w:val="24"/>
                <w:szCs w:val="24"/>
              </w:rPr>
            </w:pPr>
            <w:r w:rsidRPr="00E73909">
              <w:rPr>
                <w:rFonts w:ascii="Times New Roman" w:hAnsi="Times New Roman" w:eastAsia="Times New Roman"/>
                <w:sz w:val="24"/>
                <w:szCs w:val="24"/>
              </w:rPr>
              <w:t>This provision has not been included in the Albanian act, as it establishes an institutional obligation that refers exclusively to the European Commission, for the purpose of the periodic assessment of the overall impact of maritime transport activities on the global climate. It does not create enforceable obligations or rights for national authorities or for entities under their jurisdiction.</w:t>
            </w:r>
          </w:p>
        </w:tc>
      </w:tr>
      <w:tr w:rsidRPr="00E73909" w:rsidR="0041411B" w:rsidTr="1CD47A40" w14:paraId="4D70D7FC" w14:textId="77777777">
        <w:tc>
          <w:tcPr>
            <w:tcW w:w="1553" w:type="dxa"/>
            <w:tcMar/>
          </w:tcPr>
          <w:p w:rsidRPr="00E73909" w:rsidR="0041411B" w:rsidP="003042F3" w:rsidRDefault="0041411B" w14:paraId="4CDC1C9F" w14:textId="48813DB1">
            <w:pPr>
              <w:jc w:val="both"/>
              <w:rPr>
                <w:rFonts w:ascii="Times New Roman" w:hAnsi="Times New Roman"/>
                <w:sz w:val="24"/>
                <w:szCs w:val="24"/>
                <w:lang w:val="en-GB"/>
              </w:rPr>
            </w:pPr>
          </w:p>
        </w:tc>
        <w:tc>
          <w:tcPr>
            <w:tcW w:w="3249" w:type="dxa"/>
            <w:tcMar/>
          </w:tcPr>
          <w:p w:rsidRPr="00E73909" w:rsidR="0041411B" w:rsidP="003042F3" w:rsidRDefault="36116BDE" w14:paraId="3342E13F" w14:textId="5EF8865F">
            <w:pPr>
              <w:jc w:val="both"/>
              <w:rPr>
                <w:rFonts w:ascii="Times New Roman" w:hAnsi="Times New Roman"/>
                <w:sz w:val="24"/>
                <w:szCs w:val="24"/>
              </w:rPr>
            </w:pPr>
            <w:r w:rsidRPr="00E73909">
              <w:rPr>
                <w:rFonts w:ascii="Times New Roman" w:hAnsi="Times New Roman"/>
                <w:sz w:val="24"/>
                <w:szCs w:val="24"/>
              </w:rPr>
              <w:t>6. Within the framework of its mandate, EMSA shall assist the Commission in its work to comply with this Article and Articles 12 and 17 of this Regulation, in accordance with Regulation (EC) No 1406/2002 of the European Parliament and of the Council (2).</w:t>
            </w:r>
          </w:p>
        </w:tc>
        <w:tc>
          <w:tcPr>
            <w:tcW w:w="972" w:type="dxa"/>
            <w:tcMar/>
          </w:tcPr>
          <w:p w:rsidRPr="00E73909" w:rsidR="0041411B" w:rsidP="003042F3" w:rsidRDefault="0041411B" w14:paraId="27C7ED6D" w14:textId="77777777">
            <w:pPr>
              <w:jc w:val="both"/>
              <w:rPr>
                <w:rFonts w:ascii="Times New Roman" w:hAnsi="Times New Roman"/>
                <w:sz w:val="24"/>
                <w:szCs w:val="24"/>
                <w:lang w:val="sq-AL"/>
              </w:rPr>
            </w:pPr>
          </w:p>
        </w:tc>
        <w:tc>
          <w:tcPr>
            <w:tcW w:w="1290" w:type="dxa"/>
            <w:tcMar/>
          </w:tcPr>
          <w:p w:rsidRPr="00E73909" w:rsidR="0041411B" w:rsidP="003042F3" w:rsidRDefault="0041411B" w14:paraId="3BEC49A3" w14:textId="77777777">
            <w:pPr>
              <w:jc w:val="both"/>
              <w:rPr>
                <w:rFonts w:ascii="Times New Roman" w:hAnsi="Times New Roman"/>
                <w:sz w:val="24"/>
                <w:szCs w:val="24"/>
                <w:lang w:val="sq-AL"/>
              </w:rPr>
            </w:pPr>
          </w:p>
        </w:tc>
        <w:tc>
          <w:tcPr>
            <w:tcW w:w="3210" w:type="dxa"/>
            <w:tcMar/>
          </w:tcPr>
          <w:p w:rsidRPr="00E73909" w:rsidR="0041411B" w:rsidP="003042F3" w:rsidRDefault="0041411B" w14:paraId="72D1C04A" w14:textId="77777777">
            <w:pPr>
              <w:jc w:val="both"/>
              <w:rPr>
                <w:rFonts w:ascii="Times New Roman" w:hAnsi="Times New Roman"/>
                <w:sz w:val="24"/>
                <w:szCs w:val="24"/>
                <w:lang w:val="sq-AL"/>
              </w:rPr>
            </w:pPr>
          </w:p>
        </w:tc>
        <w:tc>
          <w:tcPr>
            <w:tcW w:w="1528" w:type="dxa"/>
            <w:tcMar/>
          </w:tcPr>
          <w:p w:rsidRPr="00E73909" w:rsidR="0041411B" w:rsidP="003042F3" w:rsidRDefault="000B08C1" w14:paraId="73CABB0F" w14:textId="57C25F2B">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041411B" w:rsidP="003042F3" w:rsidRDefault="1A59A55F" w14:paraId="4C9997EE" w14:textId="7C1CFF14">
            <w:pPr>
              <w:spacing w:before="240" w:after="240"/>
              <w:jc w:val="both"/>
              <w:rPr>
                <w:rFonts w:ascii="Times New Roman" w:hAnsi="Times New Roman"/>
                <w:sz w:val="24"/>
                <w:szCs w:val="24"/>
              </w:rPr>
            </w:pPr>
            <w:r w:rsidRPr="00E73909">
              <w:rPr>
                <w:rFonts w:ascii="Times New Roman" w:hAnsi="Times New Roman" w:eastAsia="Times New Roman"/>
                <w:sz w:val="24"/>
                <w:szCs w:val="24"/>
                <w:lang w:val="sq-AL"/>
              </w:rPr>
              <w:t>This provision has not been included in the Albanian act, as it regulates the role and duties of the European Maritime Safety Agency (EMSA) in assisting the European Commission with the implementation of this Regulation. It does not create direct obligations for national authorities.</w:t>
            </w:r>
          </w:p>
          <w:p w:rsidRPr="00E73909" w:rsidR="0041411B" w:rsidP="003042F3" w:rsidRDefault="0041411B" w14:paraId="4377291B" w14:textId="15E46A4A">
            <w:pPr>
              <w:jc w:val="both"/>
              <w:rPr>
                <w:rFonts w:ascii="Times New Roman" w:hAnsi="Times New Roman"/>
                <w:color w:val="000000"/>
                <w:sz w:val="24"/>
                <w:szCs w:val="24"/>
                <w:lang w:val="sq-AL"/>
              </w:rPr>
            </w:pPr>
          </w:p>
        </w:tc>
      </w:tr>
      <w:tr w:rsidRPr="00E73909" w:rsidR="0041411B" w:rsidTr="1CD47A40" w14:paraId="6D3F34EF" w14:textId="77777777">
        <w:tc>
          <w:tcPr>
            <w:tcW w:w="1553" w:type="dxa"/>
            <w:tcMar/>
          </w:tcPr>
          <w:p w:rsidRPr="00E73909" w:rsidR="0041411B" w:rsidP="003042F3" w:rsidRDefault="0041411B" w14:paraId="40F6BD28" w14:textId="77777777">
            <w:pPr>
              <w:jc w:val="both"/>
              <w:rPr>
                <w:rFonts w:ascii="Times New Roman" w:hAnsi="Times New Roman"/>
                <w:sz w:val="24"/>
                <w:szCs w:val="24"/>
                <w:lang w:val="en-GB"/>
              </w:rPr>
            </w:pPr>
          </w:p>
        </w:tc>
        <w:tc>
          <w:tcPr>
            <w:tcW w:w="3249" w:type="dxa"/>
            <w:tcMar/>
          </w:tcPr>
          <w:p w:rsidRPr="00E73909" w:rsidR="0041411B" w:rsidP="003042F3" w:rsidRDefault="78D92B53" w14:paraId="3AA25272" w14:textId="2A7969F2">
            <w:pPr>
              <w:jc w:val="both"/>
              <w:rPr>
                <w:rFonts w:ascii="Times New Roman" w:hAnsi="Times New Roman"/>
                <w:b/>
                <w:bCs/>
                <w:sz w:val="24"/>
                <w:szCs w:val="24"/>
              </w:rPr>
            </w:pPr>
            <w:r w:rsidRPr="00E73909">
              <w:rPr>
                <w:rFonts w:ascii="Times New Roman" w:hAnsi="Times New Roman"/>
                <w:b/>
                <w:bCs/>
                <w:sz w:val="24"/>
                <w:szCs w:val="24"/>
              </w:rPr>
              <w:t xml:space="preserve">CHAPTER V INTERNATIONAL COOPERATION </w:t>
            </w:r>
          </w:p>
          <w:p w:rsidRPr="00E73909" w:rsidR="0041411B" w:rsidP="003042F3" w:rsidRDefault="78D92B53" w14:paraId="459972BF" w14:textId="07C656F7">
            <w:pPr>
              <w:jc w:val="both"/>
              <w:rPr>
                <w:rFonts w:ascii="Times New Roman" w:hAnsi="Times New Roman"/>
                <w:b/>
                <w:bCs/>
                <w:sz w:val="24"/>
                <w:szCs w:val="24"/>
              </w:rPr>
            </w:pPr>
            <w:r w:rsidRPr="00E73909">
              <w:rPr>
                <w:rFonts w:ascii="Times New Roman" w:hAnsi="Times New Roman"/>
                <w:b/>
                <w:bCs/>
                <w:sz w:val="24"/>
                <w:szCs w:val="24"/>
              </w:rPr>
              <w:t>Article 22</w:t>
            </w:r>
          </w:p>
          <w:p w:rsidRPr="00E73909" w:rsidR="0041411B" w:rsidP="003042F3" w:rsidRDefault="78D92B53" w14:paraId="601C5DC9" w14:textId="63139D2C">
            <w:pPr>
              <w:jc w:val="both"/>
              <w:rPr>
                <w:rFonts w:ascii="Times New Roman" w:hAnsi="Times New Roman"/>
                <w:sz w:val="24"/>
                <w:szCs w:val="24"/>
              </w:rPr>
            </w:pPr>
            <w:r w:rsidRPr="00E73909">
              <w:rPr>
                <w:rFonts w:ascii="Times New Roman" w:hAnsi="Times New Roman"/>
                <w:b/>
                <w:bCs/>
                <w:sz w:val="24"/>
                <w:szCs w:val="24"/>
              </w:rPr>
              <w:t xml:space="preserve"> International cooperation</w:t>
            </w:r>
            <w:r w:rsidRPr="00E73909">
              <w:rPr>
                <w:rFonts w:ascii="Times New Roman" w:hAnsi="Times New Roman"/>
                <w:sz w:val="24"/>
                <w:szCs w:val="24"/>
              </w:rPr>
              <w:t xml:space="preserve"> </w:t>
            </w:r>
          </w:p>
          <w:p w:rsidRPr="00E73909" w:rsidR="0041411B" w:rsidP="003042F3" w:rsidRDefault="78D92B53" w14:paraId="54C38E2F" w14:textId="5BA444B8">
            <w:pPr>
              <w:jc w:val="both"/>
              <w:rPr>
                <w:rFonts w:ascii="Times New Roman" w:hAnsi="Times New Roman"/>
                <w:sz w:val="24"/>
                <w:szCs w:val="24"/>
              </w:rPr>
            </w:pPr>
            <w:r w:rsidRPr="00E73909">
              <w:rPr>
                <w:rFonts w:ascii="Times New Roman" w:hAnsi="Times New Roman"/>
                <w:sz w:val="24"/>
                <w:szCs w:val="24"/>
              </w:rPr>
              <w:t>1. The Commission shall inform the IMO and other relevant international bodies on a regular basis of the</w:t>
            </w:r>
            <w:r w:rsidRPr="00E73909" w:rsidR="00011ACA">
              <w:rPr>
                <w:rFonts w:ascii="Times New Roman" w:hAnsi="Times New Roman"/>
                <w:sz w:val="24"/>
                <w:szCs w:val="24"/>
              </w:rPr>
              <w:t xml:space="preserve"> </w:t>
            </w:r>
            <w:r w:rsidRPr="00E73909">
              <w:rPr>
                <w:rFonts w:ascii="Times New Roman" w:hAnsi="Times New Roman"/>
                <w:sz w:val="24"/>
                <w:szCs w:val="24"/>
              </w:rPr>
              <w:t>implementation of this Regulation, without prejudice to the distribution of</w:t>
            </w:r>
            <w:r w:rsidRPr="00E73909" w:rsidR="00011ACA">
              <w:rPr>
                <w:rFonts w:ascii="Times New Roman" w:hAnsi="Times New Roman"/>
                <w:sz w:val="24"/>
                <w:szCs w:val="24"/>
              </w:rPr>
              <w:t xml:space="preserve"> </w:t>
            </w:r>
            <w:r w:rsidRPr="00E73909">
              <w:rPr>
                <w:rFonts w:ascii="Times New Roman" w:hAnsi="Times New Roman"/>
                <w:sz w:val="24"/>
                <w:szCs w:val="24"/>
              </w:rPr>
              <w:t>competences or to decision-</w:t>
            </w:r>
            <w:r w:rsidRPr="00E73909">
              <w:rPr>
                <w:rFonts w:ascii="Times New Roman" w:hAnsi="Times New Roman"/>
                <w:sz w:val="24"/>
                <w:szCs w:val="24"/>
              </w:rPr>
              <w:lastRenderedPageBreak/>
              <w:t>making procedures as provided for in the Treaties.</w:t>
            </w:r>
          </w:p>
        </w:tc>
        <w:tc>
          <w:tcPr>
            <w:tcW w:w="972" w:type="dxa"/>
            <w:tcMar/>
          </w:tcPr>
          <w:p w:rsidRPr="00E73909" w:rsidR="0041411B" w:rsidP="003042F3" w:rsidRDefault="0060351B" w14:paraId="6D327511" w14:textId="7912EA7E">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A23B68" w:rsidP="003042F3" w:rsidRDefault="002717A2" w14:paraId="43C1FEC4" w14:textId="31AECE75">
            <w:pPr>
              <w:jc w:val="both"/>
              <w:rPr>
                <w:rFonts w:ascii="Times New Roman" w:hAnsi="Times New Roman"/>
                <w:sz w:val="24"/>
                <w:szCs w:val="24"/>
                <w:lang w:val="sq-AL"/>
              </w:rPr>
            </w:pPr>
            <w:r w:rsidRPr="00E73909">
              <w:rPr>
                <w:rFonts w:ascii="Times New Roman" w:hAnsi="Times New Roman"/>
                <w:sz w:val="24"/>
                <w:szCs w:val="24"/>
                <w:lang w:val="sq-AL"/>
              </w:rPr>
              <w:t>23</w:t>
            </w:r>
          </w:p>
        </w:tc>
        <w:tc>
          <w:tcPr>
            <w:tcW w:w="3210" w:type="dxa"/>
            <w:tcMar/>
          </w:tcPr>
          <w:p w:rsidRPr="00E73909" w:rsidR="00E549D7" w:rsidP="003042F3" w:rsidRDefault="00E549D7" w14:paraId="612F4E34" w14:textId="38396E55">
            <w:pPr>
              <w:jc w:val="both"/>
              <w:rPr>
                <w:rFonts w:ascii="Times New Roman" w:hAnsi="Times New Roman"/>
                <w:b/>
                <w:bCs/>
                <w:sz w:val="24"/>
                <w:szCs w:val="24"/>
                <w:lang w:val="sq-AL"/>
              </w:rPr>
            </w:pPr>
            <w:r w:rsidRPr="00E73909">
              <w:rPr>
                <w:rFonts w:ascii="Times New Roman" w:hAnsi="Times New Roman"/>
                <w:b/>
                <w:bCs/>
                <w:sz w:val="24"/>
                <w:szCs w:val="24"/>
                <w:lang w:val="sq-AL"/>
              </w:rPr>
              <w:t>Article 2</w:t>
            </w:r>
            <w:r w:rsidRPr="00E73909" w:rsidR="002717A2">
              <w:rPr>
                <w:rFonts w:ascii="Times New Roman" w:hAnsi="Times New Roman"/>
                <w:b/>
                <w:bCs/>
                <w:sz w:val="24"/>
                <w:szCs w:val="24"/>
                <w:lang w:val="sq-AL"/>
              </w:rPr>
              <w:t>3</w:t>
            </w:r>
          </w:p>
          <w:p w:rsidRPr="00E73909" w:rsidR="00E549D7" w:rsidP="003042F3" w:rsidRDefault="00E549D7" w14:paraId="003846E0" w14:textId="67EFC09F">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International cooperation </w:t>
            </w:r>
          </w:p>
          <w:p w:rsidRPr="00E73909" w:rsidR="0041411B" w:rsidP="003042F3" w:rsidRDefault="00A23B68" w14:paraId="04578D22" w14:textId="0A4A0811">
            <w:pPr>
              <w:jc w:val="both"/>
              <w:rPr>
                <w:rFonts w:ascii="Times New Roman" w:hAnsi="Times New Roman"/>
                <w:sz w:val="24"/>
                <w:szCs w:val="24"/>
                <w:lang w:val="sq-AL"/>
              </w:rPr>
            </w:pPr>
            <w:r w:rsidRPr="00E73909">
              <w:rPr>
                <w:rFonts w:ascii="Times New Roman" w:hAnsi="Times New Roman"/>
                <w:sz w:val="24"/>
                <w:szCs w:val="24"/>
                <w:lang w:val="sq-AL"/>
              </w:rPr>
              <w:t xml:space="preserve">1. </w:t>
            </w:r>
            <w:r w:rsidRPr="00E73909" w:rsidR="00CD2B64">
              <w:rPr>
                <w:rFonts w:ascii="Times New Roman" w:hAnsi="Times New Roman"/>
                <w:sz w:val="24"/>
                <w:szCs w:val="24"/>
                <w:lang w:val="sq-AL"/>
              </w:rPr>
              <w:t>Without prejudice to the distribution of competences, the ministry responsible for transport shall regularly inform the International Maritime Organization (IMO), the European Maritime Safety Agency (EMSA), and other relevant international bodies about the implementation of this regulation</w:t>
            </w:r>
            <w:r w:rsidRPr="00E73909">
              <w:rPr>
                <w:rFonts w:ascii="Times New Roman" w:hAnsi="Times New Roman"/>
                <w:sz w:val="24"/>
                <w:szCs w:val="24"/>
                <w:lang w:val="sq-AL"/>
              </w:rPr>
              <w:t>.</w:t>
            </w:r>
          </w:p>
        </w:tc>
        <w:tc>
          <w:tcPr>
            <w:tcW w:w="1528" w:type="dxa"/>
            <w:tcMar/>
          </w:tcPr>
          <w:p w:rsidRPr="00E73909" w:rsidR="0041411B" w:rsidP="003042F3" w:rsidRDefault="002717A2" w14:paraId="2DCE025B" w14:textId="0E4A937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41411B" w:rsidP="003042F3" w:rsidRDefault="0041411B" w14:paraId="533D2EF4" w14:textId="65A213E4">
            <w:pPr>
              <w:jc w:val="both"/>
              <w:rPr>
                <w:rFonts w:ascii="Times New Roman" w:hAnsi="Times New Roman"/>
                <w:color w:val="000000"/>
                <w:sz w:val="24"/>
                <w:szCs w:val="24"/>
                <w:lang w:val="sq-AL"/>
              </w:rPr>
            </w:pPr>
          </w:p>
        </w:tc>
      </w:tr>
      <w:tr w:rsidRPr="00E73909" w:rsidR="0041411B" w:rsidTr="1CD47A40" w14:paraId="1950777B" w14:textId="77777777">
        <w:tc>
          <w:tcPr>
            <w:tcW w:w="1553" w:type="dxa"/>
            <w:tcMar/>
          </w:tcPr>
          <w:p w:rsidRPr="00E73909" w:rsidR="0041411B" w:rsidP="003042F3" w:rsidRDefault="0041411B" w14:paraId="2CDE9D0D" w14:textId="719AECE1">
            <w:pPr>
              <w:jc w:val="both"/>
              <w:rPr>
                <w:rFonts w:ascii="Times New Roman" w:hAnsi="Times New Roman"/>
                <w:sz w:val="24"/>
                <w:szCs w:val="24"/>
                <w:lang w:val="en-GB"/>
              </w:rPr>
            </w:pPr>
          </w:p>
        </w:tc>
        <w:tc>
          <w:tcPr>
            <w:tcW w:w="3249" w:type="dxa"/>
            <w:tcMar/>
          </w:tcPr>
          <w:p w:rsidRPr="00E73909" w:rsidR="0041411B" w:rsidP="003042F3" w:rsidRDefault="49D602A8" w14:paraId="733BC8AC" w14:textId="58F7FFE5">
            <w:pPr>
              <w:jc w:val="both"/>
              <w:rPr>
                <w:rFonts w:ascii="Times New Roman" w:hAnsi="Times New Roman"/>
                <w:sz w:val="24"/>
                <w:szCs w:val="24"/>
              </w:rPr>
            </w:pPr>
            <w:r w:rsidRPr="00E73909">
              <w:rPr>
                <w:rFonts w:ascii="Times New Roman" w:hAnsi="Times New Roman"/>
                <w:sz w:val="24"/>
                <w:szCs w:val="24"/>
              </w:rPr>
              <w:t xml:space="preserve">2. The Commission and, where relevant, the Member States shall maintain technical exchange with third countries, </w:t>
            </w:r>
            <w:proofErr w:type="gramStart"/>
            <w:r w:rsidRPr="00E73909">
              <w:rPr>
                <w:rFonts w:ascii="Times New Roman" w:hAnsi="Times New Roman"/>
                <w:sz w:val="24"/>
                <w:szCs w:val="24"/>
              </w:rPr>
              <w:t>in</w:t>
            </w:r>
            <w:r w:rsidRPr="00E73909" w:rsidR="00D802CC">
              <w:rPr>
                <w:rFonts w:ascii="Times New Roman" w:hAnsi="Times New Roman"/>
                <w:sz w:val="24"/>
                <w:szCs w:val="24"/>
              </w:rPr>
              <w:t xml:space="preserve"> </w:t>
            </w:r>
            <w:r w:rsidRPr="00E73909">
              <w:rPr>
                <w:rFonts w:ascii="Times New Roman" w:hAnsi="Times New Roman"/>
                <w:sz w:val="24"/>
                <w:szCs w:val="24"/>
              </w:rPr>
              <w:t>particular</w:t>
            </w:r>
            <w:proofErr w:type="gramEnd"/>
            <w:r w:rsidRPr="00E73909">
              <w:rPr>
                <w:rFonts w:ascii="Times New Roman" w:hAnsi="Times New Roman"/>
                <w:sz w:val="24"/>
                <w:szCs w:val="24"/>
              </w:rPr>
              <w:t xml:space="preserve"> the further development of monitoring methods, the </w:t>
            </w:r>
            <w:proofErr w:type="spellStart"/>
            <w:r w:rsidRPr="00E73909">
              <w:rPr>
                <w:rFonts w:ascii="Times New Roman" w:hAnsi="Times New Roman"/>
                <w:sz w:val="24"/>
                <w:szCs w:val="24"/>
              </w:rPr>
              <w:t>organisation</w:t>
            </w:r>
            <w:proofErr w:type="spellEnd"/>
            <w:r w:rsidRPr="00E73909">
              <w:rPr>
                <w:rFonts w:ascii="Times New Roman" w:hAnsi="Times New Roman"/>
                <w:sz w:val="24"/>
                <w:szCs w:val="24"/>
              </w:rPr>
              <w:t xml:space="preserve"> of reporting and the verification of emissions reports.</w:t>
            </w:r>
          </w:p>
        </w:tc>
        <w:tc>
          <w:tcPr>
            <w:tcW w:w="972" w:type="dxa"/>
            <w:tcMar/>
          </w:tcPr>
          <w:p w:rsidRPr="00E73909" w:rsidR="0041411B" w:rsidP="003042F3" w:rsidRDefault="0041411B" w14:paraId="578E5D3A" w14:textId="77777777">
            <w:pPr>
              <w:jc w:val="both"/>
              <w:rPr>
                <w:rFonts w:ascii="Times New Roman" w:hAnsi="Times New Roman"/>
                <w:sz w:val="24"/>
                <w:szCs w:val="24"/>
                <w:lang w:val="sq-AL"/>
              </w:rPr>
            </w:pPr>
          </w:p>
        </w:tc>
        <w:tc>
          <w:tcPr>
            <w:tcW w:w="1290" w:type="dxa"/>
            <w:tcMar/>
          </w:tcPr>
          <w:p w:rsidRPr="00E73909" w:rsidR="0041411B" w:rsidP="003042F3" w:rsidRDefault="0041411B" w14:paraId="0B9B65E5" w14:textId="10303DFA">
            <w:pPr>
              <w:jc w:val="both"/>
              <w:rPr>
                <w:rFonts w:ascii="Times New Roman" w:hAnsi="Times New Roman"/>
                <w:sz w:val="24"/>
                <w:szCs w:val="24"/>
                <w:lang w:val="sq-AL"/>
              </w:rPr>
            </w:pPr>
          </w:p>
        </w:tc>
        <w:tc>
          <w:tcPr>
            <w:tcW w:w="3210" w:type="dxa"/>
            <w:tcMar/>
          </w:tcPr>
          <w:p w:rsidRPr="00E73909" w:rsidR="0041411B" w:rsidP="003042F3" w:rsidRDefault="0041411B" w14:paraId="63A0C447" w14:textId="5E266DEB">
            <w:pPr>
              <w:jc w:val="both"/>
              <w:rPr>
                <w:rFonts w:ascii="Times New Roman" w:hAnsi="Times New Roman"/>
                <w:sz w:val="24"/>
                <w:szCs w:val="24"/>
                <w:lang w:val="sq-AL"/>
              </w:rPr>
            </w:pPr>
          </w:p>
        </w:tc>
        <w:tc>
          <w:tcPr>
            <w:tcW w:w="1528" w:type="dxa"/>
            <w:tcMar/>
          </w:tcPr>
          <w:p w:rsidRPr="00E73909" w:rsidR="0041411B" w:rsidP="003042F3" w:rsidRDefault="001944F1" w14:paraId="2996B993" w14:textId="47412DF8">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041411B" w:rsidP="003042F3" w:rsidRDefault="64E257B0" w14:paraId="165A17D1" w14:textId="787D38BF">
            <w:pPr>
              <w:jc w:val="both"/>
              <w:rPr>
                <w:rFonts w:ascii="Times New Roman" w:hAnsi="Times New Roman"/>
                <w:sz w:val="24"/>
                <w:szCs w:val="24"/>
              </w:rPr>
            </w:pPr>
            <w:r w:rsidRPr="00E73909">
              <w:rPr>
                <w:rFonts w:ascii="Times New Roman" w:hAnsi="Times New Roman" w:eastAsia="Times New Roman"/>
                <w:sz w:val="24"/>
                <w:szCs w:val="24"/>
                <w:lang w:val="sq-AL"/>
              </w:rPr>
              <w:t>This provision has not been included in the Albanian act, as it regulates technical cooperation between the European Commission, the Member States, and third countries, within the framework of the European Union’s competences in the field of external relations and international cooperation.</w:t>
            </w:r>
          </w:p>
        </w:tc>
      </w:tr>
      <w:tr w:rsidRPr="00E73909" w:rsidR="0041411B" w:rsidTr="1CD47A40" w14:paraId="7781C6EE" w14:textId="77777777">
        <w:tc>
          <w:tcPr>
            <w:tcW w:w="1553" w:type="dxa"/>
            <w:tcMar/>
          </w:tcPr>
          <w:p w:rsidRPr="00E73909" w:rsidR="0041411B" w:rsidP="003042F3" w:rsidRDefault="0041411B" w14:paraId="3F047942" w14:textId="33147572">
            <w:pPr>
              <w:jc w:val="both"/>
              <w:rPr>
                <w:rFonts w:ascii="Times New Roman" w:hAnsi="Times New Roman"/>
                <w:sz w:val="24"/>
                <w:szCs w:val="24"/>
                <w:lang w:val="en-GB"/>
              </w:rPr>
            </w:pPr>
          </w:p>
        </w:tc>
        <w:tc>
          <w:tcPr>
            <w:tcW w:w="3249" w:type="dxa"/>
            <w:tcMar/>
          </w:tcPr>
          <w:p w:rsidRPr="00E73909" w:rsidR="0041411B" w:rsidP="003042F3" w:rsidRDefault="49D602A8" w14:paraId="29ACAF12" w14:textId="5D1A93E2">
            <w:pPr>
              <w:jc w:val="both"/>
              <w:rPr>
                <w:rFonts w:ascii="Times New Roman" w:hAnsi="Times New Roman"/>
                <w:sz w:val="24"/>
                <w:szCs w:val="24"/>
              </w:rPr>
            </w:pPr>
            <w:r w:rsidRPr="00E73909">
              <w:rPr>
                <w:rFonts w:ascii="Times New Roman" w:hAnsi="Times New Roman"/>
                <w:sz w:val="24"/>
                <w:szCs w:val="24"/>
              </w:rPr>
              <w:t xml:space="preserve">3. In the event that an international agreement on a global monitoring, reporting and verification system for greenhouse gas emissions or on global measures to reduce greenhouse gas emissions from maritime transport is reached, the Commission shall review this Regulation and shall, if appropriate, propose amendments to this Regulation </w:t>
            </w:r>
            <w:r w:rsidRPr="00E73909">
              <w:rPr>
                <w:rFonts w:ascii="Times New Roman" w:hAnsi="Times New Roman"/>
                <w:sz w:val="24"/>
                <w:szCs w:val="24"/>
              </w:rPr>
              <w:lastRenderedPageBreak/>
              <w:t>in order to ensure alignment with that international agreement.</w:t>
            </w:r>
          </w:p>
        </w:tc>
        <w:tc>
          <w:tcPr>
            <w:tcW w:w="972" w:type="dxa"/>
            <w:tcMar/>
          </w:tcPr>
          <w:p w:rsidRPr="00E73909" w:rsidR="0041411B" w:rsidP="003042F3" w:rsidRDefault="0041411B" w14:paraId="60C51410" w14:textId="77777777">
            <w:pPr>
              <w:jc w:val="both"/>
              <w:rPr>
                <w:rFonts w:ascii="Times New Roman" w:hAnsi="Times New Roman"/>
                <w:sz w:val="24"/>
                <w:szCs w:val="24"/>
                <w:lang w:val="sq-AL"/>
              </w:rPr>
            </w:pPr>
          </w:p>
        </w:tc>
        <w:tc>
          <w:tcPr>
            <w:tcW w:w="1290" w:type="dxa"/>
            <w:tcMar/>
          </w:tcPr>
          <w:p w:rsidRPr="00E73909" w:rsidR="0041411B" w:rsidP="003042F3" w:rsidRDefault="0041411B" w14:paraId="039F9171" w14:textId="77777777">
            <w:pPr>
              <w:jc w:val="both"/>
              <w:rPr>
                <w:rFonts w:ascii="Times New Roman" w:hAnsi="Times New Roman"/>
                <w:sz w:val="24"/>
                <w:szCs w:val="24"/>
                <w:lang w:val="sq-AL"/>
              </w:rPr>
            </w:pPr>
          </w:p>
        </w:tc>
        <w:tc>
          <w:tcPr>
            <w:tcW w:w="3210" w:type="dxa"/>
            <w:tcMar/>
          </w:tcPr>
          <w:p w:rsidRPr="00E73909" w:rsidR="0041411B" w:rsidP="003042F3" w:rsidRDefault="0041411B" w14:paraId="1B9B578C" w14:textId="77777777">
            <w:pPr>
              <w:jc w:val="both"/>
              <w:rPr>
                <w:rFonts w:ascii="Times New Roman" w:hAnsi="Times New Roman"/>
                <w:sz w:val="24"/>
                <w:szCs w:val="24"/>
                <w:lang w:val="sq-AL"/>
              </w:rPr>
            </w:pPr>
          </w:p>
        </w:tc>
        <w:tc>
          <w:tcPr>
            <w:tcW w:w="1528" w:type="dxa"/>
            <w:tcMar/>
          </w:tcPr>
          <w:p w:rsidRPr="00E73909" w:rsidR="0041411B" w:rsidP="003042F3" w:rsidRDefault="001944F1" w14:paraId="317A51E1" w14:textId="7E7D4ADA">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041411B" w:rsidP="003042F3" w:rsidRDefault="30D4B666" w14:paraId="3CA3EB2C" w14:textId="1665A947">
            <w:pPr>
              <w:jc w:val="both"/>
              <w:rPr>
                <w:rFonts w:ascii="Times New Roman" w:hAnsi="Times New Roman"/>
                <w:sz w:val="24"/>
                <w:szCs w:val="24"/>
              </w:rPr>
            </w:pPr>
            <w:r w:rsidRPr="00E73909">
              <w:rPr>
                <w:rFonts w:ascii="Times New Roman" w:hAnsi="Times New Roman" w:eastAsia="Times New Roman"/>
                <w:sz w:val="24"/>
                <w:szCs w:val="24"/>
                <w:lang w:val="sq-AL"/>
              </w:rPr>
              <w:t>It is not approximated, as it provides for the exclusive competences of the Commission.</w:t>
            </w:r>
          </w:p>
        </w:tc>
      </w:tr>
      <w:tr w:rsidRPr="00E73909" w:rsidR="0041411B" w:rsidTr="1CD47A40" w14:paraId="2B7F241F" w14:textId="77777777">
        <w:tc>
          <w:tcPr>
            <w:tcW w:w="1553" w:type="dxa"/>
            <w:tcMar/>
          </w:tcPr>
          <w:p w:rsidRPr="00E73909" w:rsidR="0041411B" w:rsidP="003042F3" w:rsidRDefault="49D602A8" w14:paraId="48B99165" w14:textId="4393F458">
            <w:pPr>
              <w:jc w:val="both"/>
              <w:rPr>
                <w:rFonts w:ascii="Times New Roman" w:hAnsi="Times New Roman"/>
                <w:sz w:val="24"/>
                <w:szCs w:val="24"/>
                <w:lang w:val="en-GB"/>
              </w:rPr>
            </w:pPr>
            <w:r w:rsidRPr="00E73909">
              <w:rPr>
                <w:rFonts w:ascii="Times New Roman" w:hAnsi="Times New Roman"/>
                <w:sz w:val="24"/>
                <w:szCs w:val="24"/>
                <w:lang w:val="en-GB"/>
              </w:rPr>
              <w:t>22a</w:t>
            </w:r>
          </w:p>
        </w:tc>
        <w:tc>
          <w:tcPr>
            <w:tcW w:w="3249" w:type="dxa"/>
            <w:tcMar/>
          </w:tcPr>
          <w:p w:rsidRPr="00E73909" w:rsidR="0041411B" w:rsidP="003042F3" w:rsidRDefault="49D602A8" w14:paraId="454ECD50" w14:textId="52F47990">
            <w:pPr>
              <w:jc w:val="both"/>
              <w:rPr>
                <w:rFonts w:ascii="Times New Roman" w:hAnsi="Times New Roman"/>
                <w:b/>
                <w:bCs/>
                <w:sz w:val="24"/>
                <w:szCs w:val="24"/>
              </w:rPr>
            </w:pPr>
            <w:r w:rsidRPr="00E73909">
              <w:rPr>
                <w:rFonts w:ascii="Times New Roman" w:hAnsi="Times New Roman"/>
                <w:b/>
                <w:bCs/>
                <w:sz w:val="24"/>
                <w:szCs w:val="24"/>
              </w:rPr>
              <w:t xml:space="preserve">Article 22a </w:t>
            </w:r>
          </w:p>
          <w:p w:rsidRPr="00E73909" w:rsidR="0041411B" w:rsidP="003042F3" w:rsidRDefault="49D602A8" w14:paraId="53AF8DBA" w14:textId="10CB87DE">
            <w:pPr>
              <w:jc w:val="both"/>
              <w:rPr>
                <w:rFonts w:ascii="Times New Roman" w:hAnsi="Times New Roman"/>
                <w:b/>
                <w:bCs/>
                <w:sz w:val="24"/>
                <w:szCs w:val="24"/>
              </w:rPr>
            </w:pPr>
            <w:r w:rsidRPr="00E73909">
              <w:rPr>
                <w:rFonts w:ascii="Times New Roman" w:hAnsi="Times New Roman"/>
                <w:b/>
                <w:bCs/>
                <w:sz w:val="24"/>
                <w:szCs w:val="24"/>
              </w:rPr>
              <w:t xml:space="preserve">Review </w:t>
            </w:r>
          </w:p>
          <w:p w:rsidRPr="00E73909" w:rsidR="0041411B" w:rsidP="003042F3" w:rsidRDefault="49D602A8" w14:paraId="120BB021" w14:textId="2DB79DB5">
            <w:pPr>
              <w:jc w:val="both"/>
              <w:rPr>
                <w:rFonts w:ascii="Times New Roman" w:hAnsi="Times New Roman"/>
                <w:sz w:val="24"/>
                <w:szCs w:val="24"/>
              </w:rPr>
            </w:pPr>
            <w:r w:rsidRPr="00E73909">
              <w:rPr>
                <w:rFonts w:ascii="Times New Roman" w:hAnsi="Times New Roman"/>
                <w:sz w:val="24"/>
                <w:szCs w:val="24"/>
              </w:rPr>
              <w:t>The Commission shall, no later than 31 December 2024, review this Regulation, in particular taking into account further experience gained in its implementation, inter alia, for the purpose of including ships below 5 000 gross tonnage but not below 400 gross tonnage within the scope of this Regulation with a view to a possible subsequent inclusion of such ships within the scope of Directive 2003/87/EC or to proposing other measures to reduce greenhouse gas emissions from such ships. That review shall, where appropriate, be accompanied by a legislative proposal to amend this Regulation.</w:t>
            </w:r>
          </w:p>
        </w:tc>
        <w:tc>
          <w:tcPr>
            <w:tcW w:w="972" w:type="dxa"/>
            <w:tcMar/>
          </w:tcPr>
          <w:p w:rsidRPr="00E73909" w:rsidR="0041411B" w:rsidP="003042F3" w:rsidRDefault="0041411B" w14:paraId="65708CB2" w14:textId="77777777">
            <w:pPr>
              <w:jc w:val="both"/>
              <w:rPr>
                <w:rFonts w:ascii="Times New Roman" w:hAnsi="Times New Roman"/>
                <w:sz w:val="24"/>
                <w:szCs w:val="24"/>
                <w:lang w:val="sq-AL"/>
              </w:rPr>
            </w:pPr>
          </w:p>
        </w:tc>
        <w:tc>
          <w:tcPr>
            <w:tcW w:w="1290" w:type="dxa"/>
            <w:tcMar/>
          </w:tcPr>
          <w:p w:rsidRPr="00E73909" w:rsidR="0041411B" w:rsidP="003042F3" w:rsidRDefault="0041411B" w14:paraId="29D27709" w14:textId="7814E489">
            <w:pPr>
              <w:jc w:val="both"/>
              <w:rPr>
                <w:rFonts w:ascii="Times New Roman" w:hAnsi="Times New Roman"/>
                <w:sz w:val="24"/>
                <w:szCs w:val="24"/>
                <w:lang w:val="sq-AL"/>
              </w:rPr>
            </w:pPr>
          </w:p>
        </w:tc>
        <w:tc>
          <w:tcPr>
            <w:tcW w:w="3210" w:type="dxa"/>
            <w:tcMar/>
          </w:tcPr>
          <w:p w:rsidRPr="00E73909" w:rsidR="00DC31AA" w:rsidP="003042F3" w:rsidRDefault="00DC31AA" w14:paraId="48589905" w14:textId="7217D1AF">
            <w:pPr>
              <w:jc w:val="both"/>
              <w:rPr>
                <w:rFonts w:ascii="Times New Roman" w:hAnsi="Times New Roman"/>
                <w:b/>
                <w:bCs/>
                <w:sz w:val="24"/>
                <w:szCs w:val="24"/>
                <w:lang w:val="sq-AL"/>
              </w:rPr>
            </w:pPr>
          </w:p>
          <w:p w:rsidRPr="00E73909" w:rsidR="0041411B" w:rsidP="003042F3" w:rsidRDefault="0041411B" w14:paraId="0A2D5D1A" w14:textId="7E8E487B">
            <w:pPr>
              <w:jc w:val="both"/>
              <w:rPr>
                <w:rFonts w:ascii="Times New Roman" w:hAnsi="Times New Roman"/>
                <w:sz w:val="24"/>
                <w:szCs w:val="24"/>
                <w:lang w:val="sq-AL"/>
              </w:rPr>
            </w:pPr>
          </w:p>
        </w:tc>
        <w:tc>
          <w:tcPr>
            <w:tcW w:w="1528" w:type="dxa"/>
            <w:tcMar/>
          </w:tcPr>
          <w:p w:rsidRPr="00E73909" w:rsidR="0041411B" w:rsidP="003042F3" w:rsidRDefault="00F2270C" w14:paraId="09597734" w14:textId="3990AECA">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0655ED4" w:rsidP="003042F3" w:rsidRDefault="00655ED4" w14:paraId="7F3E15E5" w14:textId="77777777">
            <w:pPr>
              <w:jc w:val="both"/>
              <w:rPr>
                <w:rFonts w:ascii="Times New Roman" w:hAnsi="Times New Roman"/>
                <w:color w:val="000000"/>
                <w:sz w:val="24"/>
                <w:szCs w:val="24"/>
                <w:lang w:val="sq-AL"/>
              </w:rPr>
            </w:pPr>
            <w:r w:rsidRPr="00E73909">
              <w:rPr>
                <w:rFonts w:ascii="Times New Roman" w:hAnsi="Times New Roman"/>
                <w:color w:val="000000"/>
                <w:sz w:val="24"/>
                <w:szCs w:val="24"/>
                <w:lang w:val="sq-AL"/>
              </w:rPr>
              <w:t>This Article is not subject to approximation, as it lays down the manner in which the exclusive competence of the European Commission is exercised for the review of this Regulation.</w:t>
            </w:r>
          </w:p>
          <w:p w:rsidRPr="00E73909" w:rsidR="00655ED4" w:rsidP="003042F3" w:rsidRDefault="00655ED4" w14:paraId="0BDAF938" w14:textId="77777777">
            <w:pPr>
              <w:jc w:val="both"/>
              <w:rPr>
                <w:rFonts w:ascii="Times New Roman" w:hAnsi="Times New Roman"/>
                <w:color w:val="000000"/>
                <w:sz w:val="24"/>
                <w:szCs w:val="24"/>
                <w:lang w:val="sq-AL"/>
              </w:rPr>
            </w:pPr>
          </w:p>
          <w:p w:rsidRPr="00E73909" w:rsidR="0041411B" w:rsidP="003042F3" w:rsidRDefault="00655ED4" w14:paraId="483EC7AD" w14:textId="6A9789AC">
            <w:pPr>
              <w:jc w:val="both"/>
              <w:rPr>
                <w:rFonts w:ascii="Times New Roman" w:hAnsi="Times New Roman"/>
                <w:color w:val="000000"/>
                <w:sz w:val="24"/>
                <w:szCs w:val="24"/>
                <w:lang w:val="sq-AL"/>
              </w:rPr>
            </w:pPr>
            <w:r w:rsidRPr="00E73909">
              <w:rPr>
                <w:rFonts w:ascii="Times New Roman" w:hAnsi="Times New Roman"/>
                <w:color w:val="000000"/>
                <w:sz w:val="24"/>
                <w:szCs w:val="24"/>
                <w:lang w:val="sq-AL"/>
              </w:rPr>
              <w:t>Furthermore, the scope of the Regulation has been extended to include ships with a gross tonnage below 5,000 but not less than 400 gross tonnage.</w:t>
            </w:r>
          </w:p>
        </w:tc>
      </w:tr>
      <w:tr w:rsidRPr="00E73909" w:rsidR="00A1225E" w:rsidTr="1CD47A40" w14:paraId="6FDD0F16" w14:textId="77777777">
        <w:tc>
          <w:tcPr>
            <w:tcW w:w="1553" w:type="dxa"/>
            <w:tcMar/>
          </w:tcPr>
          <w:p w:rsidRPr="00E73909" w:rsidR="00A1225E" w:rsidP="003042F3" w:rsidRDefault="00A1225E" w14:paraId="330BFC69" w14:textId="77777777">
            <w:pPr>
              <w:jc w:val="both"/>
              <w:rPr>
                <w:rFonts w:ascii="Times New Roman" w:hAnsi="Times New Roman"/>
                <w:sz w:val="24"/>
                <w:szCs w:val="24"/>
                <w:lang w:val="en-GB"/>
              </w:rPr>
            </w:pPr>
          </w:p>
        </w:tc>
        <w:tc>
          <w:tcPr>
            <w:tcW w:w="3249" w:type="dxa"/>
            <w:tcMar/>
          </w:tcPr>
          <w:p w:rsidRPr="00E73909" w:rsidR="00A1225E" w:rsidP="003042F3" w:rsidRDefault="00A1225E" w14:paraId="6DDF116C" w14:textId="77777777">
            <w:pPr>
              <w:jc w:val="both"/>
              <w:rPr>
                <w:rFonts w:ascii="Times New Roman" w:hAnsi="Times New Roman"/>
                <w:b/>
                <w:bCs/>
                <w:sz w:val="24"/>
                <w:szCs w:val="24"/>
              </w:rPr>
            </w:pPr>
          </w:p>
        </w:tc>
        <w:tc>
          <w:tcPr>
            <w:tcW w:w="972" w:type="dxa"/>
            <w:tcMar/>
          </w:tcPr>
          <w:p w:rsidRPr="00E73909" w:rsidR="00A1225E" w:rsidP="003042F3" w:rsidRDefault="00A1225E" w14:paraId="21AC4ECD" w14:textId="77777777">
            <w:pPr>
              <w:jc w:val="both"/>
              <w:rPr>
                <w:rFonts w:ascii="Times New Roman" w:hAnsi="Times New Roman"/>
                <w:sz w:val="24"/>
                <w:szCs w:val="24"/>
                <w:lang w:val="sq-AL"/>
              </w:rPr>
            </w:pPr>
          </w:p>
        </w:tc>
        <w:tc>
          <w:tcPr>
            <w:tcW w:w="1290" w:type="dxa"/>
            <w:tcMar/>
          </w:tcPr>
          <w:p w:rsidRPr="00E73909" w:rsidR="00A1225E" w:rsidP="003042F3" w:rsidRDefault="00A1225E" w14:paraId="6A57DDF8" w14:textId="77777777">
            <w:pPr>
              <w:jc w:val="both"/>
              <w:rPr>
                <w:rFonts w:ascii="Times New Roman" w:hAnsi="Times New Roman"/>
                <w:sz w:val="24"/>
                <w:szCs w:val="24"/>
                <w:lang w:val="sq-AL"/>
              </w:rPr>
            </w:pPr>
          </w:p>
        </w:tc>
        <w:tc>
          <w:tcPr>
            <w:tcW w:w="3210" w:type="dxa"/>
            <w:tcMar/>
          </w:tcPr>
          <w:p w:rsidRPr="00E73909" w:rsidR="00A1225E" w:rsidP="00A1225E" w:rsidRDefault="00A1225E" w14:paraId="0E98B5FB" w14:textId="77777777">
            <w:pPr>
              <w:jc w:val="center"/>
              <w:rPr>
                <w:rFonts w:ascii="Times New Roman" w:hAnsi="Times New Roman"/>
                <w:b/>
                <w:bCs/>
                <w:sz w:val="24"/>
                <w:szCs w:val="24"/>
              </w:rPr>
            </w:pPr>
            <w:r w:rsidRPr="00E73909">
              <w:rPr>
                <w:rFonts w:ascii="Times New Roman" w:hAnsi="Times New Roman"/>
                <w:b/>
                <w:bCs/>
                <w:sz w:val="24"/>
                <w:szCs w:val="24"/>
              </w:rPr>
              <w:t>Article 24</w:t>
            </w:r>
          </w:p>
          <w:p w:rsidRPr="00E73909" w:rsidR="00A1225E" w:rsidP="00A1225E" w:rsidRDefault="00A1225E" w14:paraId="138A22BF" w14:textId="77777777">
            <w:pPr>
              <w:jc w:val="center"/>
              <w:rPr>
                <w:rFonts w:ascii="Times New Roman" w:hAnsi="Times New Roman"/>
                <w:b/>
                <w:bCs/>
                <w:sz w:val="24"/>
                <w:szCs w:val="24"/>
              </w:rPr>
            </w:pPr>
            <w:r w:rsidRPr="00E73909">
              <w:rPr>
                <w:rFonts w:ascii="Times New Roman" w:hAnsi="Times New Roman"/>
                <w:b/>
                <w:bCs/>
                <w:sz w:val="24"/>
                <w:szCs w:val="24"/>
              </w:rPr>
              <w:t>Transitional Provision</w:t>
            </w:r>
          </w:p>
          <w:p w:rsidRPr="00E73909" w:rsidR="00A1225E" w:rsidP="00A1225E" w:rsidRDefault="00A1225E" w14:paraId="47EB6895" w14:textId="3563B495">
            <w:pPr>
              <w:jc w:val="both"/>
              <w:rPr>
                <w:rFonts w:ascii="Times New Roman" w:hAnsi="Times New Roman"/>
                <w:b/>
                <w:bCs/>
                <w:sz w:val="24"/>
                <w:szCs w:val="24"/>
                <w:lang w:val="sq-AL"/>
              </w:rPr>
            </w:pPr>
            <w:r w:rsidRPr="00E73909">
              <w:rPr>
                <w:rFonts w:ascii="Times New Roman" w:hAnsi="Times New Roman"/>
                <w:sz w:val="24"/>
                <w:szCs w:val="24"/>
              </w:rPr>
              <w:t xml:space="preserve">Section C of Annex II to this Regulation shall enter into </w:t>
            </w:r>
            <w:r w:rsidRPr="00E73909">
              <w:rPr>
                <w:rFonts w:ascii="Times New Roman" w:hAnsi="Times New Roman"/>
                <w:sz w:val="24"/>
                <w:szCs w:val="24"/>
              </w:rPr>
              <w:lastRenderedPageBreak/>
              <w:t>force on the date of entry into force of the law responsible the establishment of a scheme for greenhouse gas emission allowance trading in maritime transport in the Republic of Albania.</w:t>
            </w:r>
          </w:p>
        </w:tc>
        <w:tc>
          <w:tcPr>
            <w:tcW w:w="1528" w:type="dxa"/>
            <w:tcMar/>
          </w:tcPr>
          <w:p w:rsidRPr="00E73909" w:rsidR="00A1225E" w:rsidP="003042F3" w:rsidRDefault="00A1225E" w14:paraId="2D17EEC7" w14:textId="77777777">
            <w:pPr>
              <w:jc w:val="both"/>
              <w:rPr>
                <w:rFonts w:ascii="Times New Roman" w:hAnsi="Times New Roman"/>
                <w:sz w:val="24"/>
                <w:szCs w:val="24"/>
                <w:lang w:val="sq-AL"/>
              </w:rPr>
            </w:pPr>
          </w:p>
        </w:tc>
        <w:tc>
          <w:tcPr>
            <w:tcW w:w="2486" w:type="dxa"/>
            <w:tcMar/>
          </w:tcPr>
          <w:p w:rsidRPr="00E73909" w:rsidR="00A1225E" w:rsidP="003042F3" w:rsidRDefault="005A57E9" w14:paraId="0A30092F" w14:textId="1FFAEFCF">
            <w:pPr>
              <w:jc w:val="both"/>
              <w:rPr>
                <w:rFonts w:ascii="Times New Roman" w:hAnsi="Times New Roman"/>
                <w:color w:val="000000"/>
                <w:sz w:val="24"/>
                <w:szCs w:val="24"/>
                <w:lang w:val="sq-AL"/>
              </w:rPr>
            </w:pPr>
            <w:r w:rsidRPr="00E73909">
              <w:rPr>
                <w:rFonts w:ascii="Times New Roman" w:hAnsi="Times New Roman"/>
                <w:color w:val="000000"/>
                <w:sz w:val="24"/>
                <w:szCs w:val="24"/>
                <w:lang w:val="sq-AL"/>
              </w:rPr>
              <w:t>Integrated into the Albanian legal act for explanatory purposes</w:t>
            </w:r>
            <w:r w:rsidRPr="00E73909" w:rsidR="002D6443">
              <w:rPr>
                <w:rFonts w:ascii="Times New Roman" w:hAnsi="Times New Roman"/>
                <w:color w:val="000000"/>
                <w:sz w:val="24"/>
                <w:szCs w:val="24"/>
                <w:lang w:val="sq-AL"/>
              </w:rPr>
              <w:t>.</w:t>
            </w:r>
          </w:p>
        </w:tc>
      </w:tr>
      <w:tr w:rsidRPr="00E73909" w:rsidR="0041411B" w:rsidTr="1CD47A40" w14:paraId="13AA51BF" w14:textId="77777777">
        <w:tc>
          <w:tcPr>
            <w:tcW w:w="1553" w:type="dxa"/>
            <w:tcMar/>
          </w:tcPr>
          <w:p w:rsidRPr="00E73909" w:rsidR="0041411B" w:rsidP="003042F3" w:rsidRDefault="3320C918" w14:paraId="6B4D0C7A" w14:textId="45161CEC">
            <w:pPr>
              <w:jc w:val="both"/>
              <w:rPr>
                <w:rFonts w:ascii="Times New Roman" w:hAnsi="Times New Roman"/>
                <w:sz w:val="24"/>
                <w:szCs w:val="24"/>
                <w:lang w:val="en-GB"/>
              </w:rPr>
            </w:pPr>
            <w:r w:rsidRPr="00E73909">
              <w:rPr>
                <w:rFonts w:ascii="Times New Roman" w:hAnsi="Times New Roman"/>
                <w:sz w:val="24"/>
                <w:szCs w:val="24"/>
                <w:lang w:val="en-GB"/>
              </w:rPr>
              <w:t>23</w:t>
            </w:r>
          </w:p>
          <w:p w:rsidRPr="00E73909" w:rsidR="0041411B" w:rsidP="003042F3" w:rsidRDefault="0041411B" w14:paraId="6C05B9D1" w14:textId="235ABC05">
            <w:pPr>
              <w:jc w:val="both"/>
              <w:rPr>
                <w:rFonts w:ascii="Times New Roman" w:hAnsi="Times New Roman"/>
                <w:sz w:val="24"/>
                <w:szCs w:val="24"/>
                <w:lang w:val="en-GB"/>
              </w:rPr>
            </w:pPr>
          </w:p>
          <w:p w:rsidRPr="00E73909" w:rsidR="0041411B" w:rsidP="003042F3" w:rsidRDefault="0041411B" w14:paraId="4EF6C567" w14:textId="3FFBF77B">
            <w:pPr>
              <w:jc w:val="both"/>
              <w:rPr>
                <w:rFonts w:ascii="Times New Roman" w:hAnsi="Times New Roman"/>
                <w:sz w:val="24"/>
                <w:szCs w:val="24"/>
                <w:lang w:val="en-GB"/>
              </w:rPr>
            </w:pPr>
          </w:p>
          <w:p w:rsidRPr="00E73909" w:rsidR="0041411B" w:rsidP="003042F3" w:rsidRDefault="0041411B" w14:paraId="73390FA4" w14:textId="2E0F0D1F">
            <w:pPr>
              <w:jc w:val="both"/>
              <w:rPr>
                <w:rFonts w:ascii="Times New Roman" w:hAnsi="Times New Roman"/>
                <w:sz w:val="24"/>
                <w:szCs w:val="24"/>
                <w:lang w:val="en-GB"/>
              </w:rPr>
            </w:pPr>
          </w:p>
          <w:p w:rsidRPr="00E73909" w:rsidR="0041411B" w:rsidP="003042F3" w:rsidRDefault="0041411B" w14:paraId="0155F393" w14:textId="0E5FED1A">
            <w:pPr>
              <w:jc w:val="both"/>
              <w:rPr>
                <w:rFonts w:ascii="Times New Roman" w:hAnsi="Times New Roman"/>
                <w:sz w:val="24"/>
                <w:szCs w:val="24"/>
                <w:lang w:val="en-GB"/>
              </w:rPr>
            </w:pPr>
          </w:p>
          <w:p w:rsidRPr="00E73909" w:rsidR="0041411B" w:rsidP="003042F3" w:rsidRDefault="0041411B" w14:paraId="3D3572A6" w14:textId="0FA2DA72">
            <w:pPr>
              <w:jc w:val="both"/>
              <w:rPr>
                <w:rFonts w:ascii="Times New Roman" w:hAnsi="Times New Roman"/>
                <w:sz w:val="24"/>
                <w:szCs w:val="24"/>
                <w:lang w:val="en-GB"/>
              </w:rPr>
            </w:pPr>
          </w:p>
          <w:p w:rsidRPr="00E73909" w:rsidR="0041411B" w:rsidP="003042F3" w:rsidRDefault="0041411B" w14:paraId="7C43B058" w14:textId="44F3F652">
            <w:pPr>
              <w:jc w:val="both"/>
              <w:rPr>
                <w:rFonts w:ascii="Times New Roman" w:hAnsi="Times New Roman"/>
                <w:sz w:val="24"/>
                <w:szCs w:val="24"/>
                <w:lang w:val="en-GB"/>
              </w:rPr>
            </w:pPr>
          </w:p>
          <w:p w:rsidRPr="00E73909" w:rsidR="0041411B" w:rsidP="003042F3" w:rsidRDefault="0041411B" w14:paraId="7D1ABCF4" w14:textId="52A99138">
            <w:pPr>
              <w:jc w:val="both"/>
              <w:rPr>
                <w:rFonts w:ascii="Times New Roman" w:hAnsi="Times New Roman"/>
                <w:sz w:val="24"/>
                <w:szCs w:val="24"/>
                <w:lang w:val="en-GB"/>
              </w:rPr>
            </w:pPr>
          </w:p>
        </w:tc>
        <w:tc>
          <w:tcPr>
            <w:tcW w:w="3249" w:type="dxa"/>
            <w:tcMar/>
          </w:tcPr>
          <w:p w:rsidRPr="00E73909" w:rsidR="0041411B" w:rsidP="003042F3" w:rsidRDefault="3320C918" w14:paraId="33D036EE" w14:textId="7AAF5E27">
            <w:pPr>
              <w:jc w:val="both"/>
              <w:rPr>
                <w:rFonts w:ascii="Times New Roman" w:hAnsi="Times New Roman"/>
                <w:b/>
                <w:bCs/>
                <w:sz w:val="24"/>
                <w:szCs w:val="24"/>
              </w:rPr>
            </w:pPr>
            <w:r w:rsidRPr="00E73909">
              <w:rPr>
                <w:rFonts w:ascii="Times New Roman" w:hAnsi="Times New Roman"/>
                <w:b/>
                <w:bCs/>
                <w:sz w:val="24"/>
                <w:szCs w:val="24"/>
              </w:rPr>
              <w:t>CHAPTER VI DELEGATED AND IMPLEMENTING POWERS AND FINAL PROVISIONS</w:t>
            </w:r>
          </w:p>
          <w:p w:rsidRPr="00E73909" w:rsidR="0041411B" w:rsidP="003042F3" w:rsidRDefault="3320C918" w14:paraId="23DFE04B" w14:textId="471E2754">
            <w:pPr>
              <w:jc w:val="both"/>
              <w:rPr>
                <w:rFonts w:ascii="Times New Roman" w:hAnsi="Times New Roman"/>
                <w:b/>
                <w:bCs/>
                <w:sz w:val="24"/>
                <w:szCs w:val="24"/>
              </w:rPr>
            </w:pPr>
            <w:r w:rsidRPr="00E73909">
              <w:rPr>
                <w:rFonts w:ascii="Times New Roman" w:hAnsi="Times New Roman"/>
                <w:b/>
                <w:bCs/>
                <w:sz w:val="24"/>
                <w:szCs w:val="24"/>
              </w:rPr>
              <w:t xml:space="preserve"> Article 23</w:t>
            </w:r>
          </w:p>
          <w:p w:rsidRPr="00E73909" w:rsidR="0041411B" w:rsidP="003042F3" w:rsidRDefault="3320C918" w14:paraId="31033628" w14:textId="6EA5A336">
            <w:pPr>
              <w:jc w:val="both"/>
              <w:rPr>
                <w:rFonts w:ascii="Times New Roman" w:hAnsi="Times New Roman"/>
                <w:b/>
                <w:bCs/>
                <w:sz w:val="24"/>
                <w:szCs w:val="24"/>
              </w:rPr>
            </w:pPr>
            <w:r w:rsidRPr="00E73909">
              <w:rPr>
                <w:rFonts w:ascii="Times New Roman" w:hAnsi="Times New Roman"/>
                <w:b/>
                <w:bCs/>
                <w:sz w:val="24"/>
                <w:szCs w:val="24"/>
              </w:rPr>
              <w:t xml:space="preserve"> Exercise of delegation </w:t>
            </w:r>
          </w:p>
          <w:p w:rsidRPr="00E73909" w:rsidR="0041411B" w:rsidP="003042F3" w:rsidRDefault="3320C918" w14:paraId="05CFD7C0" w14:textId="44CA0CBB">
            <w:pPr>
              <w:jc w:val="both"/>
              <w:rPr>
                <w:rFonts w:ascii="Times New Roman" w:hAnsi="Times New Roman"/>
                <w:sz w:val="24"/>
                <w:szCs w:val="24"/>
              </w:rPr>
            </w:pPr>
            <w:r w:rsidRPr="00E73909">
              <w:rPr>
                <w:rFonts w:ascii="Times New Roman" w:hAnsi="Times New Roman"/>
                <w:sz w:val="24"/>
                <w:szCs w:val="24"/>
              </w:rPr>
              <w:t>1. The power to adopt delegated acts is conferred on the Commission subject to the conditions laid down in this Article. It is of particular importance that the Commission follow its usual practice and carry out consultations with experts, including Member States' experts, before adopting those delegated acts.</w:t>
            </w:r>
          </w:p>
        </w:tc>
        <w:tc>
          <w:tcPr>
            <w:tcW w:w="972" w:type="dxa"/>
            <w:tcMar/>
          </w:tcPr>
          <w:p w:rsidRPr="00E73909" w:rsidR="0041411B" w:rsidP="003042F3" w:rsidRDefault="00673C4A" w14:paraId="1194A503" w14:textId="10926BD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41411B" w:rsidP="003042F3" w:rsidRDefault="0041411B" w14:paraId="0E8B29C7" w14:textId="729557A8">
            <w:pPr>
              <w:jc w:val="both"/>
              <w:rPr>
                <w:rFonts w:ascii="Times New Roman" w:hAnsi="Times New Roman"/>
                <w:sz w:val="24"/>
                <w:szCs w:val="24"/>
                <w:lang w:val="sq-AL"/>
              </w:rPr>
            </w:pPr>
          </w:p>
        </w:tc>
        <w:tc>
          <w:tcPr>
            <w:tcW w:w="3210" w:type="dxa"/>
            <w:tcMar/>
          </w:tcPr>
          <w:p w:rsidRPr="00E73909" w:rsidR="0041411B" w:rsidP="003042F3" w:rsidRDefault="0041411B" w14:paraId="0BCE67ED" w14:textId="22BB7505">
            <w:pPr>
              <w:jc w:val="both"/>
              <w:rPr>
                <w:rFonts w:ascii="Times New Roman" w:hAnsi="Times New Roman"/>
                <w:sz w:val="24"/>
                <w:szCs w:val="24"/>
                <w:lang w:val="sq-AL"/>
              </w:rPr>
            </w:pPr>
          </w:p>
        </w:tc>
        <w:tc>
          <w:tcPr>
            <w:tcW w:w="1528" w:type="dxa"/>
            <w:tcMar/>
          </w:tcPr>
          <w:p w:rsidRPr="00E73909" w:rsidR="0041411B" w:rsidP="003042F3" w:rsidRDefault="00254110" w14:paraId="08759E28" w14:textId="3116AEF2">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041411B" w:rsidP="003042F3" w:rsidRDefault="00254110" w14:paraId="23411AB5" w14:textId="2C13D1D6">
            <w:pPr>
              <w:jc w:val="both"/>
              <w:rPr>
                <w:rFonts w:ascii="Times New Roman" w:hAnsi="Times New Roman"/>
                <w:color w:val="000000"/>
                <w:sz w:val="24"/>
                <w:szCs w:val="24"/>
                <w:lang w:val="sq-AL"/>
              </w:rPr>
            </w:pPr>
            <w:r w:rsidRPr="00E73909">
              <w:rPr>
                <w:rFonts w:ascii="Times New Roman" w:hAnsi="Times New Roman"/>
                <w:color w:val="000000"/>
                <w:sz w:val="24"/>
                <w:szCs w:val="24"/>
                <w:lang w:val="sq-AL"/>
              </w:rPr>
              <w:t>It is not approximated, as it provides for the exclusive competences of the Commission.</w:t>
            </w:r>
          </w:p>
        </w:tc>
      </w:tr>
      <w:tr w:rsidRPr="00E73909" w:rsidR="0041411B" w:rsidTr="1CD47A40" w14:paraId="11A6FEC5" w14:textId="77777777">
        <w:tc>
          <w:tcPr>
            <w:tcW w:w="1553" w:type="dxa"/>
            <w:tcMar/>
          </w:tcPr>
          <w:p w:rsidRPr="00E73909" w:rsidR="0041411B" w:rsidP="003042F3" w:rsidRDefault="0041411B" w14:paraId="080EC483" w14:textId="22354920">
            <w:pPr>
              <w:jc w:val="both"/>
              <w:rPr>
                <w:rFonts w:ascii="Times New Roman" w:hAnsi="Times New Roman"/>
                <w:sz w:val="24"/>
                <w:szCs w:val="24"/>
                <w:lang w:val="en-GB"/>
              </w:rPr>
            </w:pPr>
          </w:p>
        </w:tc>
        <w:tc>
          <w:tcPr>
            <w:tcW w:w="3249" w:type="dxa"/>
            <w:tcMar/>
          </w:tcPr>
          <w:p w:rsidRPr="00E73909" w:rsidR="0041411B" w:rsidP="003042F3" w:rsidRDefault="3320C918" w14:paraId="39958AF1" w14:textId="0351DE73">
            <w:pPr>
              <w:jc w:val="both"/>
              <w:rPr>
                <w:rFonts w:ascii="Times New Roman" w:hAnsi="Times New Roman"/>
                <w:sz w:val="24"/>
                <w:szCs w:val="24"/>
              </w:rPr>
            </w:pPr>
            <w:r w:rsidRPr="00E73909">
              <w:rPr>
                <w:rFonts w:ascii="Times New Roman" w:hAnsi="Times New Roman"/>
                <w:sz w:val="24"/>
                <w:szCs w:val="24"/>
              </w:rPr>
              <w:t xml:space="preserve">2. The power to adopt delegated acts referred to in Article 5(2), Article 15(5) and Article 16(3) shall be conferred on the </w:t>
            </w:r>
            <w:r w:rsidRPr="00E73909">
              <w:rPr>
                <w:rFonts w:ascii="Times New Roman" w:hAnsi="Times New Roman"/>
                <w:sz w:val="24"/>
                <w:szCs w:val="24"/>
              </w:rPr>
              <w:lastRenderedPageBreak/>
              <w:t>Commission for a period of five years from 1 July 2015. The power to adopt delegated acts referred to in Article 6(8), Article 7 (5), Article 11(4), Article 11</w:t>
            </w:r>
            <w:proofErr w:type="gramStart"/>
            <w:r w:rsidRPr="00E73909">
              <w:rPr>
                <w:rFonts w:ascii="Times New Roman" w:hAnsi="Times New Roman"/>
                <w:sz w:val="24"/>
                <w:szCs w:val="24"/>
              </w:rPr>
              <w:t>a(</w:t>
            </w:r>
            <w:proofErr w:type="gramEnd"/>
            <w:r w:rsidRPr="00E73909">
              <w:rPr>
                <w:rFonts w:ascii="Times New Roman" w:hAnsi="Times New Roman"/>
                <w:sz w:val="24"/>
                <w:szCs w:val="24"/>
              </w:rPr>
              <w:t xml:space="preserve">4) and Article 13(6) shall be conferred on the Commission for a period of five years from 5 June 2023. The Commission shall draw up a report in respect of the delegation of power not later than nine months before the end of the respective </w:t>
            </w:r>
            <w:proofErr w:type="spellStart"/>
            <w:proofErr w:type="gramStart"/>
            <w:r w:rsidRPr="00E73909">
              <w:rPr>
                <w:rFonts w:ascii="Times New Roman" w:hAnsi="Times New Roman"/>
                <w:sz w:val="24"/>
                <w:szCs w:val="24"/>
              </w:rPr>
              <w:t>fiveyear</w:t>
            </w:r>
            <w:proofErr w:type="spellEnd"/>
            <w:proofErr w:type="gramEnd"/>
            <w:r w:rsidRPr="00E73909">
              <w:rPr>
                <w:rFonts w:ascii="Times New Roman" w:hAnsi="Times New Roman"/>
                <w:sz w:val="24"/>
                <w:szCs w:val="24"/>
              </w:rPr>
              <w:t xml:space="preserve"> period. The delegation of power shall be tacitly extended for periods of an identical duration, unless the European Parliament or the Council opposes such extension not later than three months before the end of each period.</w:t>
            </w:r>
          </w:p>
        </w:tc>
        <w:tc>
          <w:tcPr>
            <w:tcW w:w="972" w:type="dxa"/>
            <w:tcMar/>
          </w:tcPr>
          <w:p w:rsidRPr="00E73909" w:rsidR="0041411B" w:rsidP="003042F3" w:rsidRDefault="0041411B" w14:paraId="38FFFF9D" w14:textId="77777777">
            <w:pPr>
              <w:jc w:val="both"/>
              <w:rPr>
                <w:rFonts w:ascii="Times New Roman" w:hAnsi="Times New Roman"/>
                <w:sz w:val="24"/>
                <w:szCs w:val="24"/>
                <w:lang w:val="sq-AL"/>
              </w:rPr>
            </w:pPr>
          </w:p>
        </w:tc>
        <w:tc>
          <w:tcPr>
            <w:tcW w:w="1290" w:type="dxa"/>
            <w:tcMar/>
          </w:tcPr>
          <w:p w:rsidRPr="00E73909" w:rsidR="0041411B" w:rsidP="003042F3" w:rsidRDefault="0041411B" w14:paraId="4FFE0F7D" w14:textId="77777777">
            <w:pPr>
              <w:jc w:val="both"/>
              <w:rPr>
                <w:rFonts w:ascii="Times New Roman" w:hAnsi="Times New Roman"/>
                <w:sz w:val="24"/>
                <w:szCs w:val="24"/>
                <w:lang w:val="sq-AL"/>
              </w:rPr>
            </w:pPr>
          </w:p>
        </w:tc>
        <w:tc>
          <w:tcPr>
            <w:tcW w:w="3210" w:type="dxa"/>
            <w:tcMar/>
          </w:tcPr>
          <w:p w:rsidRPr="00E73909" w:rsidR="0041411B" w:rsidP="003042F3" w:rsidRDefault="0041411B" w14:paraId="60A50600" w14:textId="77777777">
            <w:pPr>
              <w:jc w:val="both"/>
              <w:rPr>
                <w:rFonts w:ascii="Times New Roman" w:hAnsi="Times New Roman"/>
                <w:sz w:val="24"/>
                <w:szCs w:val="24"/>
                <w:lang w:val="sq-AL"/>
              </w:rPr>
            </w:pPr>
          </w:p>
        </w:tc>
        <w:tc>
          <w:tcPr>
            <w:tcW w:w="1528" w:type="dxa"/>
            <w:tcMar/>
          </w:tcPr>
          <w:p w:rsidRPr="00E73909" w:rsidR="0041411B" w:rsidP="003042F3" w:rsidRDefault="009C78C2" w14:paraId="35E414CD" w14:textId="23A1F8C1">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041411B" w:rsidP="003042F3" w:rsidRDefault="29BC3D07" w14:paraId="09FEDE68" w14:textId="05BF2C6B">
            <w:pPr>
              <w:jc w:val="both"/>
              <w:rPr>
                <w:rFonts w:ascii="Times New Roman" w:hAnsi="Times New Roman"/>
                <w:sz w:val="24"/>
                <w:szCs w:val="24"/>
              </w:rPr>
            </w:pPr>
            <w:r w:rsidRPr="00E73909">
              <w:rPr>
                <w:rFonts w:ascii="Times New Roman" w:hAnsi="Times New Roman" w:eastAsia="Times New Roman"/>
                <w:sz w:val="24"/>
                <w:szCs w:val="24"/>
                <w:lang w:val="sq-AL"/>
              </w:rPr>
              <w:t>It is not approximated, as it provides for the exclusive competences of the Commission.</w:t>
            </w:r>
          </w:p>
        </w:tc>
      </w:tr>
      <w:tr w:rsidRPr="00E73909" w:rsidR="032B5425" w:rsidTr="1CD47A40" w14:paraId="66E11597" w14:textId="77777777">
        <w:trPr>
          <w:trHeight w:val="300"/>
        </w:trPr>
        <w:tc>
          <w:tcPr>
            <w:tcW w:w="1553" w:type="dxa"/>
            <w:tcMar/>
          </w:tcPr>
          <w:p w:rsidRPr="00E73909" w:rsidR="3320C918" w:rsidP="003042F3" w:rsidRDefault="3320C918" w14:paraId="1D25272C" w14:textId="064B980A">
            <w:pPr>
              <w:jc w:val="both"/>
              <w:rPr>
                <w:rFonts w:ascii="Times New Roman" w:hAnsi="Times New Roman"/>
                <w:sz w:val="24"/>
                <w:szCs w:val="24"/>
                <w:lang w:val="en-GB"/>
              </w:rPr>
            </w:pPr>
          </w:p>
        </w:tc>
        <w:tc>
          <w:tcPr>
            <w:tcW w:w="3249" w:type="dxa"/>
            <w:tcMar/>
          </w:tcPr>
          <w:p w:rsidRPr="00E73909" w:rsidR="3320C918" w:rsidP="003042F3" w:rsidRDefault="3320C918" w14:paraId="19EA782E" w14:textId="247EA62E">
            <w:pPr>
              <w:jc w:val="both"/>
              <w:rPr>
                <w:rFonts w:ascii="Times New Roman" w:hAnsi="Times New Roman"/>
                <w:sz w:val="24"/>
                <w:szCs w:val="24"/>
              </w:rPr>
            </w:pPr>
            <w:r w:rsidRPr="00E73909">
              <w:rPr>
                <w:rFonts w:ascii="Times New Roman" w:hAnsi="Times New Roman"/>
                <w:sz w:val="24"/>
                <w:szCs w:val="24"/>
              </w:rPr>
              <w:t>3. The delegation of power referred to in Article 5(2), Article 6(8), Article 7(5), Article 11(4), Article 11</w:t>
            </w:r>
            <w:proofErr w:type="gramStart"/>
            <w:r w:rsidRPr="00E73909">
              <w:rPr>
                <w:rFonts w:ascii="Times New Roman" w:hAnsi="Times New Roman"/>
                <w:sz w:val="24"/>
                <w:szCs w:val="24"/>
              </w:rPr>
              <w:t>a(</w:t>
            </w:r>
            <w:proofErr w:type="gramEnd"/>
            <w:r w:rsidRPr="00E73909">
              <w:rPr>
                <w:rFonts w:ascii="Times New Roman" w:hAnsi="Times New Roman"/>
                <w:sz w:val="24"/>
                <w:szCs w:val="24"/>
              </w:rPr>
              <w:t xml:space="preserve">4), Article 13(6), Article 15(5) and Article 16(3) may be revoked at any time by the European Parliament or by the Council. A </w:t>
            </w:r>
            <w:r w:rsidRPr="00E73909">
              <w:rPr>
                <w:rFonts w:ascii="Times New Roman" w:hAnsi="Times New Roman"/>
                <w:sz w:val="24"/>
                <w:szCs w:val="24"/>
              </w:rPr>
              <w:lastRenderedPageBreak/>
              <w:t xml:space="preserve">decision to revoke shall put an end to the delegation of the power specified in that decision. It shall take effect the day following the publication of the decision in the Official Journal of the European Union or </w:t>
            </w:r>
            <w:proofErr w:type="gramStart"/>
            <w:r w:rsidRPr="00E73909">
              <w:rPr>
                <w:rFonts w:ascii="Times New Roman" w:hAnsi="Times New Roman"/>
                <w:sz w:val="24"/>
                <w:szCs w:val="24"/>
              </w:rPr>
              <w:t>at a later date</w:t>
            </w:r>
            <w:proofErr w:type="gramEnd"/>
            <w:r w:rsidRPr="00E73909">
              <w:rPr>
                <w:rFonts w:ascii="Times New Roman" w:hAnsi="Times New Roman"/>
                <w:sz w:val="24"/>
                <w:szCs w:val="24"/>
              </w:rPr>
              <w:t xml:space="preserve"> specified therein. It shall not affect the validity of any delegated acts already in force.</w:t>
            </w:r>
          </w:p>
        </w:tc>
        <w:tc>
          <w:tcPr>
            <w:tcW w:w="972" w:type="dxa"/>
            <w:tcMar/>
          </w:tcPr>
          <w:p w:rsidRPr="00E73909" w:rsidR="032B5425" w:rsidP="003042F3" w:rsidRDefault="032B5425" w14:paraId="4F84E2DB" w14:textId="5A769052">
            <w:pPr>
              <w:jc w:val="both"/>
              <w:rPr>
                <w:rFonts w:ascii="Times New Roman" w:hAnsi="Times New Roman"/>
                <w:sz w:val="24"/>
                <w:szCs w:val="24"/>
                <w:lang w:val="sq-AL"/>
              </w:rPr>
            </w:pPr>
          </w:p>
        </w:tc>
        <w:tc>
          <w:tcPr>
            <w:tcW w:w="1290" w:type="dxa"/>
            <w:tcMar/>
          </w:tcPr>
          <w:p w:rsidRPr="00E73909" w:rsidR="032B5425" w:rsidP="003042F3" w:rsidRDefault="032B5425" w14:paraId="1850981A" w14:textId="59AE231E">
            <w:pPr>
              <w:jc w:val="both"/>
              <w:rPr>
                <w:rFonts w:ascii="Times New Roman" w:hAnsi="Times New Roman"/>
                <w:sz w:val="24"/>
                <w:szCs w:val="24"/>
                <w:lang w:val="sq-AL"/>
              </w:rPr>
            </w:pPr>
          </w:p>
        </w:tc>
        <w:tc>
          <w:tcPr>
            <w:tcW w:w="3210" w:type="dxa"/>
            <w:tcMar/>
          </w:tcPr>
          <w:p w:rsidRPr="00E73909" w:rsidR="032B5425" w:rsidP="003042F3" w:rsidRDefault="032B5425" w14:paraId="4C9AA3CC" w14:textId="4BDF12EF">
            <w:pPr>
              <w:jc w:val="both"/>
              <w:rPr>
                <w:rFonts w:ascii="Times New Roman" w:hAnsi="Times New Roman"/>
                <w:sz w:val="24"/>
                <w:szCs w:val="24"/>
                <w:lang w:val="sq-AL"/>
              </w:rPr>
            </w:pPr>
          </w:p>
        </w:tc>
        <w:tc>
          <w:tcPr>
            <w:tcW w:w="1528" w:type="dxa"/>
            <w:tcMar/>
          </w:tcPr>
          <w:p w:rsidRPr="00E73909" w:rsidR="032B5425" w:rsidP="003042F3" w:rsidRDefault="00463603" w14:paraId="3A7AA874" w14:textId="26084D2F">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32B5425" w:rsidP="003042F3" w:rsidRDefault="0E58BAC9" w14:paraId="4DDCFC9B" w14:textId="27776DF1">
            <w:pPr>
              <w:jc w:val="both"/>
              <w:rPr>
                <w:rFonts w:ascii="Times New Roman" w:hAnsi="Times New Roman"/>
                <w:sz w:val="24"/>
                <w:szCs w:val="24"/>
              </w:rPr>
            </w:pPr>
            <w:r w:rsidRPr="00E73909">
              <w:rPr>
                <w:rFonts w:ascii="Times New Roman" w:hAnsi="Times New Roman" w:eastAsia="Times New Roman"/>
                <w:sz w:val="24"/>
                <w:szCs w:val="24"/>
                <w:lang w:val="sq-AL"/>
              </w:rPr>
              <w:t>It is not approximated, as it provides for the exclusive competences of the Commission.</w:t>
            </w:r>
          </w:p>
        </w:tc>
      </w:tr>
      <w:tr w:rsidRPr="00E73909" w:rsidR="032B5425" w:rsidTr="1CD47A40" w14:paraId="6DD06538" w14:textId="77777777">
        <w:trPr>
          <w:trHeight w:val="300"/>
        </w:trPr>
        <w:tc>
          <w:tcPr>
            <w:tcW w:w="1553" w:type="dxa"/>
            <w:tcMar/>
          </w:tcPr>
          <w:p w:rsidRPr="00E73909" w:rsidR="3320C918" w:rsidP="003042F3" w:rsidRDefault="3320C918" w14:paraId="0B54B03E" w14:textId="22ED3E78">
            <w:pPr>
              <w:jc w:val="both"/>
              <w:rPr>
                <w:rFonts w:ascii="Times New Roman" w:hAnsi="Times New Roman"/>
                <w:sz w:val="24"/>
                <w:szCs w:val="24"/>
                <w:lang w:val="en-GB"/>
              </w:rPr>
            </w:pPr>
          </w:p>
        </w:tc>
        <w:tc>
          <w:tcPr>
            <w:tcW w:w="3249" w:type="dxa"/>
            <w:tcMar/>
          </w:tcPr>
          <w:p w:rsidRPr="00E73909" w:rsidR="3320C918" w:rsidP="003042F3" w:rsidRDefault="3320C918" w14:paraId="29AABA56" w14:textId="73485C6F">
            <w:pPr>
              <w:jc w:val="both"/>
              <w:rPr>
                <w:rFonts w:ascii="Times New Roman" w:hAnsi="Times New Roman"/>
                <w:sz w:val="24"/>
                <w:szCs w:val="24"/>
              </w:rPr>
            </w:pPr>
            <w:r w:rsidRPr="00E73909">
              <w:rPr>
                <w:rFonts w:ascii="Times New Roman" w:hAnsi="Times New Roman"/>
                <w:sz w:val="24"/>
                <w:szCs w:val="24"/>
              </w:rPr>
              <w:t xml:space="preserve">4. As soon as it adopts a delegated act, the Commission shall notify it simultaneously </w:t>
            </w:r>
            <w:proofErr w:type="gramStart"/>
            <w:r w:rsidRPr="00E73909">
              <w:rPr>
                <w:rFonts w:ascii="Times New Roman" w:hAnsi="Times New Roman"/>
                <w:sz w:val="24"/>
                <w:szCs w:val="24"/>
              </w:rPr>
              <w:t>to</w:t>
            </w:r>
            <w:proofErr w:type="gramEnd"/>
            <w:r w:rsidRPr="00E73909">
              <w:rPr>
                <w:rFonts w:ascii="Times New Roman" w:hAnsi="Times New Roman"/>
                <w:sz w:val="24"/>
                <w:szCs w:val="24"/>
              </w:rPr>
              <w:t xml:space="preserve"> the European Parliament and </w:t>
            </w:r>
            <w:proofErr w:type="gramStart"/>
            <w:r w:rsidRPr="00E73909">
              <w:rPr>
                <w:rFonts w:ascii="Times New Roman" w:hAnsi="Times New Roman"/>
                <w:sz w:val="24"/>
                <w:szCs w:val="24"/>
              </w:rPr>
              <w:t>to</w:t>
            </w:r>
            <w:proofErr w:type="gramEnd"/>
            <w:r w:rsidRPr="00E73909">
              <w:rPr>
                <w:rFonts w:ascii="Times New Roman" w:hAnsi="Times New Roman"/>
                <w:sz w:val="24"/>
                <w:szCs w:val="24"/>
              </w:rPr>
              <w:t xml:space="preserve"> the Council.</w:t>
            </w:r>
          </w:p>
        </w:tc>
        <w:tc>
          <w:tcPr>
            <w:tcW w:w="972" w:type="dxa"/>
            <w:tcMar/>
          </w:tcPr>
          <w:p w:rsidRPr="00E73909" w:rsidR="032B5425" w:rsidP="003042F3" w:rsidRDefault="032B5425" w14:paraId="4E3ACA0D" w14:textId="3C920A2B">
            <w:pPr>
              <w:jc w:val="both"/>
              <w:rPr>
                <w:rFonts w:ascii="Times New Roman" w:hAnsi="Times New Roman"/>
                <w:sz w:val="24"/>
                <w:szCs w:val="24"/>
                <w:lang w:val="sq-AL"/>
              </w:rPr>
            </w:pPr>
          </w:p>
        </w:tc>
        <w:tc>
          <w:tcPr>
            <w:tcW w:w="1290" w:type="dxa"/>
            <w:tcMar/>
          </w:tcPr>
          <w:p w:rsidRPr="00E73909" w:rsidR="032B5425" w:rsidP="003042F3" w:rsidRDefault="032B5425" w14:paraId="143840A2" w14:textId="1115BAFA">
            <w:pPr>
              <w:jc w:val="both"/>
              <w:rPr>
                <w:rFonts w:ascii="Times New Roman" w:hAnsi="Times New Roman"/>
                <w:sz w:val="24"/>
                <w:szCs w:val="24"/>
                <w:lang w:val="sq-AL"/>
              </w:rPr>
            </w:pPr>
          </w:p>
        </w:tc>
        <w:tc>
          <w:tcPr>
            <w:tcW w:w="3210" w:type="dxa"/>
            <w:tcMar/>
          </w:tcPr>
          <w:p w:rsidRPr="00E73909" w:rsidR="032B5425" w:rsidP="003042F3" w:rsidRDefault="032B5425" w14:paraId="3A8D2639" w14:textId="16C0D437">
            <w:pPr>
              <w:jc w:val="both"/>
              <w:rPr>
                <w:rFonts w:ascii="Times New Roman" w:hAnsi="Times New Roman"/>
                <w:sz w:val="24"/>
                <w:szCs w:val="24"/>
                <w:lang w:val="sq-AL"/>
              </w:rPr>
            </w:pPr>
          </w:p>
        </w:tc>
        <w:tc>
          <w:tcPr>
            <w:tcW w:w="1528" w:type="dxa"/>
            <w:tcMar/>
          </w:tcPr>
          <w:p w:rsidRPr="00E73909" w:rsidR="032B5425" w:rsidP="003042F3" w:rsidRDefault="00995813" w14:paraId="422A0163" w14:textId="7F04BE46">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32B5425" w:rsidP="003042F3" w:rsidRDefault="70DDB964" w14:paraId="1F1E24FA" w14:textId="6FE1F45F">
            <w:pPr>
              <w:jc w:val="both"/>
              <w:rPr>
                <w:rFonts w:ascii="Times New Roman" w:hAnsi="Times New Roman"/>
                <w:sz w:val="24"/>
                <w:szCs w:val="24"/>
              </w:rPr>
            </w:pPr>
            <w:r w:rsidRPr="00E73909">
              <w:rPr>
                <w:rFonts w:ascii="Times New Roman" w:hAnsi="Times New Roman" w:eastAsia="Times New Roman"/>
                <w:sz w:val="24"/>
                <w:szCs w:val="24"/>
                <w:lang w:val="sq-AL"/>
              </w:rPr>
              <w:t>It is not approximated, as it provides for the exclusive competences of the Commission.</w:t>
            </w:r>
          </w:p>
        </w:tc>
      </w:tr>
      <w:tr w:rsidRPr="00E73909" w:rsidR="032B5425" w:rsidTr="1CD47A40" w14:paraId="131AD9FE" w14:textId="77777777">
        <w:trPr>
          <w:trHeight w:val="300"/>
        </w:trPr>
        <w:tc>
          <w:tcPr>
            <w:tcW w:w="1553" w:type="dxa"/>
            <w:tcMar/>
          </w:tcPr>
          <w:p w:rsidRPr="00E73909" w:rsidR="3320C918" w:rsidP="003042F3" w:rsidRDefault="3320C918" w14:paraId="72D3D2E1" w14:textId="2B6BCB8D">
            <w:pPr>
              <w:jc w:val="both"/>
              <w:rPr>
                <w:rFonts w:ascii="Times New Roman" w:hAnsi="Times New Roman"/>
                <w:sz w:val="24"/>
                <w:szCs w:val="24"/>
                <w:lang w:val="en-GB"/>
              </w:rPr>
            </w:pPr>
          </w:p>
        </w:tc>
        <w:tc>
          <w:tcPr>
            <w:tcW w:w="3249" w:type="dxa"/>
            <w:tcMar/>
          </w:tcPr>
          <w:p w:rsidRPr="00E73909" w:rsidR="3320C918" w:rsidP="003042F3" w:rsidRDefault="3320C918" w14:paraId="2629A1F7" w14:textId="0C6A1B9A">
            <w:pPr>
              <w:jc w:val="both"/>
              <w:rPr>
                <w:rFonts w:ascii="Times New Roman" w:hAnsi="Times New Roman"/>
                <w:sz w:val="24"/>
                <w:szCs w:val="24"/>
              </w:rPr>
            </w:pPr>
            <w:r w:rsidRPr="00E73909">
              <w:rPr>
                <w:rFonts w:ascii="Times New Roman" w:hAnsi="Times New Roman"/>
                <w:sz w:val="24"/>
                <w:szCs w:val="24"/>
              </w:rPr>
              <w:t xml:space="preserve">5. A delegated act adopted pursuant to Article 5(2), Article 6(8), Article 7(5), Article 11(4), Article 11a(4), Article 13(6), Article 15(5) or Article 16(3) shall enter into force only if no objection has been expressed either by the European Parliament or by the Council within a period of two months of notification of that act to the European Parliament and the Council or if, before the expiry of that period, the European </w:t>
            </w:r>
            <w:r w:rsidRPr="00E73909">
              <w:rPr>
                <w:rFonts w:ascii="Times New Roman" w:hAnsi="Times New Roman"/>
                <w:sz w:val="24"/>
                <w:szCs w:val="24"/>
              </w:rPr>
              <w:lastRenderedPageBreak/>
              <w:t xml:space="preserve">Parliament and the Council have both informed the Commission that they will not object. That period shall be extended by two months at the initiative of the European Parliament or of the Council. </w:t>
            </w:r>
          </w:p>
          <w:p w:rsidRPr="00E73909" w:rsidR="3320C918" w:rsidP="003042F3" w:rsidRDefault="3320C918" w14:paraId="75DF6BE7" w14:textId="66DC4A97">
            <w:pPr>
              <w:jc w:val="both"/>
              <w:rPr>
                <w:rFonts w:ascii="Times New Roman" w:hAnsi="Times New Roman"/>
                <w:sz w:val="24"/>
                <w:szCs w:val="24"/>
              </w:rPr>
            </w:pPr>
            <w:r w:rsidRPr="00E73909">
              <w:rPr>
                <w:rFonts w:ascii="Times New Roman" w:hAnsi="Times New Roman"/>
                <w:sz w:val="24"/>
                <w:szCs w:val="24"/>
              </w:rPr>
              <w:t>However, the first subparagraph, last sentence, of this paragraph shall not apply to delegated acts adopted by 1 October 2023 pursuant to Article 5(2), second subparagraph, Article 6(8), second subparagraph, or Article 11(4).</w:t>
            </w:r>
          </w:p>
        </w:tc>
        <w:tc>
          <w:tcPr>
            <w:tcW w:w="972" w:type="dxa"/>
            <w:tcMar/>
          </w:tcPr>
          <w:p w:rsidRPr="00E73909" w:rsidR="032B5425" w:rsidP="003042F3" w:rsidRDefault="032B5425" w14:paraId="130F6466" w14:textId="326D8B3B">
            <w:pPr>
              <w:jc w:val="both"/>
              <w:rPr>
                <w:rFonts w:ascii="Times New Roman" w:hAnsi="Times New Roman"/>
                <w:sz w:val="24"/>
                <w:szCs w:val="24"/>
                <w:lang w:val="sq-AL"/>
              </w:rPr>
            </w:pPr>
          </w:p>
        </w:tc>
        <w:tc>
          <w:tcPr>
            <w:tcW w:w="1290" w:type="dxa"/>
            <w:tcMar/>
          </w:tcPr>
          <w:p w:rsidRPr="00E73909" w:rsidR="032B5425" w:rsidP="003042F3" w:rsidRDefault="032B5425" w14:paraId="5DA1DFC7" w14:textId="6DEDFE78">
            <w:pPr>
              <w:jc w:val="both"/>
              <w:rPr>
                <w:rFonts w:ascii="Times New Roman" w:hAnsi="Times New Roman"/>
                <w:sz w:val="24"/>
                <w:szCs w:val="24"/>
                <w:lang w:val="sq-AL"/>
              </w:rPr>
            </w:pPr>
          </w:p>
        </w:tc>
        <w:tc>
          <w:tcPr>
            <w:tcW w:w="3210" w:type="dxa"/>
            <w:tcMar/>
          </w:tcPr>
          <w:p w:rsidRPr="00E73909" w:rsidR="032B5425" w:rsidP="003042F3" w:rsidRDefault="032B5425" w14:paraId="77B54C32" w14:textId="0EE7F7F8">
            <w:pPr>
              <w:jc w:val="both"/>
              <w:rPr>
                <w:rFonts w:ascii="Times New Roman" w:hAnsi="Times New Roman"/>
                <w:sz w:val="24"/>
                <w:szCs w:val="24"/>
                <w:lang w:val="sq-AL"/>
              </w:rPr>
            </w:pPr>
          </w:p>
        </w:tc>
        <w:tc>
          <w:tcPr>
            <w:tcW w:w="1528" w:type="dxa"/>
            <w:tcMar/>
          </w:tcPr>
          <w:p w:rsidRPr="00E73909" w:rsidR="032B5425" w:rsidP="003042F3" w:rsidRDefault="00995813" w14:paraId="1A21BFCD" w14:textId="43FBA92B">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32B5425" w:rsidP="003042F3" w:rsidRDefault="032B5425" w14:paraId="3EA2BECB" w14:textId="54C178AE">
            <w:pPr>
              <w:jc w:val="both"/>
              <w:rPr>
                <w:rFonts w:ascii="Times New Roman" w:hAnsi="Times New Roman"/>
                <w:color w:val="000000" w:themeColor="text1"/>
                <w:sz w:val="24"/>
                <w:szCs w:val="24"/>
                <w:lang w:val="sq-AL"/>
              </w:rPr>
            </w:pPr>
          </w:p>
        </w:tc>
      </w:tr>
      <w:tr w:rsidRPr="00E73909" w:rsidR="032B5425" w:rsidTr="1CD47A40" w14:paraId="11540E6E" w14:textId="77777777">
        <w:trPr>
          <w:trHeight w:val="300"/>
        </w:trPr>
        <w:tc>
          <w:tcPr>
            <w:tcW w:w="1553" w:type="dxa"/>
            <w:tcMar/>
          </w:tcPr>
          <w:p w:rsidRPr="00E73909" w:rsidR="3320C918" w:rsidP="003042F3" w:rsidRDefault="3320C918" w14:paraId="7625558A" w14:textId="65711116">
            <w:pPr>
              <w:jc w:val="both"/>
              <w:rPr>
                <w:rFonts w:ascii="Times New Roman" w:hAnsi="Times New Roman"/>
                <w:sz w:val="24"/>
                <w:szCs w:val="24"/>
                <w:lang w:val="en-GB"/>
              </w:rPr>
            </w:pPr>
            <w:r w:rsidRPr="00E73909">
              <w:rPr>
                <w:rFonts w:ascii="Times New Roman" w:hAnsi="Times New Roman"/>
                <w:sz w:val="24"/>
                <w:szCs w:val="24"/>
                <w:lang w:val="en-GB"/>
              </w:rPr>
              <w:t>24</w:t>
            </w:r>
          </w:p>
          <w:p w:rsidRPr="00E73909" w:rsidR="032B5425" w:rsidP="003042F3" w:rsidRDefault="032B5425" w14:paraId="4C354A6E" w14:textId="1EE03670">
            <w:pPr>
              <w:jc w:val="both"/>
              <w:rPr>
                <w:rFonts w:ascii="Times New Roman" w:hAnsi="Times New Roman"/>
                <w:sz w:val="24"/>
                <w:szCs w:val="24"/>
                <w:lang w:val="en-GB"/>
              </w:rPr>
            </w:pPr>
          </w:p>
          <w:p w:rsidRPr="00E73909" w:rsidR="032B5425" w:rsidP="003042F3" w:rsidRDefault="032B5425" w14:paraId="6FE75F6D" w14:textId="024488FB">
            <w:pPr>
              <w:jc w:val="both"/>
              <w:rPr>
                <w:rFonts w:ascii="Times New Roman" w:hAnsi="Times New Roman"/>
                <w:sz w:val="24"/>
                <w:szCs w:val="24"/>
                <w:lang w:val="en-GB"/>
              </w:rPr>
            </w:pPr>
          </w:p>
          <w:p w:rsidRPr="00E73909" w:rsidR="3320C918" w:rsidP="003042F3" w:rsidRDefault="3320C918" w14:paraId="3119B8FB" w14:textId="04C20252">
            <w:pPr>
              <w:jc w:val="both"/>
              <w:rPr>
                <w:rFonts w:ascii="Times New Roman" w:hAnsi="Times New Roman"/>
                <w:sz w:val="24"/>
                <w:szCs w:val="24"/>
                <w:lang w:val="en-GB"/>
              </w:rPr>
            </w:pPr>
          </w:p>
        </w:tc>
        <w:tc>
          <w:tcPr>
            <w:tcW w:w="3249" w:type="dxa"/>
            <w:tcMar/>
          </w:tcPr>
          <w:p w:rsidRPr="00E73909" w:rsidR="2081B255" w:rsidP="003042F3" w:rsidRDefault="2081B255" w14:paraId="435F8083" w14:textId="3A8DDB2E">
            <w:pPr>
              <w:jc w:val="both"/>
              <w:rPr>
                <w:rFonts w:ascii="Times New Roman" w:hAnsi="Times New Roman"/>
                <w:b/>
                <w:bCs/>
                <w:sz w:val="24"/>
                <w:szCs w:val="24"/>
              </w:rPr>
            </w:pPr>
            <w:r w:rsidRPr="00E73909">
              <w:rPr>
                <w:rFonts w:ascii="Times New Roman" w:hAnsi="Times New Roman"/>
                <w:b/>
                <w:bCs/>
                <w:sz w:val="24"/>
                <w:szCs w:val="24"/>
              </w:rPr>
              <w:t>Article 24</w:t>
            </w:r>
          </w:p>
          <w:p w:rsidRPr="00E73909" w:rsidR="2081B255" w:rsidP="003042F3" w:rsidRDefault="2081B255" w14:paraId="12FE0BF0" w14:textId="3FB461BC">
            <w:pPr>
              <w:jc w:val="both"/>
              <w:rPr>
                <w:rFonts w:ascii="Times New Roman" w:hAnsi="Times New Roman"/>
                <w:b/>
                <w:bCs/>
                <w:sz w:val="24"/>
                <w:szCs w:val="24"/>
              </w:rPr>
            </w:pPr>
            <w:r w:rsidRPr="00E73909">
              <w:rPr>
                <w:rFonts w:ascii="Times New Roman" w:hAnsi="Times New Roman"/>
                <w:b/>
                <w:bCs/>
                <w:sz w:val="24"/>
                <w:szCs w:val="24"/>
              </w:rPr>
              <w:t xml:space="preserve">Committee procedure </w:t>
            </w:r>
          </w:p>
          <w:p w:rsidRPr="00E73909" w:rsidR="032B5425" w:rsidP="003042F3" w:rsidRDefault="032B5425" w14:paraId="5920763E" w14:textId="05ADC35F">
            <w:pPr>
              <w:jc w:val="both"/>
              <w:rPr>
                <w:rFonts w:ascii="Times New Roman" w:hAnsi="Times New Roman"/>
                <w:sz w:val="24"/>
                <w:szCs w:val="24"/>
              </w:rPr>
            </w:pPr>
          </w:p>
          <w:p w:rsidRPr="00E73909" w:rsidR="2081B255" w:rsidP="003042F3" w:rsidRDefault="2081B255" w14:paraId="0D984ED4" w14:textId="55BAF41F">
            <w:pPr>
              <w:jc w:val="both"/>
              <w:rPr>
                <w:rFonts w:ascii="Times New Roman" w:hAnsi="Times New Roman"/>
                <w:sz w:val="24"/>
                <w:szCs w:val="24"/>
              </w:rPr>
            </w:pPr>
            <w:r w:rsidRPr="00E73909">
              <w:rPr>
                <w:rFonts w:ascii="Times New Roman" w:hAnsi="Times New Roman"/>
                <w:sz w:val="24"/>
                <w:szCs w:val="24"/>
              </w:rPr>
              <w:t>1. The Commission shall be assisted by the Committee established by Article 26 of Regulation (EU) No 525/2013 of the European Parliament and of the Council (1). That Committee shall be a committee within the meaning of Regulation (EU) No 182/2011</w:t>
            </w:r>
          </w:p>
        </w:tc>
        <w:tc>
          <w:tcPr>
            <w:tcW w:w="972" w:type="dxa"/>
            <w:tcMar/>
          </w:tcPr>
          <w:p w:rsidRPr="00E73909" w:rsidR="032B5425" w:rsidP="003042F3" w:rsidRDefault="032B5425" w14:paraId="47F1F695" w14:textId="3E608A57">
            <w:pPr>
              <w:jc w:val="both"/>
              <w:rPr>
                <w:rFonts w:ascii="Times New Roman" w:hAnsi="Times New Roman"/>
                <w:sz w:val="24"/>
                <w:szCs w:val="24"/>
                <w:lang w:val="sq-AL"/>
              </w:rPr>
            </w:pPr>
          </w:p>
        </w:tc>
        <w:tc>
          <w:tcPr>
            <w:tcW w:w="1290" w:type="dxa"/>
            <w:tcMar/>
          </w:tcPr>
          <w:p w:rsidRPr="00E73909" w:rsidR="032B5425" w:rsidP="003042F3" w:rsidRDefault="032B5425" w14:paraId="685249EB" w14:textId="4D417360">
            <w:pPr>
              <w:jc w:val="both"/>
              <w:rPr>
                <w:rFonts w:ascii="Times New Roman" w:hAnsi="Times New Roman"/>
                <w:sz w:val="24"/>
                <w:szCs w:val="24"/>
                <w:lang w:val="sq-AL"/>
              </w:rPr>
            </w:pPr>
          </w:p>
        </w:tc>
        <w:tc>
          <w:tcPr>
            <w:tcW w:w="3210" w:type="dxa"/>
            <w:tcMar/>
          </w:tcPr>
          <w:p w:rsidRPr="00E73909" w:rsidR="032B5425" w:rsidP="003042F3" w:rsidRDefault="032B5425" w14:paraId="31558053" w14:textId="6FD34DB5">
            <w:pPr>
              <w:jc w:val="both"/>
              <w:rPr>
                <w:rFonts w:ascii="Times New Roman" w:hAnsi="Times New Roman"/>
                <w:sz w:val="24"/>
                <w:szCs w:val="24"/>
                <w:lang w:val="sq-AL"/>
              </w:rPr>
            </w:pPr>
          </w:p>
        </w:tc>
        <w:tc>
          <w:tcPr>
            <w:tcW w:w="1528" w:type="dxa"/>
            <w:tcMar/>
          </w:tcPr>
          <w:p w:rsidRPr="00E73909" w:rsidR="032B5425" w:rsidP="003042F3" w:rsidRDefault="00A02BB5" w14:paraId="57E59C29" w14:textId="6749373E">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0763E23" w:rsidP="003042F3" w:rsidRDefault="00763E23" w14:paraId="2D86D639" w14:textId="77777777">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This provision has not been included in the Albanian act, as it regulates the committee procedure (comitology) and the functioning of a European Union committee assisting the European Commission in the exercise of its implementing powers.</w:t>
            </w:r>
          </w:p>
          <w:p w:rsidRPr="00E73909" w:rsidR="00763E23" w:rsidP="003042F3" w:rsidRDefault="00763E23" w14:paraId="28D5235F" w14:textId="77777777">
            <w:pPr>
              <w:jc w:val="both"/>
              <w:rPr>
                <w:rFonts w:ascii="Times New Roman" w:hAnsi="Times New Roman"/>
                <w:color w:val="000000" w:themeColor="text1"/>
                <w:sz w:val="24"/>
                <w:szCs w:val="24"/>
                <w:lang w:val="sq-AL"/>
              </w:rPr>
            </w:pPr>
          </w:p>
          <w:p w:rsidRPr="00E73909" w:rsidR="00763E23" w:rsidP="003042F3" w:rsidRDefault="00763E23" w14:paraId="13BAC51D" w14:textId="77777777">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 xml:space="preserve">The provision refers directly to the </w:t>
            </w:r>
            <w:r w:rsidRPr="00E73909">
              <w:rPr>
                <w:rFonts w:ascii="Times New Roman" w:hAnsi="Times New Roman"/>
                <w:color w:val="000000" w:themeColor="text1"/>
                <w:sz w:val="24"/>
                <w:szCs w:val="24"/>
                <w:lang w:val="sq-AL"/>
              </w:rPr>
              <w:lastRenderedPageBreak/>
              <w:t>institutional mechanisms of the European Union and to the procedural rules laid down in Regulation (EU) No 182/2011, which are of an international character and cannot be transposed into the national legal order.</w:t>
            </w:r>
          </w:p>
          <w:p w:rsidRPr="00E73909" w:rsidR="00763E23" w:rsidP="003042F3" w:rsidRDefault="00763E23" w14:paraId="7F289597" w14:textId="77777777">
            <w:pPr>
              <w:jc w:val="both"/>
              <w:rPr>
                <w:rFonts w:ascii="Times New Roman" w:hAnsi="Times New Roman"/>
                <w:color w:val="000000" w:themeColor="text1"/>
                <w:sz w:val="24"/>
                <w:szCs w:val="24"/>
                <w:lang w:val="sq-AL"/>
              </w:rPr>
            </w:pPr>
          </w:p>
          <w:p w:rsidRPr="00E73909" w:rsidR="00763E23" w:rsidP="003042F3" w:rsidRDefault="00763E23" w14:paraId="52FFBA90" w14:textId="77777777">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Consequently, it does not create enforceable obligations for national authorities and is considered inapplicable at national level, being therefore excluded from the approximation process.</w:t>
            </w:r>
          </w:p>
          <w:p w:rsidRPr="00E73909" w:rsidR="00763E23" w:rsidP="003042F3" w:rsidRDefault="00763E23" w14:paraId="37A51821" w14:textId="77777777">
            <w:pPr>
              <w:jc w:val="both"/>
              <w:rPr>
                <w:rFonts w:ascii="Times New Roman" w:hAnsi="Times New Roman"/>
                <w:color w:val="000000" w:themeColor="text1"/>
                <w:sz w:val="24"/>
                <w:szCs w:val="24"/>
                <w:lang w:val="sq-AL"/>
              </w:rPr>
            </w:pPr>
          </w:p>
          <w:p w:rsidRPr="00E73909" w:rsidR="032B5425" w:rsidP="003042F3" w:rsidRDefault="00763E23" w14:paraId="67489DCF" w14:textId="539B8074">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Nëse dëshironi, mund ta bëjmë edhe më teknik (p.sh. “shall not be transposed” / “shall be deemed inapplicable”) në varësi të stilit që po ndiqni në relacion.</w:t>
            </w:r>
          </w:p>
        </w:tc>
      </w:tr>
      <w:tr w:rsidRPr="00E73909" w:rsidR="032B5425" w:rsidTr="1CD47A40" w14:paraId="7C9D508F" w14:textId="77777777">
        <w:trPr>
          <w:trHeight w:val="300"/>
        </w:trPr>
        <w:tc>
          <w:tcPr>
            <w:tcW w:w="1553" w:type="dxa"/>
            <w:tcMar/>
          </w:tcPr>
          <w:p w:rsidRPr="00E73909" w:rsidR="2081B255" w:rsidP="003042F3" w:rsidRDefault="2081B255" w14:paraId="08787A31" w14:textId="731C2640">
            <w:pPr>
              <w:jc w:val="both"/>
              <w:rPr>
                <w:rFonts w:ascii="Times New Roman" w:hAnsi="Times New Roman"/>
                <w:sz w:val="24"/>
                <w:szCs w:val="24"/>
                <w:lang w:val="en-GB"/>
              </w:rPr>
            </w:pPr>
          </w:p>
        </w:tc>
        <w:tc>
          <w:tcPr>
            <w:tcW w:w="3249" w:type="dxa"/>
            <w:tcMar/>
          </w:tcPr>
          <w:p w:rsidRPr="00E73909" w:rsidR="2081B255" w:rsidP="003042F3" w:rsidRDefault="2081B255" w14:paraId="27612ACD" w14:textId="430A4BD7">
            <w:pPr>
              <w:jc w:val="both"/>
              <w:rPr>
                <w:rFonts w:ascii="Times New Roman" w:hAnsi="Times New Roman"/>
                <w:sz w:val="24"/>
                <w:szCs w:val="24"/>
              </w:rPr>
            </w:pPr>
            <w:r w:rsidRPr="00E73909">
              <w:rPr>
                <w:rFonts w:ascii="Times New Roman" w:hAnsi="Times New Roman"/>
                <w:sz w:val="24"/>
                <w:szCs w:val="24"/>
              </w:rPr>
              <w:t xml:space="preserve">2. Where reference is made to this paragraph, Article 5 of Regulation (EU) No 182/2011 shall apply. Where the committee delivers no opinion, the Commission shall not adopt the draft implementing </w:t>
            </w:r>
            <w:proofErr w:type="gramStart"/>
            <w:r w:rsidRPr="00E73909">
              <w:rPr>
                <w:rFonts w:ascii="Times New Roman" w:hAnsi="Times New Roman"/>
                <w:sz w:val="24"/>
                <w:szCs w:val="24"/>
              </w:rPr>
              <w:t>act</w:t>
            </w:r>
            <w:proofErr w:type="gramEnd"/>
            <w:r w:rsidRPr="00E73909">
              <w:rPr>
                <w:rFonts w:ascii="Times New Roman" w:hAnsi="Times New Roman"/>
                <w:sz w:val="24"/>
                <w:szCs w:val="24"/>
              </w:rPr>
              <w:t xml:space="preserve"> and the third subparagraph of Article 5(4) of Regulation (EU) No 182/2011 shall apply.</w:t>
            </w:r>
          </w:p>
        </w:tc>
        <w:tc>
          <w:tcPr>
            <w:tcW w:w="972" w:type="dxa"/>
            <w:tcMar/>
          </w:tcPr>
          <w:p w:rsidRPr="00E73909" w:rsidR="032B5425" w:rsidP="003042F3" w:rsidRDefault="032B5425" w14:paraId="33920262" w14:textId="4EDBB02E">
            <w:pPr>
              <w:jc w:val="both"/>
              <w:rPr>
                <w:rFonts w:ascii="Times New Roman" w:hAnsi="Times New Roman"/>
                <w:sz w:val="24"/>
                <w:szCs w:val="24"/>
                <w:lang w:val="sq-AL"/>
              </w:rPr>
            </w:pPr>
          </w:p>
        </w:tc>
        <w:tc>
          <w:tcPr>
            <w:tcW w:w="1290" w:type="dxa"/>
            <w:tcMar/>
          </w:tcPr>
          <w:p w:rsidRPr="00E73909" w:rsidR="032B5425" w:rsidP="003042F3" w:rsidRDefault="032B5425" w14:paraId="7A226B67" w14:textId="4119D279">
            <w:pPr>
              <w:jc w:val="both"/>
              <w:rPr>
                <w:rFonts w:ascii="Times New Roman" w:hAnsi="Times New Roman"/>
                <w:sz w:val="24"/>
                <w:szCs w:val="24"/>
                <w:lang w:val="sq-AL"/>
              </w:rPr>
            </w:pPr>
          </w:p>
        </w:tc>
        <w:tc>
          <w:tcPr>
            <w:tcW w:w="3210" w:type="dxa"/>
            <w:tcMar/>
          </w:tcPr>
          <w:p w:rsidRPr="00E73909" w:rsidR="032B5425" w:rsidP="003042F3" w:rsidRDefault="032B5425" w14:paraId="16407EB5" w14:textId="03FD6332">
            <w:pPr>
              <w:jc w:val="both"/>
              <w:rPr>
                <w:rFonts w:ascii="Times New Roman" w:hAnsi="Times New Roman"/>
                <w:sz w:val="24"/>
                <w:szCs w:val="24"/>
                <w:lang w:val="sq-AL"/>
              </w:rPr>
            </w:pPr>
          </w:p>
        </w:tc>
        <w:tc>
          <w:tcPr>
            <w:tcW w:w="1528" w:type="dxa"/>
            <w:tcMar/>
          </w:tcPr>
          <w:p w:rsidRPr="00E73909" w:rsidR="032B5425" w:rsidP="003042F3" w:rsidRDefault="00A02BB5" w14:paraId="2766A154" w14:textId="475CC4DF">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32B5425" w:rsidP="003042F3" w:rsidRDefault="00C83F62" w14:paraId="73152247" w14:textId="084B2334">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It is not subject to approximation, as it provides for the exclusive competences of the European Commission.</w:t>
            </w:r>
          </w:p>
        </w:tc>
      </w:tr>
      <w:tr w:rsidRPr="00E73909" w:rsidR="032B5425" w:rsidTr="1CD47A40" w14:paraId="5B2C2F47" w14:textId="77777777">
        <w:trPr>
          <w:trHeight w:val="300"/>
        </w:trPr>
        <w:tc>
          <w:tcPr>
            <w:tcW w:w="1553" w:type="dxa"/>
            <w:tcMar/>
          </w:tcPr>
          <w:p w:rsidRPr="00E73909" w:rsidR="032B5425" w:rsidP="003042F3" w:rsidRDefault="032B5425" w14:paraId="5EA2F983" w14:textId="491E79F0">
            <w:pPr>
              <w:jc w:val="both"/>
              <w:rPr>
                <w:rFonts w:ascii="Times New Roman" w:hAnsi="Times New Roman"/>
                <w:sz w:val="24"/>
                <w:szCs w:val="24"/>
                <w:lang w:val="en-GB"/>
              </w:rPr>
            </w:pPr>
          </w:p>
        </w:tc>
        <w:tc>
          <w:tcPr>
            <w:tcW w:w="3249" w:type="dxa"/>
            <w:tcMar/>
          </w:tcPr>
          <w:p w:rsidRPr="00E73909" w:rsidR="009F3293" w:rsidP="003042F3" w:rsidRDefault="2081B255" w14:paraId="47C91D32" w14:textId="77777777">
            <w:pPr>
              <w:jc w:val="both"/>
              <w:rPr>
                <w:rFonts w:ascii="Times New Roman" w:hAnsi="Times New Roman"/>
                <w:b/>
                <w:bCs/>
                <w:sz w:val="24"/>
                <w:szCs w:val="24"/>
              </w:rPr>
            </w:pPr>
            <w:r w:rsidRPr="00E73909">
              <w:rPr>
                <w:rFonts w:ascii="Times New Roman" w:hAnsi="Times New Roman"/>
                <w:b/>
                <w:bCs/>
                <w:sz w:val="24"/>
                <w:szCs w:val="24"/>
              </w:rPr>
              <w:t xml:space="preserve">Article 25 </w:t>
            </w:r>
          </w:p>
          <w:p w:rsidRPr="00E73909" w:rsidR="009F3293" w:rsidP="003042F3" w:rsidRDefault="2081B255" w14:paraId="293E2DE2" w14:textId="77777777">
            <w:pPr>
              <w:jc w:val="both"/>
              <w:rPr>
                <w:rFonts w:ascii="Times New Roman" w:hAnsi="Times New Roman"/>
                <w:sz w:val="24"/>
                <w:szCs w:val="24"/>
              </w:rPr>
            </w:pPr>
            <w:r w:rsidRPr="00E73909">
              <w:rPr>
                <w:rFonts w:ascii="Times New Roman" w:hAnsi="Times New Roman"/>
                <w:b/>
                <w:bCs/>
                <w:sz w:val="24"/>
                <w:szCs w:val="24"/>
              </w:rPr>
              <w:t>Amendments to Directive 2009/16/EC</w:t>
            </w:r>
            <w:r w:rsidRPr="00E73909">
              <w:rPr>
                <w:rFonts w:ascii="Times New Roman" w:hAnsi="Times New Roman"/>
                <w:sz w:val="24"/>
                <w:szCs w:val="24"/>
              </w:rPr>
              <w:t xml:space="preserve"> </w:t>
            </w:r>
          </w:p>
          <w:p w:rsidRPr="00E73909" w:rsidR="2081B255" w:rsidP="003042F3" w:rsidRDefault="2081B255" w14:paraId="0CC0C617" w14:textId="2B990AC0">
            <w:pPr>
              <w:jc w:val="both"/>
              <w:rPr>
                <w:rFonts w:ascii="Times New Roman" w:hAnsi="Times New Roman"/>
                <w:sz w:val="24"/>
                <w:szCs w:val="24"/>
              </w:rPr>
            </w:pPr>
            <w:r w:rsidRPr="00E73909">
              <w:rPr>
                <w:rFonts w:ascii="Times New Roman" w:hAnsi="Times New Roman"/>
                <w:sz w:val="24"/>
                <w:szCs w:val="24"/>
              </w:rPr>
              <w:t xml:space="preserve">The following </w:t>
            </w:r>
            <w:proofErr w:type="gramStart"/>
            <w:r w:rsidRPr="00E73909">
              <w:rPr>
                <w:rFonts w:ascii="Times New Roman" w:hAnsi="Times New Roman"/>
                <w:sz w:val="24"/>
                <w:szCs w:val="24"/>
              </w:rPr>
              <w:t>point</w:t>
            </w:r>
            <w:proofErr w:type="gramEnd"/>
            <w:r w:rsidRPr="00E73909">
              <w:rPr>
                <w:rFonts w:ascii="Times New Roman" w:hAnsi="Times New Roman"/>
                <w:sz w:val="24"/>
                <w:szCs w:val="24"/>
              </w:rPr>
              <w:t xml:space="preserve"> shall be added to the list set out in Annex IV to Directive 2009/16/EC:</w:t>
            </w:r>
          </w:p>
          <w:p w:rsidRPr="00E73909" w:rsidR="032B5425" w:rsidP="003042F3" w:rsidRDefault="032B5425" w14:paraId="0B00E209" w14:textId="490849EA">
            <w:pPr>
              <w:jc w:val="both"/>
              <w:rPr>
                <w:rFonts w:ascii="Times New Roman" w:hAnsi="Times New Roman"/>
                <w:sz w:val="24"/>
                <w:szCs w:val="24"/>
              </w:rPr>
            </w:pPr>
          </w:p>
          <w:p w:rsidRPr="00E73909" w:rsidR="2081B255" w:rsidP="003042F3" w:rsidRDefault="2081B255" w14:paraId="7BDDFC98" w14:textId="5D3412DB">
            <w:pPr>
              <w:jc w:val="both"/>
              <w:rPr>
                <w:rFonts w:ascii="Times New Roman" w:hAnsi="Times New Roman"/>
                <w:sz w:val="24"/>
                <w:szCs w:val="24"/>
              </w:rPr>
            </w:pPr>
            <w:r w:rsidRPr="00E73909">
              <w:rPr>
                <w:rFonts w:ascii="Times New Roman" w:hAnsi="Times New Roman" w:eastAsia="Calibri"/>
                <w:sz w:val="24"/>
                <w:szCs w:val="24"/>
              </w:rPr>
              <w:t>‘50. Document of Compliance issued under Regulation (EU) 2015/757 of the European Parliament and of the Council of 29 April 2015 on the monitoring, reporting and verification of carbon dioxide emissions from maritime transport, and amending Directive 2009/16/EC (*).</w:t>
            </w:r>
          </w:p>
        </w:tc>
        <w:tc>
          <w:tcPr>
            <w:tcW w:w="972" w:type="dxa"/>
            <w:tcMar/>
          </w:tcPr>
          <w:p w:rsidRPr="00E73909" w:rsidR="032B5425" w:rsidP="003042F3" w:rsidRDefault="032B5425" w14:paraId="415801FF" w14:textId="49D98F4B">
            <w:pPr>
              <w:jc w:val="both"/>
              <w:rPr>
                <w:rFonts w:ascii="Times New Roman" w:hAnsi="Times New Roman"/>
                <w:sz w:val="24"/>
                <w:szCs w:val="24"/>
                <w:lang w:val="sq-AL"/>
              </w:rPr>
            </w:pPr>
          </w:p>
        </w:tc>
        <w:tc>
          <w:tcPr>
            <w:tcW w:w="1290" w:type="dxa"/>
            <w:tcMar/>
          </w:tcPr>
          <w:p w:rsidRPr="00E73909" w:rsidR="032B5425" w:rsidP="003042F3" w:rsidRDefault="032B5425" w14:paraId="5E3392AE" w14:textId="7BE6ADCA">
            <w:pPr>
              <w:jc w:val="both"/>
              <w:rPr>
                <w:rFonts w:ascii="Times New Roman" w:hAnsi="Times New Roman"/>
                <w:sz w:val="24"/>
                <w:szCs w:val="24"/>
                <w:lang w:val="sq-AL"/>
              </w:rPr>
            </w:pPr>
          </w:p>
        </w:tc>
        <w:tc>
          <w:tcPr>
            <w:tcW w:w="3210" w:type="dxa"/>
            <w:tcMar/>
          </w:tcPr>
          <w:p w:rsidRPr="00E73909" w:rsidR="00CC64F7" w:rsidP="003042F3" w:rsidRDefault="00CC64F7" w14:paraId="58C24352" w14:textId="6801E929">
            <w:pPr>
              <w:jc w:val="both"/>
              <w:rPr>
                <w:rFonts w:ascii="Times New Roman" w:hAnsi="Times New Roman"/>
                <w:sz w:val="24"/>
                <w:szCs w:val="24"/>
                <w:lang w:val="sq-AL"/>
              </w:rPr>
            </w:pPr>
          </w:p>
        </w:tc>
        <w:tc>
          <w:tcPr>
            <w:tcW w:w="1528" w:type="dxa"/>
            <w:tcMar/>
          </w:tcPr>
          <w:p w:rsidRPr="00E73909" w:rsidR="032B5425" w:rsidP="003042F3" w:rsidRDefault="007B5E88" w14:paraId="60919D92" w14:textId="002C684E">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32B5425" w:rsidP="003042F3" w:rsidRDefault="00D369C7" w14:paraId="28FB1CEF" w14:textId="34F56222">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rPr>
              <w:t>The obligation of shipping companies to be provided with the document of compliance relating to the monitoring, reporting and verification of carbon dioxide emissions from maritime transport shall be established by a separate act, through the amendment of Council of Ministers Decision No. 13, dated 11 January 2017, ‘On the approval of the regulation “On port State control in the Republic of Albania</w:t>
            </w:r>
            <w:r w:rsidRPr="00E73909" w:rsidR="005F4932">
              <w:rPr>
                <w:rFonts w:ascii="Times New Roman" w:hAnsi="Times New Roman"/>
                <w:color w:val="000000" w:themeColor="text1"/>
                <w:sz w:val="24"/>
                <w:szCs w:val="24"/>
              </w:rPr>
              <w:t xml:space="preserve"> </w:t>
            </w:r>
            <w:r w:rsidRPr="00E73909" w:rsidR="005F4932">
              <w:rPr>
                <w:rFonts w:ascii="Times New Roman" w:hAnsi="Times New Roman"/>
                <w:color w:val="000000" w:themeColor="text1"/>
                <w:sz w:val="24"/>
                <w:szCs w:val="24"/>
              </w:rPr>
              <w:lastRenderedPageBreak/>
              <w:t>which has transposed Directive 2009/16/EC</w:t>
            </w:r>
          </w:p>
        </w:tc>
      </w:tr>
      <w:tr w:rsidRPr="00E73909" w:rsidR="032B5425" w:rsidTr="1CD47A40" w14:paraId="27956413" w14:textId="77777777">
        <w:trPr>
          <w:trHeight w:val="300"/>
        </w:trPr>
        <w:tc>
          <w:tcPr>
            <w:tcW w:w="1553" w:type="dxa"/>
            <w:tcMar/>
          </w:tcPr>
          <w:p w:rsidRPr="00E73909" w:rsidR="032B5425" w:rsidP="003042F3" w:rsidRDefault="032B5425" w14:paraId="200E2E9D" w14:textId="44579988">
            <w:pPr>
              <w:jc w:val="both"/>
              <w:rPr>
                <w:rFonts w:ascii="Times New Roman" w:hAnsi="Times New Roman"/>
                <w:sz w:val="24"/>
                <w:szCs w:val="24"/>
                <w:lang w:val="en-GB"/>
              </w:rPr>
            </w:pPr>
          </w:p>
        </w:tc>
        <w:tc>
          <w:tcPr>
            <w:tcW w:w="3249" w:type="dxa"/>
            <w:tcMar/>
          </w:tcPr>
          <w:p w:rsidRPr="00E73909" w:rsidR="2081B255" w:rsidP="003042F3" w:rsidRDefault="2081B255" w14:paraId="42DF8433" w14:textId="43877527">
            <w:pPr>
              <w:jc w:val="both"/>
              <w:rPr>
                <w:rFonts w:ascii="Times New Roman" w:hAnsi="Times New Roman"/>
                <w:b/>
                <w:bCs/>
                <w:sz w:val="24"/>
                <w:szCs w:val="24"/>
              </w:rPr>
            </w:pPr>
            <w:r w:rsidRPr="00E73909">
              <w:rPr>
                <w:rFonts w:ascii="Times New Roman" w:hAnsi="Times New Roman"/>
                <w:b/>
                <w:bCs/>
                <w:sz w:val="24"/>
                <w:szCs w:val="24"/>
              </w:rPr>
              <w:t xml:space="preserve">Article 26 </w:t>
            </w:r>
          </w:p>
          <w:p w:rsidRPr="00E73909" w:rsidR="2081B255" w:rsidP="003042F3" w:rsidRDefault="2081B255" w14:paraId="7E73BB0E" w14:textId="3E1453A7">
            <w:pPr>
              <w:jc w:val="both"/>
              <w:rPr>
                <w:rFonts w:ascii="Times New Roman" w:hAnsi="Times New Roman"/>
                <w:b/>
                <w:bCs/>
                <w:sz w:val="24"/>
                <w:szCs w:val="24"/>
              </w:rPr>
            </w:pPr>
            <w:r w:rsidRPr="00E73909">
              <w:rPr>
                <w:rFonts w:ascii="Times New Roman" w:hAnsi="Times New Roman"/>
                <w:b/>
                <w:bCs/>
                <w:sz w:val="24"/>
                <w:szCs w:val="24"/>
              </w:rPr>
              <w:t>Entry into force</w:t>
            </w:r>
          </w:p>
          <w:p w:rsidRPr="00E73909" w:rsidR="2081B255" w:rsidP="003042F3" w:rsidRDefault="2081B255" w14:paraId="7195F716" w14:textId="130E00AF">
            <w:pPr>
              <w:jc w:val="both"/>
              <w:rPr>
                <w:rFonts w:ascii="Times New Roman" w:hAnsi="Times New Roman"/>
                <w:sz w:val="24"/>
                <w:szCs w:val="24"/>
              </w:rPr>
            </w:pPr>
            <w:r w:rsidRPr="00E73909">
              <w:rPr>
                <w:rFonts w:ascii="Times New Roman" w:hAnsi="Times New Roman"/>
                <w:sz w:val="24"/>
                <w:szCs w:val="24"/>
              </w:rPr>
              <w:t xml:space="preserve"> This Regulation shall enter into force on 1 July 2015. This Regulation shall be binding in its entirety and directly applicable in all Member States.</w:t>
            </w:r>
          </w:p>
        </w:tc>
        <w:tc>
          <w:tcPr>
            <w:tcW w:w="972" w:type="dxa"/>
            <w:tcMar/>
          </w:tcPr>
          <w:p w:rsidRPr="00E73909" w:rsidR="032B5425" w:rsidP="003042F3" w:rsidRDefault="032B5425" w14:paraId="387A473D" w14:textId="0D3C1EE9">
            <w:pPr>
              <w:jc w:val="both"/>
              <w:rPr>
                <w:rFonts w:ascii="Times New Roman" w:hAnsi="Times New Roman"/>
                <w:sz w:val="24"/>
                <w:szCs w:val="24"/>
                <w:lang w:val="sq-AL"/>
              </w:rPr>
            </w:pPr>
          </w:p>
        </w:tc>
        <w:tc>
          <w:tcPr>
            <w:tcW w:w="1290" w:type="dxa"/>
            <w:tcMar/>
          </w:tcPr>
          <w:p w:rsidRPr="00E73909" w:rsidR="032B5425" w:rsidP="003042F3" w:rsidRDefault="032B5425" w14:paraId="0AD81CD3" w14:textId="2C1A9C95">
            <w:pPr>
              <w:jc w:val="both"/>
              <w:rPr>
                <w:rFonts w:ascii="Times New Roman" w:hAnsi="Times New Roman"/>
                <w:sz w:val="24"/>
                <w:szCs w:val="24"/>
                <w:lang w:val="sq-AL"/>
              </w:rPr>
            </w:pPr>
          </w:p>
        </w:tc>
        <w:tc>
          <w:tcPr>
            <w:tcW w:w="3210" w:type="dxa"/>
            <w:tcMar/>
          </w:tcPr>
          <w:p w:rsidRPr="00E73909" w:rsidR="032B5425" w:rsidP="003042F3" w:rsidRDefault="032B5425" w14:paraId="53CBD065" w14:textId="11303A82">
            <w:pPr>
              <w:jc w:val="both"/>
              <w:rPr>
                <w:rFonts w:ascii="Times New Roman" w:hAnsi="Times New Roman"/>
                <w:sz w:val="24"/>
                <w:szCs w:val="24"/>
                <w:lang w:val="sq-AL"/>
              </w:rPr>
            </w:pPr>
          </w:p>
        </w:tc>
        <w:tc>
          <w:tcPr>
            <w:tcW w:w="1528" w:type="dxa"/>
            <w:tcMar/>
          </w:tcPr>
          <w:p w:rsidRPr="00E73909" w:rsidR="032B5425" w:rsidP="003042F3" w:rsidRDefault="00CA25E9" w14:paraId="6C9B7B21" w14:textId="03863D11">
            <w:pPr>
              <w:jc w:val="both"/>
              <w:rPr>
                <w:rFonts w:ascii="Times New Roman" w:hAnsi="Times New Roman"/>
                <w:sz w:val="24"/>
                <w:szCs w:val="24"/>
                <w:lang w:val="sq-AL"/>
              </w:rPr>
            </w:pPr>
            <w:r w:rsidRPr="00E73909">
              <w:rPr>
                <w:rFonts w:ascii="Times New Roman" w:hAnsi="Times New Roman"/>
                <w:sz w:val="24"/>
                <w:szCs w:val="24"/>
                <w:lang w:val="sq-AL"/>
              </w:rPr>
              <w:t>N/A</w:t>
            </w:r>
          </w:p>
        </w:tc>
        <w:tc>
          <w:tcPr>
            <w:tcW w:w="2486" w:type="dxa"/>
            <w:tcMar/>
          </w:tcPr>
          <w:p w:rsidRPr="00E73909" w:rsidR="032B5425" w:rsidP="003042F3" w:rsidRDefault="032B5425" w14:paraId="75D9F963" w14:textId="01365D28">
            <w:pPr>
              <w:jc w:val="both"/>
              <w:rPr>
                <w:rFonts w:ascii="Times New Roman" w:hAnsi="Times New Roman"/>
                <w:color w:val="000000" w:themeColor="text1"/>
                <w:sz w:val="24"/>
                <w:szCs w:val="24"/>
                <w:lang w:val="sq-AL"/>
              </w:rPr>
            </w:pPr>
          </w:p>
        </w:tc>
      </w:tr>
      <w:tr w:rsidRPr="00E73909" w:rsidR="032B5425" w:rsidTr="1CD47A40" w14:paraId="49A6E77D" w14:textId="77777777">
        <w:trPr>
          <w:trHeight w:val="300"/>
        </w:trPr>
        <w:tc>
          <w:tcPr>
            <w:tcW w:w="1553" w:type="dxa"/>
            <w:tcMar/>
          </w:tcPr>
          <w:p w:rsidRPr="00E73909" w:rsidR="0099188B" w:rsidP="003042F3" w:rsidRDefault="0099188B" w14:paraId="323DC376" w14:textId="77777777">
            <w:pPr>
              <w:jc w:val="both"/>
              <w:rPr>
                <w:rFonts w:ascii="Times New Roman" w:hAnsi="Times New Roman"/>
                <w:b/>
                <w:bCs/>
                <w:sz w:val="24"/>
                <w:szCs w:val="24"/>
              </w:rPr>
            </w:pPr>
            <w:r w:rsidRPr="00E73909">
              <w:rPr>
                <w:rFonts w:ascii="Times New Roman" w:hAnsi="Times New Roman"/>
                <w:b/>
                <w:bCs/>
                <w:sz w:val="24"/>
                <w:szCs w:val="24"/>
              </w:rPr>
              <w:t>ANNEX I</w:t>
            </w:r>
          </w:p>
          <w:p w:rsidRPr="00E73909" w:rsidR="032B5425" w:rsidP="003042F3" w:rsidRDefault="032B5425" w14:paraId="6C3ACEF7" w14:textId="2639EBB9">
            <w:pPr>
              <w:jc w:val="both"/>
              <w:rPr>
                <w:rFonts w:ascii="Times New Roman" w:hAnsi="Times New Roman"/>
                <w:sz w:val="24"/>
                <w:szCs w:val="24"/>
                <w:lang w:val="en-GB"/>
              </w:rPr>
            </w:pPr>
          </w:p>
        </w:tc>
        <w:tc>
          <w:tcPr>
            <w:tcW w:w="3249" w:type="dxa"/>
            <w:tcMar/>
          </w:tcPr>
          <w:p w:rsidRPr="00E73909" w:rsidR="00057EF2" w:rsidP="003042F3" w:rsidRDefault="00057EF2" w14:paraId="68119CCC" w14:textId="77777777">
            <w:pPr>
              <w:jc w:val="both"/>
              <w:rPr>
                <w:rFonts w:ascii="Times New Roman" w:hAnsi="Times New Roman"/>
                <w:b/>
                <w:bCs/>
                <w:sz w:val="24"/>
                <w:szCs w:val="24"/>
              </w:rPr>
            </w:pPr>
            <w:r w:rsidRPr="00E73909">
              <w:rPr>
                <w:rFonts w:ascii="Times New Roman" w:hAnsi="Times New Roman"/>
                <w:b/>
                <w:bCs/>
                <w:sz w:val="24"/>
                <w:szCs w:val="24"/>
              </w:rPr>
              <w:t>ANNEX I</w:t>
            </w:r>
          </w:p>
          <w:p w:rsidRPr="00E73909" w:rsidR="00057EF2" w:rsidP="003042F3" w:rsidRDefault="00057EF2" w14:paraId="06B929DC" w14:textId="77777777">
            <w:pPr>
              <w:jc w:val="both"/>
              <w:rPr>
                <w:rFonts w:ascii="Times New Roman" w:hAnsi="Times New Roman"/>
                <w:b/>
                <w:bCs/>
                <w:sz w:val="24"/>
                <w:szCs w:val="24"/>
              </w:rPr>
            </w:pPr>
            <w:r w:rsidRPr="00E73909">
              <w:rPr>
                <w:rFonts w:ascii="Times New Roman" w:hAnsi="Times New Roman"/>
                <w:b/>
                <w:bCs/>
                <w:sz w:val="24"/>
                <w:szCs w:val="24"/>
              </w:rPr>
              <w:t>Methods for monitoring greenhouse gas emissions</w:t>
            </w:r>
          </w:p>
          <w:p w:rsidRPr="00E73909" w:rsidR="00057EF2" w:rsidP="003042F3" w:rsidRDefault="00057EF2" w14:paraId="0887980B" w14:textId="77777777">
            <w:pPr>
              <w:jc w:val="both"/>
              <w:rPr>
                <w:rFonts w:ascii="Times New Roman" w:hAnsi="Times New Roman"/>
                <w:sz w:val="24"/>
                <w:szCs w:val="24"/>
              </w:rPr>
            </w:pPr>
            <w:r w:rsidRPr="00E73909">
              <w:rPr>
                <w:rFonts w:ascii="Times New Roman" w:hAnsi="Times New Roman"/>
                <w:b/>
                <w:bCs/>
                <w:sz w:val="24"/>
                <w:szCs w:val="24"/>
              </w:rPr>
              <w:t>A. CALCULATION OF GREENHOUSE GAS EMISSIONS (ARTICLE 9</w:t>
            </w:r>
            <w:r w:rsidRPr="00E73909">
              <w:rPr>
                <w:rFonts w:ascii="Times New Roman" w:hAnsi="Times New Roman"/>
                <w:sz w:val="24"/>
                <w:szCs w:val="24"/>
              </w:rPr>
              <w:t>)</w:t>
            </w:r>
          </w:p>
          <w:p w:rsidRPr="00E73909" w:rsidR="00057EF2" w:rsidP="003042F3" w:rsidRDefault="00057EF2" w14:paraId="54E09D89" w14:textId="77777777">
            <w:pPr>
              <w:jc w:val="both"/>
              <w:rPr>
                <w:rFonts w:ascii="Times New Roman" w:hAnsi="Times New Roman"/>
                <w:sz w:val="24"/>
                <w:szCs w:val="24"/>
              </w:rPr>
            </w:pPr>
            <w:r w:rsidRPr="00E73909">
              <w:rPr>
                <w:rFonts w:ascii="Times New Roman" w:hAnsi="Times New Roman"/>
                <w:sz w:val="24"/>
                <w:szCs w:val="24"/>
              </w:rPr>
              <w:t>1. Formulae for the calculation of greenhouse gas emissions</w:t>
            </w:r>
          </w:p>
          <w:p w:rsidRPr="00E73909" w:rsidR="00057EF2" w:rsidP="003042F3" w:rsidRDefault="00057EF2" w14:paraId="48086BCF" w14:textId="77777777">
            <w:pPr>
              <w:jc w:val="both"/>
              <w:rPr>
                <w:rFonts w:ascii="Times New Roman" w:hAnsi="Times New Roman"/>
                <w:sz w:val="24"/>
                <w:szCs w:val="24"/>
              </w:rPr>
            </w:pPr>
            <w:r w:rsidRPr="00E73909">
              <w:rPr>
                <w:rFonts w:ascii="Times New Roman" w:hAnsi="Times New Roman"/>
                <w:sz w:val="24"/>
                <w:szCs w:val="24"/>
              </w:rPr>
              <w:t xml:space="preserve">For the purposes of calculating greenhouse gas emissions, companies shall apply </w:t>
            </w:r>
          </w:p>
          <w:p w:rsidRPr="00E73909" w:rsidR="00702EDA" w:rsidP="003042F3" w:rsidRDefault="00057EF2" w14:paraId="769E55FC" w14:textId="7D45A6F7">
            <w:pPr>
              <w:jc w:val="both"/>
              <w:rPr>
                <w:rFonts w:ascii="Times New Roman" w:hAnsi="Times New Roman"/>
                <w:sz w:val="24"/>
                <w:szCs w:val="24"/>
              </w:rPr>
            </w:pPr>
            <w:r w:rsidRPr="00E73909">
              <w:rPr>
                <w:rFonts w:ascii="Times New Roman" w:hAnsi="Times New Roman"/>
                <w:sz w:val="24"/>
                <w:szCs w:val="24"/>
              </w:rPr>
              <w:t>the following formula:</w:t>
            </w:r>
          </w:p>
          <w:p w:rsidRPr="00E73909" w:rsidR="00C1385E" w:rsidP="003042F3" w:rsidRDefault="00702EDA" w14:paraId="4738FDE5" w14:textId="251116BB">
            <w:pPr>
              <w:jc w:val="both"/>
              <w:rPr>
                <w:rFonts w:ascii="Times New Roman" w:hAnsi="Times New Roman"/>
                <w:sz w:val="24"/>
                <w:szCs w:val="24"/>
              </w:rPr>
            </w:pPr>
            <w:r w:rsidRPr="00E73909">
              <w:rPr>
                <w:rFonts w:ascii="Times New Roman" w:hAnsi="Times New Roman"/>
                <w:sz w:val="24"/>
                <w:szCs w:val="24"/>
              </w:rPr>
              <w:t>GHG</w:t>
            </w:r>
            <w:r w:rsidRPr="00E73909">
              <w:rPr>
                <w:rFonts w:ascii="Times New Roman" w:hAnsi="Times New Roman"/>
                <w:sz w:val="24"/>
                <w:szCs w:val="24"/>
                <w:vertAlign w:val="subscript"/>
              </w:rPr>
              <w:t>MRV</w:t>
            </w:r>
            <w:r w:rsidRPr="00E73909">
              <w:rPr>
                <w:rFonts w:ascii="Times New Roman" w:hAnsi="Times New Roman"/>
                <w:sz w:val="24"/>
                <w:szCs w:val="24"/>
              </w:rPr>
              <w:t xml:space="preserve"> = CO</w:t>
            </w:r>
            <w:r w:rsidRPr="00E73909">
              <w:rPr>
                <w:rFonts w:ascii="Times New Roman" w:hAnsi="Times New Roman"/>
                <w:sz w:val="24"/>
                <w:szCs w:val="24"/>
                <w:vertAlign w:val="subscript"/>
              </w:rPr>
              <w:t>2</w:t>
            </w:r>
            <w:r w:rsidRPr="00E73909">
              <w:rPr>
                <w:rFonts w:ascii="Times New Roman" w:hAnsi="Times New Roman"/>
                <w:sz w:val="24"/>
                <w:szCs w:val="24"/>
              </w:rPr>
              <w:t>MRV + CH</w:t>
            </w:r>
            <w:r w:rsidRPr="00E73909">
              <w:rPr>
                <w:rFonts w:ascii="Times New Roman" w:hAnsi="Times New Roman"/>
                <w:sz w:val="24"/>
                <w:szCs w:val="24"/>
                <w:vertAlign w:val="subscript"/>
              </w:rPr>
              <w:t>4</w:t>
            </w:r>
            <w:r w:rsidRPr="00E73909">
              <w:rPr>
                <w:rFonts w:ascii="Times New Roman" w:hAnsi="Times New Roman"/>
                <w:sz w:val="24"/>
                <w:szCs w:val="24"/>
              </w:rPr>
              <w:t>MRV × GWP</w:t>
            </w:r>
            <w:r w:rsidRPr="00E73909">
              <w:rPr>
                <w:rFonts w:ascii="Times New Roman" w:hAnsi="Times New Roman"/>
                <w:sz w:val="24"/>
                <w:szCs w:val="24"/>
                <w:vertAlign w:val="subscript"/>
              </w:rPr>
              <w:t>CH</w:t>
            </w:r>
            <w:r w:rsidRPr="00E73909">
              <w:rPr>
                <w:rFonts w:ascii="Times New Roman" w:hAnsi="Times New Roman"/>
                <w:sz w:val="24"/>
                <w:szCs w:val="24"/>
              </w:rPr>
              <w:t>4 + N</w:t>
            </w:r>
            <w:r w:rsidRPr="00E73909">
              <w:rPr>
                <w:rFonts w:ascii="Times New Roman" w:hAnsi="Times New Roman"/>
                <w:sz w:val="24"/>
                <w:szCs w:val="24"/>
                <w:vertAlign w:val="subscript"/>
              </w:rPr>
              <w:t>2</w:t>
            </w:r>
            <w:r w:rsidRPr="00E73909">
              <w:rPr>
                <w:rFonts w:ascii="Times New Roman" w:hAnsi="Times New Roman"/>
                <w:sz w:val="24"/>
                <w:szCs w:val="24"/>
              </w:rPr>
              <w:t>O</w:t>
            </w:r>
            <w:r w:rsidRPr="00E73909">
              <w:rPr>
                <w:rFonts w:ascii="Times New Roman" w:hAnsi="Times New Roman"/>
                <w:sz w:val="24"/>
                <w:szCs w:val="24"/>
                <w:vertAlign w:val="subscript"/>
              </w:rPr>
              <w:t>MRV</w:t>
            </w:r>
            <w:r w:rsidRPr="00E73909">
              <w:rPr>
                <w:rFonts w:ascii="Times New Roman" w:hAnsi="Times New Roman"/>
                <w:sz w:val="24"/>
                <w:szCs w:val="24"/>
              </w:rPr>
              <w:t xml:space="preserve"> × GWP</w:t>
            </w:r>
            <w:r w:rsidRPr="00E73909">
              <w:rPr>
                <w:rFonts w:ascii="Times New Roman" w:hAnsi="Times New Roman"/>
                <w:sz w:val="24"/>
                <w:szCs w:val="24"/>
                <w:vertAlign w:val="subscript"/>
              </w:rPr>
              <w:t>N</w:t>
            </w:r>
            <w:r w:rsidRPr="00E73909">
              <w:rPr>
                <w:rFonts w:ascii="Times New Roman" w:hAnsi="Times New Roman"/>
                <w:sz w:val="24"/>
                <w:szCs w:val="24"/>
              </w:rPr>
              <w:t>2 O</w:t>
            </w:r>
          </w:p>
        </w:tc>
        <w:tc>
          <w:tcPr>
            <w:tcW w:w="972" w:type="dxa"/>
            <w:tcMar/>
          </w:tcPr>
          <w:p w:rsidRPr="00E73909" w:rsidR="032B5425" w:rsidP="003042F3" w:rsidRDefault="032B5425" w14:paraId="4F62E89C" w14:textId="0FAFA9BD">
            <w:pPr>
              <w:jc w:val="both"/>
              <w:rPr>
                <w:rFonts w:ascii="Times New Roman" w:hAnsi="Times New Roman"/>
                <w:sz w:val="24"/>
                <w:szCs w:val="24"/>
                <w:lang w:val="sq-AL"/>
              </w:rPr>
            </w:pPr>
          </w:p>
        </w:tc>
        <w:tc>
          <w:tcPr>
            <w:tcW w:w="1290" w:type="dxa"/>
            <w:tcMar/>
          </w:tcPr>
          <w:p w:rsidRPr="00E73909" w:rsidR="0099188B" w:rsidP="003042F3" w:rsidRDefault="0099188B" w14:paraId="4A3CF276"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SHTOJCA I</w:t>
            </w:r>
          </w:p>
          <w:p w:rsidRPr="00E73909" w:rsidR="032B5425" w:rsidP="003042F3" w:rsidRDefault="032B5425" w14:paraId="7168F701" w14:textId="5ACFB0AB">
            <w:pPr>
              <w:jc w:val="both"/>
              <w:rPr>
                <w:rFonts w:ascii="Times New Roman" w:hAnsi="Times New Roman"/>
                <w:sz w:val="24"/>
                <w:szCs w:val="24"/>
                <w:lang w:val="sq-AL"/>
              </w:rPr>
            </w:pPr>
          </w:p>
        </w:tc>
        <w:tc>
          <w:tcPr>
            <w:tcW w:w="3210" w:type="dxa"/>
            <w:tcMar/>
          </w:tcPr>
          <w:p w:rsidRPr="00E73909" w:rsidR="00E66644" w:rsidP="003042F3" w:rsidRDefault="00E66644" w14:paraId="2A180AAF" w14:textId="77777777">
            <w:pPr>
              <w:jc w:val="both"/>
              <w:rPr>
                <w:rFonts w:ascii="Times New Roman" w:hAnsi="Times New Roman"/>
                <w:b/>
                <w:bCs/>
                <w:sz w:val="24"/>
                <w:szCs w:val="24"/>
              </w:rPr>
            </w:pPr>
            <w:r w:rsidRPr="00E73909">
              <w:rPr>
                <w:rFonts w:ascii="Times New Roman" w:hAnsi="Times New Roman"/>
                <w:b/>
                <w:bCs/>
                <w:sz w:val="24"/>
                <w:szCs w:val="24"/>
              </w:rPr>
              <w:t>ANNEX I</w:t>
            </w:r>
          </w:p>
          <w:p w:rsidRPr="00E73909" w:rsidR="00E66644" w:rsidP="003042F3" w:rsidRDefault="00E66644" w14:paraId="775EA6E0" w14:textId="77777777">
            <w:pPr>
              <w:jc w:val="both"/>
              <w:rPr>
                <w:rFonts w:ascii="Times New Roman" w:hAnsi="Times New Roman"/>
                <w:b/>
                <w:bCs/>
                <w:sz w:val="24"/>
                <w:szCs w:val="24"/>
              </w:rPr>
            </w:pPr>
            <w:r w:rsidRPr="00E73909">
              <w:rPr>
                <w:rFonts w:ascii="Times New Roman" w:hAnsi="Times New Roman"/>
                <w:b/>
                <w:bCs/>
                <w:sz w:val="24"/>
                <w:szCs w:val="24"/>
              </w:rPr>
              <w:t>Methods for monitoring greenhouse gas emissions</w:t>
            </w:r>
          </w:p>
          <w:p w:rsidRPr="00E73909" w:rsidR="00E66644" w:rsidP="003042F3" w:rsidRDefault="00E66644" w14:paraId="0534CE46" w14:textId="77777777">
            <w:pPr>
              <w:jc w:val="both"/>
              <w:rPr>
                <w:rFonts w:ascii="Times New Roman" w:hAnsi="Times New Roman"/>
                <w:sz w:val="24"/>
                <w:szCs w:val="24"/>
              </w:rPr>
            </w:pPr>
            <w:r w:rsidRPr="00E73909">
              <w:rPr>
                <w:rFonts w:ascii="Times New Roman" w:hAnsi="Times New Roman"/>
                <w:b/>
                <w:bCs/>
                <w:sz w:val="24"/>
                <w:szCs w:val="24"/>
              </w:rPr>
              <w:t>A. CALCULATION OF GREENHOUSE GAS EMISSIONS (ARTICLE 9</w:t>
            </w:r>
            <w:r w:rsidRPr="00E73909">
              <w:rPr>
                <w:rFonts w:ascii="Times New Roman" w:hAnsi="Times New Roman"/>
                <w:sz w:val="24"/>
                <w:szCs w:val="24"/>
              </w:rPr>
              <w:t>)</w:t>
            </w:r>
          </w:p>
          <w:p w:rsidRPr="00E73909" w:rsidR="00E66644" w:rsidP="003042F3" w:rsidRDefault="00E66644" w14:paraId="55DA0050" w14:textId="77777777">
            <w:pPr>
              <w:jc w:val="both"/>
              <w:rPr>
                <w:rFonts w:ascii="Times New Roman" w:hAnsi="Times New Roman"/>
                <w:sz w:val="24"/>
                <w:szCs w:val="24"/>
              </w:rPr>
            </w:pPr>
            <w:r w:rsidRPr="00E73909">
              <w:rPr>
                <w:rFonts w:ascii="Times New Roman" w:hAnsi="Times New Roman"/>
                <w:sz w:val="24"/>
                <w:szCs w:val="24"/>
              </w:rPr>
              <w:t>1. Formulae for the calculation of greenhouse gas emissions</w:t>
            </w:r>
          </w:p>
          <w:p w:rsidRPr="00E73909" w:rsidR="00702EDA" w:rsidP="003042F3" w:rsidRDefault="00E66644" w14:paraId="3B88F975" w14:textId="0A0FE59E">
            <w:pPr>
              <w:jc w:val="both"/>
              <w:rPr>
                <w:rFonts w:ascii="Times New Roman" w:hAnsi="Times New Roman"/>
                <w:sz w:val="24"/>
                <w:szCs w:val="24"/>
              </w:rPr>
            </w:pPr>
            <w:r w:rsidRPr="00E73909">
              <w:rPr>
                <w:rFonts w:ascii="Times New Roman" w:hAnsi="Times New Roman"/>
                <w:sz w:val="24"/>
                <w:szCs w:val="24"/>
              </w:rPr>
              <w:t xml:space="preserve">For the </w:t>
            </w:r>
            <w:proofErr w:type="gramStart"/>
            <w:r w:rsidRPr="00E73909">
              <w:rPr>
                <w:rFonts w:ascii="Times New Roman" w:hAnsi="Times New Roman"/>
                <w:sz w:val="24"/>
                <w:szCs w:val="24"/>
              </w:rPr>
              <w:t>purposes</w:t>
            </w:r>
            <w:proofErr w:type="gramEnd"/>
            <w:r w:rsidRPr="00E73909">
              <w:rPr>
                <w:rFonts w:ascii="Times New Roman" w:hAnsi="Times New Roman"/>
                <w:sz w:val="24"/>
                <w:szCs w:val="24"/>
              </w:rPr>
              <w:t xml:space="preserve"> of calculating greenhouse gas emissions, companies shall apply the following formula</w:t>
            </w:r>
            <w:r w:rsidRPr="00E73909" w:rsidR="00040676">
              <w:rPr>
                <w:rFonts w:ascii="Times New Roman" w:hAnsi="Times New Roman"/>
                <w:sz w:val="24"/>
                <w:szCs w:val="24"/>
                <w:lang w:val="sq-AL"/>
              </w:rPr>
              <w:t>:</w:t>
            </w:r>
            <w:r w:rsidRPr="00E73909" w:rsidR="00522591">
              <w:rPr>
                <w:rFonts w:ascii="Times New Roman" w:hAnsi="Times New Roman"/>
                <w:sz w:val="24"/>
                <w:szCs w:val="24"/>
                <w:lang w:val="sq-AL"/>
              </w:rPr>
              <w:t xml:space="preserve"> </w:t>
            </w:r>
          </w:p>
          <w:p w:rsidRPr="00E73909" w:rsidR="032B5425" w:rsidP="003042F3" w:rsidRDefault="00702EDA" w14:paraId="604AC5D8" w14:textId="7995CE9E">
            <w:pPr>
              <w:jc w:val="both"/>
              <w:rPr>
                <w:rFonts w:ascii="Times New Roman" w:hAnsi="Times New Roman"/>
                <w:sz w:val="24"/>
                <w:szCs w:val="24"/>
              </w:rPr>
            </w:pPr>
            <w:r w:rsidRPr="00E73909">
              <w:rPr>
                <w:rFonts w:ascii="Times New Roman" w:hAnsi="Times New Roman"/>
                <w:sz w:val="24"/>
                <w:szCs w:val="24"/>
              </w:rPr>
              <w:t>GHG</w:t>
            </w:r>
            <w:r w:rsidRPr="00E73909">
              <w:rPr>
                <w:rFonts w:ascii="Times New Roman" w:hAnsi="Times New Roman"/>
                <w:sz w:val="24"/>
                <w:szCs w:val="24"/>
                <w:vertAlign w:val="subscript"/>
              </w:rPr>
              <w:t>MRV</w:t>
            </w:r>
            <w:r w:rsidRPr="00E73909">
              <w:rPr>
                <w:rFonts w:ascii="Times New Roman" w:hAnsi="Times New Roman"/>
                <w:sz w:val="24"/>
                <w:szCs w:val="24"/>
              </w:rPr>
              <w:t xml:space="preserve"> = CO</w:t>
            </w:r>
            <w:r w:rsidRPr="00E73909">
              <w:rPr>
                <w:rFonts w:ascii="Times New Roman" w:hAnsi="Times New Roman"/>
                <w:sz w:val="24"/>
                <w:szCs w:val="24"/>
                <w:vertAlign w:val="subscript"/>
              </w:rPr>
              <w:t>2</w:t>
            </w:r>
            <w:r w:rsidRPr="00E73909">
              <w:rPr>
                <w:rFonts w:ascii="Times New Roman" w:hAnsi="Times New Roman"/>
                <w:sz w:val="24"/>
                <w:szCs w:val="24"/>
              </w:rPr>
              <w:t>MRV + CH</w:t>
            </w:r>
            <w:r w:rsidRPr="00E73909">
              <w:rPr>
                <w:rFonts w:ascii="Times New Roman" w:hAnsi="Times New Roman"/>
                <w:sz w:val="24"/>
                <w:szCs w:val="24"/>
                <w:vertAlign w:val="subscript"/>
              </w:rPr>
              <w:t>4</w:t>
            </w:r>
            <w:r w:rsidRPr="00E73909">
              <w:rPr>
                <w:rFonts w:ascii="Times New Roman" w:hAnsi="Times New Roman"/>
                <w:sz w:val="24"/>
                <w:szCs w:val="24"/>
              </w:rPr>
              <w:t>MRV × GWP</w:t>
            </w:r>
            <w:r w:rsidRPr="00E73909">
              <w:rPr>
                <w:rFonts w:ascii="Times New Roman" w:hAnsi="Times New Roman"/>
                <w:sz w:val="24"/>
                <w:szCs w:val="24"/>
                <w:vertAlign w:val="subscript"/>
              </w:rPr>
              <w:t>CH</w:t>
            </w:r>
            <w:r w:rsidRPr="00E73909">
              <w:rPr>
                <w:rFonts w:ascii="Times New Roman" w:hAnsi="Times New Roman"/>
                <w:sz w:val="24"/>
                <w:szCs w:val="24"/>
              </w:rPr>
              <w:t>4 + N</w:t>
            </w:r>
            <w:r w:rsidRPr="00E73909">
              <w:rPr>
                <w:rFonts w:ascii="Times New Roman" w:hAnsi="Times New Roman"/>
                <w:sz w:val="24"/>
                <w:szCs w:val="24"/>
                <w:vertAlign w:val="subscript"/>
              </w:rPr>
              <w:t>2</w:t>
            </w:r>
            <w:r w:rsidRPr="00E73909">
              <w:rPr>
                <w:rFonts w:ascii="Times New Roman" w:hAnsi="Times New Roman"/>
                <w:sz w:val="24"/>
                <w:szCs w:val="24"/>
              </w:rPr>
              <w:t>O</w:t>
            </w:r>
            <w:r w:rsidRPr="00E73909">
              <w:rPr>
                <w:rFonts w:ascii="Times New Roman" w:hAnsi="Times New Roman"/>
                <w:sz w:val="24"/>
                <w:szCs w:val="24"/>
                <w:vertAlign w:val="subscript"/>
              </w:rPr>
              <w:t>MRV</w:t>
            </w:r>
            <w:r w:rsidRPr="00E73909">
              <w:rPr>
                <w:rFonts w:ascii="Times New Roman" w:hAnsi="Times New Roman"/>
                <w:sz w:val="24"/>
                <w:szCs w:val="24"/>
              </w:rPr>
              <w:t xml:space="preserve"> × GWP</w:t>
            </w:r>
            <w:r w:rsidRPr="00E73909">
              <w:rPr>
                <w:rFonts w:ascii="Times New Roman" w:hAnsi="Times New Roman"/>
                <w:sz w:val="24"/>
                <w:szCs w:val="24"/>
                <w:vertAlign w:val="subscript"/>
              </w:rPr>
              <w:t>N</w:t>
            </w:r>
            <w:r w:rsidRPr="00E73909">
              <w:rPr>
                <w:rFonts w:ascii="Times New Roman" w:hAnsi="Times New Roman"/>
                <w:sz w:val="24"/>
                <w:szCs w:val="24"/>
              </w:rPr>
              <w:t>2 O</w:t>
            </w:r>
          </w:p>
        </w:tc>
        <w:tc>
          <w:tcPr>
            <w:tcW w:w="1528" w:type="dxa"/>
            <w:tcMar/>
          </w:tcPr>
          <w:p w:rsidRPr="00E73909" w:rsidR="032B5425" w:rsidP="003042F3" w:rsidRDefault="002A0C9E" w14:paraId="50C16A17" w14:textId="38723A04">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32B5425" w:rsidP="003042F3" w:rsidRDefault="032B5425" w14:paraId="4DF82ADF" w14:textId="3F63F833">
            <w:pPr>
              <w:jc w:val="both"/>
              <w:rPr>
                <w:rFonts w:ascii="Times New Roman" w:hAnsi="Times New Roman"/>
                <w:color w:val="000000" w:themeColor="text1"/>
                <w:sz w:val="24"/>
                <w:szCs w:val="24"/>
                <w:lang w:val="sq-AL"/>
              </w:rPr>
            </w:pPr>
          </w:p>
        </w:tc>
      </w:tr>
      <w:tr w:rsidRPr="00E73909" w:rsidR="008C6251" w:rsidTr="1CD47A40" w14:paraId="3ADCF4D5" w14:textId="77777777">
        <w:trPr>
          <w:trHeight w:val="300"/>
        </w:trPr>
        <w:tc>
          <w:tcPr>
            <w:tcW w:w="1553" w:type="dxa"/>
            <w:tcMar/>
          </w:tcPr>
          <w:p w:rsidRPr="00E73909" w:rsidR="008C6251" w:rsidP="003042F3" w:rsidRDefault="008C6251" w14:paraId="06AB6F80" w14:textId="77777777">
            <w:pPr>
              <w:jc w:val="both"/>
              <w:rPr>
                <w:rFonts w:ascii="Times New Roman" w:hAnsi="Times New Roman"/>
                <w:sz w:val="24"/>
                <w:szCs w:val="24"/>
                <w:lang w:val="en-GB"/>
              </w:rPr>
            </w:pPr>
          </w:p>
        </w:tc>
        <w:tc>
          <w:tcPr>
            <w:tcW w:w="3249" w:type="dxa"/>
            <w:tcMar/>
          </w:tcPr>
          <w:p w:rsidRPr="00E73909" w:rsidR="008C6251" w:rsidP="003042F3" w:rsidRDefault="00564082" w14:paraId="2B891B2F" w14:textId="77777777">
            <w:pPr>
              <w:jc w:val="both"/>
              <w:rPr>
                <w:rFonts w:ascii="Times New Roman" w:hAnsi="Times New Roman"/>
                <w:sz w:val="24"/>
                <w:szCs w:val="24"/>
              </w:rPr>
            </w:pPr>
            <w:r w:rsidRPr="00E73909">
              <w:rPr>
                <w:rFonts w:ascii="Times New Roman" w:hAnsi="Times New Roman"/>
                <w:sz w:val="24"/>
                <w:szCs w:val="24"/>
              </w:rPr>
              <w:t xml:space="preserve">Companies shall calculate CO2 emissions by adding the CO2 emissions of all </w:t>
            </w:r>
            <w:proofErr w:type="gramStart"/>
            <w:r w:rsidRPr="00E73909">
              <w:rPr>
                <w:rFonts w:ascii="Times New Roman" w:hAnsi="Times New Roman"/>
                <w:sz w:val="24"/>
                <w:szCs w:val="24"/>
              </w:rPr>
              <w:t xml:space="preserve">fuels </w:t>
            </w:r>
            <w:proofErr w:type="spellStart"/>
            <w:r w:rsidRPr="00E73909">
              <w:rPr>
                <w:rFonts w:ascii="Times New Roman" w:hAnsi="Times New Roman"/>
                <w:sz w:val="24"/>
                <w:szCs w:val="24"/>
              </w:rPr>
              <w:t>i</w:t>
            </w:r>
            <w:proofErr w:type="spellEnd"/>
            <w:proofErr w:type="gramEnd"/>
            <w:r w:rsidRPr="00E73909">
              <w:rPr>
                <w:rFonts w:ascii="Times New Roman" w:hAnsi="Times New Roman"/>
                <w:sz w:val="24"/>
                <w:szCs w:val="24"/>
              </w:rPr>
              <w:t xml:space="preserve"> used, applying the following formula:</w:t>
            </w:r>
          </w:p>
          <w:p w:rsidRPr="00E73909" w:rsidR="001609E3" w:rsidP="003042F3" w:rsidRDefault="001609E3" w14:paraId="70C8B5D5" w14:textId="77777777">
            <w:pPr>
              <w:jc w:val="both"/>
              <w:rPr>
                <w:rFonts w:ascii="Times New Roman" w:hAnsi="Times New Roman"/>
                <w:sz w:val="24"/>
                <w:szCs w:val="24"/>
              </w:rPr>
            </w:pPr>
          </w:p>
          <w:p w:rsidRPr="00E73909" w:rsidR="001609E3" w:rsidP="003042F3" w:rsidRDefault="009C7F85" w14:paraId="6C0C1C2F" w14:textId="741A78A7">
            <w:pPr>
              <w:jc w:val="both"/>
              <w:rPr>
                <w:rFonts w:ascii="Times New Roman" w:hAnsi="Times New Roman"/>
                <w:sz w:val="24"/>
                <w:szCs w:val="24"/>
              </w:rPr>
            </w:pPr>
            <w:r w:rsidRPr="00E73909">
              <w:rPr>
                <w:rFonts w:ascii="Times New Roman" w:hAnsi="Times New Roman"/>
                <w:noProof/>
                <w:sz w:val="24"/>
                <w:szCs w:val="24"/>
              </w:rPr>
              <w:lastRenderedPageBreak/>
              <w:drawing>
                <wp:inline distT="0" distB="0" distL="0" distR="0" wp14:anchorId="36939C66" wp14:editId="12C15360">
                  <wp:extent cx="1657350" cy="504749"/>
                  <wp:effectExtent l="0" t="0" r="0" b="0"/>
                  <wp:docPr id="1489622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22139" name="Picture 1489622139"/>
                          <pic:cNvPicPr/>
                        </pic:nvPicPr>
                        <pic:blipFill>
                          <a:blip r:embed="rId11">
                            <a:extLst>
                              <a:ext uri="{28A0092B-C50C-407E-A947-70E740481C1C}">
                                <a14:useLocalDpi xmlns:a14="http://schemas.microsoft.com/office/drawing/2010/main" val="0"/>
                              </a:ext>
                            </a:extLst>
                          </a:blip>
                          <a:stretch>
                            <a:fillRect/>
                          </a:stretch>
                        </pic:blipFill>
                        <pic:spPr>
                          <a:xfrm>
                            <a:off x="0" y="0"/>
                            <a:ext cx="1664841" cy="507031"/>
                          </a:xfrm>
                          <a:prstGeom prst="rect">
                            <a:avLst/>
                          </a:prstGeom>
                        </pic:spPr>
                      </pic:pic>
                    </a:graphicData>
                  </a:graphic>
                </wp:inline>
              </w:drawing>
            </w:r>
          </w:p>
          <w:p w:rsidRPr="00E73909" w:rsidR="001609E3" w:rsidP="003042F3" w:rsidRDefault="001609E3" w14:paraId="11FC357A" w14:textId="77777777">
            <w:pPr>
              <w:jc w:val="both"/>
              <w:rPr>
                <w:rFonts w:ascii="Times New Roman" w:hAnsi="Times New Roman"/>
                <w:sz w:val="24"/>
                <w:szCs w:val="24"/>
              </w:rPr>
            </w:pPr>
          </w:p>
          <w:p w:rsidRPr="00E73909" w:rsidR="001609E3" w:rsidP="003042F3" w:rsidRDefault="001609E3" w14:paraId="79E148D4" w14:textId="793F8AE5">
            <w:pPr>
              <w:jc w:val="both"/>
              <w:rPr>
                <w:rFonts w:ascii="Times New Roman" w:hAnsi="Times New Roman"/>
                <w:sz w:val="24"/>
                <w:szCs w:val="24"/>
              </w:rPr>
            </w:pPr>
          </w:p>
        </w:tc>
        <w:tc>
          <w:tcPr>
            <w:tcW w:w="972" w:type="dxa"/>
            <w:tcMar/>
          </w:tcPr>
          <w:p w:rsidRPr="00E73909" w:rsidR="008C6251" w:rsidP="003042F3" w:rsidRDefault="008C6251" w14:paraId="52B3EA38" w14:textId="77777777">
            <w:pPr>
              <w:jc w:val="both"/>
              <w:rPr>
                <w:rFonts w:ascii="Times New Roman" w:hAnsi="Times New Roman"/>
                <w:sz w:val="24"/>
                <w:szCs w:val="24"/>
                <w:lang w:val="sq-AL"/>
              </w:rPr>
            </w:pPr>
          </w:p>
        </w:tc>
        <w:tc>
          <w:tcPr>
            <w:tcW w:w="1290" w:type="dxa"/>
            <w:tcMar/>
          </w:tcPr>
          <w:p w:rsidRPr="00E73909" w:rsidR="008C6251" w:rsidP="003042F3" w:rsidRDefault="008C6251" w14:paraId="5B2D5443" w14:textId="77777777">
            <w:pPr>
              <w:jc w:val="both"/>
              <w:rPr>
                <w:rFonts w:ascii="Times New Roman" w:hAnsi="Times New Roman"/>
                <w:sz w:val="24"/>
                <w:szCs w:val="24"/>
                <w:lang w:val="sq-AL"/>
              </w:rPr>
            </w:pPr>
          </w:p>
        </w:tc>
        <w:tc>
          <w:tcPr>
            <w:tcW w:w="3210" w:type="dxa"/>
            <w:tcMar/>
          </w:tcPr>
          <w:p w:rsidRPr="00E73909" w:rsidR="007D625A" w:rsidP="003042F3" w:rsidRDefault="007D625A" w14:paraId="1E1687A6" w14:textId="77777777">
            <w:pPr>
              <w:jc w:val="both"/>
              <w:rPr>
                <w:rFonts w:ascii="Times New Roman" w:hAnsi="Times New Roman"/>
                <w:sz w:val="24"/>
                <w:szCs w:val="24"/>
                <w:lang w:val="sq-AL"/>
              </w:rPr>
            </w:pPr>
            <w:r w:rsidRPr="00E73909">
              <w:rPr>
                <w:rFonts w:ascii="Times New Roman" w:hAnsi="Times New Roman"/>
                <w:sz w:val="24"/>
                <w:szCs w:val="24"/>
                <w:lang w:val="sq-AL"/>
              </w:rPr>
              <w:t>Companies shall calculate CO2 emissions by adding the CO2 emissions of all fuels i used, applying the following formula:</w:t>
            </w:r>
          </w:p>
          <w:p w:rsidRPr="00E73909" w:rsidR="009C7F85" w:rsidP="003042F3" w:rsidRDefault="009C7F85" w14:paraId="75067A15" w14:textId="53C15148">
            <w:pPr>
              <w:jc w:val="both"/>
              <w:rPr>
                <w:rFonts w:ascii="Times New Roman" w:hAnsi="Times New Roman"/>
                <w:b/>
                <w:bCs/>
                <w:color w:val="EE0000"/>
                <w:sz w:val="24"/>
                <w:szCs w:val="24"/>
                <w:lang w:val="sq-AL"/>
              </w:rPr>
            </w:pPr>
            <w:r w:rsidRPr="00E73909">
              <w:rPr>
                <w:rFonts w:ascii="Times New Roman" w:hAnsi="Times New Roman"/>
                <w:noProof/>
                <w:sz w:val="24"/>
                <w:szCs w:val="24"/>
              </w:rPr>
              <w:lastRenderedPageBreak/>
              <w:drawing>
                <wp:inline distT="0" distB="0" distL="0" distR="0" wp14:anchorId="3A582633" wp14:editId="53C28EF4">
                  <wp:extent cx="1657350" cy="521538"/>
                  <wp:effectExtent l="0" t="0" r="0" b="0"/>
                  <wp:docPr id="21000222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22139" name="Picture 1489622139"/>
                          <pic:cNvPicPr/>
                        </pic:nvPicPr>
                        <pic:blipFill>
                          <a:blip r:embed="rId11">
                            <a:extLst>
                              <a:ext uri="{28A0092B-C50C-407E-A947-70E740481C1C}">
                                <a14:useLocalDpi xmlns:a14="http://schemas.microsoft.com/office/drawing/2010/main" val="0"/>
                              </a:ext>
                            </a:extLst>
                          </a:blip>
                          <a:stretch>
                            <a:fillRect/>
                          </a:stretch>
                        </pic:blipFill>
                        <pic:spPr>
                          <a:xfrm>
                            <a:off x="0" y="0"/>
                            <a:ext cx="1661594" cy="522874"/>
                          </a:xfrm>
                          <a:prstGeom prst="rect">
                            <a:avLst/>
                          </a:prstGeom>
                        </pic:spPr>
                      </pic:pic>
                    </a:graphicData>
                  </a:graphic>
                </wp:inline>
              </w:drawing>
            </w:r>
          </w:p>
        </w:tc>
        <w:tc>
          <w:tcPr>
            <w:tcW w:w="1528" w:type="dxa"/>
            <w:tcMar/>
          </w:tcPr>
          <w:p w:rsidRPr="00E73909" w:rsidR="008C6251" w:rsidP="003042F3" w:rsidRDefault="002A0C9E" w14:paraId="14867F7A" w14:textId="112877F5">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8C6251" w:rsidP="003042F3" w:rsidRDefault="008C6251" w14:paraId="06D52AF0" w14:textId="77777777">
            <w:pPr>
              <w:jc w:val="both"/>
              <w:rPr>
                <w:rFonts w:ascii="Times New Roman" w:hAnsi="Times New Roman"/>
                <w:color w:val="000000" w:themeColor="text1"/>
                <w:sz w:val="24"/>
                <w:szCs w:val="24"/>
                <w:lang w:val="sq-AL"/>
              </w:rPr>
            </w:pPr>
          </w:p>
        </w:tc>
      </w:tr>
      <w:tr w:rsidRPr="00E73909" w:rsidR="032B5425" w:rsidTr="1CD47A40" w14:paraId="67A2093D" w14:textId="77777777">
        <w:trPr>
          <w:trHeight w:val="1704"/>
        </w:trPr>
        <w:tc>
          <w:tcPr>
            <w:tcW w:w="1553" w:type="dxa"/>
            <w:tcMar/>
          </w:tcPr>
          <w:p w:rsidRPr="00E73909" w:rsidR="032B5425" w:rsidP="003042F3" w:rsidRDefault="032B5425" w14:paraId="0305A29F" w14:textId="5756C173">
            <w:pPr>
              <w:jc w:val="both"/>
              <w:rPr>
                <w:rFonts w:ascii="Times New Roman" w:hAnsi="Times New Roman"/>
                <w:sz w:val="24"/>
                <w:szCs w:val="24"/>
                <w:lang w:val="en-GB"/>
              </w:rPr>
            </w:pPr>
          </w:p>
        </w:tc>
        <w:tc>
          <w:tcPr>
            <w:tcW w:w="3249" w:type="dxa"/>
            <w:tcMar/>
          </w:tcPr>
          <w:p w:rsidRPr="00E73909" w:rsidR="007E09FE" w:rsidP="003042F3" w:rsidRDefault="007E09FE" w14:paraId="3D7CFC66" w14:textId="77777777">
            <w:pPr>
              <w:jc w:val="both"/>
              <w:rPr>
                <w:rFonts w:ascii="Times New Roman" w:hAnsi="Times New Roman"/>
                <w:sz w:val="24"/>
                <w:szCs w:val="24"/>
              </w:rPr>
            </w:pPr>
            <w:r w:rsidRPr="00E73909">
              <w:rPr>
                <w:rFonts w:ascii="Times New Roman" w:hAnsi="Times New Roman"/>
                <w:sz w:val="24"/>
                <w:szCs w:val="24"/>
              </w:rPr>
              <w:t xml:space="preserve">Companies shall calculate CH4 emissions by adding the CH4 emissions resulting </w:t>
            </w:r>
          </w:p>
          <w:p w:rsidRPr="00E73909" w:rsidR="007E09FE" w:rsidP="003042F3" w:rsidRDefault="007E09FE" w14:paraId="7EEBAC7E" w14:textId="77777777">
            <w:pPr>
              <w:jc w:val="both"/>
              <w:rPr>
                <w:rFonts w:ascii="Times New Roman" w:hAnsi="Times New Roman"/>
                <w:sz w:val="24"/>
                <w:szCs w:val="24"/>
              </w:rPr>
            </w:pPr>
            <w:r w:rsidRPr="00E73909">
              <w:rPr>
                <w:rFonts w:ascii="Times New Roman" w:hAnsi="Times New Roman"/>
                <w:sz w:val="24"/>
                <w:szCs w:val="24"/>
              </w:rPr>
              <w:t xml:space="preserve">from the combustion of all fuels </w:t>
            </w:r>
            <w:proofErr w:type="spellStart"/>
            <w:r w:rsidRPr="00E73909">
              <w:rPr>
                <w:rFonts w:ascii="Times New Roman" w:hAnsi="Times New Roman"/>
                <w:sz w:val="24"/>
                <w:szCs w:val="24"/>
              </w:rPr>
              <w:t>i</w:t>
            </w:r>
            <w:proofErr w:type="spellEnd"/>
            <w:r w:rsidRPr="00E73909">
              <w:rPr>
                <w:rFonts w:ascii="Times New Roman" w:hAnsi="Times New Roman"/>
                <w:sz w:val="24"/>
                <w:szCs w:val="24"/>
              </w:rPr>
              <w:t xml:space="preserve"> used together with the emissions caused by </w:t>
            </w:r>
          </w:p>
          <w:p w:rsidRPr="00E73909" w:rsidR="00072EB2" w:rsidP="003042F3" w:rsidRDefault="007E09FE" w14:paraId="2535F074" w14:textId="14535C62">
            <w:pPr>
              <w:jc w:val="both"/>
              <w:rPr>
                <w:rFonts w:ascii="Times New Roman" w:hAnsi="Times New Roman"/>
                <w:sz w:val="24"/>
                <w:szCs w:val="24"/>
              </w:rPr>
            </w:pPr>
            <w:r w:rsidRPr="00E73909">
              <w:rPr>
                <w:rFonts w:ascii="Times New Roman" w:hAnsi="Times New Roman"/>
                <w:sz w:val="24"/>
                <w:szCs w:val="24"/>
              </w:rPr>
              <w:t>CH4 slippage, applying the following formula:</w:t>
            </w:r>
          </w:p>
          <w:p w:rsidRPr="00E73909" w:rsidR="00072EB2" w:rsidP="003042F3" w:rsidRDefault="003B258B" w14:paraId="1D3A686B" w14:textId="4DAB103C">
            <w:pPr>
              <w:jc w:val="both"/>
              <w:rPr>
                <w:rFonts w:ascii="Times New Roman" w:hAnsi="Times New Roman"/>
                <w:sz w:val="24"/>
                <w:szCs w:val="24"/>
              </w:rPr>
            </w:pPr>
            <w:r w:rsidRPr="00E73909">
              <w:rPr>
                <w:rFonts w:ascii="Times New Roman" w:hAnsi="Times New Roman"/>
                <w:noProof/>
                <w:sz w:val="24"/>
                <w:szCs w:val="24"/>
              </w:rPr>
              <w:drawing>
                <wp:inline distT="0" distB="0" distL="0" distR="0" wp14:anchorId="784E24DE" wp14:editId="2E5BC8DC">
                  <wp:extent cx="1655829" cy="504749"/>
                  <wp:effectExtent l="0" t="0" r="1905" b="0"/>
                  <wp:docPr id="21148724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872483" name="Picture 211487248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7521" cy="508313"/>
                          </a:xfrm>
                          <a:prstGeom prst="rect">
                            <a:avLst/>
                          </a:prstGeom>
                        </pic:spPr>
                      </pic:pic>
                    </a:graphicData>
                  </a:graphic>
                </wp:inline>
              </w:drawing>
            </w:r>
          </w:p>
        </w:tc>
        <w:tc>
          <w:tcPr>
            <w:tcW w:w="972" w:type="dxa"/>
            <w:tcMar/>
          </w:tcPr>
          <w:p w:rsidRPr="00E73909" w:rsidR="032B5425" w:rsidP="003042F3" w:rsidRDefault="032B5425" w14:paraId="61F85B92" w14:textId="7802BD97">
            <w:pPr>
              <w:jc w:val="both"/>
              <w:rPr>
                <w:rFonts w:ascii="Times New Roman" w:hAnsi="Times New Roman"/>
                <w:sz w:val="24"/>
                <w:szCs w:val="24"/>
                <w:lang w:val="sq-AL"/>
              </w:rPr>
            </w:pPr>
          </w:p>
        </w:tc>
        <w:tc>
          <w:tcPr>
            <w:tcW w:w="1290" w:type="dxa"/>
            <w:tcMar/>
          </w:tcPr>
          <w:p w:rsidRPr="00E73909" w:rsidR="032B5425" w:rsidP="003042F3" w:rsidRDefault="032B5425" w14:paraId="3B642F6C" w14:textId="45B5DE11">
            <w:pPr>
              <w:jc w:val="both"/>
              <w:rPr>
                <w:rFonts w:ascii="Times New Roman" w:hAnsi="Times New Roman"/>
                <w:sz w:val="24"/>
                <w:szCs w:val="24"/>
                <w:lang w:val="sq-AL"/>
              </w:rPr>
            </w:pPr>
          </w:p>
        </w:tc>
        <w:tc>
          <w:tcPr>
            <w:tcW w:w="3210" w:type="dxa"/>
            <w:tcMar/>
          </w:tcPr>
          <w:p w:rsidRPr="00E73909" w:rsidR="007E7208" w:rsidP="003042F3" w:rsidRDefault="007D625A" w14:paraId="2C8EE04D" w14:textId="7B62E26C">
            <w:pPr>
              <w:jc w:val="both"/>
              <w:rPr>
                <w:rFonts w:ascii="Times New Roman" w:hAnsi="Times New Roman"/>
                <w:sz w:val="24"/>
                <w:szCs w:val="24"/>
                <w:lang w:val="sq-AL"/>
              </w:rPr>
            </w:pPr>
            <w:r w:rsidRPr="00E73909">
              <w:rPr>
                <w:rFonts w:ascii="Times New Roman" w:hAnsi="Times New Roman"/>
                <w:sz w:val="24"/>
                <w:szCs w:val="24"/>
                <w:lang w:val="sq-AL"/>
              </w:rPr>
              <w:t>Companies shall calculate CH4 emissions by adding the CH4 emissions resulting from the combustion of all fuels i used together with the emissions caused by CH4 slippage, applying the following formula:</w:t>
            </w:r>
          </w:p>
          <w:p w:rsidRPr="00E73909" w:rsidR="007E7208" w:rsidP="003042F3" w:rsidRDefault="007E7208" w14:paraId="2C373725" w14:textId="77777777">
            <w:pPr>
              <w:jc w:val="both"/>
              <w:rPr>
                <w:rFonts w:ascii="Times New Roman" w:hAnsi="Times New Roman"/>
                <w:sz w:val="24"/>
                <w:szCs w:val="24"/>
                <w:lang w:val="sq-AL"/>
              </w:rPr>
            </w:pPr>
            <w:r w:rsidRPr="00E73909">
              <w:rPr>
                <w:rFonts w:ascii="Times New Roman" w:hAnsi="Times New Roman"/>
                <w:noProof/>
                <w:sz w:val="24"/>
                <w:szCs w:val="24"/>
                <w:lang w:val="sq-AL"/>
              </w:rPr>
              <w:drawing>
                <wp:inline distT="0" distB="0" distL="0" distR="0" wp14:anchorId="50127A1F" wp14:editId="5EAE564D">
                  <wp:extent cx="1735415" cy="350927"/>
                  <wp:effectExtent l="0" t="0" r="0" b="0"/>
                  <wp:docPr id="10196335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633555" name="Picture 1019633555"/>
                          <pic:cNvPicPr/>
                        </pic:nvPicPr>
                        <pic:blipFill>
                          <a:blip r:embed="rId12">
                            <a:extLst>
                              <a:ext uri="{28A0092B-C50C-407E-A947-70E740481C1C}">
                                <a14:useLocalDpi xmlns:a14="http://schemas.microsoft.com/office/drawing/2010/main" val="0"/>
                              </a:ext>
                            </a:extLst>
                          </a:blip>
                          <a:stretch>
                            <a:fillRect/>
                          </a:stretch>
                        </pic:blipFill>
                        <pic:spPr>
                          <a:xfrm>
                            <a:off x="0" y="0"/>
                            <a:ext cx="1747704" cy="353412"/>
                          </a:xfrm>
                          <a:prstGeom prst="rect">
                            <a:avLst/>
                          </a:prstGeom>
                        </pic:spPr>
                      </pic:pic>
                    </a:graphicData>
                  </a:graphic>
                </wp:inline>
              </w:drawing>
            </w:r>
          </w:p>
          <w:p w:rsidRPr="00E73909" w:rsidR="007E7208" w:rsidP="003042F3" w:rsidRDefault="007E7208" w14:paraId="2F521276" w14:textId="2C839C5E">
            <w:pPr>
              <w:jc w:val="both"/>
              <w:rPr>
                <w:rFonts w:ascii="Times New Roman" w:hAnsi="Times New Roman"/>
                <w:sz w:val="24"/>
                <w:szCs w:val="24"/>
                <w:lang w:val="sq-AL"/>
              </w:rPr>
            </w:pPr>
          </w:p>
        </w:tc>
        <w:tc>
          <w:tcPr>
            <w:tcW w:w="1528" w:type="dxa"/>
            <w:tcMar/>
          </w:tcPr>
          <w:p w:rsidRPr="00E73909" w:rsidR="032B5425" w:rsidP="003042F3" w:rsidRDefault="002A0C9E" w14:paraId="2B0D4A44" w14:textId="588EB6F0">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32B5425" w:rsidP="003042F3" w:rsidRDefault="032B5425" w14:paraId="5CE30B0D" w14:textId="6E53AF94">
            <w:pPr>
              <w:jc w:val="both"/>
              <w:rPr>
                <w:rFonts w:ascii="Times New Roman" w:hAnsi="Times New Roman"/>
                <w:color w:val="000000" w:themeColor="text1"/>
                <w:sz w:val="24"/>
                <w:szCs w:val="24"/>
                <w:lang w:val="sq-AL"/>
              </w:rPr>
            </w:pPr>
          </w:p>
        </w:tc>
      </w:tr>
      <w:tr w:rsidRPr="00E73909" w:rsidR="032B5425" w:rsidTr="1CD47A40" w14:paraId="3C2CBAA5" w14:textId="77777777">
        <w:trPr>
          <w:trHeight w:val="300"/>
        </w:trPr>
        <w:tc>
          <w:tcPr>
            <w:tcW w:w="1553" w:type="dxa"/>
            <w:tcMar/>
          </w:tcPr>
          <w:p w:rsidRPr="00E73909" w:rsidR="032B5425" w:rsidP="003042F3" w:rsidRDefault="032B5425" w14:paraId="779FA973" w14:textId="2C1B67CF">
            <w:pPr>
              <w:jc w:val="both"/>
              <w:rPr>
                <w:rFonts w:ascii="Times New Roman" w:hAnsi="Times New Roman"/>
                <w:sz w:val="24"/>
                <w:szCs w:val="24"/>
                <w:lang w:val="en-GB"/>
              </w:rPr>
            </w:pPr>
          </w:p>
        </w:tc>
        <w:tc>
          <w:tcPr>
            <w:tcW w:w="3249" w:type="dxa"/>
            <w:tcMar/>
          </w:tcPr>
          <w:p w:rsidRPr="00E73909" w:rsidR="009E42A0" w:rsidP="003042F3" w:rsidRDefault="009E42A0" w14:paraId="5AA035BE" w14:textId="77777777">
            <w:pPr>
              <w:jc w:val="both"/>
              <w:rPr>
                <w:rFonts w:ascii="Times New Roman" w:hAnsi="Times New Roman"/>
                <w:sz w:val="24"/>
                <w:szCs w:val="24"/>
              </w:rPr>
            </w:pPr>
            <w:r w:rsidRPr="00E73909">
              <w:rPr>
                <w:rFonts w:ascii="Times New Roman" w:hAnsi="Times New Roman"/>
                <w:sz w:val="24"/>
                <w:szCs w:val="24"/>
              </w:rPr>
              <w:t xml:space="preserve">Companies shall calculate N2O emissions by adding </w:t>
            </w:r>
            <w:proofErr w:type="gramStart"/>
            <w:r w:rsidRPr="00E73909">
              <w:rPr>
                <w:rFonts w:ascii="Times New Roman" w:hAnsi="Times New Roman"/>
                <w:sz w:val="24"/>
                <w:szCs w:val="24"/>
              </w:rPr>
              <w:t>the N2O</w:t>
            </w:r>
            <w:proofErr w:type="gramEnd"/>
            <w:r w:rsidRPr="00E73909">
              <w:rPr>
                <w:rFonts w:ascii="Times New Roman" w:hAnsi="Times New Roman"/>
                <w:sz w:val="24"/>
                <w:szCs w:val="24"/>
              </w:rPr>
              <w:t xml:space="preserve"> emissions of all </w:t>
            </w:r>
          </w:p>
          <w:p w:rsidRPr="00E73909" w:rsidR="032B5425" w:rsidP="003042F3" w:rsidRDefault="009E42A0" w14:paraId="0965C87F" w14:textId="77777777">
            <w:pPr>
              <w:jc w:val="both"/>
              <w:rPr>
                <w:rFonts w:ascii="Times New Roman" w:hAnsi="Times New Roman"/>
                <w:sz w:val="24"/>
                <w:szCs w:val="24"/>
              </w:rPr>
            </w:pPr>
            <w:proofErr w:type="gramStart"/>
            <w:r w:rsidRPr="00E73909">
              <w:rPr>
                <w:rFonts w:ascii="Times New Roman" w:hAnsi="Times New Roman"/>
                <w:sz w:val="24"/>
                <w:szCs w:val="24"/>
              </w:rPr>
              <w:t xml:space="preserve">fuels </w:t>
            </w:r>
            <w:proofErr w:type="spellStart"/>
            <w:r w:rsidRPr="00E73909">
              <w:rPr>
                <w:rFonts w:ascii="Times New Roman" w:hAnsi="Times New Roman"/>
                <w:sz w:val="24"/>
                <w:szCs w:val="24"/>
              </w:rPr>
              <w:t>i</w:t>
            </w:r>
            <w:proofErr w:type="spellEnd"/>
            <w:proofErr w:type="gramEnd"/>
            <w:r w:rsidRPr="00E73909">
              <w:rPr>
                <w:rFonts w:ascii="Times New Roman" w:hAnsi="Times New Roman"/>
                <w:sz w:val="24"/>
                <w:szCs w:val="24"/>
              </w:rPr>
              <w:t xml:space="preserve"> used, applying the following formula:</w:t>
            </w:r>
          </w:p>
          <w:p w:rsidRPr="00E73909" w:rsidR="009E42A0" w:rsidP="003042F3" w:rsidRDefault="009E42A0" w14:paraId="6994C8FB" w14:textId="77777777">
            <w:pPr>
              <w:jc w:val="both"/>
              <w:rPr>
                <w:rFonts w:ascii="Times New Roman" w:hAnsi="Times New Roman"/>
                <w:sz w:val="24"/>
                <w:szCs w:val="24"/>
              </w:rPr>
            </w:pPr>
          </w:p>
          <w:p w:rsidRPr="00E73909" w:rsidR="009E42A0" w:rsidP="003042F3" w:rsidRDefault="00E251AF" w14:paraId="7D7D5957" w14:textId="77777777">
            <w:pPr>
              <w:jc w:val="both"/>
              <w:rPr>
                <w:rFonts w:ascii="Times New Roman" w:hAnsi="Times New Roman"/>
                <w:sz w:val="24"/>
                <w:szCs w:val="24"/>
              </w:rPr>
            </w:pPr>
            <w:r w:rsidRPr="00E73909">
              <w:rPr>
                <w:rFonts w:ascii="Times New Roman" w:hAnsi="Times New Roman"/>
                <w:noProof/>
                <w:sz w:val="24"/>
                <w:szCs w:val="24"/>
              </w:rPr>
              <w:drawing>
                <wp:inline distT="0" distB="0" distL="0" distR="0" wp14:anchorId="620202C7" wp14:editId="3C43422A">
                  <wp:extent cx="1654479" cy="373075"/>
                  <wp:effectExtent l="0" t="0" r="3175" b="8255"/>
                  <wp:docPr id="15300184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18495" name="Picture 1530018495"/>
                          <pic:cNvPicPr/>
                        </pic:nvPicPr>
                        <pic:blipFill>
                          <a:blip r:embed="rId13">
                            <a:extLst>
                              <a:ext uri="{28A0092B-C50C-407E-A947-70E740481C1C}">
                                <a14:useLocalDpi xmlns:a14="http://schemas.microsoft.com/office/drawing/2010/main" val="0"/>
                              </a:ext>
                            </a:extLst>
                          </a:blip>
                          <a:stretch>
                            <a:fillRect/>
                          </a:stretch>
                        </pic:blipFill>
                        <pic:spPr>
                          <a:xfrm>
                            <a:off x="0" y="0"/>
                            <a:ext cx="1673290" cy="377317"/>
                          </a:xfrm>
                          <a:prstGeom prst="rect">
                            <a:avLst/>
                          </a:prstGeom>
                        </pic:spPr>
                      </pic:pic>
                    </a:graphicData>
                  </a:graphic>
                </wp:inline>
              </w:drawing>
            </w:r>
          </w:p>
          <w:p w:rsidRPr="00E73909" w:rsidR="00E251AF" w:rsidP="003042F3" w:rsidRDefault="00E251AF" w14:paraId="48902576" w14:textId="77777777">
            <w:pPr>
              <w:jc w:val="both"/>
              <w:rPr>
                <w:rFonts w:ascii="Times New Roman" w:hAnsi="Times New Roman"/>
                <w:sz w:val="24"/>
                <w:szCs w:val="24"/>
              </w:rPr>
            </w:pPr>
          </w:p>
          <w:p w:rsidRPr="00E73909" w:rsidR="00E251AF" w:rsidP="003042F3" w:rsidRDefault="00E251AF" w14:paraId="73686EC0" w14:textId="6DDD6895">
            <w:pPr>
              <w:jc w:val="both"/>
              <w:rPr>
                <w:rFonts w:ascii="Times New Roman" w:hAnsi="Times New Roman"/>
                <w:sz w:val="24"/>
                <w:szCs w:val="24"/>
              </w:rPr>
            </w:pPr>
          </w:p>
        </w:tc>
        <w:tc>
          <w:tcPr>
            <w:tcW w:w="972" w:type="dxa"/>
            <w:tcMar/>
          </w:tcPr>
          <w:p w:rsidRPr="00E73909" w:rsidR="032B5425" w:rsidP="003042F3" w:rsidRDefault="032B5425" w14:paraId="33600DF0" w14:textId="74019C2F">
            <w:pPr>
              <w:jc w:val="both"/>
              <w:rPr>
                <w:rFonts w:ascii="Times New Roman" w:hAnsi="Times New Roman"/>
                <w:sz w:val="24"/>
                <w:szCs w:val="24"/>
                <w:lang w:val="sq-AL"/>
              </w:rPr>
            </w:pPr>
          </w:p>
        </w:tc>
        <w:tc>
          <w:tcPr>
            <w:tcW w:w="1290" w:type="dxa"/>
            <w:tcMar/>
          </w:tcPr>
          <w:p w:rsidRPr="00E73909" w:rsidR="032B5425" w:rsidP="003042F3" w:rsidRDefault="032B5425" w14:paraId="10C53FFC" w14:textId="6524DA4A">
            <w:pPr>
              <w:jc w:val="both"/>
              <w:rPr>
                <w:rFonts w:ascii="Times New Roman" w:hAnsi="Times New Roman"/>
                <w:sz w:val="24"/>
                <w:szCs w:val="24"/>
                <w:lang w:val="sq-AL"/>
              </w:rPr>
            </w:pPr>
          </w:p>
        </w:tc>
        <w:tc>
          <w:tcPr>
            <w:tcW w:w="3210" w:type="dxa"/>
            <w:tcMar/>
          </w:tcPr>
          <w:p w:rsidRPr="00E73909" w:rsidR="00CE0C37" w:rsidP="003042F3" w:rsidRDefault="007D625A" w14:paraId="02C7BDFA" w14:textId="2B148E66">
            <w:pPr>
              <w:jc w:val="both"/>
              <w:rPr>
                <w:rFonts w:ascii="Times New Roman" w:hAnsi="Times New Roman"/>
                <w:sz w:val="24"/>
                <w:szCs w:val="24"/>
                <w:lang w:val="sq-AL"/>
              </w:rPr>
            </w:pPr>
            <w:r w:rsidRPr="00E73909">
              <w:rPr>
                <w:rFonts w:ascii="Times New Roman" w:hAnsi="Times New Roman"/>
                <w:sz w:val="24"/>
                <w:szCs w:val="24"/>
                <w:lang w:val="sq-AL"/>
              </w:rPr>
              <w:t>Companies shall calculate N2O emissions by adding the N2O emissions of all fuels i used, applying the following formula:</w:t>
            </w:r>
          </w:p>
          <w:p w:rsidRPr="00E73909" w:rsidR="00CE0C37" w:rsidP="003042F3" w:rsidRDefault="00CE0C37" w14:paraId="39AEA154" w14:textId="543F4B28">
            <w:pPr>
              <w:jc w:val="both"/>
              <w:rPr>
                <w:rFonts w:ascii="Times New Roman" w:hAnsi="Times New Roman"/>
                <w:sz w:val="24"/>
                <w:szCs w:val="24"/>
                <w:lang w:val="sq-AL"/>
              </w:rPr>
            </w:pPr>
            <w:r w:rsidRPr="00E73909">
              <w:rPr>
                <w:rFonts w:ascii="Times New Roman" w:hAnsi="Times New Roman"/>
                <w:noProof/>
                <w:sz w:val="24"/>
                <w:szCs w:val="24"/>
                <w:lang w:val="sq-AL"/>
              </w:rPr>
              <w:drawing>
                <wp:inline distT="0" distB="0" distL="0" distR="0" wp14:anchorId="1B331619" wp14:editId="3AFECB19">
                  <wp:extent cx="1736725" cy="473303"/>
                  <wp:effectExtent l="0" t="0" r="0" b="3175"/>
                  <wp:docPr id="12717004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00482" name="Picture 1271700482"/>
                          <pic:cNvPicPr/>
                        </pic:nvPicPr>
                        <pic:blipFill>
                          <a:blip r:embed="rId13">
                            <a:extLst>
                              <a:ext uri="{28A0092B-C50C-407E-A947-70E740481C1C}">
                                <a14:useLocalDpi xmlns:a14="http://schemas.microsoft.com/office/drawing/2010/main" val="0"/>
                              </a:ext>
                            </a:extLst>
                          </a:blip>
                          <a:stretch>
                            <a:fillRect/>
                          </a:stretch>
                        </pic:blipFill>
                        <pic:spPr>
                          <a:xfrm>
                            <a:off x="0" y="0"/>
                            <a:ext cx="1745139" cy="475596"/>
                          </a:xfrm>
                          <a:prstGeom prst="rect">
                            <a:avLst/>
                          </a:prstGeom>
                        </pic:spPr>
                      </pic:pic>
                    </a:graphicData>
                  </a:graphic>
                </wp:inline>
              </w:drawing>
            </w:r>
          </w:p>
        </w:tc>
        <w:tc>
          <w:tcPr>
            <w:tcW w:w="1528" w:type="dxa"/>
            <w:tcMar/>
          </w:tcPr>
          <w:p w:rsidRPr="00E73909" w:rsidR="032B5425" w:rsidP="003042F3" w:rsidRDefault="002A0C9E" w14:paraId="6FE5E0D1" w14:textId="760CF33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32B5425" w:rsidP="003042F3" w:rsidRDefault="032B5425" w14:paraId="77C4CC74" w14:textId="7A198DBB">
            <w:pPr>
              <w:jc w:val="both"/>
              <w:rPr>
                <w:rFonts w:ascii="Times New Roman" w:hAnsi="Times New Roman"/>
                <w:color w:val="000000" w:themeColor="text1"/>
                <w:sz w:val="24"/>
                <w:szCs w:val="24"/>
                <w:lang w:val="sq-AL"/>
              </w:rPr>
            </w:pPr>
          </w:p>
        </w:tc>
      </w:tr>
      <w:tr w:rsidRPr="00E73909" w:rsidR="032B5425" w:rsidTr="1CD47A40" w14:paraId="72419907" w14:textId="77777777">
        <w:trPr>
          <w:trHeight w:val="300"/>
        </w:trPr>
        <w:tc>
          <w:tcPr>
            <w:tcW w:w="1553" w:type="dxa"/>
            <w:tcMar/>
          </w:tcPr>
          <w:p w:rsidRPr="00E73909" w:rsidR="032B5425" w:rsidP="003042F3" w:rsidRDefault="032B5425" w14:paraId="7596DC54" w14:textId="3270CAC5">
            <w:pPr>
              <w:jc w:val="both"/>
              <w:rPr>
                <w:rFonts w:ascii="Times New Roman" w:hAnsi="Times New Roman"/>
                <w:sz w:val="24"/>
                <w:szCs w:val="24"/>
                <w:lang w:val="en-GB"/>
              </w:rPr>
            </w:pPr>
          </w:p>
        </w:tc>
        <w:tc>
          <w:tcPr>
            <w:tcW w:w="3249" w:type="dxa"/>
            <w:tcMar/>
          </w:tcPr>
          <w:p w:rsidRPr="00E73909" w:rsidR="032B5425" w:rsidP="003042F3" w:rsidRDefault="00862A22" w14:paraId="71CFAC46" w14:textId="3A9E0C45">
            <w:pPr>
              <w:jc w:val="both"/>
              <w:rPr>
                <w:rFonts w:ascii="Times New Roman" w:hAnsi="Times New Roman"/>
                <w:sz w:val="24"/>
                <w:szCs w:val="24"/>
              </w:rPr>
            </w:pPr>
            <w:r w:rsidRPr="00E73909">
              <w:rPr>
                <w:rFonts w:ascii="Times New Roman" w:hAnsi="Times New Roman"/>
                <w:sz w:val="24"/>
                <w:szCs w:val="24"/>
              </w:rPr>
              <w:t xml:space="preserve">Fuel consumption shall be calculated separately for emissions from voyages between ports under a Member </w:t>
            </w:r>
            <w:r w:rsidRPr="00E73909">
              <w:rPr>
                <w:rFonts w:ascii="Times New Roman" w:hAnsi="Times New Roman"/>
                <w:sz w:val="24"/>
                <w:szCs w:val="24"/>
              </w:rPr>
              <w:lastRenderedPageBreak/>
              <w:t xml:space="preserve">State’s jurisdiction, from voyages which departed from ports under a Member State’s jurisdiction, from voyages to ports under a Member State’s jurisdiction, and for emissions within ports under the jurisdiction of a Member State. Fuel consumption within ports under the jurisdiction of a Member State at </w:t>
            </w:r>
            <w:proofErr w:type="gramStart"/>
            <w:r w:rsidRPr="00E73909">
              <w:rPr>
                <w:rFonts w:ascii="Times New Roman" w:hAnsi="Times New Roman"/>
                <w:sz w:val="24"/>
                <w:szCs w:val="24"/>
              </w:rPr>
              <w:t>berth</w:t>
            </w:r>
            <w:proofErr w:type="gramEnd"/>
            <w:r w:rsidRPr="00E73909">
              <w:rPr>
                <w:rFonts w:ascii="Times New Roman" w:hAnsi="Times New Roman"/>
                <w:sz w:val="24"/>
                <w:szCs w:val="24"/>
              </w:rPr>
              <w:t xml:space="preserve"> shall be calculated separately.</w:t>
            </w:r>
          </w:p>
        </w:tc>
        <w:tc>
          <w:tcPr>
            <w:tcW w:w="972" w:type="dxa"/>
            <w:tcMar/>
          </w:tcPr>
          <w:p w:rsidRPr="00E73909" w:rsidR="032B5425" w:rsidP="003042F3" w:rsidRDefault="032B5425" w14:paraId="34C7AFD2" w14:textId="03F22EA1">
            <w:pPr>
              <w:jc w:val="both"/>
              <w:rPr>
                <w:rFonts w:ascii="Times New Roman" w:hAnsi="Times New Roman"/>
                <w:sz w:val="24"/>
                <w:szCs w:val="24"/>
                <w:lang w:val="sq-AL"/>
              </w:rPr>
            </w:pPr>
          </w:p>
        </w:tc>
        <w:tc>
          <w:tcPr>
            <w:tcW w:w="1290" w:type="dxa"/>
            <w:tcMar/>
          </w:tcPr>
          <w:p w:rsidRPr="00E73909" w:rsidR="032B5425" w:rsidP="003042F3" w:rsidRDefault="032B5425" w14:paraId="6ADC5F75" w14:textId="7C59768A">
            <w:pPr>
              <w:jc w:val="both"/>
              <w:rPr>
                <w:rFonts w:ascii="Times New Roman" w:hAnsi="Times New Roman"/>
                <w:sz w:val="24"/>
                <w:szCs w:val="24"/>
                <w:lang w:val="sq-AL"/>
              </w:rPr>
            </w:pPr>
          </w:p>
        </w:tc>
        <w:tc>
          <w:tcPr>
            <w:tcW w:w="3210" w:type="dxa"/>
            <w:tcMar/>
          </w:tcPr>
          <w:p w:rsidRPr="00E73909" w:rsidR="032B5425" w:rsidP="003042F3" w:rsidRDefault="00AA6C75" w14:paraId="01F899A3" w14:textId="7FB88B96">
            <w:pPr>
              <w:jc w:val="both"/>
              <w:rPr>
                <w:rFonts w:ascii="Times New Roman" w:hAnsi="Times New Roman"/>
                <w:sz w:val="24"/>
                <w:szCs w:val="24"/>
                <w:lang w:val="sq-AL"/>
              </w:rPr>
            </w:pPr>
            <w:r w:rsidRPr="00E73909">
              <w:rPr>
                <w:rFonts w:ascii="Times New Roman" w:hAnsi="Times New Roman"/>
                <w:sz w:val="24"/>
                <w:szCs w:val="24"/>
                <w:lang w:val="sq-AL"/>
              </w:rPr>
              <w:t xml:space="preserve">Fuel consumption shall be calculated separately for emissions from voyages between ports under the </w:t>
            </w:r>
            <w:r w:rsidRPr="00E73909">
              <w:rPr>
                <w:rFonts w:ascii="Times New Roman" w:hAnsi="Times New Roman"/>
                <w:sz w:val="24"/>
                <w:szCs w:val="24"/>
                <w:lang w:val="sq-AL"/>
              </w:rPr>
              <w:lastRenderedPageBreak/>
              <w:t>jurisdiction of the Republic of Albania to ports of Member States, from voyages from ports under the jurisdiction of Member States to ports under the jurisdiction of the Republic of Albania, and for emissions within ports under the jurisdiction of the Republic of Albania. Fuel consumption within ports under the jurisdiction of the Republic of Albania, at the anchorage location, shall be calculated separately</w:t>
            </w:r>
            <w:r w:rsidRPr="00E73909" w:rsidR="001E25E7">
              <w:rPr>
                <w:rFonts w:ascii="Times New Roman" w:hAnsi="Times New Roman"/>
                <w:sz w:val="24"/>
                <w:szCs w:val="24"/>
                <w:lang w:val="sq-AL"/>
              </w:rPr>
              <w:t>.</w:t>
            </w:r>
          </w:p>
        </w:tc>
        <w:tc>
          <w:tcPr>
            <w:tcW w:w="1528" w:type="dxa"/>
            <w:tcMar/>
          </w:tcPr>
          <w:p w:rsidRPr="00E73909" w:rsidR="032B5425" w:rsidP="003042F3" w:rsidRDefault="002A0C9E" w14:paraId="4F693623" w14:textId="4EA7A9D5">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32B5425" w:rsidP="003042F3" w:rsidRDefault="032B5425" w14:paraId="305A9C0A" w14:textId="5269B4ED">
            <w:pPr>
              <w:jc w:val="both"/>
              <w:rPr>
                <w:rFonts w:ascii="Times New Roman" w:hAnsi="Times New Roman"/>
                <w:color w:val="000000" w:themeColor="text1"/>
                <w:sz w:val="24"/>
                <w:szCs w:val="24"/>
                <w:lang w:val="sq-AL"/>
              </w:rPr>
            </w:pPr>
          </w:p>
        </w:tc>
      </w:tr>
      <w:tr w:rsidRPr="00E73909" w:rsidR="032B5425" w:rsidTr="1CD47A40" w14:paraId="1C371955" w14:textId="77777777">
        <w:trPr>
          <w:trHeight w:val="300"/>
        </w:trPr>
        <w:tc>
          <w:tcPr>
            <w:tcW w:w="1553" w:type="dxa"/>
            <w:tcMar/>
          </w:tcPr>
          <w:p w:rsidRPr="00E73909" w:rsidR="032B5425" w:rsidP="003042F3" w:rsidRDefault="032B5425" w14:paraId="4355BA3A" w14:textId="41EC141E">
            <w:pPr>
              <w:jc w:val="both"/>
              <w:rPr>
                <w:rFonts w:ascii="Times New Roman" w:hAnsi="Times New Roman"/>
                <w:sz w:val="24"/>
                <w:szCs w:val="24"/>
                <w:lang w:val="en-GB"/>
              </w:rPr>
            </w:pPr>
          </w:p>
        </w:tc>
        <w:tc>
          <w:tcPr>
            <w:tcW w:w="3249" w:type="dxa"/>
            <w:tcMar/>
          </w:tcPr>
          <w:p w:rsidRPr="00E73909" w:rsidR="032B5425" w:rsidP="003042F3" w:rsidRDefault="032B5425" w14:paraId="100A0CA0" w14:textId="77777777">
            <w:pPr>
              <w:jc w:val="both"/>
              <w:rPr>
                <w:rFonts w:ascii="Times New Roman" w:hAnsi="Times New Roman"/>
                <w:sz w:val="24"/>
                <w:szCs w:val="24"/>
              </w:rPr>
            </w:pPr>
          </w:p>
          <w:p w:rsidRPr="00E73909" w:rsidR="00B83C03" w:rsidP="003042F3" w:rsidRDefault="00B83C03" w14:paraId="50F75D3C" w14:textId="77777777">
            <w:pPr>
              <w:jc w:val="both"/>
              <w:rPr>
                <w:rFonts w:ascii="Times New Roman" w:hAnsi="Times New Roman"/>
                <w:sz w:val="24"/>
                <w:szCs w:val="24"/>
              </w:rPr>
            </w:pPr>
          </w:p>
          <w:tbl>
            <w:tblPr>
              <w:tblW w:w="2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764"/>
              <w:gridCol w:w="1777"/>
            </w:tblGrid>
            <w:tr w:rsidRPr="00E73909" w:rsidR="009A4936" w:rsidTr="00B13814" w14:paraId="79300B56" w14:textId="77777777">
              <w:trPr>
                <w:trHeight w:val="468"/>
                <w:jc w:val="center"/>
              </w:trPr>
              <w:tc>
                <w:tcPr>
                  <w:tcW w:w="764" w:type="dxa"/>
                </w:tcPr>
                <w:p w:rsidRPr="00E73909" w:rsidR="00B83C03" w:rsidP="003042F3" w:rsidRDefault="00B83C03" w14:paraId="38CD6A50" w14:textId="77777777">
                  <w:pPr>
                    <w:widowControl w:val="0"/>
                    <w:autoSpaceDE w:val="0"/>
                    <w:autoSpaceDN w:val="0"/>
                    <w:spacing w:before="145" w:after="0" w:line="240" w:lineRule="auto"/>
                    <w:ind w:left="16" w:right="17"/>
                    <w:jc w:val="both"/>
                    <w:rPr>
                      <w:rFonts w:ascii="Times New Roman" w:hAnsi="Times New Roman" w:eastAsia="Times New Roman" w:cs="Times New Roman"/>
                      <w:sz w:val="24"/>
                      <w:szCs w:val="24"/>
                    </w:rPr>
                  </w:pPr>
                  <w:bookmarkStart w:name="_Hlk222227702" w:id="1"/>
                  <w:r w:rsidRPr="00E73909">
                    <w:rPr>
                      <w:rFonts w:ascii="Times New Roman" w:hAnsi="Times New Roman" w:eastAsia="Times New Roman" w:cs="Times New Roman"/>
                      <w:color w:val="231F20"/>
                      <w:spacing w:val="-4"/>
                      <w:w w:val="105"/>
                      <w:sz w:val="24"/>
                      <w:szCs w:val="24"/>
                    </w:rPr>
                    <w:t>Term</w:t>
                  </w:r>
                </w:p>
              </w:tc>
              <w:tc>
                <w:tcPr>
                  <w:tcW w:w="1777" w:type="dxa"/>
                </w:tcPr>
                <w:p w:rsidRPr="00E73909" w:rsidR="00B83C03" w:rsidP="003042F3" w:rsidRDefault="00B83C03" w14:paraId="3B7456BB" w14:textId="77777777">
                  <w:pPr>
                    <w:widowControl w:val="0"/>
                    <w:autoSpaceDE w:val="0"/>
                    <w:autoSpaceDN w:val="0"/>
                    <w:spacing w:before="145" w:after="0" w:line="240" w:lineRule="auto"/>
                    <w:ind w:left="281" w:right="288"/>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pacing w:val="-2"/>
                      <w:w w:val="105"/>
                      <w:sz w:val="24"/>
                      <w:szCs w:val="24"/>
                    </w:rPr>
                    <w:t>Explanation</w:t>
                  </w:r>
                </w:p>
              </w:tc>
            </w:tr>
            <w:tr w:rsidRPr="00E73909" w:rsidR="00B13814" w:rsidTr="00B13814" w14:paraId="13A70A75" w14:textId="77777777">
              <w:trPr>
                <w:trHeight w:val="1549"/>
                <w:jc w:val="center"/>
              </w:trPr>
              <w:tc>
                <w:tcPr>
                  <w:tcW w:w="764" w:type="dxa"/>
                </w:tcPr>
                <w:p w:rsidRPr="00E73909" w:rsidR="00B83C03" w:rsidP="003042F3" w:rsidRDefault="00B83C03" w14:paraId="432FE66A" w14:textId="77777777">
                  <w:pPr>
                    <w:widowControl w:val="0"/>
                    <w:autoSpaceDE w:val="0"/>
                    <w:autoSpaceDN w:val="0"/>
                    <w:spacing w:after="0" w:line="240" w:lineRule="auto"/>
                    <w:jc w:val="both"/>
                    <w:rPr>
                      <w:rFonts w:ascii="Times New Roman" w:hAnsi="Times New Roman" w:eastAsia="Times New Roman" w:cs="Times New Roman"/>
                      <w:sz w:val="24"/>
                      <w:szCs w:val="24"/>
                    </w:rPr>
                  </w:pPr>
                </w:p>
                <w:p w:rsidRPr="00E73909" w:rsidR="00B83C03" w:rsidP="003042F3" w:rsidRDefault="00B83C03" w14:paraId="1FA75A3C" w14:textId="77777777">
                  <w:pPr>
                    <w:widowControl w:val="0"/>
                    <w:autoSpaceDE w:val="0"/>
                    <w:autoSpaceDN w:val="0"/>
                    <w:spacing w:before="49" w:after="0" w:line="240" w:lineRule="auto"/>
                    <w:jc w:val="both"/>
                    <w:rPr>
                      <w:rFonts w:ascii="Times New Roman" w:hAnsi="Times New Roman" w:eastAsia="Times New Roman" w:cs="Times New Roman"/>
                      <w:sz w:val="24"/>
                      <w:szCs w:val="24"/>
                    </w:rPr>
                  </w:pPr>
                </w:p>
                <w:p w:rsidRPr="00E73909" w:rsidR="00B83C03" w:rsidP="003042F3" w:rsidRDefault="00B83C03" w14:paraId="723D6E96" w14:textId="77777777">
                  <w:pPr>
                    <w:widowControl w:val="0"/>
                    <w:autoSpaceDE w:val="0"/>
                    <w:autoSpaceDN w:val="0"/>
                    <w:spacing w:after="0" w:line="240" w:lineRule="auto"/>
                    <w:ind w:left="16" w:right="17"/>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pacing w:val="-2"/>
                      <w:w w:val="110"/>
                      <w:sz w:val="24"/>
                      <w:szCs w:val="24"/>
                    </w:rPr>
                    <w:t>GHG</w:t>
                  </w:r>
                  <w:r w:rsidRPr="00E73909">
                    <w:rPr>
                      <w:rFonts w:ascii="Times New Roman" w:hAnsi="Times New Roman" w:eastAsia="Times New Roman" w:cs="Times New Roman"/>
                      <w:color w:val="231F20"/>
                      <w:spacing w:val="-2"/>
                      <w:w w:val="110"/>
                      <w:sz w:val="24"/>
                      <w:szCs w:val="24"/>
                      <w:vertAlign w:val="subscript"/>
                    </w:rPr>
                    <w:t>MRV</w:t>
                  </w:r>
                </w:p>
              </w:tc>
              <w:tc>
                <w:tcPr>
                  <w:tcW w:w="1777" w:type="dxa"/>
                </w:tcPr>
                <w:p w:rsidRPr="00E73909" w:rsidR="00B83C03" w:rsidP="003042F3" w:rsidRDefault="00B83C03" w14:paraId="39C85293" w14:textId="77777777">
                  <w:pPr>
                    <w:widowControl w:val="0"/>
                    <w:autoSpaceDE w:val="0"/>
                    <w:autoSpaceDN w:val="0"/>
                    <w:spacing w:before="110" w:after="0" w:line="240" w:lineRule="auto"/>
                    <w:jc w:val="both"/>
                    <w:rPr>
                      <w:rFonts w:ascii="Times New Roman" w:hAnsi="Times New Roman" w:eastAsia="Times New Roman" w:cs="Times New Roman"/>
                      <w:sz w:val="24"/>
                      <w:szCs w:val="24"/>
                    </w:rPr>
                  </w:pPr>
                </w:p>
                <w:p w:rsidRPr="00E73909" w:rsidR="00B83C03" w:rsidP="003042F3" w:rsidRDefault="00B83C03" w14:paraId="5514A266" w14:textId="77777777">
                  <w:pPr>
                    <w:widowControl w:val="0"/>
                    <w:autoSpaceDE w:val="0"/>
                    <w:autoSpaceDN w:val="0"/>
                    <w:spacing w:after="0" w:line="235" w:lineRule="auto"/>
                    <w:ind w:left="85"/>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z w:val="24"/>
                      <w:szCs w:val="24"/>
                    </w:rPr>
                    <w:t>Greenhouse</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gas</w:t>
                  </w:r>
                  <w:r w:rsidRPr="00E73909">
                    <w:rPr>
                      <w:rFonts w:ascii="Times New Roman" w:hAnsi="Times New Roman" w:eastAsia="Times New Roman" w:cs="Times New Roman"/>
                      <w:color w:val="231F20"/>
                      <w:spacing w:val="35"/>
                      <w:sz w:val="24"/>
                      <w:szCs w:val="24"/>
                    </w:rPr>
                    <w:t xml:space="preserve"> </w:t>
                  </w:r>
                  <w:r w:rsidRPr="00E73909">
                    <w:rPr>
                      <w:rFonts w:ascii="Times New Roman" w:hAnsi="Times New Roman" w:eastAsia="Times New Roman" w:cs="Times New Roman"/>
                      <w:color w:val="231F20"/>
                      <w:sz w:val="24"/>
                      <w:szCs w:val="24"/>
                    </w:rPr>
                    <w:t>emissions</w:t>
                  </w:r>
                  <w:r w:rsidRPr="00E73909">
                    <w:rPr>
                      <w:rFonts w:ascii="Times New Roman" w:hAnsi="Times New Roman" w:eastAsia="Times New Roman" w:cs="Times New Roman"/>
                      <w:color w:val="231F20"/>
                      <w:spacing w:val="38"/>
                      <w:sz w:val="24"/>
                      <w:szCs w:val="24"/>
                    </w:rPr>
                    <w:t xml:space="preserve"> </w:t>
                  </w:r>
                  <w:r w:rsidRPr="00E73909">
                    <w:rPr>
                      <w:rFonts w:ascii="Times New Roman" w:hAnsi="Times New Roman" w:eastAsia="Times New Roman" w:cs="Times New Roman"/>
                      <w:color w:val="231F20"/>
                      <w:sz w:val="24"/>
                      <w:szCs w:val="24"/>
                    </w:rPr>
                    <w:t>to</w:t>
                  </w:r>
                  <w:r w:rsidRPr="00E73909">
                    <w:rPr>
                      <w:rFonts w:ascii="Times New Roman" w:hAnsi="Times New Roman" w:eastAsia="Times New Roman" w:cs="Times New Roman"/>
                      <w:color w:val="231F20"/>
                      <w:spacing w:val="33"/>
                      <w:sz w:val="24"/>
                      <w:szCs w:val="24"/>
                    </w:rPr>
                    <w:t xml:space="preserve"> </w:t>
                  </w:r>
                  <w:r w:rsidRPr="00E73909">
                    <w:rPr>
                      <w:rFonts w:ascii="Times New Roman" w:hAnsi="Times New Roman" w:eastAsia="Times New Roman" w:cs="Times New Roman"/>
                      <w:color w:val="231F20"/>
                      <w:sz w:val="24"/>
                      <w:szCs w:val="24"/>
                    </w:rPr>
                    <w:t>be</w:t>
                  </w:r>
                  <w:r w:rsidRPr="00E73909">
                    <w:rPr>
                      <w:rFonts w:ascii="Times New Roman" w:hAnsi="Times New Roman" w:eastAsia="Times New Roman" w:cs="Times New Roman"/>
                      <w:color w:val="231F20"/>
                      <w:spacing w:val="35"/>
                      <w:sz w:val="24"/>
                      <w:szCs w:val="24"/>
                    </w:rPr>
                    <w:t xml:space="preserve"> </w:t>
                  </w:r>
                  <w:r w:rsidRPr="00E73909">
                    <w:rPr>
                      <w:rFonts w:ascii="Times New Roman" w:hAnsi="Times New Roman" w:eastAsia="Times New Roman" w:cs="Times New Roman"/>
                      <w:color w:val="231F20"/>
                      <w:sz w:val="24"/>
                      <w:szCs w:val="24"/>
                    </w:rPr>
                    <w:t>reported</w:t>
                  </w:r>
                  <w:r w:rsidRPr="00E73909">
                    <w:rPr>
                      <w:rFonts w:ascii="Times New Roman" w:hAnsi="Times New Roman" w:eastAsia="Times New Roman" w:cs="Times New Roman"/>
                      <w:color w:val="231F20"/>
                      <w:spacing w:val="38"/>
                      <w:sz w:val="24"/>
                      <w:szCs w:val="24"/>
                    </w:rPr>
                    <w:t xml:space="preserve"> </w:t>
                  </w:r>
                  <w:r w:rsidRPr="00E73909">
                    <w:rPr>
                      <w:rFonts w:ascii="Times New Roman" w:hAnsi="Times New Roman" w:eastAsia="Times New Roman" w:cs="Times New Roman"/>
                      <w:color w:val="231F20"/>
                      <w:sz w:val="24"/>
                      <w:szCs w:val="24"/>
                    </w:rPr>
                    <w:t>under</w:t>
                  </w:r>
                  <w:r w:rsidRPr="00E73909">
                    <w:rPr>
                      <w:rFonts w:ascii="Times New Roman" w:hAnsi="Times New Roman" w:eastAsia="Times New Roman" w:cs="Times New Roman"/>
                      <w:color w:val="231F20"/>
                      <w:spacing w:val="37"/>
                      <w:sz w:val="24"/>
                      <w:szCs w:val="24"/>
                    </w:rPr>
                    <w:t xml:space="preserve"> </w:t>
                  </w:r>
                  <w:r w:rsidRPr="00E73909">
                    <w:rPr>
                      <w:rFonts w:ascii="Times New Roman" w:hAnsi="Times New Roman" w:eastAsia="Times New Roman" w:cs="Times New Roman"/>
                      <w:color w:val="231F20"/>
                      <w:sz w:val="24"/>
                      <w:szCs w:val="24"/>
                    </w:rPr>
                    <w:t>this</w:t>
                  </w:r>
                  <w:r w:rsidRPr="00E73909">
                    <w:rPr>
                      <w:rFonts w:ascii="Times New Roman" w:hAnsi="Times New Roman" w:eastAsia="Times New Roman" w:cs="Times New Roman"/>
                      <w:color w:val="231F20"/>
                      <w:spacing w:val="34"/>
                      <w:sz w:val="24"/>
                      <w:szCs w:val="24"/>
                    </w:rPr>
                    <w:t xml:space="preserve"> </w:t>
                  </w:r>
                  <w:r w:rsidRPr="00E73909">
                    <w:rPr>
                      <w:rFonts w:ascii="Times New Roman" w:hAnsi="Times New Roman" w:eastAsia="Times New Roman" w:cs="Times New Roman"/>
                      <w:color w:val="231F20"/>
                      <w:sz w:val="24"/>
                      <w:szCs w:val="24"/>
                    </w:rPr>
                    <w:t>Regulation,</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expressed</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in</w:t>
                  </w:r>
                  <w:r w:rsidRPr="00E73909">
                    <w:rPr>
                      <w:rFonts w:ascii="Times New Roman" w:hAnsi="Times New Roman" w:eastAsia="Times New Roman" w:cs="Times New Roman"/>
                      <w:color w:val="231F20"/>
                      <w:spacing w:val="33"/>
                      <w:sz w:val="24"/>
                      <w:szCs w:val="24"/>
                    </w:rPr>
                    <w:t xml:space="preserve"> </w:t>
                  </w:r>
                  <w:proofErr w:type="spellStart"/>
                  <w:r w:rsidRPr="00E73909">
                    <w:rPr>
                      <w:rFonts w:ascii="Times New Roman" w:hAnsi="Times New Roman" w:eastAsia="Times New Roman" w:cs="Times New Roman"/>
                      <w:color w:val="231F20"/>
                      <w:sz w:val="24"/>
                      <w:szCs w:val="24"/>
                    </w:rPr>
                    <w:t>tonnes</w:t>
                  </w:r>
                  <w:proofErr w:type="spellEnd"/>
                  <w:r w:rsidRPr="00E73909">
                    <w:rPr>
                      <w:rFonts w:ascii="Times New Roman" w:hAnsi="Times New Roman" w:eastAsia="Times New Roman" w:cs="Times New Roman"/>
                      <w:color w:val="231F20"/>
                      <w:sz w:val="24"/>
                      <w:szCs w:val="24"/>
                    </w:rPr>
                    <w:t xml:space="preserve"> CO</w:t>
                  </w:r>
                  <w:r w:rsidRPr="00E73909">
                    <w:rPr>
                      <w:rFonts w:ascii="Times New Roman" w:hAnsi="Times New Roman" w:eastAsia="Times New Roman" w:cs="Times New Roman"/>
                      <w:color w:val="231F20"/>
                      <w:sz w:val="24"/>
                      <w:szCs w:val="24"/>
                      <w:vertAlign w:val="subscript"/>
                    </w:rPr>
                    <w:t>2</w:t>
                  </w:r>
                  <w:r w:rsidRPr="00E73909">
                    <w:rPr>
                      <w:rFonts w:ascii="Times New Roman" w:hAnsi="Times New Roman" w:eastAsia="Times New Roman" w:cs="Times New Roman"/>
                      <w:color w:val="231F20"/>
                      <w:sz w:val="24"/>
                      <w:szCs w:val="24"/>
                    </w:rPr>
                    <w:t xml:space="preserve"> equivalent, where ‘CO</w:t>
                  </w:r>
                  <w:r w:rsidRPr="00E73909">
                    <w:rPr>
                      <w:rFonts w:ascii="Times New Roman" w:hAnsi="Times New Roman" w:eastAsia="Times New Roman" w:cs="Times New Roman"/>
                      <w:color w:val="231F20"/>
                      <w:sz w:val="24"/>
                      <w:szCs w:val="24"/>
                      <w:vertAlign w:val="subscript"/>
                    </w:rPr>
                    <w:t>2</w:t>
                  </w:r>
                  <w:r w:rsidRPr="00E73909">
                    <w:rPr>
                      <w:rFonts w:ascii="Times New Roman" w:hAnsi="Times New Roman" w:eastAsia="Times New Roman" w:cs="Times New Roman"/>
                      <w:color w:val="231F20"/>
                      <w:sz w:val="24"/>
                      <w:szCs w:val="24"/>
                    </w:rPr>
                    <w:t xml:space="preserve"> equivalent’ means the metric </w:t>
                  </w:r>
                  <w:r w:rsidRPr="00E73909">
                    <w:rPr>
                      <w:rFonts w:ascii="Times New Roman" w:hAnsi="Times New Roman" w:eastAsia="Times New Roman" w:cs="Times New Roman"/>
                      <w:color w:val="231F20"/>
                      <w:sz w:val="24"/>
                      <w:szCs w:val="24"/>
                    </w:rPr>
                    <w:lastRenderedPageBreak/>
                    <w:t>measure used to compute the emissions from CO</w:t>
                  </w:r>
                  <w:r w:rsidRPr="00E73909">
                    <w:rPr>
                      <w:rFonts w:ascii="Times New Roman" w:hAnsi="Times New Roman" w:eastAsia="Times New Roman" w:cs="Times New Roman"/>
                      <w:color w:val="231F20"/>
                      <w:sz w:val="24"/>
                      <w:szCs w:val="24"/>
                      <w:vertAlign w:val="subscript"/>
                    </w:rPr>
                    <w:t>2</w:t>
                  </w:r>
                  <w:r w:rsidRPr="00E73909">
                    <w:rPr>
                      <w:rFonts w:ascii="Times New Roman" w:hAnsi="Times New Roman" w:eastAsia="Times New Roman" w:cs="Times New Roman"/>
                      <w:color w:val="231F20"/>
                      <w:sz w:val="24"/>
                      <w:szCs w:val="24"/>
                    </w:rPr>
                    <w:t>, CH</w:t>
                  </w:r>
                  <w:r w:rsidRPr="00E73909">
                    <w:rPr>
                      <w:rFonts w:ascii="Times New Roman" w:hAnsi="Times New Roman" w:eastAsia="Times New Roman" w:cs="Times New Roman"/>
                      <w:color w:val="231F20"/>
                      <w:sz w:val="24"/>
                      <w:szCs w:val="24"/>
                      <w:vertAlign w:val="subscript"/>
                    </w:rPr>
                    <w:t>4</w:t>
                  </w:r>
                  <w:r w:rsidRPr="00E73909">
                    <w:rPr>
                      <w:rFonts w:ascii="Times New Roman" w:hAnsi="Times New Roman" w:eastAsia="Times New Roman" w:cs="Times New Roman"/>
                      <w:color w:val="231F20"/>
                      <w:sz w:val="24"/>
                      <w:szCs w:val="24"/>
                    </w:rPr>
                    <w:t xml:space="preserve"> and N</w:t>
                  </w:r>
                  <w:r w:rsidRPr="00E73909">
                    <w:rPr>
                      <w:rFonts w:ascii="Times New Roman" w:hAnsi="Times New Roman" w:eastAsia="Times New Roman" w:cs="Times New Roman"/>
                      <w:color w:val="231F20"/>
                      <w:sz w:val="24"/>
                      <w:szCs w:val="24"/>
                      <w:vertAlign w:val="subscript"/>
                    </w:rPr>
                    <w:t>2</w:t>
                  </w:r>
                  <w:r w:rsidRPr="00E73909">
                    <w:rPr>
                      <w:rFonts w:ascii="Times New Roman" w:hAnsi="Times New Roman" w:eastAsia="Times New Roman" w:cs="Times New Roman"/>
                      <w:color w:val="231F20"/>
                      <w:sz w:val="24"/>
                      <w:szCs w:val="24"/>
                    </w:rPr>
                    <w:t>O on the basis of their global warming potential, by converting</w:t>
                  </w:r>
                  <w:r w:rsidRPr="00E73909">
                    <w:rPr>
                      <w:rFonts w:ascii="Times New Roman" w:hAnsi="Times New Roman" w:eastAsia="Times New Roman" w:cs="Times New Roman"/>
                      <w:color w:val="231F20"/>
                      <w:spacing w:val="26"/>
                      <w:sz w:val="24"/>
                      <w:szCs w:val="24"/>
                    </w:rPr>
                    <w:t xml:space="preserve"> </w:t>
                  </w:r>
                  <w:r w:rsidRPr="00E73909">
                    <w:rPr>
                      <w:rFonts w:ascii="Times New Roman" w:hAnsi="Times New Roman" w:eastAsia="Times New Roman" w:cs="Times New Roman"/>
                      <w:color w:val="231F20"/>
                      <w:sz w:val="24"/>
                      <w:szCs w:val="24"/>
                    </w:rPr>
                    <w:t>amounts</w:t>
                  </w:r>
                  <w:r w:rsidRPr="00E73909">
                    <w:rPr>
                      <w:rFonts w:ascii="Times New Roman" w:hAnsi="Times New Roman" w:eastAsia="Times New Roman" w:cs="Times New Roman"/>
                      <w:color w:val="231F20"/>
                      <w:spacing w:val="25"/>
                      <w:sz w:val="24"/>
                      <w:szCs w:val="24"/>
                    </w:rPr>
                    <w:t xml:space="preserve"> </w:t>
                  </w:r>
                  <w:r w:rsidRPr="00E73909">
                    <w:rPr>
                      <w:rFonts w:ascii="Times New Roman" w:hAnsi="Times New Roman" w:eastAsia="Times New Roman" w:cs="Times New Roman"/>
                      <w:color w:val="231F20"/>
                      <w:sz w:val="24"/>
                      <w:szCs w:val="24"/>
                    </w:rPr>
                    <w:t>of</w:t>
                  </w:r>
                  <w:r w:rsidRPr="00E73909">
                    <w:rPr>
                      <w:rFonts w:ascii="Times New Roman" w:hAnsi="Times New Roman" w:eastAsia="Times New Roman" w:cs="Times New Roman"/>
                      <w:color w:val="231F20"/>
                      <w:spacing w:val="21"/>
                      <w:sz w:val="24"/>
                      <w:szCs w:val="24"/>
                    </w:rPr>
                    <w:t xml:space="preserve"> </w:t>
                  </w:r>
                  <w:r w:rsidRPr="00E73909">
                    <w:rPr>
                      <w:rFonts w:ascii="Times New Roman" w:hAnsi="Times New Roman" w:eastAsia="Times New Roman" w:cs="Times New Roman"/>
                      <w:color w:val="231F20"/>
                      <w:sz w:val="24"/>
                      <w:szCs w:val="24"/>
                    </w:rPr>
                    <w:t>CH</w:t>
                  </w:r>
                  <w:r w:rsidRPr="00E73909">
                    <w:rPr>
                      <w:rFonts w:ascii="Times New Roman" w:hAnsi="Times New Roman" w:eastAsia="Times New Roman" w:cs="Times New Roman"/>
                      <w:color w:val="231F20"/>
                      <w:sz w:val="24"/>
                      <w:szCs w:val="24"/>
                      <w:vertAlign w:val="subscript"/>
                    </w:rPr>
                    <w:t>4</w:t>
                  </w:r>
                  <w:r w:rsidRPr="00E73909">
                    <w:rPr>
                      <w:rFonts w:ascii="Times New Roman" w:hAnsi="Times New Roman" w:eastAsia="Times New Roman" w:cs="Times New Roman"/>
                      <w:color w:val="231F20"/>
                      <w:spacing w:val="21"/>
                      <w:sz w:val="24"/>
                      <w:szCs w:val="24"/>
                    </w:rPr>
                    <w:t xml:space="preserve"> </w:t>
                  </w:r>
                  <w:r w:rsidRPr="00E73909">
                    <w:rPr>
                      <w:rFonts w:ascii="Times New Roman" w:hAnsi="Times New Roman" w:eastAsia="Times New Roman" w:cs="Times New Roman"/>
                      <w:color w:val="231F20"/>
                      <w:sz w:val="24"/>
                      <w:szCs w:val="24"/>
                    </w:rPr>
                    <w:t>and</w:t>
                  </w:r>
                  <w:r w:rsidRPr="00E73909">
                    <w:rPr>
                      <w:rFonts w:ascii="Times New Roman" w:hAnsi="Times New Roman" w:eastAsia="Times New Roman" w:cs="Times New Roman"/>
                      <w:color w:val="231F20"/>
                      <w:spacing w:val="23"/>
                      <w:sz w:val="24"/>
                      <w:szCs w:val="24"/>
                    </w:rPr>
                    <w:t xml:space="preserve"> </w:t>
                  </w:r>
                  <w:r w:rsidRPr="00E73909">
                    <w:rPr>
                      <w:rFonts w:ascii="Times New Roman" w:hAnsi="Times New Roman" w:eastAsia="Times New Roman" w:cs="Times New Roman"/>
                      <w:color w:val="231F20"/>
                      <w:sz w:val="24"/>
                      <w:szCs w:val="24"/>
                    </w:rPr>
                    <w:t>N</w:t>
                  </w:r>
                  <w:r w:rsidRPr="00E73909">
                    <w:rPr>
                      <w:rFonts w:ascii="Times New Roman" w:hAnsi="Times New Roman" w:eastAsia="Times New Roman" w:cs="Times New Roman"/>
                      <w:color w:val="231F20"/>
                      <w:sz w:val="24"/>
                      <w:szCs w:val="24"/>
                      <w:vertAlign w:val="subscript"/>
                    </w:rPr>
                    <w:t>2</w:t>
                  </w:r>
                  <w:r w:rsidRPr="00E73909">
                    <w:rPr>
                      <w:rFonts w:ascii="Times New Roman" w:hAnsi="Times New Roman" w:eastAsia="Times New Roman" w:cs="Times New Roman"/>
                      <w:color w:val="231F20"/>
                      <w:sz w:val="24"/>
                      <w:szCs w:val="24"/>
                    </w:rPr>
                    <w:t>O</w:t>
                  </w:r>
                  <w:r w:rsidRPr="00E73909">
                    <w:rPr>
                      <w:rFonts w:ascii="Times New Roman" w:hAnsi="Times New Roman" w:eastAsia="Times New Roman" w:cs="Times New Roman"/>
                      <w:color w:val="231F20"/>
                      <w:spacing w:val="21"/>
                      <w:sz w:val="24"/>
                      <w:szCs w:val="24"/>
                    </w:rPr>
                    <w:t xml:space="preserve"> </w:t>
                  </w:r>
                  <w:r w:rsidRPr="00E73909">
                    <w:rPr>
                      <w:rFonts w:ascii="Times New Roman" w:hAnsi="Times New Roman" w:eastAsia="Times New Roman" w:cs="Times New Roman"/>
                      <w:color w:val="231F20"/>
                      <w:sz w:val="24"/>
                      <w:szCs w:val="24"/>
                    </w:rPr>
                    <w:t>to</w:t>
                  </w:r>
                  <w:r w:rsidRPr="00E73909">
                    <w:rPr>
                      <w:rFonts w:ascii="Times New Roman" w:hAnsi="Times New Roman" w:eastAsia="Times New Roman" w:cs="Times New Roman"/>
                      <w:color w:val="231F20"/>
                      <w:spacing w:val="22"/>
                      <w:sz w:val="24"/>
                      <w:szCs w:val="24"/>
                    </w:rPr>
                    <w:t xml:space="preserve"> </w:t>
                  </w:r>
                  <w:r w:rsidRPr="00E73909">
                    <w:rPr>
                      <w:rFonts w:ascii="Times New Roman" w:hAnsi="Times New Roman" w:eastAsia="Times New Roman" w:cs="Times New Roman"/>
                      <w:color w:val="231F20"/>
                      <w:sz w:val="24"/>
                      <w:szCs w:val="24"/>
                    </w:rPr>
                    <w:t>the</w:t>
                  </w:r>
                  <w:r w:rsidRPr="00E73909">
                    <w:rPr>
                      <w:rFonts w:ascii="Times New Roman" w:hAnsi="Times New Roman" w:eastAsia="Times New Roman" w:cs="Times New Roman"/>
                      <w:color w:val="231F20"/>
                      <w:spacing w:val="22"/>
                      <w:sz w:val="24"/>
                      <w:szCs w:val="24"/>
                    </w:rPr>
                    <w:t xml:space="preserve"> </w:t>
                  </w:r>
                  <w:r w:rsidRPr="00E73909">
                    <w:rPr>
                      <w:rFonts w:ascii="Times New Roman" w:hAnsi="Times New Roman" w:eastAsia="Times New Roman" w:cs="Times New Roman"/>
                      <w:color w:val="231F20"/>
                      <w:sz w:val="24"/>
                      <w:szCs w:val="24"/>
                    </w:rPr>
                    <w:t>equivalent</w:t>
                  </w:r>
                  <w:r w:rsidRPr="00E73909">
                    <w:rPr>
                      <w:rFonts w:ascii="Times New Roman" w:hAnsi="Times New Roman" w:eastAsia="Times New Roman" w:cs="Times New Roman"/>
                      <w:color w:val="231F20"/>
                      <w:spacing w:val="26"/>
                      <w:sz w:val="24"/>
                      <w:szCs w:val="24"/>
                    </w:rPr>
                    <w:t xml:space="preserve"> </w:t>
                  </w:r>
                  <w:r w:rsidRPr="00E73909">
                    <w:rPr>
                      <w:rFonts w:ascii="Times New Roman" w:hAnsi="Times New Roman" w:eastAsia="Times New Roman" w:cs="Times New Roman"/>
                      <w:color w:val="231F20"/>
                      <w:sz w:val="24"/>
                      <w:szCs w:val="24"/>
                    </w:rPr>
                    <w:t>amount</w:t>
                  </w:r>
                  <w:r w:rsidRPr="00E73909">
                    <w:rPr>
                      <w:rFonts w:ascii="Times New Roman" w:hAnsi="Times New Roman" w:eastAsia="Times New Roman" w:cs="Times New Roman"/>
                      <w:color w:val="231F20"/>
                      <w:spacing w:val="25"/>
                      <w:sz w:val="24"/>
                      <w:szCs w:val="24"/>
                    </w:rPr>
                    <w:t xml:space="preserve"> </w:t>
                  </w:r>
                  <w:r w:rsidRPr="00E73909">
                    <w:rPr>
                      <w:rFonts w:ascii="Times New Roman" w:hAnsi="Times New Roman" w:eastAsia="Times New Roman" w:cs="Times New Roman"/>
                      <w:color w:val="231F20"/>
                      <w:sz w:val="24"/>
                      <w:szCs w:val="24"/>
                    </w:rPr>
                    <w:t>of</w:t>
                  </w:r>
                  <w:r w:rsidRPr="00E73909">
                    <w:rPr>
                      <w:rFonts w:ascii="Times New Roman" w:hAnsi="Times New Roman" w:eastAsia="Times New Roman" w:cs="Times New Roman"/>
                      <w:color w:val="231F20"/>
                      <w:spacing w:val="21"/>
                      <w:sz w:val="24"/>
                      <w:szCs w:val="24"/>
                    </w:rPr>
                    <w:t xml:space="preserve"> </w:t>
                  </w:r>
                  <w:r w:rsidRPr="00E73909">
                    <w:rPr>
                      <w:rFonts w:ascii="Times New Roman" w:hAnsi="Times New Roman" w:eastAsia="Times New Roman" w:cs="Times New Roman"/>
                      <w:color w:val="231F20"/>
                      <w:sz w:val="24"/>
                      <w:szCs w:val="24"/>
                    </w:rPr>
                    <w:t>carbon</w:t>
                  </w:r>
                  <w:r w:rsidRPr="00E73909">
                    <w:rPr>
                      <w:rFonts w:ascii="Times New Roman" w:hAnsi="Times New Roman" w:eastAsia="Times New Roman" w:cs="Times New Roman"/>
                      <w:color w:val="231F20"/>
                      <w:spacing w:val="24"/>
                      <w:sz w:val="24"/>
                      <w:szCs w:val="24"/>
                    </w:rPr>
                    <w:t xml:space="preserve"> </w:t>
                  </w:r>
                  <w:r w:rsidRPr="00E73909">
                    <w:rPr>
                      <w:rFonts w:ascii="Times New Roman" w:hAnsi="Times New Roman" w:eastAsia="Times New Roman" w:cs="Times New Roman"/>
                      <w:color w:val="231F20"/>
                      <w:sz w:val="24"/>
                      <w:szCs w:val="24"/>
                    </w:rPr>
                    <w:t>dioxide</w:t>
                  </w:r>
                  <w:r w:rsidRPr="00E73909">
                    <w:rPr>
                      <w:rFonts w:ascii="Times New Roman" w:hAnsi="Times New Roman" w:eastAsia="Times New Roman" w:cs="Times New Roman"/>
                      <w:color w:val="231F20"/>
                      <w:spacing w:val="25"/>
                      <w:sz w:val="24"/>
                      <w:szCs w:val="24"/>
                    </w:rPr>
                    <w:t xml:space="preserve"> </w:t>
                  </w:r>
                  <w:r w:rsidRPr="00E73909">
                    <w:rPr>
                      <w:rFonts w:ascii="Times New Roman" w:hAnsi="Times New Roman" w:eastAsia="Times New Roman" w:cs="Times New Roman"/>
                      <w:color w:val="231F20"/>
                      <w:sz w:val="24"/>
                      <w:szCs w:val="24"/>
                    </w:rPr>
                    <w:t>with the</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same</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global</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warming</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potential.</w:t>
                  </w:r>
                </w:p>
              </w:tc>
            </w:tr>
            <w:tr w:rsidRPr="00E73909" w:rsidR="00B13814" w:rsidTr="00B13814" w14:paraId="2FB6C8C6" w14:textId="77777777">
              <w:trPr>
                <w:trHeight w:val="215"/>
                <w:jc w:val="center"/>
              </w:trPr>
              <w:tc>
                <w:tcPr>
                  <w:tcW w:w="764" w:type="dxa"/>
                </w:tcPr>
                <w:p w:rsidRPr="00E73909" w:rsidR="00B83C03" w:rsidP="003042F3" w:rsidRDefault="00B83C03" w14:paraId="0A48F775" w14:textId="77777777">
                  <w:pPr>
                    <w:widowControl w:val="0"/>
                    <w:autoSpaceDE w:val="0"/>
                    <w:autoSpaceDN w:val="0"/>
                    <w:spacing w:after="0" w:line="240" w:lineRule="auto"/>
                    <w:ind w:left="17" w:right="17"/>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pacing w:val="-2"/>
                      <w:sz w:val="24"/>
                      <w:szCs w:val="24"/>
                    </w:rPr>
                    <w:lastRenderedPageBreak/>
                    <w:t>CO</w:t>
                  </w:r>
                  <w:r w:rsidRPr="00E73909">
                    <w:rPr>
                      <w:rFonts w:ascii="Times New Roman" w:hAnsi="Times New Roman" w:eastAsia="Times New Roman" w:cs="Times New Roman"/>
                      <w:color w:val="231F20"/>
                      <w:spacing w:val="-2"/>
                      <w:sz w:val="24"/>
                      <w:szCs w:val="24"/>
                      <w:vertAlign w:val="subscript"/>
                    </w:rPr>
                    <w:t>2</w:t>
                  </w:r>
                  <w:r w:rsidRPr="00E73909">
                    <w:rPr>
                      <w:rFonts w:ascii="Times New Roman" w:hAnsi="Times New Roman" w:eastAsia="Times New Roman" w:cs="Times New Roman"/>
                      <w:color w:val="231F20"/>
                      <w:spacing w:val="-2"/>
                      <w:sz w:val="24"/>
                      <w:szCs w:val="24"/>
                    </w:rPr>
                    <w:t>MRV</w:t>
                  </w:r>
                </w:p>
              </w:tc>
              <w:tc>
                <w:tcPr>
                  <w:tcW w:w="1777" w:type="dxa"/>
                </w:tcPr>
                <w:p w:rsidRPr="00E73909" w:rsidR="00B83C03" w:rsidP="003042F3" w:rsidRDefault="00B83C03" w14:paraId="2C4A0BE3" w14:textId="77777777">
                  <w:pPr>
                    <w:widowControl w:val="0"/>
                    <w:autoSpaceDE w:val="0"/>
                    <w:autoSpaceDN w:val="0"/>
                    <w:spacing w:before="1" w:after="0" w:line="240" w:lineRule="auto"/>
                    <w:ind w:left="85"/>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z w:val="24"/>
                      <w:szCs w:val="24"/>
                    </w:rPr>
                    <w:t>Total</w:t>
                  </w:r>
                  <w:r w:rsidRPr="00E73909">
                    <w:rPr>
                      <w:rFonts w:ascii="Times New Roman" w:hAnsi="Times New Roman" w:eastAsia="Times New Roman" w:cs="Times New Roman"/>
                      <w:color w:val="231F20"/>
                      <w:spacing w:val="27"/>
                      <w:sz w:val="24"/>
                      <w:szCs w:val="24"/>
                    </w:rPr>
                    <w:t xml:space="preserve"> </w:t>
                  </w:r>
                  <w:r w:rsidRPr="00E73909">
                    <w:rPr>
                      <w:rFonts w:ascii="Times New Roman" w:hAnsi="Times New Roman" w:eastAsia="Times New Roman" w:cs="Times New Roman"/>
                      <w:color w:val="231F20"/>
                      <w:sz w:val="24"/>
                      <w:szCs w:val="24"/>
                    </w:rPr>
                    <w:t>aggregated</w:t>
                  </w:r>
                  <w:r w:rsidRPr="00E73909">
                    <w:rPr>
                      <w:rFonts w:ascii="Times New Roman" w:hAnsi="Times New Roman" w:eastAsia="Times New Roman" w:cs="Times New Roman"/>
                      <w:color w:val="231F20"/>
                      <w:spacing w:val="31"/>
                      <w:sz w:val="24"/>
                      <w:szCs w:val="24"/>
                    </w:rPr>
                    <w:t xml:space="preserve"> </w:t>
                  </w:r>
                  <w:r w:rsidRPr="00E73909">
                    <w:rPr>
                      <w:rFonts w:ascii="Times New Roman" w:hAnsi="Times New Roman" w:eastAsia="Times New Roman" w:cs="Times New Roman"/>
                      <w:color w:val="231F20"/>
                      <w:sz w:val="24"/>
                      <w:szCs w:val="24"/>
                    </w:rPr>
                    <w:t>CO</w:t>
                  </w:r>
                  <w:r w:rsidRPr="00E73909">
                    <w:rPr>
                      <w:rFonts w:ascii="Times New Roman" w:hAnsi="Times New Roman" w:eastAsia="Times New Roman" w:cs="Times New Roman"/>
                      <w:color w:val="231F20"/>
                      <w:sz w:val="24"/>
                      <w:szCs w:val="24"/>
                      <w:vertAlign w:val="subscript"/>
                    </w:rPr>
                    <w:t>2</w:t>
                  </w:r>
                  <w:r w:rsidRPr="00E73909">
                    <w:rPr>
                      <w:rFonts w:ascii="Times New Roman" w:hAnsi="Times New Roman" w:eastAsia="Times New Roman" w:cs="Times New Roman"/>
                      <w:color w:val="231F20"/>
                      <w:spacing w:val="24"/>
                      <w:sz w:val="24"/>
                      <w:szCs w:val="24"/>
                    </w:rPr>
                    <w:t xml:space="preserve"> </w:t>
                  </w:r>
                  <w:r w:rsidRPr="00E73909">
                    <w:rPr>
                      <w:rFonts w:ascii="Times New Roman" w:hAnsi="Times New Roman" w:eastAsia="Times New Roman" w:cs="Times New Roman"/>
                      <w:color w:val="231F20"/>
                      <w:spacing w:val="-2"/>
                      <w:sz w:val="24"/>
                      <w:szCs w:val="24"/>
                    </w:rPr>
                    <w:t>emitted.</w:t>
                  </w:r>
                </w:p>
              </w:tc>
            </w:tr>
            <w:tr w:rsidRPr="00E73909" w:rsidR="00B13814" w:rsidTr="00B13814" w14:paraId="2940A691" w14:textId="77777777">
              <w:trPr>
                <w:trHeight w:val="197"/>
                <w:jc w:val="center"/>
              </w:trPr>
              <w:tc>
                <w:tcPr>
                  <w:tcW w:w="764" w:type="dxa"/>
                </w:tcPr>
                <w:p w:rsidRPr="00E73909" w:rsidR="00B83C03" w:rsidP="003042F3" w:rsidRDefault="00B83C03" w14:paraId="12412E72" w14:textId="77777777">
                  <w:pPr>
                    <w:widowControl w:val="0"/>
                    <w:autoSpaceDE w:val="0"/>
                    <w:autoSpaceDN w:val="0"/>
                    <w:spacing w:after="0" w:line="240" w:lineRule="auto"/>
                    <w:ind w:left="17" w:right="17"/>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pacing w:val="-2"/>
                      <w:sz w:val="24"/>
                      <w:szCs w:val="24"/>
                    </w:rPr>
                    <w:t>CH</w:t>
                  </w:r>
                  <w:r w:rsidRPr="00E73909">
                    <w:rPr>
                      <w:rFonts w:ascii="Times New Roman" w:hAnsi="Times New Roman" w:eastAsia="Times New Roman" w:cs="Times New Roman"/>
                      <w:color w:val="231F20"/>
                      <w:spacing w:val="-2"/>
                      <w:sz w:val="24"/>
                      <w:szCs w:val="24"/>
                      <w:vertAlign w:val="subscript"/>
                    </w:rPr>
                    <w:t>4</w:t>
                  </w:r>
                  <w:r w:rsidRPr="00E73909">
                    <w:rPr>
                      <w:rFonts w:ascii="Times New Roman" w:hAnsi="Times New Roman" w:eastAsia="Times New Roman" w:cs="Times New Roman"/>
                      <w:color w:val="231F20"/>
                      <w:spacing w:val="-2"/>
                      <w:sz w:val="24"/>
                      <w:szCs w:val="24"/>
                    </w:rPr>
                    <w:t>MRV</w:t>
                  </w:r>
                </w:p>
              </w:tc>
              <w:tc>
                <w:tcPr>
                  <w:tcW w:w="1777" w:type="dxa"/>
                </w:tcPr>
                <w:p w:rsidRPr="00E73909" w:rsidR="00B83C03" w:rsidP="003042F3" w:rsidRDefault="00B83C03" w14:paraId="699F8F12" w14:textId="77777777">
                  <w:pPr>
                    <w:widowControl w:val="0"/>
                    <w:autoSpaceDE w:val="0"/>
                    <w:autoSpaceDN w:val="0"/>
                    <w:spacing w:before="1" w:after="0" w:line="240" w:lineRule="auto"/>
                    <w:ind w:left="85"/>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z w:val="24"/>
                      <w:szCs w:val="24"/>
                    </w:rPr>
                    <w:t>Total</w:t>
                  </w:r>
                  <w:r w:rsidRPr="00E73909">
                    <w:rPr>
                      <w:rFonts w:ascii="Times New Roman" w:hAnsi="Times New Roman" w:eastAsia="Times New Roman" w:cs="Times New Roman"/>
                      <w:color w:val="231F20"/>
                      <w:spacing w:val="27"/>
                      <w:sz w:val="24"/>
                      <w:szCs w:val="24"/>
                    </w:rPr>
                    <w:t xml:space="preserve"> </w:t>
                  </w:r>
                  <w:r w:rsidRPr="00E73909">
                    <w:rPr>
                      <w:rFonts w:ascii="Times New Roman" w:hAnsi="Times New Roman" w:eastAsia="Times New Roman" w:cs="Times New Roman"/>
                      <w:color w:val="231F20"/>
                      <w:sz w:val="24"/>
                      <w:szCs w:val="24"/>
                    </w:rPr>
                    <w:t>aggregated</w:t>
                  </w:r>
                  <w:r w:rsidRPr="00E73909">
                    <w:rPr>
                      <w:rFonts w:ascii="Times New Roman" w:hAnsi="Times New Roman" w:eastAsia="Times New Roman" w:cs="Times New Roman"/>
                      <w:color w:val="231F20"/>
                      <w:spacing w:val="31"/>
                      <w:sz w:val="24"/>
                      <w:szCs w:val="24"/>
                    </w:rPr>
                    <w:t xml:space="preserve"> </w:t>
                  </w:r>
                  <w:r w:rsidRPr="00E73909">
                    <w:rPr>
                      <w:rFonts w:ascii="Times New Roman" w:hAnsi="Times New Roman" w:eastAsia="Times New Roman" w:cs="Times New Roman"/>
                      <w:color w:val="231F20"/>
                      <w:sz w:val="24"/>
                      <w:szCs w:val="24"/>
                    </w:rPr>
                    <w:t>CH</w:t>
                  </w:r>
                  <w:r w:rsidRPr="00E73909">
                    <w:rPr>
                      <w:rFonts w:ascii="Times New Roman" w:hAnsi="Times New Roman" w:eastAsia="Times New Roman" w:cs="Times New Roman"/>
                      <w:color w:val="231F20"/>
                      <w:sz w:val="24"/>
                      <w:szCs w:val="24"/>
                      <w:vertAlign w:val="subscript"/>
                    </w:rPr>
                    <w:t>4</w:t>
                  </w:r>
                  <w:r w:rsidRPr="00E73909">
                    <w:rPr>
                      <w:rFonts w:ascii="Times New Roman" w:hAnsi="Times New Roman" w:eastAsia="Times New Roman" w:cs="Times New Roman"/>
                      <w:color w:val="231F20"/>
                      <w:spacing w:val="24"/>
                      <w:sz w:val="24"/>
                      <w:szCs w:val="24"/>
                    </w:rPr>
                    <w:t xml:space="preserve"> </w:t>
                  </w:r>
                  <w:r w:rsidRPr="00E73909">
                    <w:rPr>
                      <w:rFonts w:ascii="Times New Roman" w:hAnsi="Times New Roman" w:eastAsia="Times New Roman" w:cs="Times New Roman"/>
                      <w:color w:val="231F20"/>
                      <w:spacing w:val="-2"/>
                      <w:sz w:val="24"/>
                      <w:szCs w:val="24"/>
                    </w:rPr>
                    <w:t>emitted.</w:t>
                  </w:r>
                </w:p>
              </w:tc>
            </w:tr>
            <w:tr w:rsidRPr="00E73909" w:rsidR="009A4936" w:rsidTr="00B13814" w14:paraId="0767D981" w14:textId="77777777">
              <w:trPr>
                <w:trHeight w:val="318"/>
                <w:jc w:val="center"/>
              </w:trPr>
              <w:tc>
                <w:tcPr>
                  <w:tcW w:w="764" w:type="dxa"/>
                </w:tcPr>
                <w:p w:rsidRPr="00E73909" w:rsidR="00B83C03" w:rsidP="003042F3" w:rsidRDefault="00B83C03" w14:paraId="007451E1" w14:textId="072B8CF1">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N2OMRV</w:t>
                  </w:r>
                </w:p>
              </w:tc>
              <w:tc>
                <w:tcPr>
                  <w:tcW w:w="1777" w:type="dxa"/>
                </w:tcPr>
                <w:p w:rsidRPr="00E73909" w:rsidR="00B83C03" w:rsidP="003042F3" w:rsidRDefault="00B83C03" w14:paraId="0975CDE1" w14:textId="77777777">
                  <w:pPr>
                    <w:spacing w:before="106"/>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Total aggregated N2O emitted.</w:t>
                  </w:r>
                </w:p>
              </w:tc>
            </w:tr>
            <w:tr w:rsidRPr="00E73909" w:rsidR="009A4936" w:rsidTr="00B13814" w14:paraId="49C01A06" w14:textId="77777777">
              <w:trPr>
                <w:trHeight w:val="889"/>
                <w:jc w:val="center"/>
              </w:trPr>
              <w:tc>
                <w:tcPr>
                  <w:tcW w:w="764" w:type="dxa"/>
                </w:tcPr>
                <w:p w:rsidRPr="00E73909" w:rsidR="00B83C03" w:rsidP="003042F3" w:rsidRDefault="00B83C03" w14:paraId="360FE1A6" w14:textId="77777777">
                  <w:pPr>
                    <w:jc w:val="both"/>
                    <w:rPr>
                      <w:rFonts w:ascii="Times New Roman" w:hAnsi="Times New Roman" w:eastAsia="Times New Roman" w:cs="Times New Roman"/>
                      <w:sz w:val="24"/>
                      <w:szCs w:val="24"/>
                    </w:rPr>
                  </w:pPr>
                </w:p>
                <w:p w:rsidRPr="00E73909" w:rsidR="00B83C03" w:rsidP="003042F3" w:rsidRDefault="00B83C03" w14:paraId="1A506CD8" w14:textId="77777777">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GWPCH4</w:t>
                  </w:r>
                </w:p>
              </w:tc>
              <w:tc>
                <w:tcPr>
                  <w:tcW w:w="1777" w:type="dxa"/>
                </w:tcPr>
                <w:p w:rsidRPr="00E73909" w:rsidR="00B83C03" w:rsidP="003042F3" w:rsidRDefault="00B83C03" w14:paraId="1A6C59DC" w14:textId="77777777">
                  <w:pPr>
                    <w:spacing w:before="106" w:line="240"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Global warming potential of CH4 over 100 years as referred to in the Annex to Delegated </w:t>
                  </w:r>
                  <w:r w:rsidRPr="00E73909">
                    <w:rPr>
                      <w:rFonts w:ascii="Times New Roman" w:hAnsi="Times New Roman" w:eastAsia="Times New Roman" w:cs="Times New Roman"/>
                      <w:sz w:val="24"/>
                      <w:szCs w:val="24"/>
                    </w:rPr>
                    <w:lastRenderedPageBreak/>
                    <w:t>Regulation (EU) 2020/1044 (1).</w:t>
                  </w:r>
                </w:p>
              </w:tc>
            </w:tr>
            <w:tr w:rsidRPr="00E73909" w:rsidR="009A4936" w:rsidTr="00B13814" w14:paraId="40DD642B" w14:textId="77777777">
              <w:trPr>
                <w:trHeight w:val="906"/>
                <w:jc w:val="center"/>
              </w:trPr>
              <w:tc>
                <w:tcPr>
                  <w:tcW w:w="764" w:type="dxa"/>
                </w:tcPr>
                <w:p w:rsidRPr="00E73909" w:rsidR="00B83C03" w:rsidP="003042F3" w:rsidRDefault="00B83C03" w14:paraId="69B32E7F" w14:textId="77777777">
                  <w:pPr>
                    <w:jc w:val="both"/>
                    <w:rPr>
                      <w:rFonts w:ascii="Times New Roman" w:hAnsi="Times New Roman" w:eastAsia="Times New Roman" w:cs="Times New Roman"/>
                      <w:sz w:val="24"/>
                      <w:szCs w:val="24"/>
                    </w:rPr>
                  </w:pPr>
                </w:p>
                <w:p w:rsidRPr="00E73909" w:rsidR="00B83C03" w:rsidP="003042F3" w:rsidRDefault="00B83C03" w14:paraId="1A0BA192" w14:textId="77777777">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GWPN2 O</w:t>
                  </w:r>
                </w:p>
              </w:tc>
              <w:tc>
                <w:tcPr>
                  <w:tcW w:w="1777" w:type="dxa"/>
                </w:tcPr>
                <w:p w:rsidRPr="00E73909" w:rsidR="00B83C03" w:rsidP="003042F3" w:rsidRDefault="00B83C03" w14:paraId="4B4212F0" w14:textId="77777777">
                  <w:pPr>
                    <w:spacing w:before="106" w:line="240"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Global warming potential of N2O </w:t>
                  </w:r>
                  <w:proofErr w:type="gramStart"/>
                  <w:r w:rsidRPr="00E73909">
                    <w:rPr>
                      <w:rFonts w:ascii="Times New Roman" w:hAnsi="Times New Roman" w:eastAsia="Times New Roman" w:cs="Times New Roman"/>
                      <w:sz w:val="24"/>
                      <w:szCs w:val="24"/>
                    </w:rPr>
                    <w:t>over</w:t>
                  </w:r>
                  <w:proofErr w:type="gramEnd"/>
                  <w:r w:rsidRPr="00E73909">
                    <w:rPr>
                      <w:rFonts w:ascii="Times New Roman" w:hAnsi="Times New Roman" w:eastAsia="Times New Roman" w:cs="Times New Roman"/>
                      <w:sz w:val="24"/>
                      <w:szCs w:val="24"/>
                    </w:rPr>
                    <w:t xml:space="preserve"> 100 years as referred to in the Annex to Commission Delegated Regulation (EU) 2020/1044.</w:t>
                  </w:r>
                </w:p>
              </w:tc>
            </w:tr>
            <w:tr w:rsidRPr="00E73909" w:rsidR="009A4936" w:rsidTr="00B13814" w14:paraId="76C0B379" w14:textId="77777777">
              <w:trPr>
                <w:trHeight w:val="673"/>
                <w:jc w:val="center"/>
              </w:trPr>
              <w:tc>
                <w:tcPr>
                  <w:tcW w:w="764" w:type="dxa"/>
                </w:tcPr>
                <w:p w:rsidRPr="00E73909" w:rsidR="00B83C03" w:rsidP="003042F3" w:rsidRDefault="00B83C03" w14:paraId="08589D71" w14:textId="77777777">
                  <w:pPr>
                    <w:jc w:val="both"/>
                    <w:rPr>
                      <w:rFonts w:ascii="Times New Roman" w:hAnsi="Times New Roman" w:eastAsia="Times New Roman" w:cs="Times New Roman"/>
                      <w:sz w:val="24"/>
                      <w:szCs w:val="24"/>
                    </w:rPr>
                  </w:pPr>
                  <w:proofErr w:type="spellStart"/>
                  <w:r w:rsidRPr="00E73909">
                    <w:rPr>
                      <w:rFonts w:ascii="Times New Roman" w:hAnsi="Times New Roman" w:eastAsia="Times New Roman" w:cs="Times New Roman"/>
                      <w:sz w:val="24"/>
                      <w:szCs w:val="24"/>
                    </w:rPr>
                    <w:t>i</w:t>
                  </w:r>
                  <w:proofErr w:type="spellEnd"/>
                </w:p>
              </w:tc>
              <w:tc>
                <w:tcPr>
                  <w:tcW w:w="1777" w:type="dxa"/>
                </w:tcPr>
                <w:p w:rsidRPr="00E73909" w:rsidR="00B83C03" w:rsidP="003042F3" w:rsidRDefault="00B83C03" w14:paraId="4A9CA708" w14:textId="77777777">
                  <w:pPr>
                    <w:spacing w:before="106"/>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Index corresponding to the fuels used on board the ship in the reporting period.</w:t>
                  </w:r>
                </w:p>
              </w:tc>
            </w:tr>
            <w:tr w:rsidRPr="00E73909" w:rsidR="009A4936" w:rsidTr="00B13814" w14:paraId="61F00EA4" w14:textId="77777777">
              <w:trPr>
                <w:trHeight w:val="1222"/>
                <w:jc w:val="center"/>
              </w:trPr>
              <w:tc>
                <w:tcPr>
                  <w:tcW w:w="764" w:type="dxa"/>
                </w:tcPr>
                <w:p w:rsidRPr="00E73909" w:rsidR="00B83C03" w:rsidP="003042F3" w:rsidRDefault="00B83C03" w14:paraId="59B2136E" w14:textId="77777777">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j</w:t>
                  </w:r>
                </w:p>
              </w:tc>
              <w:tc>
                <w:tcPr>
                  <w:tcW w:w="1777" w:type="dxa"/>
                </w:tcPr>
                <w:p w:rsidRPr="00E73909" w:rsidR="00B83C03" w:rsidP="003042F3" w:rsidRDefault="00B83C03" w14:paraId="1FA04126" w14:textId="77777777">
                  <w:pPr>
                    <w:spacing w:before="106" w:line="240"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Index corresponding to emission sources on board the ship. </w:t>
                  </w:r>
                  <w:proofErr w:type="gramStart"/>
                  <w:r w:rsidRPr="00E73909">
                    <w:rPr>
                      <w:rFonts w:ascii="Times New Roman" w:hAnsi="Times New Roman" w:eastAsia="Times New Roman" w:cs="Times New Roman"/>
                      <w:sz w:val="24"/>
                      <w:szCs w:val="24"/>
                    </w:rPr>
                    <w:t>For the purpose of</w:t>
                  </w:r>
                  <w:proofErr w:type="gramEnd"/>
                  <w:r w:rsidRPr="00E73909">
                    <w:rPr>
                      <w:rFonts w:ascii="Times New Roman" w:hAnsi="Times New Roman" w:eastAsia="Times New Roman" w:cs="Times New Roman"/>
                      <w:sz w:val="24"/>
                      <w:szCs w:val="24"/>
                    </w:rPr>
                    <w:t xml:space="preserve"> this Regulation the sources considered include at least the </w:t>
                  </w:r>
                  <w:r w:rsidRPr="00E73909">
                    <w:rPr>
                      <w:rFonts w:ascii="Times New Roman" w:hAnsi="Times New Roman" w:eastAsia="Times New Roman" w:cs="Times New Roman"/>
                      <w:sz w:val="24"/>
                      <w:szCs w:val="24"/>
                    </w:rPr>
                    <w:lastRenderedPageBreak/>
                    <w:t>main engines, auxiliary engines, gas turbines, boilers and inert gas generators.</w:t>
                  </w:r>
                </w:p>
              </w:tc>
            </w:tr>
            <w:tr w:rsidRPr="00E73909" w:rsidR="009A4936" w:rsidTr="00B13814" w14:paraId="232D3877" w14:textId="77777777">
              <w:trPr>
                <w:trHeight w:val="595"/>
                <w:jc w:val="center"/>
              </w:trPr>
              <w:tc>
                <w:tcPr>
                  <w:tcW w:w="764" w:type="dxa"/>
                </w:tcPr>
                <w:p w:rsidRPr="00E73909" w:rsidR="00B83C03" w:rsidP="003042F3" w:rsidRDefault="00B83C03" w14:paraId="516EA07D" w14:textId="77777777">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lastRenderedPageBreak/>
                    <w:t>Mi</w:t>
                  </w:r>
                </w:p>
              </w:tc>
              <w:tc>
                <w:tcPr>
                  <w:tcW w:w="1777" w:type="dxa"/>
                </w:tcPr>
                <w:p w:rsidRPr="00E73909" w:rsidR="00B83C03" w:rsidP="003042F3" w:rsidRDefault="00B83C03" w14:paraId="1C0FBF5E" w14:textId="77777777">
                  <w:pPr>
                    <w:spacing w:before="106" w:line="240"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Fuel consumption, as total mass of the specific </w:t>
                  </w:r>
                  <w:proofErr w:type="gramStart"/>
                  <w:r w:rsidRPr="00E73909">
                    <w:rPr>
                      <w:rFonts w:ascii="Times New Roman" w:hAnsi="Times New Roman" w:eastAsia="Times New Roman" w:cs="Times New Roman"/>
                      <w:sz w:val="24"/>
                      <w:szCs w:val="24"/>
                    </w:rPr>
                    <w:t xml:space="preserve">fuel </w:t>
                  </w:r>
                  <w:proofErr w:type="spellStart"/>
                  <w:r w:rsidRPr="00E73909">
                    <w:rPr>
                      <w:rFonts w:ascii="Times New Roman" w:hAnsi="Times New Roman" w:eastAsia="Times New Roman" w:cs="Times New Roman"/>
                      <w:sz w:val="24"/>
                      <w:szCs w:val="24"/>
                    </w:rPr>
                    <w:t>i</w:t>
                  </w:r>
                  <w:proofErr w:type="spellEnd"/>
                  <w:proofErr w:type="gramEnd"/>
                  <w:r w:rsidRPr="00E73909">
                    <w:rPr>
                      <w:rFonts w:ascii="Times New Roman" w:hAnsi="Times New Roman" w:eastAsia="Times New Roman" w:cs="Times New Roman"/>
                      <w:sz w:val="24"/>
                      <w:szCs w:val="24"/>
                    </w:rPr>
                    <w:t xml:space="preserve"> used (total for all emission sources).</w:t>
                  </w:r>
                </w:p>
              </w:tc>
            </w:tr>
            <w:tr w:rsidRPr="00E73909" w:rsidR="009A4936" w:rsidTr="00B13814" w14:paraId="21E59AC4" w14:textId="77777777">
              <w:trPr>
                <w:trHeight w:val="638"/>
                <w:jc w:val="center"/>
              </w:trPr>
              <w:tc>
                <w:tcPr>
                  <w:tcW w:w="764" w:type="dxa"/>
                </w:tcPr>
                <w:p w:rsidRPr="00E73909" w:rsidR="00B83C03" w:rsidP="003042F3" w:rsidRDefault="00B83C03" w14:paraId="18DBF35E" w14:textId="77777777">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Mi, j</w:t>
                  </w:r>
                </w:p>
              </w:tc>
              <w:tc>
                <w:tcPr>
                  <w:tcW w:w="1777" w:type="dxa"/>
                </w:tcPr>
                <w:p w:rsidRPr="00E73909" w:rsidR="00B83C03" w:rsidP="003042F3" w:rsidRDefault="00B83C03" w14:paraId="49141139" w14:textId="77777777">
                  <w:pPr>
                    <w:spacing w:before="106"/>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Fuel consumption, as mass of the specific fuel </w:t>
                  </w:r>
                  <w:proofErr w:type="spellStart"/>
                  <w:r w:rsidRPr="00E73909">
                    <w:rPr>
                      <w:rFonts w:ascii="Times New Roman" w:hAnsi="Times New Roman" w:eastAsia="Times New Roman" w:cs="Times New Roman"/>
                      <w:sz w:val="24"/>
                      <w:szCs w:val="24"/>
                    </w:rPr>
                    <w:t>i</w:t>
                  </w:r>
                  <w:proofErr w:type="spellEnd"/>
                  <w:r w:rsidRPr="00E73909">
                    <w:rPr>
                      <w:rFonts w:ascii="Times New Roman" w:hAnsi="Times New Roman" w:eastAsia="Times New Roman" w:cs="Times New Roman"/>
                      <w:sz w:val="24"/>
                      <w:szCs w:val="24"/>
                    </w:rPr>
                    <w:t xml:space="preserve"> used in emission source j.</w:t>
                  </w:r>
                </w:p>
              </w:tc>
            </w:tr>
            <w:tr w:rsidRPr="00E73909" w:rsidR="009A4936" w:rsidTr="00B13814" w14:paraId="7116FBD8" w14:textId="77777777">
              <w:trPr>
                <w:trHeight w:val="768"/>
                <w:jc w:val="center"/>
              </w:trPr>
              <w:tc>
                <w:tcPr>
                  <w:tcW w:w="764" w:type="dxa"/>
                </w:tcPr>
                <w:p w:rsidRPr="00E73909" w:rsidR="00B83C03" w:rsidP="003042F3" w:rsidRDefault="00B83C03" w14:paraId="006F09A1" w14:textId="77777777">
                  <w:pPr>
                    <w:jc w:val="both"/>
                    <w:rPr>
                      <w:rFonts w:ascii="Times New Roman" w:hAnsi="Times New Roman" w:eastAsia="Times New Roman" w:cs="Times New Roman"/>
                      <w:sz w:val="24"/>
                      <w:szCs w:val="24"/>
                    </w:rPr>
                  </w:pPr>
                  <w:proofErr w:type="spellStart"/>
                  <w:r w:rsidRPr="00E73909">
                    <w:rPr>
                      <w:rFonts w:ascii="Times New Roman" w:hAnsi="Times New Roman" w:eastAsia="Times New Roman" w:cs="Times New Roman"/>
                      <w:sz w:val="24"/>
                      <w:szCs w:val="24"/>
                    </w:rPr>
                    <w:t>Cj</w:t>
                  </w:r>
                  <w:proofErr w:type="spellEnd"/>
                </w:p>
              </w:tc>
              <w:tc>
                <w:tcPr>
                  <w:tcW w:w="1777" w:type="dxa"/>
                </w:tcPr>
                <w:p w:rsidRPr="00E73909" w:rsidR="00B83C03" w:rsidP="003042F3" w:rsidRDefault="00B83C03" w14:paraId="3ED11059" w14:textId="77777777">
                  <w:pPr>
                    <w:spacing w:before="106" w:line="240"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Tank to Wake emission factor of slipped fuel (slippage coefficient) as a percentage of the mass of the fuel </w:t>
                  </w:r>
                  <w:proofErr w:type="spellStart"/>
                  <w:r w:rsidRPr="00E73909">
                    <w:rPr>
                      <w:rFonts w:ascii="Times New Roman" w:hAnsi="Times New Roman" w:eastAsia="Times New Roman" w:cs="Times New Roman"/>
                      <w:sz w:val="24"/>
                      <w:szCs w:val="24"/>
                    </w:rPr>
                    <w:t>i</w:t>
                  </w:r>
                  <w:proofErr w:type="spellEnd"/>
                  <w:r w:rsidRPr="00E73909">
                    <w:rPr>
                      <w:rFonts w:ascii="Times New Roman" w:hAnsi="Times New Roman" w:eastAsia="Times New Roman" w:cs="Times New Roman"/>
                      <w:sz w:val="24"/>
                      <w:szCs w:val="24"/>
                    </w:rPr>
                    <w:t xml:space="preserve"> used by the </w:t>
                  </w:r>
                  <w:r w:rsidRPr="00E73909">
                    <w:rPr>
                      <w:rFonts w:ascii="Times New Roman" w:hAnsi="Times New Roman" w:eastAsia="Times New Roman" w:cs="Times New Roman"/>
                      <w:sz w:val="24"/>
                      <w:szCs w:val="24"/>
                    </w:rPr>
                    <w:lastRenderedPageBreak/>
                    <w:t>emission source j [%].</w:t>
                  </w:r>
                </w:p>
                <w:p w:rsidRPr="00E73909" w:rsidR="00B83C03" w:rsidP="003042F3" w:rsidRDefault="00B83C03" w14:paraId="756CFC46" w14:textId="77777777">
                  <w:pPr>
                    <w:spacing w:before="106" w:line="240" w:lineRule="auto"/>
                    <w:jc w:val="both"/>
                    <w:rPr>
                      <w:rFonts w:ascii="Times New Roman" w:hAnsi="Times New Roman" w:eastAsia="Times New Roman" w:cs="Times New Roman"/>
                      <w:sz w:val="24"/>
                      <w:szCs w:val="24"/>
                    </w:rPr>
                  </w:pPr>
                  <w:proofErr w:type="spellStart"/>
                  <w:r w:rsidRPr="00E73909">
                    <w:rPr>
                      <w:rFonts w:ascii="Times New Roman" w:hAnsi="Times New Roman" w:eastAsia="Times New Roman" w:cs="Times New Roman"/>
                      <w:sz w:val="24"/>
                      <w:szCs w:val="24"/>
                    </w:rPr>
                    <w:t>Cj</w:t>
                  </w:r>
                  <w:proofErr w:type="spellEnd"/>
                  <w:r w:rsidRPr="00E73909">
                    <w:rPr>
                      <w:rFonts w:ascii="Times New Roman" w:hAnsi="Times New Roman" w:eastAsia="Times New Roman" w:cs="Times New Roman"/>
                      <w:sz w:val="24"/>
                      <w:szCs w:val="24"/>
                    </w:rPr>
                    <w:t xml:space="preserve"> includes fugitive and </w:t>
                  </w:r>
                  <w:proofErr w:type="gramStart"/>
                  <w:r w:rsidRPr="00E73909">
                    <w:rPr>
                      <w:rFonts w:ascii="Times New Roman" w:hAnsi="Times New Roman" w:eastAsia="Times New Roman" w:cs="Times New Roman"/>
                      <w:sz w:val="24"/>
                      <w:szCs w:val="24"/>
                    </w:rPr>
                    <w:t>slipped</w:t>
                  </w:r>
                  <w:proofErr w:type="gramEnd"/>
                  <w:r w:rsidRPr="00E73909">
                    <w:rPr>
                      <w:rFonts w:ascii="Times New Roman" w:hAnsi="Times New Roman" w:eastAsia="Times New Roman" w:cs="Times New Roman"/>
                      <w:sz w:val="24"/>
                      <w:szCs w:val="24"/>
                    </w:rPr>
                    <w:t xml:space="preserve"> emissions. Fugitive and slipped emissions are emissions caused by the amount of fuel that does not reach the combustion chamber of the emission source or that is not consumed by the emission source because they are un- combusted, vented, or leaked from the system.</w:t>
                  </w:r>
                </w:p>
              </w:tc>
            </w:tr>
            <w:tr w:rsidRPr="00E73909" w:rsidR="009A4936" w:rsidTr="00B13814" w14:paraId="294BE8C5" w14:textId="77777777">
              <w:trPr>
                <w:trHeight w:val="1222"/>
                <w:jc w:val="center"/>
              </w:trPr>
              <w:tc>
                <w:tcPr>
                  <w:tcW w:w="764" w:type="dxa"/>
                </w:tcPr>
                <w:p w:rsidRPr="00E73909" w:rsidR="00B83C03" w:rsidP="003042F3" w:rsidRDefault="00B83C03" w14:paraId="19C87566" w14:textId="77777777">
                  <w:pPr>
                    <w:jc w:val="both"/>
                    <w:rPr>
                      <w:rFonts w:ascii="Times New Roman" w:hAnsi="Times New Roman" w:eastAsia="Times New Roman" w:cs="Times New Roman"/>
                      <w:sz w:val="24"/>
                      <w:szCs w:val="24"/>
                    </w:rPr>
                  </w:pPr>
                  <w:proofErr w:type="spellStart"/>
                  <w:proofErr w:type="gramStart"/>
                  <w:r w:rsidRPr="00E73909">
                    <w:rPr>
                      <w:rFonts w:ascii="Times New Roman" w:hAnsi="Times New Roman" w:eastAsia="Times New Roman" w:cs="Times New Roman"/>
                      <w:sz w:val="24"/>
                      <w:szCs w:val="24"/>
                    </w:rPr>
                    <w:lastRenderedPageBreak/>
                    <w:t>Mi,NC</w:t>
                  </w:r>
                  <w:proofErr w:type="spellEnd"/>
                  <w:proofErr w:type="gramEnd"/>
                </w:p>
              </w:tc>
              <w:tc>
                <w:tcPr>
                  <w:tcW w:w="1777" w:type="dxa"/>
                </w:tcPr>
                <w:p w:rsidRPr="00E73909" w:rsidR="00B83C03" w:rsidP="003042F3" w:rsidRDefault="00B83C03" w14:paraId="3A4C7B22" w14:textId="77777777">
                  <w:pPr>
                    <w:spacing w:before="106"/>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Total mass of fuel </w:t>
                  </w:r>
                  <w:proofErr w:type="spellStart"/>
                  <w:r w:rsidRPr="00E73909">
                    <w:rPr>
                      <w:rFonts w:ascii="Times New Roman" w:hAnsi="Times New Roman" w:eastAsia="Times New Roman" w:cs="Times New Roman"/>
                      <w:sz w:val="24"/>
                      <w:szCs w:val="24"/>
                    </w:rPr>
                    <w:t>i</w:t>
                  </w:r>
                  <w:proofErr w:type="spellEnd"/>
                  <w:r w:rsidRPr="00E73909">
                    <w:rPr>
                      <w:rFonts w:ascii="Times New Roman" w:hAnsi="Times New Roman" w:eastAsia="Times New Roman" w:cs="Times New Roman"/>
                      <w:sz w:val="24"/>
                      <w:szCs w:val="24"/>
                    </w:rPr>
                    <w:t xml:space="preserve"> not combusted but released into the atmosphere.</w:t>
                  </w:r>
                </w:p>
                <w:p w:rsidRPr="00E73909" w:rsidR="00B83C03" w:rsidP="003042F3" w:rsidRDefault="007D7453" w14:paraId="1C3B4828" w14:textId="0C7DB1E3">
                  <w:pPr>
                    <w:spacing w:before="106"/>
                    <w:jc w:val="both"/>
                    <w:rPr>
                      <w:rFonts w:ascii="Times New Roman" w:hAnsi="Times New Roman" w:eastAsia="Times New Roman" w:cs="Times New Roman"/>
                      <w:sz w:val="24"/>
                      <w:szCs w:val="24"/>
                    </w:rPr>
                  </w:pPr>
                  <w:r w:rsidRPr="00E73909">
                    <w:rPr>
                      <w:rFonts w:ascii="Times New Roman" w:hAnsi="Times New Roman" w:eastAsia="Times New Roman" w:cs="Times New Roman"/>
                      <w:noProof/>
                      <w:sz w:val="24"/>
                      <w:szCs w:val="24"/>
                    </w:rPr>
                    <w:lastRenderedPageBreak/>
                    <w:drawing>
                      <wp:inline distT="0" distB="0" distL="0" distR="0" wp14:anchorId="6E112952" wp14:editId="51EADE30">
                        <wp:extent cx="1082040" cy="643738"/>
                        <wp:effectExtent l="0" t="0" r="3810" b="4445"/>
                        <wp:docPr id="963720904" name="Picture 12" descr="A black and white math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20904" name="Picture 12" descr="A black and white math equa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085675" cy="645901"/>
                                </a:xfrm>
                                <a:prstGeom prst="rect">
                                  <a:avLst/>
                                </a:prstGeom>
                              </pic:spPr>
                            </pic:pic>
                          </a:graphicData>
                        </a:graphic>
                      </wp:inline>
                    </w:drawing>
                  </w:r>
                </w:p>
              </w:tc>
            </w:tr>
            <w:tr w:rsidRPr="00E73909" w:rsidR="009A4936" w:rsidTr="00B13814" w14:paraId="66FDD405" w14:textId="77777777">
              <w:trPr>
                <w:trHeight w:val="1222"/>
                <w:jc w:val="center"/>
              </w:trPr>
              <w:tc>
                <w:tcPr>
                  <w:tcW w:w="764" w:type="dxa"/>
                </w:tcPr>
                <w:p w:rsidRPr="00E73909" w:rsidR="00B83C03" w:rsidP="003042F3" w:rsidRDefault="00B83C03" w14:paraId="602D96EB" w14:textId="77777777">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lastRenderedPageBreak/>
                    <w:t>CH4S</w:t>
                  </w:r>
                </w:p>
              </w:tc>
              <w:tc>
                <w:tcPr>
                  <w:tcW w:w="1777" w:type="dxa"/>
                </w:tcPr>
                <w:p w:rsidRPr="00E73909" w:rsidR="00B83C03" w:rsidP="003042F3" w:rsidRDefault="00B83C03" w14:paraId="5003AEE7" w14:textId="77777777">
                  <w:pPr>
                    <w:spacing w:before="106" w:line="240"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Amount of CH4 non combusted released into the atmosphere. </w:t>
                  </w:r>
                  <w:proofErr w:type="gramStart"/>
                  <w:r w:rsidRPr="00E73909">
                    <w:rPr>
                      <w:rFonts w:ascii="Times New Roman" w:hAnsi="Times New Roman" w:eastAsia="Times New Roman" w:cs="Times New Roman"/>
                      <w:sz w:val="24"/>
                      <w:szCs w:val="24"/>
                    </w:rPr>
                    <w:t>For the purpose of</w:t>
                  </w:r>
                  <w:proofErr w:type="gramEnd"/>
                  <w:r w:rsidRPr="00E73909">
                    <w:rPr>
                      <w:rFonts w:ascii="Times New Roman" w:hAnsi="Times New Roman" w:eastAsia="Times New Roman" w:cs="Times New Roman"/>
                      <w:sz w:val="24"/>
                      <w:szCs w:val="24"/>
                    </w:rPr>
                    <w:t xml:space="preserve"> determining such amount, companies shall apply the following formula:</w:t>
                  </w:r>
                </w:p>
                <w:p w:rsidRPr="00E73909" w:rsidR="00B83C03" w:rsidP="003042F3" w:rsidRDefault="00B83C03" w14:paraId="3859C596" w14:textId="77777777">
                  <w:pPr>
                    <w:spacing w:before="106"/>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CH4 S = </w:t>
                  </w:r>
                  <w:proofErr w:type="spellStart"/>
                  <w:proofErr w:type="gramStart"/>
                  <w:r w:rsidRPr="00E73909">
                    <w:rPr>
                      <w:rFonts w:ascii="Times New Roman" w:hAnsi="Times New Roman" w:eastAsia="Times New Roman" w:cs="Times New Roman"/>
                      <w:sz w:val="24"/>
                      <w:szCs w:val="24"/>
                    </w:rPr>
                    <w:t>Mi,NC</w:t>
                  </w:r>
                  <w:proofErr w:type="spellEnd"/>
                  <w:proofErr w:type="gramEnd"/>
                </w:p>
              </w:tc>
            </w:tr>
            <w:tr w:rsidRPr="00E73909" w:rsidR="00B83C03" w:rsidTr="00B13814" w14:paraId="566319DE" w14:textId="77777777">
              <w:trPr>
                <w:trHeight w:val="759"/>
                <w:jc w:val="center"/>
              </w:trPr>
              <w:tc>
                <w:tcPr>
                  <w:tcW w:w="764" w:type="dxa"/>
                </w:tcPr>
                <w:p w:rsidRPr="00E73909" w:rsidR="00B83C03" w:rsidP="003042F3" w:rsidRDefault="00B83C03" w14:paraId="2EDF65DB" w14:textId="77777777">
                  <w:pPr>
                    <w:spacing w:line="278"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EFCO</w:t>
                  </w:r>
                  <w:proofErr w:type="gramStart"/>
                  <w:r w:rsidRPr="00E73909">
                    <w:rPr>
                      <w:rFonts w:ascii="Times New Roman" w:hAnsi="Times New Roman" w:eastAsia="Times New Roman" w:cs="Times New Roman"/>
                      <w:sz w:val="24"/>
                      <w:szCs w:val="24"/>
                    </w:rPr>
                    <w:t>2 ,</w:t>
                  </w:r>
                  <w:proofErr w:type="gramEnd"/>
                  <w:r w:rsidRPr="00E73909">
                    <w:rPr>
                      <w:rFonts w:ascii="Times New Roman" w:hAnsi="Times New Roman" w:eastAsia="Times New Roman" w:cs="Times New Roman"/>
                      <w:sz w:val="24"/>
                      <w:szCs w:val="24"/>
                    </w:rPr>
                    <w:t xml:space="preserve"> </w:t>
                  </w:r>
                  <w:proofErr w:type="spellStart"/>
                  <w:r w:rsidRPr="00E73909">
                    <w:rPr>
                      <w:rFonts w:ascii="Times New Roman" w:hAnsi="Times New Roman" w:eastAsia="Times New Roman" w:cs="Times New Roman"/>
                      <w:sz w:val="24"/>
                      <w:szCs w:val="24"/>
                    </w:rPr>
                    <w:t>i</w:t>
                  </w:r>
                  <w:proofErr w:type="spellEnd"/>
                </w:p>
              </w:tc>
              <w:tc>
                <w:tcPr>
                  <w:tcW w:w="1777" w:type="dxa"/>
                </w:tcPr>
                <w:p w:rsidRPr="00E73909" w:rsidR="00B83C03" w:rsidP="003042F3" w:rsidRDefault="00B83C03" w14:paraId="4B53514F" w14:textId="77777777">
                  <w:pPr>
                    <w:spacing w:before="106" w:line="278"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Tank to Wake CO2 emission factor by fuel </w:t>
                  </w:r>
                  <w:proofErr w:type="spellStart"/>
                  <w:r w:rsidRPr="00E73909">
                    <w:rPr>
                      <w:rFonts w:ascii="Times New Roman" w:hAnsi="Times New Roman" w:eastAsia="Times New Roman" w:cs="Times New Roman"/>
                      <w:sz w:val="24"/>
                      <w:szCs w:val="24"/>
                    </w:rPr>
                    <w:t>i</w:t>
                  </w:r>
                  <w:proofErr w:type="spellEnd"/>
                  <w:r w:rsidRPr="00E73909">
                    <w:rPr>
                      <w:rFonts w:ascii="Times New Roman" w:hAnsi="Times New Roman" w:eastAsia="Times New Roman" w:cs="Times New Roman"/>
                      <w:sz w:val="24"/>
                      <w:szCs w:val="24"/>
                    </w:rPr>
                    <w:t>, as defined in the table under point 2 of this Part.</w:t>
                  </w:r>
                </w:p>
              </w:tc>
            </w:tr>
            <w:tr w:rsidRPr="00E73909" w:rsidR="00B83C03" w:rsidTr="00B13814" w14:paraId="2998B95C" w14:textId="77777777">
              <w:trPr>
                <w:trHeight w:val="707"/>
                <w:jc w:val="center"/>
              </w:trPr>
              <w:tc>
                <w:tcPr>
                  <w:tcW w:w="764" w:type="dxa"/>
                </w:tcPr>
                <w:p w:rsidRPr="00E73909" w:rsidR="00B83C03" w:rsidP="003042F3" w:rsidRDefault="00B83C03" w14:paraId="32E42F25" w14:textId="77777777">
                  <w:pPr>
                    <w:spacing w:line="278" w:lineRule="auto"/>
                    <w:jc w:val="both"/>
                    <w:rPr>
                      <w:rFonts w:ascii="Times New Roman" w:hAnsi="Times New Roman" w:eastAsia="Times New Roman" w:cs="Times New Roman"/>
                      <w:sz w:val="24"/>
                      <w:szCs w:val="24"/>
                    </w:rPr>
                  </w:pPr>
                </w:p>
                <w:p w:rsidRPr="00E73909" w:rsidR="00B83C03" w:rsidP="003042F3" w:rsidRDefault="00B83C03" w14:paraId="76F15B94" w14:textId="77777777">
                  <w:pPr>
                    <w:spacing w:line="278"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lastRenderedPageBreak/>
                    <w:t>EFCH</w:t>
                  </w:r>
                  <w:proofErr w:type="gramStart"/>
                  <w:r w:rsidRPr="00E73909">
                    <w:rPr>
                      <w:rFonts w:ascii="Times New Roman" w:hAnsi="Times New Roman" w:eastAsia="Times New Roman" w:cs="Times New Roman"/>
                      <w:sz w:val="24"/>
                      <w:szCs w:val="24"/>
                    </w:rPr>
                    <w:t>4 ,</w:t>
                  </w:r>
                  <w:proofErr w:type="gramEnd"/>
                  <w:r w:rsidRPr="00E73909">
                    <w:rPr>
                      <w:rFonts w:ascii="Times New Roman" w:hAnsi="Times New Roman" w:eastAsia="Times New Roman" w:cs="Times New Roman"/>
                      <w:sz w:val="24"/>
                      <w:szCs w:val="24"/>
                    </w:rPr>
                    <w:t xml:space="preserve"> </w:t>
                  </w:r>
                  <w:proofErr w:type="spellStart"/>
                  <w:r w:rsidRPr="00E73909">
                    <w:rPr>
                      <w:rFonts w:ascii="Times New Roman" w:hAnsi="Times New Roman" w:eastAsia="Times New Roman" w:cs="Times New Roman"/>
                      <w:sz w:val="24"/>
                      <w:szCs w:val="24"/>
                    </w:rPr>
                    <w:t>i</w:t>
                  </w:r>
                  <w:proofErr w:type="spellEnd"/>
                </w:p>
              </w:tc>
              <w:tc>
                <w:tcPr>
                  <w:tcW w:w="1777" w:type="dxa"/>
                </w:tcPr>
                <w:p w:rsidRPr="00E73909" w:rsidR="00B83C03" w:rsidP="003042F3" w:rsidRDefault="00B83C03" w14:paraId="2453455D" w14:textId="77777777">
                  <w:pPr>
                    <w:spacing w:before="106" w:line="278"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lastRenderedPageBreak/>
                    <w:t xml:space="preserve">Tank to Wake CH4 emission factor by fuel </w:t>
                  </w:r>
                  <w:proofErr w:type="spellStart"/>
                  <w:r w:rsidRPr="00E73909">
                    <w:rPr>
                      <w:rFonts w:ascii="Times New Roman" w:hAnsi="Times New Roman" w:eastAsia="Times New Roman" w:cs="Times New Roman"/>
                      <w:sz w:val="24"/>
                      <w:szCs w:val="24"/>
                    </w:rPr>
                    <w:t>i</w:t>
                  </w:r>
                  <w:proofErr w:type="spellEnd"/>
                  <w:r w:rsidRPr="00E73909">
                    <w:rPr>
                      <w:rFonts w:ascii="Times New Roman" w:hAnsi="Times New Roman" w:eastAsia="Times New Roman" w:cs="Times New Roman"/>
                      <w:sz w:val="24"/>
                      <w:szCs w:val="24"/>
                    </w:rPr>
                    <w:t xml:space="preserve">, as </w:t>
                  </w:r>
                  <w:r w:rsidRPr="00E73909">
                    <w:rPr>
                      <w:rFonts w:ascii="Times New Roman" w:hAnsi="Times New Roman" w:eastAsia="Times New Roman" w:cs="Times New Roman"/>
                      <w:sz w:val="24"/>
                      <w:szCs w:val="24"/>
                    </w:rPr>
                    <w:lastRenderedPageBreak/>
                    <w:t>defined in the table under point 2 of this Part.</w:t>
                  </w:r>
                </w:p>
              </w:tc>
            </w:tr>
            <w:tr w:rsidRPr="00E73909" w:rsidR="00B83C03" w:rsidTr="00B13814" w14:paraId="0A7B66B3" w14:textId="77777777">
              <w:trPr>
                <w:trHeight w:val="1222"/>
                <w:jc w:val="center"/>
              </w:trPr>
              <w:tc>
                <w:tcPr>
                  <w:tcW w:w="764" w:type="dxa"/>
                </w:tcPr>
                <w:p w:rsidRPr="00E73909" w:rsidR="00B83C03" w:rsidP="003042F3" w:rsidRDefault="00B83C03" w14:paraId="630BB737" w14:textId="77777777">
                  <w:pPr>
                    <w:spacing w:line="278"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lastRenderedPageBreak/>
                    <w:t xml:space="preserve">EFN2 O, </w:t>
                  </w:r>
                  <w:proofErr w:type="spellStart"/>
                  <w:r w:rsidRPr="00E73909">
                    <w:rPr>
                      <w:rFonts w:ascii="Times New Roman" w:hAnsi="Times New Roman" w:eastAsia="Times New Roman" w:cs="Times New Roman"/>
                      <w:sz w:val="24"/>
                      <w:szCs w:val="24"/>
                    </w:rPr>
                    <w:t>i</w:t>
                  </w:r>
                  <w:proofErr w:type="spellEnd"/>
                </w:p>
              </w:tc>
              <w:tc>
                <w:tcPr>
                  <w:tcW w:w="1777" w:type="dxa"/>
                </w:tcPr>
                <w:p w:rsidRPr="00E73909" w:rsidR="00B83C03" w:rsidP="003042F3" w:rsidRDefault="00B83C03" w14:paraId="5380AD0B" w14:textId="77777777">
                  <w:pPr>
                    <w:spacing w:before="106" w:line="278"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Tank to Wake N2O emission factor by fuel </w:t>
                  </w:r>
                  <w:proofErr w:type="spellStart"/>
                  <w:r w:rsidRPr="00E73909">
                    <w:rPr>
                      <w:rFonts w:ascii="Times New Roman" w:hAnsi="Times New Roman" w:eastAsia="Times New Roman" w:cs="Times New Roman"/>
                      <w:sz w:val="24"/>
                      <w:szCs w:val="24"/>
                    </w:rPr>
                    <w:t>i</w:t>
                  </w:r>
                  <w:proofErr w:type="spellEnd"/>
                  <w:r w:rsidRPr="00E73909">
                    <w:rPr>
                      <w:rFonts w:ascii="Times New Roman" w:hAnsi="Times New Roman" w:eastAsia="Times New Roman" w:cs="Times New Roman"/>
                      <w:sz w:val="24"/>
                      <w:szCs w:val="24"/>
                    </w:rPr>
                    <w:t>, as defined in the table under point 2 of this Part.</w:t>
                  </w:r>
                </w:p>
              </w:tc>
            </w:tr>
            <w:bookmarkEnd w:id="1"/>
          </w:tbl>
          <w:p w:rsidRPr="00E73909" w:rsidR="00854855" w:rsidP="003042F3" w:rsidRDefault="00854855" w14:paraId="635982C8" w14:textId="77777777">
            <w:pPr>
              <w:jc w:val="both"/>
              <w:rPr>
                <w:rFonts w:ascii="Times New Roman" w:hAnsi="Times New Roman"/>
                <w:sz w:val="24"/>
                <w:szCs w:val="24"/>
              </w:rPr>
            </w:pPr>
          </w:p>
          <w:p w:rsidRPr="00E73909" w:rsidR="00D44FA7" w:rsidP="003042F3" w:rsidRDefault="00D44FA7" w14:paraId="4850B074" w14:textId="77777777">
            <w:pPr>
              <w:jc w:val="both"/>
              <w:rPr>
                <w:rFonts w:ascii="Times New Roman" w:hAnsi="Times New Roman"/>
                <w:sz w:val="24"/>
                <w:szCs w:val="24"/>
              </w:rPr>
            </w:pPr>
          </w:p>
          <w:p w:rsidRPr="00E73909" w:rsidR="00D44FA7" w:rsidP="003042F3" w:rsidRDefault="00D44FA7" w14:paraId="199F005A" w14:textId="77777777">
            <w:pPr>
              <w:jc w:val="both"/>
              <w:rPr>
                <w:rFonts w:ascii="Times New Roman" w:hAnsi="Times New Roman"/>
                <w:sz w:val="24"/>
                <w:szCs w:val="24"/>
              </w:rPr>
            </w:pPr>
          </w:p>
          <w:p w:rsidRPr="00E73909" w:rsidR="00D44FA7" w:rsidP="003042F3" w:rsidRDefault="00D44FA7" w14:paraId="59906281" w14:textId="77777777">
            <w:pPr>
              <w:jc w:val="both"/>
              <w:rPr>
                <w:rFonts w:ascii="Times New Roman" w:hAnsi="Times New Roman"/>
                <w:sz w:val="24"/>
                <w:szCs w:val="24"/>
              </w:rPr>
            </w:pPr>
          </w:p>
          <w:p w:rsidRPr="00E73909" w:rsidR="00D44FA7" w:rsidP="003042F3" w:rsidRDefault="00D44FA7" w14:paraId="49C1A0C1" w14:textId="77777777">
            <w:pPr>
              <w:jc w:val="both"/>
              <w:rPr>
                <w:rFonts w:ascii="Times New Roman" w:hAnsi="Times New Roman"/>
                <w:sz w:val="24"/>
                <w:szCs w:val="24"/>
              </w:rPr>
            </w:pPr>
          </w:p>
          <w:p w:rsidRPr="00E73909" w:rsidR="00D44FA7" w:rsidP="003042F3" w:rsidRDefault="00D44FA7" w14:paraId="69EAA5FD" w14:textId="77777777">
            <w:pPr>
              <w:jc w:val="both"/>
              <w:rPr>
                <w:rFonts w:ascii="Times New Roman" w:hAnsi="Times New Roman"/>
                <w:sz w:val="24"/>
                <w:szCs w:val="24"/>
              </w:rPr>
            </w:pPr>
          </w:p>
          <w:p w:rsidRPr="00E73909" w:rsidR="00D44FA7" w:rsidP="003042F3" w:rsidRDefault="00D44FA7" w14:paraId="0AE89E41" w14:textId="77777777">
            <w:pPr>
              <w:jc w:val="both"/>
              <w:rPr>
                <w:rFonts w:ascii="Times New Roman" w:hAnsi="Times New Roman"/>
                <w:sz w:val="24"/>
                <w:szCs w:val="24"/>
              </w:rPr>
            </w:pPr>
          </w:p>
          <w:p w:rsidRPr="00E73909" w:rsidR="00854855" w:rsidP="003042F3" w:rsidRDefault="00854855" w14:paraId="6D7E1976" w14:textId="77777777">
            <w:pPr>
              <w:jc w:val="both"/>
              <w:rPr>
                <w:rFonts w:ascii="Times New Roman" w:hAnsi="Times New Roman"/>
                <w:sz w:val="24"/>
                <w:szCs w:val="24"/>
              </w:rPr>
            </w:pPr>
          </w:p>
          <w:p w:rsidRPr="00E73909" w:rsidR="00854855" w:rsidP="003042F3" w:rsidRDefault="00854855" w14:paraId="3D5C4882" w14:textId="72BAD7E5">
            <w:pPr>
              <w:jc w:val="both"/>
              <w:rPr>
                <w:rFonts w:ascii="Times New Roman" w:hAnsi="Times New Roman"/>
                <w:sz w:val="24"/>
                <w:szCs w:val="24"/>
              </w:rPr>
            </w:pPr>
          </w:p>
        </w:tc>
        <w:tc>
          <w:tcPr>
            <w:tcW w:w="972" w:type="dxa"/>
            <w:tcMar/>
          </w:tcPr>
          <w:p w:rsidRPr="00E73909" w:rsidR="032B5425" w:rsidP="003042F3" w:rsidRDefault="032B5425" w14:paraId="4180C77A" w14:textId="4C9A4205">
            <w:pPr>
              <w:jc w:val="both"/>
              <w:rPr>
                <w:rFonts w:ascii="Times New Roman" w:hAnsi="Times New Roman"/>
                <w:sz w:val="24"/>
                <w:szCs w:val="24"/>
                <w:lang w:val="sq-AL"/>
              </w:rPr>
            </w:pPr>
          </w:p>
        </w:tc>
        <w:tc>
          <w:tcPr>
            <w:tcW w:w="1290" w:type="dxa"/>
            <w:tcMar/>
          </w:tcPr>
          <w:p w:rsidRPr="00E73909" w:rsidR="032B5425" w:rsidP="003042F3" w:rsidRDefault="032B5425" w14:paraId="389088B7" w14:textId="702995CF">
            <w:pPr>
              <w:jc w:val="both"/>
              <w:rPr>
                <w:rFonts w:ascii="Times New Roman" w:hAnsi="Times New Roman"/>
                <w:sz w:val="24"/>
                <w:szCs w:val="24"/>
                <w:lang w:val="sq-AL"/>
              </w:rPr>
            </w:pPr>
          </w:p>
        </w:tc>
        <w:tc>
          <w:tcPr>
            <w:tcW w:w="3210" w:type="dxa"/>
            <w:tcMar/>
          </w:tcPr>
          <w:p w:rsidRPr="00E73909" w:rsidR="032B5425" w:rsidP="003042F3" w:rsidRDefault="032B5425" w14:paraId="6E49057B" w14:textId="77777777">
            <w:pPr>
              <w:jc w:val="both"/>
              <w:rPr>
                <w:rFonts w:ascii="Times New Roman" w:hAnsi="Times New Roman"/>
                <w:sz w:val="24"/>
                <w:szCs w:val="24"/>
                <w:lang w:val="sq-AL"/>
              </w:rPr>
            </w:pPr>
          </w:p>
          <w:tbl>
            <w:tblPr>
              <w:tblW w:w="2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764"/>
              <w:gridCol w:w="1777"/>
            </w:tblGrid>
            <w:tr w:rsidRPr="00E73909" w:rsidR="006D2422" w:rsidTr="3D0A0ED9" w14:paraId="684FE3B1" w14:textId="77777777">
              <w:trPr>
                <w:trHeight w:val="468"/>
                <w:jc w:val="center"/>
              </w:trPr>
              <w:tc>
                <w:tcPr>
                  <w:tcW w:w="764" w:type="dxa"/>
                </w:tcPr>
                <w:p w:rsidRPr="00E73909" w:rsidR="006D2422" w:rsidP="003042F3" w:rsidRDefault="006D2422" w14:paraId="3B62FAAB" w14:textId="77777777">
                  <w:pPr>
                    <w:widowControl w:val="0"/>
                    <w:autoSpaceDE w:val="0"/>
                    <w:autoSpaceDN w:val="0"/>
                    <w:spacing w:before="145" w:after="0" w:line="240" w:lineRule="auto"/>
                    <w:ind w:left="16" w:right="17"/>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pacing w:val="-4"/>
                      <w:w w:val="105"/>
                      <w:sz w:val="24"/>
                      <w:szCs w:val="24"/>
                    </w:rPr>
                    <w:t>Term</w:t>
                  </w:r>
                </w:p>
              </w:tc>
              <w:tc>
                <w:tcPr>
                  <w:tcW w:w="1777" w:type="dxa"/>
                </w:tcPr>
                <w:p w:rsidRPr="00E73909" w:rsidR="006D2422" w:rsidP="003042F3" w:rsidRDefault="006D2422" w14:paraId="5F3751F4" w14:textId="77777777">
                  <w:pPr>
                    <w:widowControl w:val="0"/>
                    <w:autoSpaceDE w:val="0"/>
                    <w:autoSpaceDN w:val="0"/>
                    <w:spacing w:before="145" w:after="0" w:line="240" w:lineRule="auto"/>
                    <w:ind w:left="281" w:right="288"/>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pacing w:val="-2"/>
                      <w:w w:val="105"/>
                      <w:sz w:val="24"/>
                      <w:szCs w:val="24"/>
                    </w:rPr>
                    <w:t>Explanation</w:t>
                  </w:r>
                </w:p>
              </w:tc>
            </w:tr>
            <w:tr w:rsidRPr="00E73909" w:rsidR="006D2422" w:rsidTr="3D0A0ED9" w14:paraId="0FD05C70" w14:textId="77777777">
              <w:trPr>
                <w:trHeight w:val="1549"/>
                <w:jc w:val="center"/>
              </w:trPr>
              <w:tc>
                <w:tcPr>
                  <w:tcW w:w="764" w:type="dxa"/>
                </w:tcPr>
                <w:p w:rsidRPr="00E73909" w:rsidR="006D2422" w:rsidP="003042F3" w:rsidRDefault="006D2422" w14:paraId="5BDEE646" w14:textId="77777777">
                  <w:pPr>
                    <w:widowControl w:val="0"/>
                    <w:autoSpaceDE w:val="0"/>
                    <w:autoSpaceDN w:val="0"/>
                    <w:spacing w:after="0" w:line="240" w:lineRule="auto"/>
                    <w:jc w:val="both"/>
                    <w:rPr>
                      <w:rFonts w:ascii="Times New Roman" w:hAnsi="Times New Roman" w:eastAsia="Times New Roman" w:cs="Times New Roman"/>
                      <w:sz w:val="24"/>
                      <w:szCs w:val="24"/>
                    </w:rPr>
                  </w:pPr>
                </w:p>
                <w:p w:rsidRPr="00E73909" w:rsidR="006D2422" w:rsidP="003042F3" w:rsidRDefault="006D2422" w14:paraId="1134F7A1" w14:textId="77777777">
                  <w:pPr>
                    <w:widowControl w:val="0"/>
                    <w:autoSpaceDE w:val="0"/>
                    <w:autoSpaceDN w:val="0"/>
                    <w:spacing w:before="49" w:after="0" w:line="240" w:lineRule="auto"/>
                    <w:jc w:val="both"/>
                    <w:rPr>
                      <w:rFonts w:ascii="Times New Roman" w:hAnsi="Times New Roman" w:eastAsia="Times New Roman" w:cs="Times New Roman"/>
                      <w:sz w:val="24"/>
                      <w:szCs w:val="24"/>
                    </w:rPr>
                  </w:pPr>
                </w:p>
                <w:p w:rsidRPr="00E73909" w:rsidR="006D2422" w:rsidP="003042F3" w:rsidRDefault="006D2422" w14:paraId="380C9A0E" w14:textId="77777777">
                  <w:pPr>
                    <w:widowControl w:val="0"/>
                    <w:autoSpaceDE w:val="0"/>
                    <w:autoSpaceDN w:val="0"/>
                    <w:spacing w:after="0" w:line="240" w:lineRule="auto"/>
                    <w:ind w:left="16" w:right="17"/>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pacing w:val="-2"/>
                      <w:w w:val="110"/>
                      <w:sz w:val="24"/>
                      <w:szCs w:val="24"/>
                    </w:rPr>
                    <w:t>GHG</w:t>
                  </w:r>
                  <w:r w:rsidRPr="00E73909">
                    <w:rPr>
                      <w:rFonts w:ascii="Times New Roman" w:hAnsi="Times New Roman" w:eastAsia="Times New Roman" w:cs="Times New Roman"/>
                      <w:color w:val="231F20"/>
                      <w:spacing w:val="-2"/>
                      <w:w w:val="110"/>
                      <w:sz w:val="24"/>
                      <w:szCs w:val="24"/>
                      <w:vertAlign w:val="subscript"/>
                    </w:rPr>
                    <w:t>MRV</w:t>
                  </w:r>
                </w:p>
              </w:tc>
              <w:tc>
                <w:tcPr>
                  <w:tcW w:w="1777" w:type="dxa"/>
                </w:tcPr>
                <w:p w:rsidRPr="00E73909" w:rsidR="006D2422" w:rsidP="003042F3" w:rsidRDefault="006D2422" w14:paraId="567ED843" w14:textId="77777777">
                  <w:pPr>
                    <w:widowControl w:val="0"/>
                    <w:autoSpaceDE w:val="0"/>
                    <w:autoSpaceDN w:val="0"/>
                    <w:spacing w:before="110" w:after="0" w:line="240" w:lineRule="auto"/>
                    <w:jc w:val="both"/>
                    <w:rPr>
                      <w:rFonts w:ascii="Times New Roman" w:hAnsi="Times New Roman" w:eastAsia="Times New Roman" w:cs="Times New Roman"/>
                      <w:sz w:val="24"/>
                      <w:szCs w:val="24"/>
                    </w:rPr>
                  </w:pPr>
                </w:p>
                <w:p w:rsidRPr="00E73909" w:rsidR="006D2422" w:rsidP="003042F3" w:rsidRDefault="006D2422" w14:paraId="5B3B5FA0" w14:textId="77777777">
                  <w:pPr>
                    <w:widowControl w:val="0"/>
                    <w:autoSpaceDE w:val="0"/>
                    <w:autoSpaceDN w:val="0"/>
                    <w:spacing w:after="0" w:line="235" w:lineRule="auto"/>
                    <w:ind w:left="85"/>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z w:val="24"/>
                      <w:szCs w:val="24"/>
                    </w:rPr>
                    <w:t>Greenhouse</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gas</w:t>
                  </w:r>
                  <w:r w:rsidRPr="00E73909">
                    <w:rPr>
                      <w:rFonts w:ascii="Times New Roman" w:hAnsi="Times New Roman" w:eastAsia="Times New Roman" w:cs="Times New Roman"/>
                      <w:color w:val="231F20"/>
                      <w:spacing w:val="35"/>
                      <w:sz w:val="24"/>
                      <w:szCs w:val="24"/>
                    </w:rPr>
                    <w:t xml:space="preserve"> </w:t>
                  </w:r>
                  <w:r w:rsidRPr="00E73909">
                    <w:rPr>
                      <w:rFonts w:ascii="Times New Roman" w:hAnsi="Times New Roman" w:eastAsia="Times New Roman" w:cs="Times New Roman"/>
                      <w:color w:val="231F20"/>
                      <w:sz w:val="24"/>
                      <w:szCs w:val="24"/>
                    </w:rPr>
                    <w:t>emissions</w:t>
                  </w:r>
                  <w:r w:rsidRPr="00E73909">
                    <w:rPr>
                      <w:rFonts w:ascii="Times New Roman" w:hAnsi="Times New Roman" w:eastAsia="Times New Roman" w:cs="Times New Roman"/>
                      <w:color w:val="231F20"/>
                      <w:spacing w:val="38"/>
                      <w:sz w:val="24"/>
                      <w:szCs w:val="24"/>
                    </w:rPr>
                    <w:t xml:space="preserve"> </w:t>
                  </w:r>
                  <w:r w:rsidRPr="00E73909">
                    <w:rPr>
                      <w:rFonts w:ascii="Times New Roman" w:hAnsi="Times New Roman" w:eastAsia="Times New Roman" w:cs="Times New Roman"/>
                      <w:color w:val="231F20"/>
                      <w:sz w:val="24"/>
                      <w:szCs w:val="24"/>
                    </w:rPr>
                    <w:t>to</w:t>
                  </w:r>
                  <w:r w:rsidRPr="00E73909">
                    <w:rPr>
                      <w:rFonts w:ascii="Times New Roman" w:hAnsi="Times New Roman" w:eastAsia="Times New Roman" w:cs="Times New Roman"/>
                      <w:color w:val="231F20"/>
                      <w:spacing w:val="33"/>
                      <w:sz w:val="24"/>
                      <w:szCs w:val="24"/>
                    </w:rPr>
                    <w:t xml:space="preserve"> </w:t>
                  </w:r>
                  <w:r w:rsidRPr="00E73909">
                    <w:rPr>
                      <w:rFonts w:ascii="Times New Roman" w:hAnsi="Times New Roman" w:eastAsia="Times New Roman" w:cs="Times New Roman"/>
                      <w:color w:val="231F20"/>
                      <w:sz w:val="24"/>
                      <w:szCs w:val="24"/>
                    </w:rPr>
                    <w:t>be</w:t>
                  </w:r>
                  <w:r w:rsidRPr="00E73909">
                    <w:rPr>
                      <w:rFonts w:ascii="Times New Roman" w:hAnsi="Times New Roman" w:eastAsia="Times New Roman" w:cs="Times New Roman"/>
                      <w:color w:val="231F20"/>
                      <w:spacing w:val="35"/>
                      <w:sz w:val="24"/>
                      <w:szCs w:val="24"/>
                    </w:rPr>
                    <w:t xml:space="preserve"> </w:t>
                  </w:r>
                  <w:r w:rsidRPr="00E73909">
                    <w:rPr>
                      <w:rFonts w:ascii="Times New Roman" w:hAnsi="Times New Roman" w:eastAsia="Times New Roman" w:cs="Times New Roman"/>
                      <w:color w:val="231F20"/>
                      <w:sz w:val="24"/>
                      <w:szCs w:val="24"/>
                    </w:rPr>
                    <w:t>reported</w:t>
                  </w:r>
                  <w:r w:rsidRPr="00E73909">
                    <w:rPr>
                      <w:rFonts w:ascii="Times New Roman" w:hAnsi="Times New Roman" w:eastAsia="Times New Roman" w:cs="Times New Roman"/>
                      <w:color w:val="231F20"/>
                      <w:spacing w:val="38"/>
                      <w:sz w:val="24"/>
                      <w:szCs w:val="24"/>
                    </w:rPr>
                    <w:t xml:space="preserve"> </w:t>
                  </w:r>
                  <w:r w:rsidRPr="00E73909">
                    <w:rPr>
                      <w:rFonts w:ascii="Times New Roman" w:hAnsi="Times New Roman" w:eastAsia="Times New Roman" w:cs="Times New Roman"/>
                      <w:color w:val="231F20"/>
                      <w:sz w:val="24"/>
                      <w:szCs w:val="24"/>
                    </w:rPr>
                    <w:t>under</w:t>
                  </w:r>
                  <w:r w:rsidRPr="00E73909">
                    <w:rPr>
                      <w:rFonts w:ascii="Times New Roman" w:hAnsi="Times New Roman" w:eastAsia="Times New Roman" w:cs="Times New Roman"/>
                      <w:color w:val="231F20"/>
                      <w:spacing w:val="37"/>
                      <w:sz w:val="24"/>
                      <w:szCs w:val="24"/>
                    </w:rPr>
                    <w:t xml:space="preserve"> </w:t>
                  </w:r>
                  <w:r w:rsidRPr="00E73909">
                    <w:rPr>
                      <w:rFonts w:ascii="Times New Roman" w:hAnsi="Times New Roman" w:eastAsia="Times New Roman" w:cs="Times New Roman"/>
                      <w:color w:val="231F20"/>
                      <w:sz w:val="24"/>
                      <w:szCs w:val="24"/>
                    </w:rPr>
                    <w:t>this</w:t>
                  </w:r>
                  <w:r w:rsidRPr="00E73909">
                    <w:rPr>
                      <w:rFonts w:ascii="Times New Roman" w:hAnsi="Times New Roman" w:eastAsia="Times New Roman" w:cs="Times New Roman"/>
                      <w:color w:val="231F20"/>
                      <w:spacing w:val="34"/>
                      <w:sz w:val="24"/>
                      <w:szCs w:val="24"/>
                    </w:rPr>
                    <w:t xml:space="preserve"> </w:t>
                  </w:r>
                  <w:r w:rsidRPr="00E73909">
                    <w:rPr>
                      <w:rFonts w:ascii="Times New Roman" w:hAnsi="Times New Roman" w:eastAsia="Times New Roman" w:cs="Times New Roman"/>
                      <w:color w:val="231F20"/>
                      <w:sz w:val="24"/>
                      <w:szCs w:val="24"/>
                    </w:rPr>
                    <w:t>Regulation,</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expressed</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in</w:t>
                  </w:r>
                  <w:r w:rsidRPr="00E73909">
                    <w:rPr>
                      <w:rFonts w:ascii="Times New Roman" w:hAnsi="Times New Roman" w:eastAsia="Times New Roman" w:cs="Times New Roman"/>
                      <w:color w:val="231F20"/>
                      <w:spacing w:val="33"/>
                      <w:sz w:val="24"/>
                      <w:szCs w:val="24"/>
                    </w:rPr>
                    <w:t xml:space="preserve"> </w:t>
                  </w:r>
                  <w:proofErr w:type="spellStart"/>
                  <w:r w:rsidRPr="00E73909">
                    <w:rPr>
                      <w:rFonts w:ascii="Times New Roman" w:hAnsi="Times New Roman" w:eastAsia="Times New Roman" w:cs="Times New Roman"/>
                      <w:color w:val="231F20"/>
                      <w:sz w:val="24"/>
                      <w:szCs w:val="24"/>
                    </w:rPr>
                    <w:t>tonnes</w:t>
                  </w:r>
                  <w:proofErr w:type="spellEnd"/>
                  <w:r w:rsidRPr="00E73909">
                    <w:rPr>
                      <w:rFonts w:ascii="Times New Roman" w:hAnsi="Times New Roman" w:eastAsia="Times New Roman" w:cs="Times New Roman"/>
                      <w:color w:val="231F20"/>
                      <w:sz w:val="24"/>
                      <w:szCs w:val="24"/>
                    </w:rPr>
                    <w:t xml:space="preserve"> CO</w:t>
                  </w:r>
                  <w:r w:rsidRPr="00E73909">
                    <w:rPr>
                      <w:rFonts w:ascii="Times New Roman" w:hAnsi="Times New Roman" w:eastAsia="Times New Roman" w:cs="Times New Roman"/>
                      <w:color w:val="231F20"/>
                      <w:sz w:val="24"/>
                      <w:szCs w:val="24"/>
                      <w:vertAlign w:val="subscript"/>
                    </w:rPr>
                    <w:t>2</w:t>
                  </w:r>
                  <w:r w:rsidRPr="00E73909">
                    <w:rPr>
                      <w:rFonts w:ascii="Times New Roman" w:hAnsi="Times New Roman" w:eastAsia="Times New Roman" w:cs="Times New Roman"/>
                      <w:color w:val="231F20"/>
                      <w:sz w:val="24"/>
                      <w:szCs w:val="24"/>
                    </w:rPr>
                    <w:t xml:space="preserve"> equivalent, where ‘CO</w:t>
                  </w:r>
                  <w:r w:rsidRPr="00E73909">
                    <w:rPr>
                      <w:rFonts w:ascii="Times New Roman" w:hAnsi="Times New Roman" w:eastAsia="Times New Roman" w:cs="Times New Roman"/>
                      <w:color w:val="231F20"/>
                      <w:sz w:val="24"/>
                      <w:szCs w:val="24"/>
                      <w:vertAlign w:val="subscript"/>
                    </w:rPr>
                    <w:t>2</w:t>
                  </w:r>
                  <w:r w:rsidRPr="00E73909">
                    <w:rPr>
                      <w:rFonts w:ascii="Times New Roman" w:hAnsi="Times New Roman" w:eastAsia="Times New Roman" w:cs="Times New Roman"/>
                      <w:color w:val="231F20"/>
                      <w:sz w:val="24"/>
                      <w:szCs w:val="24"/>
                    </w:rPr>
                    <w:t xml:space="preserve"> equivalent’ means the metric measure used to </w:t>
                  </w:r>
                  <w:r w:rsidRPr="00E73909">
                    <w:rPr>
                      <w:rFonts w:ascii="Times New Roman" w:hAnsi="Times New Roman" w:eastAsia="Times New Roman" w:cs="Times New Roman"/>
                      <w:color w:val="231F20"/>
                      <w:sz w:val="24"/>
                      <w:szCs w:val="24"/>
                    </w:rPr>
                    <w:lastRenderedPageBreak/>
                    <w:t>compute the emissions from CO</w:t>
                  </w:r>
                  <w:r w:rsidRPr="00E73909">
                    <w:rPr>
                      <w:rFonts w:ascii="Times New Roman" w:hAnsi="Times New Roman" w:eastAsia="Times New Roman" w:cs="Times New Roman"/>
                      <w:color w:val="231F20"/>
                      <w:sz w:val="24"/>
                      <w:szCs w:val="24"/>
                      <w:vertAlign w:val="subscript"/>
                    </w:rPr>
                    <w:t>2</w:t>
                  </w:r>
                  <w:r w:rsidRPr="00E73909">
                    <w:rPr>
                      <w:rFonts w:ascii="Times New Roman" w:hAnsi="Times New Roman" w:eastAsia="Times New Roman" w:cs="Times New Roman"/>
                      <w:color w:val="231F20"/>
                      <w:sz w:val="24"/>
                      <w:szCs w:val="24"/>
                    </w:rPr>
                    <w:t>, CH</w:t>
                  </w:r>
                  <w:r w:rsidRPr="00E73909">
                    <w:rPr>
                      <w:rFonts w:ascii="Times New Roman" w:hAnsi="Times New Roman" w:eastAsia="Times New Roman" w:cs="Times New Roman"/>
                      <w:color w:val="231F20"/>
                      <w:sz w:val="24"/>
                      <w:szCs w:val="24"/>
                      <w:vertAlign w:val="subscript"/>
                    </w:rPr>
                    <w:t>4</w:t>
                  </w:r>
                  <w:r w:rsidRPr="00E73909">
                    <w:rPr>
                      <w:rFonts w:ascii="Times New Roman" w:hAnsi="Times New Roman" w:eastAsia="Times New Roman" w:cs="Times New Roman"/>
                      <w:color w:val="231F20"/>
                      <w:sz w:val="24"/>
                      <w:szCs w:val="24"/>
                    </w:rPr>
                    <w:t xml:space="preserve"> and N</w:t>
                  </w:r>
                  <w:r w:rsidRPr="00E73909">
                    <w:rPr>
                      <w:rFonts w:ascii="Times New Roman" w:hAnsi="Times New Roman" w:eastAsia="Times New Roman" w:cs="Times New Roman"/>
                      <w:color w:val="231F20"/>
                      <w:sz w:val="24"/>
                      <w:szCs w:val="24"/>
                      <w:vertAlign w:val="subscript"/>
                    </w:rPr>
                    <w:t>2</w:t>
                  </w:r>
                  <w:r w:rsidRPr="00E73909">
                    <w:rPr>
                      <w:rFonts w:ascii="Times New Roman" w:hAnsi="Times New Roman" w:eastAsia="Times New Roman" w:cs="Times New Roman"/>
                      <w:color w:val="231F20"/>
                      <w:sz w:val="24"/>
                      <w:szCs w:val="24"/>
                    </w:rPr>
                    <w:t>O on the basis of their global warming potential, by converting</w:t>
                  </w:r>
                  <w:r w:rsidRPr="00E73909">
                    <w:rPr>
                      <w:rFonts w:ascii="Times New Roman" w:hAnsi="Times New Roman" w:eastAsia="Times New Roman" w:cs="Times New Roman"/>
                      <w:color w:val="231F20"/>
                      <w:spacing w:val="26"/>
                      <w:sz w:val="24"/>
                      <w:szCs w:val="24"/>
                    </w:rPr>
                    <w:t xml:space="preserve"> </w:t>
                  </w:r>
                  <w:r w:rsidRPr="00E73909">
                    <w:rPr>
                      <w:rFonts w:ascii="Times New Roman" w:hAnsi="Times New Roman" w:eastAsia="Times New Roman" w:cs="Times New Roman"/>
                      <w:color w:val="231F20"/>
                      <w:sz w:val="24"/>
                      <w:szCs w:val="24"/>
                    </w:rPr>
                    <w:t>amounts</w:t>
                  </w:r>
                  <w:r w:rsidRPr="00E73909">
                    <w:rPr>
                      <w:rFonts w:ascii="Times New Roman" w:hAnsi="Times New Roman" w:eastAsia="Times New Roman" w:cs="Times New Roman"/>
                      <w:color w:val="231F20"/>
                      <w:spacing w:val="25"/>
                      <w:sz w:val="24"/>
                      <w:szCs w:val="24"/>
                    </w:rPr>
                    <w:t xml:space="preserve"> </w:t>
                  </w:r>
                  <w:r w:rsidRPr="00E73909">
                    <w:rPr>
                      <w:rFonts w:ascii="Times New Roman" w:hAnsi="Times New Roman" w:eastAsia="Times New Roman" w:cs="Times New Roman"/>
                      <w:color w:val="231F20"/>
                      <w:sz w:val="24"/>
                      <w:szCs w:val="24"/>
                    </w:rPr>
                    <w:t>of</w:t>
                  </w:r>
                  <w:r w:rsidRPr="00E73909">
                    <w:rPr>
                      <w:rFonts w:ascii="Times New Roman" w:hAnsi="Times New Roman" w:eastAsia="Times New Roman" w:cs="Times New Roman"/>
                      <w:color w:val="231F20"/>
                      <w:spacing w:val="21"/>
                      <w:sz w:val="24"/>
                      <w:szCs w:val="24"/>
                    </w:rPr>
                    <w:t xml:space="preserve"> </w:t>
                  </w:r>
                  <w:r w:rsidRPr="00E73909">
                    <w:rPr>
                      <w:rFonts w:ascii="Times New Roman" w:hAnsi="Times New Roman" w:eastAsia="Times New Roman" w:cs="Times New Roman"/>
                      <w:color w:val="231F20"/>
                      <w:sz w:val="24"/>
                      <w:szCs w:val="24"/>
                    </w:rPr>
                    <w:t>CH</w:t>
                  </w:r>
                  <w:r w:rsidRPr="00E73909">
                    <w:rPr>
                      <w:rFonts w:ascii="Times New Roman" w:hAnsi="Times New Roman" w:eastAsia="Times New Roman" w:cs="Times New Roman"/>
                      <w:color w:val="231F20"/>
                      <w:sz w:val="24"/>
                      <w:szCs w:val="24"/>
                      <w:vertAlign w:val="subscript"/>
                    </w:rPr>
                    <w:t>4</w:t>
                  </w:r>
                  <w:r w:rsidRPr="00E73909">
                    <w:rPr>
                      <w:rFonts w:ascii="Times New Roman" w:hAnsi="Times New Roman" w:eastAsia="Times New Roman" w:cs="Times New Roman"/>
                      <w:color w:val="231F20"/>
                      <w:spacing w:val="21"/>
                      <w:sz w:val="24"/>
                      <w:szCs w:val="24"/>
                    </w:rPr>
                    <w:t xml:space="preserve"> </w:t>
                  </w:r>
                  <w:r w:rsidRPr="00E73909">
                    <w:rPr>
                      <w:rFonts w:ascii="Times New Roman" w:hAnsi="Times New Roman" w:eastAsia="Times New Roman" w:cs="Times New Roman"/>
                      <w:color w:val="231F20"/>
                      <w:sz w:val="24"/>
                      <w:szCs w:val="24"/>
                    </w:rPr>
                    <w:t>and</w:t>
                  </w:r>
                  <w:r w:rsidRPr="00E73909">
                    <w:rPr>
                      <w:rFonts w:ascii="Times New Roman" w:hAnsi="Times New Roman" w:eastAsia="Times New Roman" w:cs="Times New Roman"/>
                      <w:color w:val="231F20"/>
                      <w:spacing w:val="23"/>
                      <w:sz w:val="24"/>
                      <w:szCs w:val="24"/>
                    </w:rPr>
                    <w:t xml:space="preserve"> </w:t>
                  </w:r>
                  <w:r w:rsidRPr="00E73909">
                    <w:rPr>
                      <w:rFonts w:ascii="Times New Roman" w:hAnsi="Times New Roman" w:eastAsia="Times New Roman" w:cs="Times New Roman"/>
                      <w:color w:val="231F20"/>
                      <w:sz w:val="24"/>
                      <w:szCs w:val="24"/>
                    </w:rPr>
                    <w:t>N</w:t>
                  </w:r>
                  <w:r w:rsidRPr="00E73909">
                    <w:rPr>
                      <w:rFonts w:ascii="Times New Roman" w:hAnsi="Times New Roman" w:eastAsia="Times New Roman" w:cs="Times New Roman"/>
                      <w:color w:val="231F20"/>
                      <w:sz w:val="24"/>
                      <w:szCs w:val="24"/>
                      <w:vertAlign w:val="subscript"/>
                    </w:rPr>
                    <w:t>2</w:t>
                  </w:r>
                  <w:r w:rsidRPr="00E73909">
                    <w:rPr>
                      <w:rFonts w:ascii="Times New Roman" w:hAnsi="Times New Roman" w:eastAsia="Times New Roman" w:cs="Times New Roman"/>
                      <w:color w:val="231F20"/>
                      <w:sz w:val="24"/>
                      <w:szCs w:val="24"/>
                    </w:rPr>
                    <w:t>O</w:t>
                  </w:r>
                  <w:r w:rsidRPr="00E73909">
                    <w:rPr>
                      <w:rFonts w:ascii="Times New Roman" w:hAnsi="Times New Roman" w:eastAsia="Times New Roman" w:cs="Times New Roman"/>
                      <w:color w:val="231F20"/>
                      <w:spacing w:val="21"/>
                      <w:sz w:val="24"/>
                      <w:szCs w:val="24"/>
                    </w:rPr>
                    <w:t xml:space="preserve"> </w:t>
                  </w:r>
                  <w:r w:rsidRPr="00E73909">
                    <w:rPr>
                      <w:rFonts w:ascii="Times New Roman" w:hAnsi="Times New Roman" w:eastAsia="Times New Roman" w:cs="Times New Roman"/>
                      <w:color w:val="231F20"/>
                      <w:sz w:val="24"/>
                      <w:szCs w:val="24"/>
                    </w:rPr>
                    <w:t>to</w:t>
                  </w:r>
                  <w:r w:rsidRPr="00E73909">
                    <w:rPr>
                      <w:rFonts w:ascii="Times New Roman" w:hAnsi="Times New Roman" w:eastAsia="Times New Roman" w:cs="Times New Roman"/>
                      <w:color w:val="231F20"/>
                      <w:spacing w:val="22"/>
                      <w:sz w:val="24"/>
                      <w:szCs w:val="24"/>
                    </w:rPr>
                    <w:t xml:space="preserve"> </w:t>
                  </w:r>
                  <w:r w:rsidRPr="00E73909">
                    <w:rPr>
                      <w:rFonts w:ascii="Times New Roman" w:hAnsi="Times New Roman" w:eastAsia="Times New Roman" w:cs="Times New Roman"/>
                      <w:color w:val="231F20"/>
                      <w:sz w:val="24"/>
                      <w:szCs w:val="24"/>
                    </w:rPr>
                    <w:t>the</w:t>
                  </w:r>
                  <w:r w:rsidRPr="00E73909">
                    <w:rPr>
                      <w:rFonts w:ascii="Times New Roman" w:hAnsi="Times New Roman" w:eastAsia="Times New Roman" w:cs="Times New Roman"/>
                      <w:color w:val="231F20"/>
                      <w:spacing w:val="22"/>
                      <w:sz w:val="24"/>
                      <w:szCs w:val="24"/>
                    </w:rPr>
                    <w:t xml:space="preserve"> </w:t>
                  </w:r>
                  <w:r w:rsidRPr="00E73909">
                    <w:rPr>
                      <w:rFonts w:ascii="Times New Roman" w:hAnsi="Times New Roman" w:eastAsia="Times New Roman" w:cs="Times New Roman"/>
                      <w:color w:val="231F20"/>
                      <w:sz w:val="24"/>
                      <w:szCs w:val="24"/>
                    </w:rPr>
                    <w:t>equivalent</w:t>
                  </w:r>
                  <w:r w:rsidRPr="00E73909">
                    <w:rPr>
                      <w:rFonts w:ascii="Times New Roman" w:hAnsi="Times New Roman" w:eastAsia="Times New Roman" w:cs="Times New Roman"/>
                      <w:color w:val="231F20"/>
                      <w:spacing w:val="26"/>
                      <w:sz w:val="24"/>
                      <w:szCs w:val="24"/>
                    </w:rPr>
                    <w:t xml:space="preserve"> </w:t>
                  </w:r>
                  <w:r w:rsidRPr="00E73909">
                    <w:rPr>
                      <w:rFonts w:ascii="Times New Roman" w:hAnsi="Times New Roman" w:eastAsia="Times New Roman" w:cs="Times New Roman"/>
                      <w:color w:val="231F20"/>
                      <w:sz w:val="24"/>
                      <w:szCs w:val="24"/>
                    </w:rPr>
                    <w:t>amount</w:t>
                  </w:r>
                  <w:r w:rsidRPr="00E73909">
                    <w:rPr>
                      <w:rFonts w:ascii="Times New Roman" w:hAnsi="Times New Roman" w:eastAsia="Times New Roman" w:cs="Times New Roman"/>
                      <w:color w:val="231F20"/>
                      <w:spacing w:val="25"/>
                      <w:sz w:val="24"/>
                      <w:szCs w:val="24"/>
                    </w:rPr>
                    <w:t xml:space="preserve"> </w:t>
                  </w:r>
                  <w:r w:rsidRPr="00E73909">
                    <w:rPr>
                      <w:rFonts w:ascii="Times New Roman" w:hAnsi="Times New Roman" w:eastAsia="Times New Roman" w:cs="Times New Roman"/>
                      <w:color w:val="231F20"/>
                      <w:sz w:val="24"/>
                      <w:szCs w:val="24"/>
                    </w:rPr>
                    <w:t>of</w:t>
                  </w:r>
                  <w:r w:rsidRPr="00E73909">
                    <w:rPr>
                      <w:rFonts w:ascii="Times New Roman" w:hAnsi="Times New Roman" w:eastAsia="Times New Roman" w:cs="Times New Roman"/>
                      <w:color w:val="231F20"/>
                      <w:spacing w:val="21"/>
                      <w:sz w:val="24"/>
                      <w:szCs w:val="24"/>
                    </w:rPr>
                    <w:t xml:space="preserve"> </w:t>
                  </w:r>
                  <w:r w:rsidRPr="00E73909">
                    <w:rPr>
                      <w:rFonts w:ascii="Times New Roman" w:hAnsi="Times New Roman" w:eastAsia="Times New Roman" w:cs="Times New Roman"/>
                      <w:color w:val="231F20"/>
                      <w:sz w:val="24"/>
                      <w:szCs w:val="24"/>
                    </w:rPr>
                    <w:t>carbon</w:t>
                  </w:r>
                  <w:r w:rsidRPr="00E73909">
                    <w:rPr>
                      <w:rFonts w:ascii="Times New Roman" w:hAnsi="Times New Roman" w:eastAsia="Times New Roman" w:cs="Times New Roman"/>
                      <w:color w:val="231F20"/>
                      <w:spacing w:val="24"/>
                      <w:sz w:val="24"/>
                      <w:szCs w:val="24"/>
                    </w:rPr>
                    <w:t xml:space="preserve"> </w:t>
                  </w:r>
                  <w:r w:rsidRPr="00E73909">
                    <w:rPr>
                      <w:rFonts w:ascii="Times New Roman" w:hAnsi="Times New Roman" w:eastAsia="Times New Roman" w:cs="Times New Roman"/>
                      <w:color w:val="231F20"/>
                      <w:sz w:val="24"/>
                      <w:szCs w:val="24"/>
                    </w:rPr>
                    <w:t>dioxide</w:t>
                  </w:r>
                  <w:r w:rsidRPr="00E73909">
                    <w:rPr>
                      <w:rFonts w:ascii="Times New Roman" w:hAnsi="Times New Roman" w:eastAsia="Times New Roman" w:cs="Times New Roman"/>
                      <w:color w:val="231F20"/>
                      <w:spacing w:val="25"/>
                      <w:sz w:val="24"/>
                      <w:szCs w:val="24"/>
                    </w:rPr>
                    <w:t xml:space="preserve"> </w:t>
                  </w:r>
                  <w:r w:rsidRPr="00E73909">
                    <w:rPr>
                      <w:rFonts w:ascii="Times New Roman" w:hAnsi="Times New Roman" w:eastAsia="Times New Roman" w:cs="Times New Roman"/>
                      <w:color w:val="231F20"/>
                      <w:sz w:val="24"/>
                      <w:szCs w:val="24"/>
                    </w:rPr>
                    <w:t>with the</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same</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global</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warming</w:t>
                  </w:r>
                  <w:r w:rsidRPr="00E73909">
                    <w:rPr>
                      <w:rFonts w:ascii="Times New Roman" w:hAnsi="Times New Roman" w:eastAsia="Times New Roman" w:cs="Times New Roman"/>
                      <w:color w:val="231F20"/>
                      <w:spacing w:val="40"/>
                      <w:sz w:val="24"/>
                      <w:szCs w:val="24"/>
                    </w:rPr>
                    <w:t xml:space="preserve"> </w:t>
                  </w:r>
                  <w:r w:rsidRPr="00E73909">
                    <w:rPr>
                      <w:rFonts w:ascii="Times New Roman" w:hAnsi="Times New Roman" w:eastAsia="Times New Roman" w:cs="Times New Roman"/>
                      <w:color w:val="231F20"/>
                      <w:sz w:val="24"/>
                      <w:szCs w:val="24"/>
                    </w:rPr>
                    <w:t>potential.</w:t>
                  </w:r>
                </w:p>
              </w:tc>
            </w:tr>
            <w:tr w:rsidRPr="00E73909" w:rsidR="006D2422" w:rsidTr="3D0A0ED9" w14:paraId="1B87C53B" w14:textId="77777777">
              <w:trPr>
                <w:trHeight w:val="215"/>
                <w:jc w:val="center"/>
              </w:trPr>
              <w:tc>
                <w:tcPr>
                  <w:tcW w:w="764" w:type="dxa"/>
                </w:tcPr>
                <w:p w:rsidRPr="00E73909" w:rsidR="006D2422" w:rsidP="003042F3" w:rsidRDefault="006D2422" w14:paraId="4776E9F6" w14:textId="77777777">
                  <w:pPr>
                    <w:widowControl w:val="0"/>
                    <w:autoSpaceDE w:val="0"/>
                    <w:autoSpaceDN w:val="0"/>
                    <w:spacing w:after="0" w:line="240" w:lineRule="auto"/>
                    <w:ind w:left="17" w:right="17"/>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pacing w:val="-2"/>
                      <w:sz w:val="24"/>
                      <w:szCs w:val="24"/>
                    </w:rPr>
                    <w:lastRenderedPageBreak/>
                    <w:t>CO</w:t>
                  </w:r>
                  <w:r w:rsidRPr="00E73909">
                    <w:rPr>
                      <w:rFonts w:ascii="Times New Roman" w:hAnsi="Times New Roman" w:eastAsia="Times New Roman" w:cs="Times New Roman"/>
                      <w:color w:val="231F20"/>
                      <w:spacing w:val="-2"/>
                      <w:sz w:val="24"/>
                      <w:szCs w:val="24"/>
                      <w:vertAlign w:val="subscript"/>
                    </w:rPr>
                    <w:t>2</w:t>
                  </w:r>
                  <w:r w:rsidRPr="00E73909">
                    <w:rPr>
                      <w:rFonts w:ascii="Times New Roman" w:hAnsi="Times New Roman" w:eastAsia="Times New Roman" w:cs="Times New Roman"/>
                      <w:color w:val="231F20"/>
                      <w:spacing w:val="-2"/>
                      <w:sz w:val="24"/>
                      <w:szCs w:val="24"/>
                    </w:rPr>
                    <w:t>MRV</w:t>
                  </w:r>
                </w:p>
              </w:tc>
              <w:tc>
                <w:tcPr>
                  <w:tcW w:w="1777" w:type="dxa"/>
                </w:tcPr>
                <w:p w:rsidRPr="00E73909" w:rsidR="006D2422" w:rsidP="003042F3" w:rsidRDefault="006D2422" w14:paraId="37FA61D4" w14:textId="77777777">
                  <w:pPr>
                    <w:widowControl w:val="0"/>
                    <w:autoSpaceDE w:val="0"/>
                    <w:autoSpaceDN w:val="0"/>
                    <w:spacing w:before="1" w:after="0" w:line="240" w:lineRule="auto"/>
                    <w:ind w:left="85"/>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z w:val="24"/>
                      <w:szCs w:val="24"/>
                    </w:rPr>
                    <w:t>Total</w:t>
                  </w:r>
                  <w:r w:rsidRPr="00E73909">
                    <w:rPr>
                      <w:rFonts w:ascii="Times New Roman" w:hAnsi="Times New Roman" w:eastAsia="Times New Roman" w:cs="Times New Roman"/>
                      <w:color w:val="231F20"/>
                      <w:spacing w:val="27"/>
                      <w:sz w:val="24"/>
                      <w:szCs w:val="24"/>
                    </w:rPr>
                    <w:t xml:space="preserve"> </w:t>
                  </w:r>
                  <w:r w:rsidRPr="00E73909">
                    <w:rPr>
                      <w:rFonts w:ascii="Times New Roman" w:hAnsi="Times New Roman" w:eastAsia="Times New Roman" w:cs="Times New Roman"/>
                      <w:color w:val="231F20"/>
                      <w:sz w:val="24"/>
                      <w:szCs w:val="24"/>
                    </w:rPr>
                    <w:t>aggregated</w:t>
                  </w:r>
                  <w:r w:rsidRPr="00E73909">
                    <w:rPr>
                      <w:rFonts w:ascii="Times New Roman" w:hAnsi="Times New Roman" w:eastAsia="Times New Roman" w:cs="Times New Roman"/>
                      <w:color w:val="231F20"/>
                      <w:spacing w:val="31"/>
                      <w:sz w:val="24"/>
                      <w:szCs w:val="24"/>
                    </w:rPr>
                    <w:t xml:space="preserve"> </w:t>
                  </w:r>
                  <w:r w:rsidRPr="00E73909">
                    <w:rPr>
                      <w:rFonts w:ascii="Times New Roman" w:hAnsi="Times New Roman" w:eastAsia="Times New Roman" w:cs="Times New Roman"/>
                      <w:color w:val="231F20"/>
                      <w:sz w:val="24"/>
                      <w:szCs w:val="24"/>
                    </w:rPr>
                    <w:t>CO</w:t>
                  </w:r>
                  <w:r w:rsidRPr="00E73909">
                    <w:rPr>
                      <w:rFonts w:ascii="Times New Roman" w:hAnsi="Times New Roman" w:eastAsia="Times New Roman" w:cs="Times New Roman"/>
                      <w:color w:val="231F20"/>
                      <w:sz w:val="24"/>
                      <w:szCs w:val="24"/>
                      <w:vertAlign w:val="subscript"/>
                    </w:rPr>
                    <w:t>2</w:t>
                  </w:r>
                  <w:r w:rsidRPr="00E73909">
                    <w:rPr>
                      <w:rFonts w:ascii="Times New Roman" w:hAnsi="Times New Roman" w:eastAsia="Times New Roman" w:cs="Times New Roman"/>
                      <w:color w:val="231F20"/>
                      <w:spacing w:val="24"/>
                      <w:sz w:val="24"/>
                      <w:szCs w:val="24"/>
                    </w:rPr>
                    <w:t xml:space="preserve"> </w:t>
                  </w:r>
                  <w:r w:rsidRPr="00E73909">
                    <w:rPr>
                      <w:rFonts w:ascii="Times New Roman" w:hAnsi="Times New Roman" w:eastAsia="Times New Roman" w:cs="Times New Roman"/>
                      <w:color w:val="231F20"/>
                      <w:spacing w:val="-2"/>
                      <w:sz w:val="24"/>
                      <w:szCs w:val="24"/>
                    </w:rPr>
                    <w:t>emitted.</w:t>
                  </w:r>
                </w:p>
              </w:tc>
            </w:tr>
            <w:tr w:rsidRPr="00E73909" w:rsidR="006D2422" w:rsidTr="3D0A0ED9" w14:paraId="191201A5" w14:textId="77777777">
              <w:trPr>
                <w:trHeight w:val="197"/>
                <w:jc w:val="center"/>
              </w:trPr>
              <w:tc>
                <w:tcPr>
                  <w:tcW w:w="764" w:type="dxa"/>
                </w:tcPr>
                <w:p w:rsidRPr="00E73909" w:rsidR="006D2422" w:rsidP="003042F3" w:rsidRDefault="006D2422" w14:paraId="42A61949" w14:textId="77777777">
                  <w:pPr>
                    <w:widowControl w:val="0"/>
                    <w:autoSpaceDE w:val="0"/>
                    <w:autoSpaceDN w:val="0"/>
                    <w:spacing w:after="0" w:line="240" w:lineRule="auto"/>
                    <w:ind w:left="17" w:right="17"/>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pacing w:val="-2"/>
                      <w:sz w:val="24"/>
                      <w:szCs w:val="24"/>
                    </w:rPr>
                    <w:t>CH</w:t>
                  </w:r>
                  <w:r w:rsidRPr="00E73909">
                    <w:rPr>
                      <w:rFonts w:ascii="Times New Roman" w:hAnsi="Times New Roman" w:eastAsia="Times New Roman" w:cs="Times New Roman"/>
                      <w:color w:val="231F20"/>
                      <w:spacing w:val="-2"/>
                      <w:sz w:val="24"/>
                      <w:szCs w:val="24"/>
                      <w:vertAlign w:val="subscript"/>
                    </w:rPr>
                    <w:t>4</w:t>
                  </w:r>
                  <w:r w:rsidRPr="00E73909">
                    <w:rPr>
                      <w:rFonts w:ascii="Times New Roman" w:hAnsi="Times New Roman" w:eastAsia="Times New Roman" w:cs="Times New Roman"/>
                      <w:color w:val="231F20"/>
                      <w:spacing w:val="-2"/>
                      <w:sz w:val="24"/>
                      <w:szCs w:val="24"/>
                    </w:rPr>
                    <w:t>MRV</w:t>
                  </w:r>
                </w:p>
              </w:tc>
              <w:tc>
                <w:tcPr>
                  <w:tcW w:w="1777" w:type="dxa"/>
                </w:tcPr>
                <w:p w:rsidRPr="00E73909" w:rsidR="006D2422" w:rsidP="003042F3" w:rsidRDefault="006D2422" w14:paraId="7924EFD7" w14:textId="77777777">
                  <w:pPr>
                    <w:widowControl w:val="0"/>
                    <w:autoSpaceDE w:val="0"/>
                    <w:autoSpaceDN w:val="0"/>
                    <w:spacing w:before="1" w:after="0" w:line="240" w:lineRule="auto"/>
                    <w:ind w:left="85"/>
                    <w:jc w:val="both"/>
                    <w:rPr>
                      <w:rFonts w:ascii="Times New Roman" w:hAnsi="Times New Roman" w:eastAsia="Times New Roman" w:cs="Times New Roman"/>
                      <w:sz w:val="24"/>
                      <w:szCs w:val="24"/>
                    </w:rPr>
                  </w:pPr>
                  <w:r w:rsidRPr="00E73909">
                    <w:rPr>
                      <w:rFonts w:ascii="Times New Roman" w:hAnsi="Times New Roman" w:eastAsia="Times New Roman" w:cs="Times New Roman"/>
                      <w:color w:val="231F20"/>
                      <w:sz w:val="24"/>
                      <w:szCs w:val="24"/>
                    </w:rPr>
                    <w:t>Total</w:t>
                  </w:r>
                  <w:r w:rsidRPr="00E73909">
                    <w:rPr>
                      <w:rFonts w:ascii="Times New Roman" w:hAnsi="Times New Roman" w:eastAsia="Times New Roman" w:cs="Times New Roman"/>
                      <w:color w:val="231F20"/>
                      <w:spacing w:val="27"/>
                      <w:sz w:val="24"/>
                      <w:szCs w:val="24"/>
                    </w:rPr>
                    <w:t xml:space="preserve"> </w:t>
                  </w:r>
                  <w:r w:rsidRPr="00E73909">
                    <w:rPr>
                      <w:rFonts w:ascii="Times New Roman" w:hAnsi="Times New Roman" w:eastAsia="Times New Roman" w:cs="Times New Roman"/>
                      <w:color w:val="231F20"/>
                      <w:sz w:val="24"/>
                      <w:szCs w:val="24"/>
                    </w:rPr>
                    <w:t>aggregated</w:t>
                  </w:r>
                  <w:r w:rsidRPr="00E73909">
                    <w:rPr>
                      <w:rFonts w:ascii="Times New Roman" w:hAnsi="Times New Roman" w:eastAsia="Times New Roman" w:cs="Times New Roman"/>
                      <w:color w:val="231F20"/>
                      <w:spacing w:val="31"/>
                      <w:sz w:val="24"/>
                      <w:szCs w:val="24"/>
                    </w:rPr>
                    <w:t xml:space="preserve"> </w:t>
                  </w:r>
                  <w:r w:rsidRPr="00E73909">
                    <w:rPr>
                      <w:rFonts w:ascii="Times New Roman" w:hAnsi="Times New Roman" w:eastAsia="Times New Roman" w:cs="Times New Roman"/>
                      <w:color w:val="231F20"/>
                      <w:sz w:val="24"/>
                      <w:szCs w:val="24"/>
                    </w:rPr>
                    <w:t>CH</w:t>
                  </w:r>
                  <w:r w:rsidRPr="00E73909">
                    <w:rPr>
                      <w:rFonts w:ascii="Times New Roman" w:hAnsi="Times New Roman" w:eastAsia="Times New Roman" w:cs="Times New Roman"/>
                      <w:color w:val="231F20"/>
                      <w:sz w:val="24"/>
                      <w:szCs w:val="24"/>
                      <w:vertAlign w:val="subscript"/>
                    </w:rPr>
                    <w:t>4</w:t>
                  </w:r>
                  <w:r w:rsidRPr="00E73909">
                    <w:rPr>
                      <w:rFonts w:ascii="Times New Roman" w:hAnsi="Times New Roman" w:eastAsia="Times New Roman" w:cs="Times New Roman"/>
                      <w:color w:val="231F20"/>
                      <w:spacing w:val="24"/>
                      <w:sz w:val="24"/>
                      <w:szCs w:val="24"/>
                    </w:rPr>
                    <w:t xml:space="preserve"> </w:t>
                  </w:r>
                  <w:r w:rsidRPr="00E73909">
                    <w:rPr>
                      <w:rFonts w:ascii="Times New Roman" w:hAnsi="Times New Roman" w:eastAsia="Times New Roman" w:cs="Times New Roman"/>
                      <w:color w:val="231F20"/>
                      <w:spacing w:val="-2"/>
                      <w:sz w:val="24"/>
                      <w:szCs w:val="24"/>
                    </w:rPr>
                    <w:t>emitted.</w:t>
                  </w:r>
                </w:p>
              </w:tc>
            </w:tr>
            <w:tr w:rsidRPr="00E73909" w:rsidR="006D2422" w:rsidTr="3D0A0ED9" w14:paraId="259295C5" w14:textId="77777777">
              <w:trPr>
                <w:trHeight w:val="318"/>
                <w:jc w:val="center"/>
              </w:trPr>
              <w:tc>
                <w:tcPr>
                  <w:tcW w:w="764" w:type="dxa"/>
                </w:tcPr>
                <w:p w:rsidRPr="00E73909" w:rsidR="006D2422" w:rsidP="003042F3" w:rsidRDefault="006D2422" w14:paraId="62D5D834" w14:textId="77777777">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N2OMRV</w:t>
                  </w:r>
                </w:p>
              </w:tc>
              <w:tc>
                <w:tcPr>
                  <w:tcW w:w="1777" w:type="dxa"/>
                </w:tcPr>
                <w:p w:rsidRPr="00E73909" w:rsidR="006D2422" w:rsidP="003042F3" w:rsidRDefault="006D2422" w14:paraId="40D424BF" w14:textId="77777777">
                  <w:pPr>
                    <w:spacing w:before="106"/>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Total aggregated N2O emitted.</w:t>
                  </w:r>
                </w:p>
              </w:tc>
            </w:tr>
            <w:tr w:rsidRPr="00E73909" w:rsidR="006D2422" w:rsidTr="3D0A0ED9" w14:paraId="6BABD91D" w14:textId="77777777">
              <w:trPr>
                <w:trHeight w:val="889"/>
                <w:jc w:val="center"/>
              </w:trPr>
              <w:tc>
                <w:tcPr>
                  <w:tcW w:w="764" w:type="dxa"/>
                </w:tcPr>
                <w:p w:rsidRPr="00E73909" w:rsidR="006D2422" w:rsidP="003042F3" w:rsidRDefault="006D2422" w14:paraId="03886D01" w14:textId="77777777">
                  <w:pPr>
                    <w:jc w:val="both"/>
                    <w:rPr>
                      <w:rFonts w:ascii="Times New Roman" w:hAnsi="Times New Roman" w:eastAsia="Times New Roman" w:cs="Times New Roman"/>
                      <w:sz w:val="24"/>
                      <w:szCs w:val="24"/>
                    </w:rPr>
                  </w:pPr>
                </w:p>
                <w:p w:rsidRPr="00E73909" w:rsidR="006D2422" w:rsidP="003042F3" w:rsidRDefault="006D2422" w14:paraId="23CA68F3" w14:textId="77777777">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GWPCH4</w:t>
                  </w:r>
                </w:p>
              </w:tc>
              <w:tc>
                <w:tcPr>
                  <w:tcW w:w="1777" w:type="dxa"/>
                </w:tcPr>
                <w:p w:rsidRPr="00E73909" w:rsidR="006D2422" w:rsidP="003042F3" w:rsidRDefault="006D2422" w14:paraId="272904DA" w14:textId="275E24BE">
                  <w:pPr>
                    <w:spacing w:before="106" w:line="240" w:lineRule="auto"/>
                    <w:jc w:val="both"/>
                    <w:rPr>
                      <w:rFonts w:ascii="Times New Roman" w:hAnsi="Times New Roman" w:eastAsia="Times New Roman" w:cs="Times New Roman"/>
                      <w:sz w:val="24"/>
                      <w:szCs w:val="24"/>
                    </w:rPr>
                  </w:pPr>
                  <w:r w:rsidRPr="3D0A0ED9">
                    <w:rPr>
                      <w:rFonts w:ascii="Times New Roman" w:hAnsi="Times New Roman" w:eastAsia="Times New Roman" w:cs="Times New Roman"/>
                      <w:sz w:val="24"/>
                      <w:szCs w:val="24"/>
                    </w:rPr>
                    <w:t xml:space="preserve">Global warming potential of CH4 over 100 years </w:t>
                  </w:r>
                </w:p>
              </w:tc>
            </w:tr>
            <w:tr w:rsidRPr="00E73909" w:rsidR="006D2422" w:rsidTr="3D0A0ED9" w14:paraId="2EE6DADB" w14:textId="77777777">
              <w:trPr>
                <w:trHeight w:val="906"/>
                <w:jc w:val="center"/>
              </w:trPr>
              <w:tc>
                <w:tcPr>
                  <w:tcW w:w="764" w:type="dxa"/>
                </w:tcPr>
                <w:p w:rsidRPr="00E73909" w:rsidR="006D2422" w:rsidP="003042F3" w:rsidRDefault="006D2422" w14:paraId="3AB51709" w14:textId="77777777">
                  <w:pPr>
                    <w:jc w:val="both"/>
                    <w:rPr>
                      <w:rFonts w:ascii="Times New Roman" w:hAnsi="Times New Roman" w:eastAsia="Times New Roman" w:cs="Times New Roman"/>
                      <w:sz w:val="24"/>
                      <w:szCs w:val="24"/>
                    </w:rPr>
                  </w:pPr>
                </w:p>
                <w:p w:rsidRPr="00E73909" w:rsidR="006D2422" w:rsidP="003042F3" w:rsidRDefault="006D2422" w14:paraId="50418484" w14:textId="77777777">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GWPN2 O</w:t>
                  </w:r>
                </w:p>
              </w:tc>
              <w:tc>
                <w:tcPr>
                  <w:tcW w:w="1777" w:type="dxa"/>
                </w:tcPr>
                <w:p w:rsidRPr="00E73909" w:rsidR="006D2422" w:rsidP="003042F3" w:rsidRDefault="006D2422" w14:paraId="7C85AA65" w14:textId="24E20783">
                  <w:pPr>
                    <w:spacing w:before="106" w:line="240" w:lineRule="auto"/>
                    <w:jc w:val="both"/>
                    <w:rPr>
                      <w:rFonts w:ascii="Times New Roman" w:hAnsi="Times New Roman" w:eastAsia="Times New Roman" w:cs="Times New Roman"/>
                      <w:sz w:val="24"/>
                      <w:szCs w:val="24"/>
                    </w:rPr>
                  </w:pPr>
                  <w:r w:rsidRPr="3D0A0ED9">
                    <w:rPr>
                      <w:rFonts w:ascii="Times New Roman" w:hAnsi="Times New Roman" w:eastAsia="Times New Roman" w:cs="Times New Roman"/>
                      <w:sz w:val="24"/>
                      <w:szCs w:val="24"/>
                    </w:rPr>
                    <w:t xml:space="preserve">Global warming potential of N2O over 100 years </w:t>
                  </w:r>
                </w:p>
              </w:tc>
            </w:tr>
            <w:tr w:rsidRPr="00E73909" w:rsidR="006D2422" w:rsidTr="3D0A0ED9" w14:paraId="3C960ACB" w14:textId="77777777">
              <w:trPr>
                <w:trHeight w:val="673"/>
                <w:jc w:val="center"/>
              </w:trPr>
              <w:tc>
                <w:tcPr>
                  <w:tcW w:w="764" w:type="dxa"/>
                </w:tcPr>
                <w:p w:rsidRPr="00E73909" w:rsidR="006D2422" w:rsidP="003042F3" w:rsidRDefault="006D2422" w14:paraId="6966C844" w14:textId="77777777">
                  <w:pPr>
                    <w:jc w:val="both"/>
                    <w:rPr>
                      <w:rFonts w:ascii="Times New Roman" w:hAnsi="Times New Roman" w:eastAsia="Times New Roman" w:cs="Times New Roman"/>
                      <w:sz w:val="24"/>
                      <w:szCs w:val="24"/>
                    </w:rPr>
                  </w:pPr>
                  <w:proofErr w:type="spellStart"/>
                  <w:r w:rsidRPr="00E73909">
                    <w:rPr>
                      <w:rFonts w:ascii="Times New Roman" w:hAnsi="Times New Roman" w:eastAsia="Times New Roman" w:cs="Times New Roman"/>
                      <w:sz w:val="24"/>
                      <w:szCs w:val="24"/>
                    </w:rPr>
                    <w:t>i</w:t>
                  </w:r>
                  <w:proofErr w:type="spellEnd"/>
                </w:p>
              </w:tc>
              <w:tc>
                <w:tcPr>
                  <w:tcW w:w="1777" w:type="dxa"/>
                </w:tcPr>
                <w:p w:rsidRPr="00E73909" w:rsidR="006D2422" w:rsidP="003042F3" w:rsidRDefault="006D2422" w14:paraId="271DC833" w14:textId="77777777">
                  <w:pPr>
                    <w:spacing w:before="106"/>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Index corresponding to the fuels used on board the ship in the reporting period.</w:t>
                  </w:r>
                </w:p>
              </w:tc>
            </w:tr>
            <w:tr w:rsidRPr="00E73909" w:rsidR="006D2422" w:rsidTr="3D0A0ED9" w14:paraId="1CDC20D2" w14:textId="77777777">
              <w:trPr>
                <w:trHeight w:val="1222"/>
                <w:jc w:val="center"/>
              </w:trPr>
              <w:tc>
                <w:tcPr>
                  <w:tcW w:w="764" w:type="dxa"/>
                </w:tcPr>
                <w:p w:rsidRPr="00E73909" w:rsidR="006D2422" w:rsidP="003042F3" w:rsidRDefault="006D2422" w14:paraId="6328E569" w14:textId="77777777">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j</w:t>
                  </w:r>
                </w:p>
              </w:tc>
              <w:tc>
                <w:tcPr>
                  <w:tcW w:w="1777" w:type="dxa"/>
                </w:tcPr>
                <w:p w:rsidRPr="00E73909" w:rsidR="006D2422" w:rsidP="003042F3" w:rsidRDefault="006D2422" w14:paraId="32F5DAEA" w14:textId="77777777">
                  <w:pPr>
                    <w:spacing w:before="106" w:line="240"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Index corresponding to emission sources on board the ship. </w:t>
                  </w:r>
                  <w:proofErr w:type="gramStart"/>
                  <w:r w:rsidRPr="00E73909">
                    <w:rPr>
                      <w:rFonts w:ascii="Times New Roman" w:hAnsi="Times New Roman" w:eastAsia="Times New Roman" w:cs="Times New Roman"/>
                      <w:sz w:val="24"/>
                      <w:szCs w:val="24"/>
                    </w:rPr>
                    <w:t>For the purpose of</w:t>
                  </w:r>
                  <w:proofErr w:type="gramEnd"/>
                  <w:r w:rsidRPr="00E73909">
                    <w:rPr>
                      <w:rFonts w:ascii="Times New Roman" w:hAnsi="Times New Roman" w:eastAsia="Times New Roman" w:cs="Times New Roman"/>
                      <w:sz w:val="24"/>
                      <w:szCs w:val="24"/>
                    </w:rPr>
                    <w:t xml:space="preserve"> this Regulation the sources considered include at least the main engines, auxiliary engines, gas turbines, boilers and inert gas generators.</w:t>
                  </w:r>
                </w:p>
              </w:tc>
            </w:tr>
            <w:tr w:rsidRPr="00E73909" w:rsidR="006D2422" w:rsidTr="3D0A0ED9" w14:paraId="7EAAEE95" w14:textId="77777777">
              <w:trPr>
                <w:trHeight w:val="595"/>
                <w:jc w:val="center"/>
              </w:trPr>
              <w:tc>
                <w:tcPr>
                  <w:tcW w:w="764" w:type="dxa"/>
                </w:tcPr>
                <w:p w:rsidRPr="00E73909" w:rsidR="006D2422" w:rsidP="003042F3" w:rsidRDefault="006D2422" w14:paraId="43E3DBA6" w14:textId="77777777">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Mi</w:t>
                  </w:r>
                </w:p>
              </w:tc>
              <w:tc>
                <w:tcPr>
                  <w:tcW w:w="1777" w:type="dxa"/>
                </w:tcPr>
                <w:p w:rsidRPr="00E73909" w:rsidR="006D2422" w:rsidP="003042F3" w:rsidRDefault="006D2422" w14:paraId="176E5476" w14:textId="77777777">
                  <w:pPr>
                    <w:spacing w:before="106" w:line="240"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Fuel consumption, as total mass of the </w:t>
                  </w:r>
                  <w:r w:rsidRPr="00E73909">
                    <w:rPr>
                      <w:rFonts w:ascii="Times New Roman" w:hAnsi="Times New Roman" w:eastAsia="Times New Roman" w:cs="Times New Roman"/>
                      <w:sz w:val="24"/>
                      <w:szCs w:val="24"/>
                    </w:rPr>
                    <w:lastRenderedPageBreak/>
                    <w:t xml:space="preserve">specific </w:t>
                  </w:r>
                  <w:proofErr w:type="gramStart"/>
                  <w:r w:rsidRPr="00E73909">
                    <w:rPr>
                      <w:rFonts w:ascii="Times New Roman" w:hAnsi="Times New Roman" w:eastAsia="Times New Roman" w:cs="Times New Roman"/>
                      <w:sz w:val="24"/>
                      <w:szCs w:val="24"/>
                    </w:rPr>
                    <w:t xml:space="preserve">fuel </w:t>
                  </w:r>
                  <w:proofErr w:type="spellStart"/>
                  <w:r w:rsidRPr="00E73909">
                    <w:rPr>
                      <w:rFonts w:ascii="Times New Roman" w:hAnsi="Times New Roman" w:eastAsia="Times New Roman" w:cs="Times New Roman"/>
                      <w:sz w:val="24"/>
                      <w:szCs w:val="24"/>
                    </w:rPr>
                    <w:t>i</w:t>
                  </w:r>
                  <w:proofErr w:type="spellEnd"/>
                  <w:proofErr w:type="gramEnd"/>
                  <w:r w:rsidRPr="00E73909">
                    <w:rPr>
                      <w:rFonts w:ascii="Times New Roman" w:hAnsi="Times New Roman" w:eastAsia="Times New Roman" w:cs="Times New Roman"/>
                      <w:sz w:val="24"/>
                      <w:szCs w:val="24"/>
                    </w:rPr>
                    <w:t xml:space="preserve"> used (total for all emission sources).</w:t>
                  </w:r>
                </w:p>
              </w:tc>
            </w:tr>
            <w:tr w:rsidRPr="00E73909" w:rsidR="006D2422" w:rsidTr="3D0A0ED9" w14:paraId="38CAF1B3" w14:textId="77777777">
              <w:trPr>
                <w:trHeight w:val="638"/>
                <w:jc w:val="center"/>
              </w:trPr>
              <w:tc>
                <w:tcPr>
                  <w:tcW w:w="764" w:type="dxa"/>
                </w:tcPr>
                <w:p w:rsidRPr="00E73909" w:rsidR="006D2422" w:rsidP="003042F3" w:rsidRDefault="006D2422" w14:paraId="7E8FC169" w14:textId="77777777">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lastRenderedPageBreak/>
                    <w:t>Mi, j</w:t>
                  </w:r>
                </w:p>
              </w:tc>
              <w:tc>
                <w:tcPr>
                  <w:tcW w:w="1777" w:type="dxa"/>
                </w:tcPr>
                <w:p w:rsidRPr="00E73909" w:rsidR="006D2422" w:rsidP="003042F3" w:rsidRDefault="006D2422" w14:paraId="6BFBDFF0" w14:textId="77777777">
                  <w:pPr>
                    <w:spacing w:before="106"/>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Fuel consumption, as mass of the specific fuel </w:t>
                  </w:r>
                  <w:proofErr w:type="spellStart"/>
                  <w:r w:rsidRPr="00E73909">
                    <w:rPr>
                      <w:rFonts w:ascii="Times New Roman" w:hAnsi="Times New Roman" w:eastAsia="Times New Roman" w:cs="Times New Roman"/>
                      <w:sz w:val="24"/>
                      <w:szCs w:val="24"/>
                    </w:rPr>
                    <w:t>i</w:t>
                  </w:r>
                  <w:proofErr w:type="spellEnd"/>
                  <w:r w:rsidRPr="00E73909">
                    <w:rPr>
                      <w:rFonts w:ascii="Times New Roman" w:hAnsi="Times New Roman" w:eastAsia="Times New Roman" w:cs="Times New Roman"/>
                      <w:sz w:val="24"/>
                      <w:szCs w:val="24"/>
                    </w:rPr>
                    <w:t xml:space="preserve"> used in emission source j.</w:t>
                  </w:r>
                </w:p>
              </w:tc>
            </w:tr>
            <w:tr w:rsidRPr="00E73909" w:rsidR="006D2422" w:rsidTr="3D0A0ED9" w14:paraId="09B3AFBE" w14:textId="77777777">
              <w:trPr>
                <w:trHeight w:val="768"/>
                <w:jc w:val="center"/>
              </w:trPr>
              <w:tc>
                <w:tcPr>
                  <w:tcW w:w="764" w:type="dxa"/>
                </w:tcPr>
                <w:p w:rsidRPr="00E73909" w:rsidR="006D2422" w:rsidP="003042F3" w:rsidRDefault="006D2422" w14:paraId="5CA72F13" w14:textId="77777777">
                  <w:pPr>
                    <w:jc w:val="both"/>
                    <w:rPr>
                      <w:rFonts w:ascii="Times New Roman" w:hAnsi="Times New Roman" w:eastAsia="Times New Roman" w:cs="Times New Roman"/>
                      <w:sz w:val="24"/>
                      <w:szCs w:val="24"/>
                    </w:rPr>
                  </w:pPr>
                  <w:proofErr w:type="spellStart"/>
                  <w:r w:rsidRPr="00E73909">
                    <w:rPr>
                      <w:rFonts w:ascii="Times New Roman" w:hAnsi="Times New Roman" w:eastAsia="Times New Roman" w:cs="Times New Roman"/>
                      <w:sz w:val="24"/>
                      <w:szCs w:val="24"/>
                    </w:rPr>
                    <w:t>Cj</w:t>
                  </w:r>
                  <w:proofErr w:type="spellEnd"/>
                </w:p>
              </w:tc>
              <w:tc>
                <w:tcPr>
                  <w:tcW w:w="1777" w:type="dxa"/>
                </w:tcPr>
                <w:p w:rsidRPr="00E73909" w:rsidR="006D2422" w:rsidP="003042F3" w:rsidRDefault="006D2422" w14:paraId="14C5DDF2" w14:textId="77777777">
                  <w:pPr>
                    <w:spacing w:before="106" w:line="240"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Tank to Wake emission factor of slipped fuel (slippage coefficient) as a percentage of the mass of the fuel </w:t>
                  </w:r>
                  <w:proofErr w:type="spellStart"/>
                  <w:r w:rsidRPr="00E73909">
                    <w:rPr>
                      <w:rFonts w:ascii="Times New Roman" w:hAnsi="Times New Roman" w:eastAsia="Times New Roman" w:cs="Times New Roman"/>
                      <w:sz w:val="24"/>
                      <w:szCs w:val="24"/>
                    </w:rPr>
                    <w:t>i</w:t>
                  </w:r>
                  <w:proofErr w:type="spellEnd"/>
                  <w:r w:rsidRPr="00E73909">
                    <w:rPr>
                      <w:rFonts w:ascii="Times New Roman" w:hAnsi="Times New Roman" w:eastAsia="Times New Roman" w:cs="Times New Roman"/>
                      <w:sz w:val="24"/>
                      <w:szCs w:val="24"/>
                    </w:rPr>
                    <w:t xml:space="preserve"> used by the emission source j [%].</w:t>
                  </w:r>
                </w:p>
                <w:p w:rsidRPr="00E73909" w:rsidR="006D2422" w:rsidP="003042F3" w:rsidRDefault="006D2422" w14:paraId="05E051ED" w14:textId="77777777">
                  <w:pPr>
                    <w:spacing w:before="106" w:line="240" w:lineRule="auto"/>
                    <w:jc w:val="both"/>
                    <w:rPr>
                      <w:rFonts w:ascii="Times New Roman" w:hAnsi="Times New Roman" w:eastAsia="Times New Roman" w:cs="Times New Roman"/>
                      <w:sz w:val="24"/>
                      <w:szCs w:val="24"/>
                    </w:rPr>
                  </w:pPr>
                  <w:proofErr w:type="spellStart"/>
                  <w:r w:rsidRPr="00E73909">
                    <w:rPr>
                      <w:rFonts w:ascii="Times New Roman" w:hAnsi="Times New Roman" w:eastAsia="Times New Roman" w:cs="Times New Roman"/>
                      <w:sz w:val="24"/>
                      <w:szCs w:val="24"/>
                    </w:rPr>
                    <w:t>Cj</w:t>
                  </w:r>
                  <w:proofErr w:type="spellEnd"/>
                  <w:r w:rsidRPr="00E73909">
                    <w:rPr>
                      <w:rFonts w:ascii="Times New Roman" w:hAnsi="Times New Roman" w:eastAsia="Times New Roman" w:cs="Times New Roman"/>
                      <w:sz w:val="24"/>
                      <w:szCs w:val="24"/>
                    </w:rPr>
                    <w:t xml:space="preserve"> includes fugitive and </w:t>
                  </w:r>
                  <w:proofErr w:type="gramStart"/>
                  <w:r w:rsidRPr="00E73909">
                    <w:rPr>
                      <w:rFonts w:ascii="Times New Roman" w:hAnsi="Times New Roman" w:eastAsia="Times New Roman" w:cs="Times New Roman"/>
                      <w:sz w:val="24"/>
                      <w:szCs w:val="24"/>
                    </w:rPr>
                    <w:t>slipped</w:t>
                  </w:r>
                  <w:proofErr w:type="gramEnd"/>
                  <w:r w:rsidRPr="00E73909">
                    <w:rPr>
                      <w:rFonts w:ascii="Times New Roman" w:hAnsi="Times New Roman" w:eastAsia="Times New Roman" w:cs="Times New Roman"/>
                      <w:sz w:val="24"/>
                      <w:szCs w:val="24"/>
                    </w:rPr>
                    <w:t xml:space="preserve"> emissions. Fugitive and slipped emissions are emissions caused by the amount of fuel </w:t>
                  </w:r>
                  <w:r w:rsidRPr="00E73909">
                    <w:rPr>
                      <w:rFonts w:ascii="Times New Roman" w:hAnsi="Times New Roman" w:eastAsia="Times New Roman" w:cs="Times New Roman"/>
                      <w:sz w:val="24"/>
                      <w:szCs w:val="24"/>
                    </w:rPr>
                    <w:lastRenderedPageBreak/>
                    <w:t>that does not reach the combustion chamber of the emission source or that is not consumed by the emission source because they are un- combusted, vented, or leaked from the system.</w:t>
                  </w:r>
                </w:p>
              </w:tc>
            </w:tr>
            <w:tr w:rsidRPr="00E73909" w:rsidR="006D2422" w:rsidTr="3D0A0ED9" w14:paraId="52B229C4" w14:textId="77777777">
              <w:trPr>
                <w:trHeight w:val="1222"/>
                <w:jc w:val="center"/>
              </w:trPr>
              <w:tc>
                <w:tcPr>
                  <w:tcW w:w="764" w:type="dxa"/>
                </w:tcPr>
                <w:p w:rsidRPr="00E73909" w:rsidR="006D2422" w:rsidP="003042F3" w:rsidRDefault="006D2422" w14:paraId="4D69B9CE" w14:textId="77777777">
                  <w:pPr>
                    <w:jc w:val="both"/>
                    <w:rPr>
                      <w:rFonts w:ascii="Times New Roman" w:hAnsi="Times New Roman" w:eastAsia="Times New Roman" w:cs="Times New Roman"/>
                      <w:sz w:val="24"/>
                      <w:szCs w:val="24"/>
                    </w:rPr>
                  </w:pPr>
                  <w:proofErr w:type="spellStart"/>
                  <w:proofErr w:type="gramStart"/>
                  <w:r w:rsidRPr="00E73909">
                    <w:rPr>
                      <w:rFonts w:ascii="Times New Roman" w:hAnsi="Times New Roman" w:eastAsia="Times New Roman" w:cs="Times New Roman"/>
                      <w:sz w:val="24"/>
                      <w:szCs w:val="24"/>
                    </w:rPr>
                    <w:lastRenderedPageBreak/>
                    <w:t>Mi,NC</w:t>
                  </w:r>
                  <w:proofErr w:type="spellEnd"/>
                  <w:proofErr w:type="gramEnd"/>
                </w:p>
              </w:tc>
              <w:tc>
                <w:tcPr>
                  <w:tcW w:w="1777" w:type="dxa"/>
                </w:tcPr>
                <w:p w:rsidRPr="00E73909" w:rsidR="006D2422" w:rsidP="003042F3" w:rsidRDefault="006D2422" w14:paraId="6C09ED00" w14:textId="77777777">
                  <w:pPr>
                    <w:spacing w:before="106"/>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Total mass of fuel </w:t>
                  </w:r>
                  <w:proofErr w:type="spellStart"/>
                  <w:r w:rsidRPr="00E73909">
                    <w:rPr>
                      <w:rFonts w:ascii="Times New Roman" w:hAnsi="Times New Roman" w:eastAsia="Times New Roman" w:cs="Times New Roman"/>
                      <w:sz w:val="24"/>
                      <w:szCs w:val="24"/>
                    </w:rPr>
                    <w:t>i</w:t>
                  </w:r>
                  <w:proofErr w:type="spellEnd"/>
                  <w:r w:rsidRPr="00E73909">
                    <w:rPr>
                      <w:rFonts w:ascii="Times New Roman" w:hAnsi="Times New Roman" w:eastAsia="Times New Roman" w:cs="Times New Roman"/>
                      <w:sz w:val="24"/>
                      <w:szCs w:val="24"/>
                    </w:rPr>
                    <w:t xml:space="preserve"> not combusted but released into the atmosphere.</w:t>
                  </w:r>
                </w:p>
                <w:p w:rsidRPr="00E73909" w:rsidR="006D2422" w:rsidP="003042F3" w:rsidRDefault="006D2422" w14:paraId="53D5F8AF" w14:textId="77777777">
                  <w:pPr>
                    <w:spacing w:before="106"/>
                    <w:jc w:val="both"/>
                    <w:rPr>
                      <w:rFonts w:ascii="Times New Roman" w:hAnsi="Times New Roman" w:eastAsia="Times New Roman" w:cs="Times New Roman"/>
                      <w:sz w:val="24"/>
                      <w:szCs w:val="24"/>
                    </w:rPr>
                  </w:pPr>
                  <w:r w:rsidRPr="00E73909">
                    <w:rPr>
                      <w:rFonts w:ascii="Times New Roman" w:hAnsi="Times New Roman" w:eastAsia="Times New Roman" w:cs="Times New Roman"/>
                      <w:noProof/>
                      <w:sz w:val="24"/>
                      <w:szCs w:val="24"/>
                    </w:rPr>
                    <w:drawing>
                      <wp:inline distT="0" distB="0" distL="0" distR="0" wp14:anchorId="774FA081" wp14:editId="44CD76DD">
                        <wp:extent cx="1082040" cy="643738"/>
                        <wp:effectExtent l="0" t="0" r="3810" b="4445"/>
                        <wp:docPr id="2076935358" name="Picture 12" descr="A black and white math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20904" name="Picture 12" descr="A black and white math equa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085675" cy="645901"/>
                                </a:xfrm>
                                <a:prstGeom prst="rect">
                                  <a:avLst/>
                                </a:prstGeom>
                              </pic:spPr>
                            </pic:pic>
                          </a:graphicData>
                        </a:graphic>
                      </wp:inline>
                    </w:drawing>
                  </w:r>
                </w:p>
              </w:tc>
            </w:tr>
            <w:tr w:rsidRPr="00E73909" w:rsidR="006D2422" w:rsidTr="3D0A0ED9" w14:paraId="53AEE41E" w14:textId="77777777">
              <w:trPr>
                <w:trHeight w:val="1222"/>
                <w:jc w:val="center"/>
              </w:trPr>
              <w:tc>
                <w:tcPr>
                  <w:tcW w:w="764" w:type="dxa"/>
                </w:tcPr>
                <w:p w:rsidRPr="00E73909" w:rsidR="006D2422" w:rsidP="003042F3" w:rsidRDefault="006D2422" w14:paraId="17F91607" w14:textId="77777777">
                  <w:pPr>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CH4S</w:t>
                  </w:r>
                </w:p>
              </w:tc>
              <w:tc>
                <w:tcPr>
                  <w:tcW w:w="1777" w:type="dxa"/>
                </w:tcPr>
                <w:p w:rsidRPr="00E73909" w:rsidR="006D2422" w:rsidP="003042F3" w:rsidRDefault="006D2422" w14:paraId="49CECB81" w14:textId="77777777">
                  <w:pPr>
                    <w:spacing w:before="106" w:line="240"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Amount of CH4 non combusted released into the atmosphere. </w:t>
                  </w:r>
                  <w:proofErr w:type="gramStart"/>
                  <w:r w:rsidRPr="00E73909">
                    <w:rPr>
                      <w:rFonts w:ascii="Times New Roman" w:hAnsi="Times New Roman" w:eastAsia="Times New Roman" w:cs="Times New Roman"/>
                      <w:sz w:val="24"/>
                      <w:szCs w:val="24"/>
                    </w:rPr>
                    <w:t>For the purpose of</w:t>
                  </w:r>
                  <w:proofErr w:type="gramEnd"/>
                  <w:r w:rsidRPr="00E73909">
                    <w:rPr>
                      <w:rFonts w:ascii="Times New Roman" w:hAnsi="Times New Roman" w:eastAsia="Times New Roman" w:cs="Times New Roman"/>
                      <w:sz w:val="24"/>
                      <w:szCs w:val="24"/>
                    </w:rPr>
                    <w:t xml:space="preserve"> determining such amount, companies shall </w:t>
                  </w:r>
                  <w:r w:rsidRPr="00E73909">
                    <w:rPr>
                      <w:rFonts w:ascii="Times New Roman" w:hAnsi="Times New Roman" w:eastAsia="Times New Roman" w:cs="Times New Roman"/>
                      <w:sz w:val="24"/>
                      <w:szCs w:val="24"/>
                    </w:rPr>
                    <w:lastRenderedPageBreak/>
                    <w:t>apply the following formula:</w:t>
                  </w:r>
                </w:p>
                <w:p w:rsidRPr="00E73909" w:rsidR="006D2422" w:rsidP="003042F3" w:rsidRDefault="006D2422" w14:paraId="1D620036" w14:textId="77777777">
                  <w:pPr>
                    <w:spacing w:before="106"/>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CH4 S = </w:t>
                  </w:r>
                  <w:proofErr w:type="spellStart"/>
                  <w:proofErr w:type="gramStart"/>
                  <w:r w:rsidRPr="00E73909">
                    <w:rPr>
                      <w:rFonts w:ascii="Times New Roman" w:hAnsi="Times New Roman" w:eastAsia="Times New Roman" w:cs="Times New Roman"/>
                      <w:sz w:val="24"/>
                      <w:szCs w:val="24"/>
                    </w:rPr>
                    <w:t>Mi,NC</w:t>
                  </w:r>
                  <w:proofErr w:type="spellEnd"/>
                  <w:proofErr w:type="gramEnd"/>
                </w:p>
              </w:tc>
            </w:tr>
            <w:tr w:rsidRPr="00E73909" w:rsidR="006D2422" w:rsidTr="3D0A0ED9" w14:paraId="599A96DE" w14:textId="77777777">
              <w:trPr>
                <w:trHeight w:val="759"/>
                <w:jc w:val="center"/>
              </w:trPr>
              <w:tc>
                <w:tcPr>
                  <w:tcW w:w="764" w:type="dxa"/>
                </w:tcPr>
                <w:p w:rsidRPr="00E73909" w:rsidR="006D2422" w:rsidP="003042F3" w:rsidRDefault="006D2422" w14:paraId="77723E31" w14:textId="77777777">
                  <w:pPr>
                    <w:spacing w:line="278"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lastRenderedPageBreak/>
                    <w:t>EFCO</w:t>
                  </w:r>
                  <w:proofErr w:type="gramStart"/>
                  <w:r w:rsidRPr="00E73909">
                    <w:rPr>
                      <w:rFonts w:ascii="Times New Roman" w:hAnsi="Times New Roman" w:eastAsia="Times New Roman" w:cs="Times New Roman"/>
                      <w:sz w:val="24"/>
                      <w:szCs w:val="24"/>
                    </w:rPr>
                    <w:t>2 ,</w:t>
                  </w:r>
                  <w:proofErr w:type="gramEnd"/>
                  <w:r w:rsidRPr="00E73909">
                    <w:rPr>
                      <w:rFonts w:ascii="Times New Roman" w:hAnsi="Times New Roman" w:eastAsia="Times New Roman" w:cs="Times New Roman"/>
                      <w:sz w:val="24"/>
                      <w:szCs w:val="24"/>
                    </w:rPr>
                    <w:t xml:space="preserve"> </w:t>
                  </w:r>
                  <w:proofErr w:type="spellStart"/>
                  <w:r w:rsidRPr="00E73909">
                    <w:rPr>
                      <w:rFonts w:ascii="Times New Roman" w:hAnsi="Times New Roman" w:eastAsia="Times New Roman" w:cs="Times New Roman"/>
                      <w:sz w:val="24"/>
                      <w:szCs w:val="24"/>
                    </w:rPr>
                    <w:t>i</w:t>
                  </w:r>
                  <w:proofErr w:type="spellEnd"/>
                </w:p>
              </w:tc>
              <w:tc>
                <w:tcPr>
                  <w:tcW w:w="1777" w:type="dxa"/>
                </w:tcPr>
                <w:p w:rsidRPr="00E73909" w:rsidR="006D2422" w:rsidP="003042F3" w:rsidRDefault="006D2422" w14:paraId="74C8E232" w14:textId="77777777">
                  <w:pPr>
                    <w:spacing w:before="106" w:line="278"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Tank to Wake CO2 emission factor by fuel </w:t>
                  </w:r>
                  <w:proofErr w:type="spellStart"/>
                  <w:r w:rsidRPr="00E73909">
                    <w:rPr>
                      <w:rFonts w:ascii="Times New Roman" w:hAnsi="Times New Roman" w:eastAsia="Times New Roman" w:cs="Times New Roman"/>
                      <w:sz w:val="24"/>
                      <w:szCs w:val="24"/>
                    </w:rPr>
                    <w:t>i</w:t>
                  </w:r>
                  <w:proofErr w:type="spellEnd"/>
                  <w:r w:rsidRPr="00E73909">
                    <w:rPr>
                      <w:rFonts w:ascii="Times New Roman" w:hAnsi="Times New Roman" w:eastAsia="Times New Roman" w:cs="Times New Roman"/>
                      <w:sz w:val="24"/>
                      <w:szCs w:val="24"/>
                    </w:rPr>
                    <w:t>, as defined in the table under point 2 of this Part.</w:t>
                  </w:r>
                </w:p>
              </w:tc>
            </w:tr>
            <w:tr w:rsidRPr="00E73909" w:rsidR="006D2422" w:rsidTr="3D0A0ED9" w14:paraId="04540244" w14:textId="77777777">
              <w:trPr>
                <w:trHeight w:val="707"/>
                <w:jc w:val="center"/>
              </w:trPr>
              <w:tc>
                <w:tcPr>
                  <w:tcW w:w="764" w:type="dxa"/>
                </w:tcPr>
                <w:p w:rsidRPr="00E73909" w:rsidR="006D2422" w:rsidP="003042F3" w:rsidRDefault="006D2422" w14:paraId="1A9AA27C" w14:textId="77777777">
                  <w:pPr>
                    <w:spacing w:line="278" w:lineRule="auto"/>
                    <w:jc w:val="both"/>
                    <w:rPr>
                      <w:rFonts w:ascii="Times New Roman" w:hAnsi="Times New Roman" w:eastAsia="Times New Roman" w:cs="Times New Roman"/>
                      <w:sz w:val="24"/>
                      <w:szCs w:val="24"/>
                    </w:rPr>
                  </w:pPr>
                </w:p>
                <w:p w:rsidRPr="00E73909" w:rsidR="006D2422" w:rsidP="003042F3" w:rsidRDefault="006D2422" w14:paraId="39582EBD" w14:textId="77777777">
                  <w:pPr>
                    <w:spacing w:line="278"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EFCH</w:t>
                  </w:r>
                  <w:proofErr w:type="gramStart"/>
                  <w:r w:rsidRPr="00E73909">
                    <w:rPr>
                      <w:rFonts w:ascii="Times New Roman" w:hAnsi="Times New Roman" w:eastAsia="Times New Roman" w:cs="Times New Roman"/>
                      <w:sz w:val="24"/>
                      <w:szCs w:val="24"/>
                    </w:rPr>
                    <w:t>4 ,</w:t>
                  </w:r>
                  <w:proofErr w:type="gramEnd"/>
                  <w:r w:rsidRPr="00E73909">
                    <w:rPr>
                      <w:rFonts w:ascii="Times New Roman" w:hAnsi="Times New Roman" w:eastAsia="Times New Roman" w:cs="Times New Roman"/>
                      <w:sz w:val="24"/>
                      <w:szCs w:val="24"/>
                    </w:rPr>
                    <w:t xml:space="preserve"> </w:t>
                  </w:r>
                  <w:proofErr w:type="spellStart"/>
                  <w:r w:rsidRPr="00E73909">
                    <w:rPr>
                      <w:rFonts w:ascii="Times New Roman" w:hAnsi="Times New Roman" w:eastAsia="Times New Roman" w:cs="Times New Roman"/>
                      <w:sz w:val="24"/>
                      <w:szCs w:val="24"/>
                    </w:rPr>
                    <w:t>i</w:t>
                  </w:r>
                  <w:proofErr w:type="spellEnd"/>
                </w:p>
              </w:tc>
              <w:tc>
                <w:tcPr>
                  <w:tcW w:w="1777" w:type="dxa"/>
                </w:tcPr>
                <w:p w:rsidRPr="00E73909" w:rsidR="006D2422" w:rsidP="003042F3" w:rsidRDefault="006D2422" w14:paraId="0705CB46" w14:textId="77777777">
                  <w:pPr>
                    <w:spacing w:before="106" w:line="278"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Tank to Wake CH4 emission factor by fuel </w:t>
                  </w:r>
                  <w:proofErr w:type="spellStart"/>
                  <w:r w:rsidRPr="00E73909">
                    <w:rPr>
                      <w:rFonts w:ascii="Times New Roman" w:hAnsi="Times New Roman" w:eastAsia="Times New Roman" w:cs="Times New Roman"/>
                      <w:sz w:val="24"/>
                      <w:szCs w:val="24"/>
                    </w:rPr>
                    <w:t>i</w:t>
                  </w:r>
                  <w:proofErr w:type="spellEnd"/>
                  <w:r w:rsidRPr="00E73909">
                    <w:rPr>
                      <w:rFonts w:ascii="Times New Roman" w:hAnsi="Times New Roman" w:eastAsia="Times New Roman" w:cs="Times New Roman"/>
                      <w:sz w:val="24"/>
                      <w:szCs w:val="24"/>
                    </w:rPr>
                    <w:t>, as defined in the table under point 2 of this Part.</w:t>
                  </w:r>
                </w:p>
              </w:tc>
            </w:tr>
            <w:tr w:rsidRPr="00E73909" w:rsidR="006D2422" w:rsidTr="3D0A0ED9" w14:paraId="437EECCF" w14:textId="77777777">
              <w:trPr>
                <w:trHeight w:val="1222"/>
                <w:jc w:val="center"/>
              </w:trPr>
              <w:tc>
                <w:tcPr>
                  <w:tcW w:w="764" w:type="dxa"/>
                </w:tcPr>
                <w:p w:rsidRPr="00E73909" w:rsidR="006D2422" w:rsidP="003042F3" w:rsidRDefault="006D2422" w14:paraId="25E7A945" w14:textId="77777777">
                  <w:pPr>
                    <w:spacing w:line="278"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EFN2 O, </w:t>
                  </w:r>
                  <w:proofErr w:type="spellStart"/>
                  <w:r w:rsidRPr="00E73909">
                    <w:rPr>
                      <w:rFonts w:ascii="Times New Roman" w:hAnsi="Times New Roman" w:eastAsia="Times New Roman" w:cs="Times New Roman"/>
                      <w:sz w:val="24"/>
                      <w:szCs w:val="24"/>
                    </w:rPr>
                    <w:t>i</w:t>
                  </w:r>
                  <w:proofErr w:type="spellEnd"/>
                </w:p>
              </w:tc>
              <w:tc>
                <w:tcPr>
                  <w:tcW w:w="1777" w:type="dxa"/>
                </w:tcPr>
                <w:p w:rsidRPr="00E73909" w:rsidR="006D2422" w:rsidP="003042F3" w:rsidRDefault="006D2422" w14:paraId="4355893E" w14:textId="77777777">
                  <w:pPr>
                    <w:spacing w:before="106" w:line="278" w:lineRule="auto"/>
                    <w:jc w:val="both"/>
                    <w:rPr>
                      <w:rFonts w:ascii="Times New Roman" w:hAnsi="Times New Roman" w:eastAsia="Times New Roman" w:cs="Times New Roman"/>
                      <w:sz w:val="24"/>
                      <w:szCs w:val="24"/>
                    </w:rPr>
                  </w:pPr>
                  <w:r w:rsidRPr="00E73909">
                    <w:rPr>
                      <w:rFonts w:ascii="Times New Roman" w:hAnsi="Times New Roman" w:eastAsia="Times New Roman" w:cs="Times New Roman"/>
                      <w:sz w:val="24"/>
                      <w:szCs w:val="24"/>
                    </w:rPr>
                    <w:t xml:space="preserve">Tank to Wake N2O emission factor by fuel </w:t>
                  </w:r>
                  <w:proofErr w:type="spellStart"/>
                  <w:r w:rsidRPr="00E73909">
                    <w:rPr>
                      <w:rFonts w:ascii="Times New Roman" w:hAnsi="Times New Roman" w:eastAsia="Times New Roman" w:cs="Times New Roman"/>
                      <w:sz w:val="24"/>
                      <w:szCs w:val="24"/>
                    </w:rPr>
                    <w:t>i</w:t>
                  </w:r>
                  <w:proofErr w:type="spellEnd"/>
                  <w:r w:rsidRPr="00E73909">
                    <w:rPr>
                      <w:rFonts w:ascii="Times New Roman" w:hAnsi="Times New Roman" w:eastAsia="Times New Roman" w:cs="Times New Roman"/>
                      <w:sz w:val="24"/>
                      <w:szCs w:val="24"/>
                    </w:rPr>
                    <w:t>, as defined in the table under point 2 of this Part.</w:t>
                  </w:r>
                </w:p>
              </w:tc>
            </w:tr>
          </w:tbl>
          <w:p w:rsidRPr="00E73909" w:rsidR="004D1B8E" w:rsidP="003042F3" w:rsidRDefault="004D1B8E" w14:paraId="5BB4509F" w14:textId="77777777">
            <w:pPr>
              <w:jc w:val="both"/>
              <w:rPr>
                <w:rFonts w:ascii="Times New Roman" w:hAnsi="Times New Roman"/>
                <w:sz w:val="24"/>
                <w:szCs w:val="24"/>
                <w:lang w:val="sq-AL"/>
              </w:rPr>
            </w:pPr>
          </w:p>
          <w:p w:rsidRPr="00E73909" w:rsidR="004D1B8E" w:rsidP="003042F3" w:rsidRDefault="004D1B8E" w14:paraId="50DCF2E6" w14:textId="1A577933">
            <w:pPr>
              <w:jc w:val="both"/>
              <w:rPr>
                <w:rFonts w:ascii="Times New Roman" w:hAnsi="Times New Roman"/>
                <w:sz w:val="24"/>
                <w:szCs w:val="24"/>
                <w:lang w:val="sq-AL"/>
              </w:rPr>
            </w:pPr>
          </w:p>
        </w:tc>
        <w:tc>
          <w:tcPr>
            <w:tcW w:w="1528" w:type="dxa"/>
            <w:tcMar/>
          </w:tcPr>
          <w:p w:rsidRPr="00E73909" w:rsidR="032B5425" w:rsidP="003042F3" w:rsidRDefault="002A0C9E" w14:paraId="3E409104" w14:textId="112B34DC">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32B5425" w:rsidP="003042F3" w:rsidRDefault="032B5425" w14:paraId="22A191A4" w14:textId="6DEBE328">
            <w:pPr>
              <w:jc w:val="both"/>
              <w:rPr>
                <w:rFonts w:ascii="Times New Roman" w:hAnsi="Times New Roman"/>
                <w:color w:val="000000" w:themeColor="text1"/>
                <w:sz w:val="24"/>
                <w:szCs w:val="24"/>
                <w:lang w:val="sq-AL"/>
              </w:rPr>
            </w:pPr>
          </w:p>
        </w:tc>
      </w:tr>
      <w:tr w:rsidRPr="00E73909" w:rsidR="032B5425" w:rsidTr="1CD47A40" w14:paraId="17B5C823" w14:textId="77777777">
        <w:trPr>
          <w:trHeight w:val="300"/>
        </w:trPr>
        <w:tc>
          <w:tcPr>
            <w:tcW w:w="1553" w:type="dxa"/>
            <w:tcMar/>
          </w:tcPr>
          <w:p w:rsidRPr="00E73909" w:rsidR="032B5425" w:rsidP="003042F3" w:rsidRDefault="032B5425" w14:paraId="23488B57" w14:textId="78302B5B">
            <w:pPr>
              <w:jc w:val="both"/>
              <w:rPr>
                <w:rFonts w:ascii="Times New Roman" w:hAnsi="Times New Roman"/>
                <w:sz w:val="24"/>
                <w:szCs w:val="24"/>
                <w:lang w:val="en-GB"/>
              </w:rPr>
            </w:pPr>
          </w:p>
        </w:tc>
        <w:tc>
          <w:tcPr>
            <w:tcW w:w="3249" w:type="dxa"/>
            <w:tcBorders>
              <w:bottom w:val="single" w:color="auto" w:sz="4" w:space="0"/>
            </w:tcBorders>
            <w:tcMar/>
          </w:tcPr>
          <w:p w:rsidRPr="00E73909" w:rsidR="004C50C2" w:rsidP="003042F3" w:rsidRDefault="004C50C2" w14:paraId="25D67256" w14:textId="77777777">
            <w:pPr>
              <w:jc w:val="both"/>
              <w:rPr>
                <w:rFonts w:ascii="Times New Roman" w:hAnsi="Times New Roman"/>
                <w:sz w:val="24"/>
                <w:szCs w:val="24"/>
              </w:rPr>
            </w:pPr>
            <w:r w:rsidRPr="00E73909">
              <w:rPr>
                <w:rFonts w:ascii="Times New Roman" w:hAnsi="Times New Roman"/>
                <w:sz w:val="24"/>
                <w:szCs w:val="24"/>
              </w:rPr>
              <w:t>2. Default emission factors</w:t>
            </w:r>
          </w:p>
          <w:p w:rsidRPr="00E73909" w:rsidR="00063585" w:rsidP="003042F3" w:rsidRDefault="004C50C2" w14:paraId="0C5A6D14" w14:textId="2EED2030">
            <w:pPr>
              <w:jc w:val="both"/>
              <w:rPr>
                <w:rFonts w:ascii="Times New Roman" w:hAnsi="Times New Roman"/>
                <w:sz w:val="24"/>
                <w:szCs w:val="24"/>
              </w:rPr>
            </w:pPr>
            <w:r w:rsidRPr="00E73909">
              <w:rPr>
                <w:rFonts w:ascii="Times New Roman" w:hAnsi="Times New Roman"/>
                <w:sz w:val="24"/>
                <w:szCs w:val="24"/>
              </w:rPr>
              <w:t>In the following table:</w:t>
            </w:r>
          </w:p>
          <w:p w:rsidRPr="00E73909" w:rsidR="00063585" w:rsidP="003042F3" w:rsidRDefault="004C50C2" w14:paraId="0F45783B" w14:textId="53154C64">
            <w:pPr>
              <w:jc w:val="both"/>
              <w:rPr>
                <w:rFonts w:ascii="Times New Roman" w:hAnsi="Times New Roman"/>
                <w:sz w:val="24"/>
                <w:szCs w:val="24"/>
              </w:rPr>
            </w:pPr>
            <w:r w:rsidRPr="00E73909">
              <w:rPr>
                <w:rFonts w:ascii="Times New Roman" w:hAnsi="Times New Roman"/>
                <w:sz w:val="24"/>
                <w:szCs w:val="24"/>
              </w:rPr>
              <w:t>-TBM stands for ‘to be measured’;</w:t>
            </w:r>
          </w:p>
          <w:p w:rsidRPr="00E73909" w:rsidR="00063585" w:rsidP="003042F3" w:rsidRDefault="004C50C2" w14:paraId="2EF3D3F9" w14:textId="414F7032">
            <w:pPr>
              <w:jc w:val="both"/>
              <w:rPr>
                <w:rFonts w:ascii="Times New Roman" w:hAnsi="Times New Roman"/>
                <w:sz w:val="24"/>
                <w:szCs w:val="24"/>
              </w:rPr>
            </w:pPr>
            <w:r w:rsidRPr="00E73909">
              <w:rPr>
                <w:rFonts w:ascii="Times New Roman" w:hAnsi="Times New Roman"/>
                <w:sz w:val="24"/>
                <w:szCs w:val="24"/>
              </w:rPr>
              <w:t>-</w:t>
            </w:r>
            <w:r w:rsidRPr="00E73909" w:rsidR="00063585">
              <w:rPr>
                <w:rFonts w:ascii="Times New Roman" w:hAnsi="Times New Roman"/>
                <w:sz w:val="24"/>
                <w:szCs w:val="24"/>
              </w:rPr>
              <w:t>N/A stands for ‘not available’;</w:t>
            </w:r>
          </w:p>
          <w:p w:rsidRPr="00E73909" w:rsidR="00063585" w:rsidP="003042F3" w:rsidRDefault="004C50C2" w14:paraId="1D5B3945" w14:textId="72F79C98">
            <w:pPr>
              <w:jc w:val="both"/>
              <w:rPr>
                <w:rFonts w:ascii="Times New Roman" w:hAnsi="Times New Roman"/>
                <w:sz w:val="24"/>
                <w:szCs w:val="24"/>
              </w:rPr>
            </w:pPr>
            <w:r w:rsidRPr="00E73909">
              <w:rPr>
                <w:rFonts w:ascii="Times New Roman" w:hAnsi="Times New Roman"/>
                <w:sz w:val="24"/>
                <w:szCs w:val="24"/>
              </w:rPr>
              <w:t>-</w:t>
            </w:r>
            <w:r w:rsidRPr="00E73909" w:rsidR="00063585">
              <w:rPr>
                <w:rFonts w:ascii="Times New Roman" w:hAnsi="Times New Roman"/>
                <w:sz w:val="24"/>
                <w:szCs w:val="24"/>
              </w:rPr>
              <w:t>The dash means ‘not applicable’</w:t>
            </w:r>
          </w:p>
          <w:p w:rsidRPr="00E73909" w:rsidR="00063585" w:rsidP="003042F3" w:rsidRDefault="00063585" w14:paraId="6357F14A" w14:textId="77777777">
            <w:pPr>
              <w:jc w:val="both"/>
              <w:rPr>
                <w:rFonts w:ascii="Times New Roman" w:hAnsi="Times New Roman"/>
                <w:sz w:val="24"/>
                <w:szCs w:val="24"/>
              </w:rPr>
            </w:pPr>
          </w:p>
          <w:p w:rsidRPr="00E73909" w:rsidR="007B543F" w:rsidP="003042F3" w:rsidRDefault="007B543F" w14:paraId="053C7922" w14:textId="77222EB5">
            <w:pPr>
              <w:jc w:val="both"/>
              <w:rPr>
                <w:rFonts w:ascii="Times New Roman" w:hAnsi="Times New Roman"/>
                <w:sz w:val="24"/>
                <w:szCs w:val="24"/>
              </w:rPr>
            </w:pPr>
            <w:r w:rsidRPr="00E73909">
              <w:rPr>
                <w:rFonts w:ascii="Times New Roman" w:hAnsi="Times New Roman"/>
                <w:sz w:val="24"/>
                <w:szCs w:val="24"/>
              </w:rPr>
              <w:lastRenderedPageBreak/>
              <w:t xml:space="preserve">The default values, as contained in the table below, for emission factors for fuels </w:t>
            </w:r>
          </w:p>
          <w:p w:rsidRPr="00E73909" w:rsidR="007B543F" w:rsidP="003042F3" w:rsidRDefault="007B543F" w14:paraId="2C56EBDF" w14:textId="1CA86A13">
            <w:pPr>
              <w:jc w:val="both"/>
              <w:rPr>
                <w:rFonts w:ascii="Times New Roman" w:hAnsi="Times New Roman"/>
                <w:sz w:val="24"/>
                <w:szCs w:val="24"/>
              </w:rPr>
            </w:pPr>
            <w:r w:rsidRPr="00E73909">
              <w:rPr>
                <w:rFonts w:ascii="Times New Roman" w:hAnsi="Times New Roman"/>
                <w:sz w:val="24"/>
                <w:szCs w:val="24"/>
              </w:rPr>
              <w:t xml:space="preserve">and emission sources used on board the ship shall be applied for the purpose of this Regulation. Where a cell indicates either TBM or N/A, the highest default value of the fuel class in the same column shall be used. </w:t>
            </w:r>
            <w:proofErr w:type="gramStart"/>
            <w:r w:rsidRPr="00E73909">
              <w:rPr>
                <w:rFonts w:ascii="Times New Roman" w:hAnsi="Times New Roman"/>
                <w:sz w:val="24"/>
                <w:szCs w:val="24"/>
              </w:rPr>
              <w:t>Where</w:t>
            </w:r>
            <w:proofErr w:type="gramEnd"/>
            <w:r w:rsidRPr="00E73909">
              <w:rPr>
                <w:rFonts w:ascii="Times New Roman" w:hAnsi="Times New Roman"/>
                <w:sz w:val="24"/>
                <w:szCs w:val="24"/>
              </w:rPr>
              <w:t xml:space="preserve">, for a particular fuel class, all </w:t>
            </w:r>
          </w:p>
          <w:p w:rsidRPr="00E73909" w:rsidR="007B543F" w:rsidP="003042F3" w:rsidRDefault="007B543F" w14:paraId="16B9F191" w14:textId="6F8F9376">
            <w:pPr>
              <w:jc w:val="both"/>
              <w:rPr>
                <w:rFonts w:ascii="Times New Roman" w:hAnsi="Times New Roman"/>
                <w:sz w:val="24"/>
                <w:szCs w:val="24"/>
              </w:rPr>
            </w:pPr>
            <w:r w:rsidRPr="00E73909">
              <w:rPr>
                <w:rFonts w:ascii="Times New Roman" w:hAnsi="Times New Roman"/>
                <w:sz w:val="24"/>
                <w:szCs w:val="24"/>
              </w:rPr>
              <w:t xml:space="preserve">cells in the same column indicate either TBM or N/A, default value of the least </w:t>
            </w:r>
            <w:proofErr w:type="spellStart"/>
            <w:r w:rsidRPr="00E73909">
              <w:rPr>
                <w:rFonts w:ascii="Times New Roman" w:hAnsi="Times New Roman"/>
                <w:sz w:val="24"/>
                <w:szCs w:val="24"/>
              </w:rPr>
              <w:t>favourable</w:t>
            </w:r>
            <w:proofErr w:type="spellEnd"/>
            <w:r w:rsidRPr="00E73909">
              <w:rPr>
                <w:rFonts w:ascii="Times New Roman" w:hAnsi="Times New Roman"/>
                <w:sz w:val="24"/>
                <w:szCs w:val="24"/>
              </w:rPr>
              <w:t xml:space="preserve"> fossil fuel type shall be used. This rule does not apply to column </w:t>
            </w:r>
            <w:proofErr w:type="gramStart"/>
            <w:r w:rsidRPr="00E73909">
              <w:rPr>
                <w:rFonts w:ascii="Times New Roman" w:hAnsi="Times New Roman"/>
                <w:sz w:val="24"/>
                <w:szCs w:val="24"/>
              </w:rPr>
              <w:t>6  where</w:t>
            </w:r>
            <w:proofErr w:type="gramEnd"/>
            <w:r w:rsidRPr="00E73909">
              <w:rPr>
                <w:rFonts w:ascii="Times New Roman" w:hAnsi="Times New Roman"/>
                <w:sz w:val="24"/>
                <w:szCs w:val="24"/>
              </w:rPr>
              <w:t xml:space="preserve"> TBM or N/A refers to </w:t>
            </w:r>
            <w:proofErr w:type="spellStart"/>
            <w:proofErr w:type="gramStart"/>
            <w:r w:rsidRPr="00E73909">
              <w:rPr>
                <w:rFonts w:ascii="Times New Roman" w:hAnsi="Times New Roman"/>
                <w:sz w:val="24"/>
                <w:szCs w:val="24"/>
              </w:rPr>
              <w:t>non available</w:t>
            </w:r>
            <w:proofErr w:type="spellEnd"/>
            <w:proofErr w:type="gramEnd"/>
            <w:r w:rsidRPr="00E73909">
              <w:rPr>
                <w:rFonts w:ascii="Times New Roman" w:hAnsi="Times New Roman"/>
                <w:sz w:val="24"/>
                <w:szCs w:val="24"/>
              </w:rPr>
              <w:t xml:space="preserve"> values for the emissions source. In the case of no default value for </w:t>
            </w:r>
            <w:proofErr w:type="spellStart"/>
            <w:r w:rsidRPr="00E73909">
              <w:rPr>
                <w:rFonts w:ascii="Times New Roman" w:hAnsi="Times New Roman"/>
                <w:sz w:val="24"/>
                <w:szCs w:val="24"/>
              </w:rPr>
              <w:t>Cj</w:t>
            </w:r>
            <w:proofErr w:type="spellEnd"/>
            <w:r w:rsidRPr="00E73909">
              <w:rPr>
                <w:rFonts w:ascii="Times New Roman" w:hAnsi="Times New Roman"/>
                <w:sz w:val="24"/>
                <w:szCs w:val="24"/>
              </w:rPr>
              <w:t xml:space="preserve">, a certified value in accordance with Article 10(6) of Regulation (EU) 2023/1805 of the European Parliament and </w:t>
            </w:r>
          </w:p>
          <w:p w:rsidRPr="00E73909" w:rsidR="007B543F" w:rsidP="003042F3" w:rsidRDefault="007B543F" w14:paraId="76751599" w14:textId="77777777">
            <w:pPr>
              <w:jc w:val="both"/>
              <w:rPr>
                <w:rFonts w:ascii="Times New Roman" w:hAnsi="Times New Roman"/>
                <w:sz w:val="24"/>
                <w:szCs w:val="24"/>
              </w:rPr>
            </w:pPr>
            <w:r w:rsidRPr="00E73909">
              <w:rPr>
                <w:rFonts w:ascii="Times New Roman" w:hAnsi="Times New Roman"/>
                <w:sz w:val="24"/>
                <w:szCs w:val="24"/>
              </w:rPr>
              <w:t>of the Council* shall be used.</w:t>
            </w:r>
          </w:p>
          <w:p w:rsidRPr="00E73909" w:rsidR="007B543F" w:rsidP="003042F3" w:rsidRDefault="007B543F" w14:paraId="6C0F12CF" w14:textId="3AC977AD">
            <w:pPr>
              <w:jc w:val="both"/>
              <w:rPr>
                <w:rFonts w:ascii="Times New Roman" w:hAnsi="Times New Roman"/>
                <w:sz w:val="24"/>
                <w:szCs w:val="24"/>
              </w:rPr>
            </w:pPr>
            <w:r w:rsidRPr="00E73909">
              <w:rPr>
                <w:rFonts w:ascii="Times New Roman" w:hAnsi="Times New Roman"/>
                <w:sz w:val="24"/>
                <w:szCs w:val="24"/>
              </w:rPr>
              <w:t xml:space="preserve">Companies may diverge from the default values for the emission factors listed in the table below, following, as </w:t>
            </w:r>
            <w:r w:rsidRPr="00E73909">
              <w:rPr>
                <w:rFonts w:ascii="Times New Roman" w:hAnsi="Times New Roman"/>
                <w:sz w:val="24"/>
                <w:szCs w:val="24"/>
              </w:rPr>
              <w:lastRenderedPageBreak/>
              <w:t>applicable, the application of the conditions and restrictions provided in Article 10(5) and (6) of Regulation (EU) 2023/1805.</w:t>
            </w:r>
          </w:p>
          <w:p w:rsidRPr="00E73909" w:rsidR="007B543F" w:rsidP="003042F3" w:rsidRDefault="007B543F" w14:paraId="63E9AE5C" w14:textId="29B5029F">
            <w:pPr>
              <w:jc w:val="both"/>
              <w:rPr>
                <w:rFonts w:ascii="Times New Roman" w:hAnsi="Times New Roman"/>
                <w:sz w:val="24"/>
                <w:szCs w:val="24"/>
              </w:rPr>
            </w:pPr>
            <w:r w:rsidRPr="00E73909">
              <w:rPr>
                <w:rFonts w:ascii="Times New Roman" w:hAnsi="Times New Roman"/>
                <w:sz w:val="24"/>
                <w:szCs w:val="24"/>
              </w:rPr>
              <w:t>For non-fossil fuels not listed in the table below, the company shall determine the emission factors in accordance with Articles 32 to 35 of Commission Implementing Regulation (EU) 2018/2066**.</w:t>
            </w:r>
          </w:p>
          <w:p w:rsidRPr="00E73909" w:rsidR="032B5425" w:rsidP="003042F3" w:rsidRDefault="007B543F" w14:paraId="6507410E" w14:textId="16D2ECD2">
            <w:pPr>
              <w:jc w:val="both"/>
              <w:rPr>
                <w:rFonts w:ascii="Times New Roman" w:hAnsi="Times New Roman"/>
                <w:sz w:val="24"/>
                <w:szCs w:val="24"/>
              </w:rPr>
            </w:pPr>
            <w:r w:rsidRPr="00E73909">
              <w:rPr>
                <w:rFonts w:ascii="Times New Roman" w:hAnsi="Times New Roman"/>
                <w:sz w:val="24"/>
                <w:szCs w:val="24"/>
              </w:rPr>
              <w:t>Where there is fuel blending, each fuel shall be considered separately.</w:t>
            </w:r>
          </w:p>
        </w:tc>
        <w:tc>
          <w:tcPr>
            <w:tcW w:w="972" w:type="dxa"/>
            <w:tcMar/>
          </w:tcPr>
          <w:p w:rsidRPr="00E73909" w:rsidR="032B5425" w:rsidP="003042F3" w:rsidRDefault="032B5425" w14:paraId="0302100B" w14:textId="1EBEB087">
            <w:pPr>
              <w:jc w:val="both"/>
              <w:rPr>
                <w:rFonts w:ascii="Times New Roman" w:hAnsi="Times New Roman"/>
                <w:sz w:val="24"/>
                <w:szCs w:val="24"/>
                <w:lang w:val="sq-AL"/>
              </w:rPr>
            </w:pPr>
          </w:p>
        </w:tc>
        <w:tc>
          <w:tcPr>
            <w:tcW w:w="1290" w:type="dxa"/>
            <w:tcMar/>
          </w:tcPr>
          <w:p w:rsidRPr="00E73909" w:rsidR="032B5425" w:rsidP="003042F3" w:rsidRDefault="032B5425" w14:paraId="53360E9C" w14:textId="659EA76D">
            <w:pPr>
              <w:jc w:val="both"/>
              <w:rPr>
                <w:rFonts w:ascii="Times New Roman" w:hAnsi="Times New Roman"/>
                <w:sz w:val="24"/>
                <w:szCs w:val="24"/>
                <w:lang w:val="sq-AL"/>
              </w:rPr>
            </w:pPr>
          </w:p>
        </w:tc>
        <w:tc>
          <w:tcPr>
            <w:tcW w:w="3210" w:type="dxa"/>
            <w:tcMar/>
          </w:tcPr>
          <w:p w:rsidRPr="00E73909" w:rsidR="00590599" w:rsidP="003042F3" w:rsidRDefault="00590599" w14:paraId="03C715E4" w14:textId="77777777">
            <w:pPr>
              <w:jc w:val="both"/>
              <w:rPr>
                <w:rFonts w:ascii="Times New Roman" w:hAnsi="Times New Roman"/>
                <w:sz w:val="24"/>
                <w:szCs w:val="24"/>
                <w:lang w:val="sq-AL"/>
              </w:rPr>
            </w:pPr>
            <w:r w:rsidRPr="00E73909">
              <w:rPr>
                <w:rFonts w:ascii="Times New Roman" w:hAnsi="Times New Roman"/>
                <w:sz w:val="24"/>
                <w:szCs w:val="24"/>
                <w:lang w:val="sq-AL"/>
              </w:rPr>
              <w:t>2. Default emission factors</w:t>
            </w:r>
          </w:p>
          <w:p w:rsidRPr="00E73909" w:rsidR="00590599" w:rsidP="003042F3" w:rsidRDefault="00590599" w14:paraId="079F817B" w14:textId="77777777">
            <w:pPr>
              <w:jc w:val="both"/>
              <w:rPr>
                <w:rFonts w:ascii="Times New Roman" w:hAnsi="Times New Roman"/>
                <w:sz w:val="24"/>
                <w:szCs w:val="24"/>
                <w:lang w:val="sq-AL"/>
              </w:rPr>
            </w:pPr>
            <w:r w:rsidRPr="00E73909">
              <w:rPr>
                <w:rFonts w:ascii="Times New Roman" w:hAnsi="Times New Roman"/>
                <w:sz w:val="24"/>
                <w:szCs w:val="24"/>
                <w:lang w:val="sq-AL"/>
              </w:rPr>
              <w:t>In the following table:</w:t>
            </w:r>
          </w:p>
          <w:p w:rsidRPr="00E73909" w:rsidR="00590599" w:rsidP="003042F3" w:rsidRDefault="00590599" w14:paraId="0D370143" w14:textId="77777777">
            <w:pPr>
              <w:jc w:val="both"/>
              <w:rPr>
                <w:rFonts w:ascii="Times New Roman" w:hAnsi="Times New Roman"/>
                <w:sz w:val="24"/>
                <w:szCs w:val="24"/>
                <w:lang w:val="sq-AL"/>
              </w:rPr>
            </w:pPr>
            <w:r w:rsidRPr="00E73909">
              <w:rPr>
                <w:rFonts w:ascii="Times New Roman" w:hAnsi="Times New Roman"/>
                <w:sz w:val="24"/>
                <w:szCs w:val="24"/>
                <w:lang w:val="sq-AL"/>
              </w:rPr>
              <w:t>-TBM stands for ‘to be measured’;</w:t>
            </w:r>
          </w:p>
          <w:p w:rsidRPr="00E73909" w:rsidR="00590599" w:rsidP="003042F3" w:rsidRDefault="00590599" w14:paraId="123815F3" w14:textId="77777777">
            <w:pPr>
              <w:jc w:val="both"/>
              <w:rPr>
                <w:rFonts w:ascii="Times New Roman" w:hAnsi="Times New Roman"/>
                <w:sz w:val="24"/>
                <w:szCs w:val="24"/>
                <w:lang w:val="sq-AL"/>
              </w:rPr>
            </w:pPr>
            <w:r w:rsidRPr="00E73909">
              <w:rPr>
                <w:rFonts w:ascii="Times New Roman" w:hAnsi="Times New Roman"/>
                <w:sz w:val="24"/>
                <w:szCs w:val="24"/>
                <w:lang w:val="sq-AL"/>
              </w:rPr>
              <w:t>-N/A stands for ‘not available’;</w:t>
            </w:r>
          </w:p>
          <w:p w:rsidRPr="00E73909" w:rsidR="00590599" w:rsidP="003042F3" w:rsidRDefault="00590599" w14:paraId="0CAEBE02" w14:textId="77777777">
            <w:pPr>
              <w:jc w:val="both"/>
              <w:rPr>
                <w:rFonts w:ascii="Times New Roman" w:hAnsi="Times New Roman"/>
                <w:sz w:val="24"/>
                <w:szCs w:val="24"/>
                <w:lang w:val="sq-AL"/>
              </w:rPr>
            </w:pPr>
            <w:r w:rsidRPr="00E73909">
              <w:rPr>
                <w:rFonts w:ascii="Times New Roman" w:hAnsi="Times New Roman"/>
                <w:sz w:val="24"/>
                <w:szCs w:val="24"/>
                <w:lang w:val="sq-AL"/>
              </w:rPr>
              <w:t>-The dash means ‘not applicable’</w:t>
            </w:r>
          </w:p>
          <w:p w:rsidRPr="00E73909" w:rsidR="00590599" w:rsidP="003042F3" w:rsidRDefault="00590599" w14:paraId="26BC0515" w14:textId="77777777">
            <w:pPr>
              <w:jc w:val="both"/>
              <w:rPr>
                <w:rFonts w:ascii="Times New Roman" w:hAnsi="Times New Roman"/>
                <w:sz w:val="24"/>
                <w:szCs w:val="24"/>
                <w:lang w:val="sq-AL"/>
              </w:rPr>
            </w:pPr>
          </w:p>
          <w:p w:rsidRPr="00E73909" w:rsidR="00590599" w:rsidP="003042F3" w:rsidRDefault="00590599" w14:paraId="4367AC9E" w14:textId="7CD7F151">
            <w:pPr>
              <w:jc w:val="both"/>
            </w:pPr>
            <w:r w:rsidRPr="3D0A0ED9">
              <w:rPr>
                <w:rFonts w:ascii="Times New Roman" w:hAnsi="Times New Roman"/>
                <w:sz w:val="24"/>
                <w:szCs w:val="24"/>
              </w:rPr>
              <w:lastRenderedPageBreak/>
              <w:t xml:space="preserve">The default values, as contained in the table below, for emission factors for fuels and emission sources used on board the ship shall be applied for the purpose of this Regulation. Where a cell indicates either TBM or N/A, the highest default value of the fuel class in the same column shall be used. Where, for a particular fuel class, all cells in the same column indicate either TBM or N/A, default value of the least </w:t>
            </w:r>
            <w:proofErr w:type="spellStart"/>
            <w:r w:rsidRPr="3D0A0ED9">
              <w:rPr>
                <w:rFonts w:ascii="Times New Roman" w:hAnsi="Times New Roman"/>
                <w:sz w:val="24"/>
                <w:szCs w:val="24"/>
              </w:rPr>
              <w:t>favourable</w:t>
            </w:r>
            <w:proofErr w:type="spellEnd"/>
            <w:r w:rsidRPr="3D0A0ED9">
              <w:rPr>
                <w:rFonts w:ascii="Times New Roman" w:hAnsi="Times New Roman"/>
                <w:sz w:val="24"/>
                <w:szCs w:val="24"/>
              </w:rPr>
              <w:t xml:space="preserve"> fossil fuel type shall be used. This rule does not apply to column </w:t>
            </w:r>
            <w:proofErr w:type="gramStart"/>
            <w:r w:rsidRPr="3D0A0ED9">
              <w:rPr>
                <w:rFonts w:ascii="Times New Roman" w:hAnsi="Times New Roman"/>
                <w:sz w:val="24"/>
                <w:szCs w:val="24"/>
              </w:rPr>
              <w:t>6  where</w:t>
            </w:r>
            <w:proofErr w:type="gramEnd"/>
            <w:r w:rsidRPr="3D0A0ED9">
              <w:rPr>
                <w:rFonts w:ascii="Times New Roman" w:hAnsi="Times New Roman"/>
                <w:sz w:val="24"/>
                <w:szCs w:val="24"/>
              </w:rPr>
              <w:t xml:space="preserve"> TBM or N/A refers to </w:t>
            </w:r>
            <w:proofErr w:type="spellStart"/>
            <w:proofErr w:type="gramStart"/>
            <w:r w:rsidRPr="3D0A0ED9">
              <w:rPr>
                <w:rFonts w:ascii="Times New Roman" w:hAnsi="Times New Roman"/>
                <w:sz w:val="24"/>
                <w:szCs w:val="24"/>
              </w:rPr>
              <w:t>non available</w:t>
            </w:r>
            <w:proofErr w:type="spellEnd"/>
            <w:proofErr w:type="gramEnd"/>
            <w:r w:rsidRPr="3D0A0ED9">
              <w:rPr>
                <w:rFonts w:ascii="Times New Roman" w:hAnsi="Times New Roman"/>
                <w:sz w:val="24"/>
                <w:szCs w:val="24"/>
              </w:rPr>
              <w:t xml:space="preserve"> values for the emissions source. In the case of no default value for </w:t>
            </w:r>
            <w:proofErr w:type="spellStart"/>
            <w:r w:rsidRPr="3D0A0ED9">
              <w:rPr>
                <w:rFonts w:ascii="Times New Roman" w:hAnsi="Times New Roman"/>
                <w:sz w:val="24"/>
                <w:szCs w:val="24"/>
              </w:rPr>
              <w:t>Cj</w:t>
            </w:r>
            <w:proofErr w:type="spellEnd"/>
            <w:r w:rsidRPr="3D0A0ED9">
              <w:rPr>
                <w:rFonts w:ascii="Times New Roman" w:hAnsi="Times New Roman"/>
                <w:sz w:val="24"/>
                <w:szCs w:val="24"/>
              </w:rPr>
              <w:t xml:space="preserve">, a certified value in accordance with </w:t>
            </w:r>
            <w:r w:rsidRPr="3D0A0ED9" w:rsidR="768AD9CB">
              <w:rPr>
                <w:rFonts w:ascii="Times New Roman" w:hAnsi="Times New Roman"/>
                <w:sz w:val="24"/>
                <w:szCs w:val="24"/>
              </w:rPr>
              <w:t>the legislation on the</w:t>
            </w:r>
            <w:r w:rsidR="00E407EB">
              <w:rPr>
                <w:rFonts w:ascii="Times New Roman" w:hAnsi="Times New Roman"/>
                <w:sz w:val="24"/>
                <w:szCs w:val="24"/>
              </w:rPr>
              <w:t xml:space="preserve"> </w:t>
            </w:r>
            <w:r w:rsidRPr="3D0A0ED9" w:rsidR="768AD9CB">
              <w:rPr>
                <w:rFonts w:ascii="Times New Roman" w:hAnsi="Times New Roman"/>
                <w:sz w:val="24"/>
                <w:szCs w:val="24"/>
              </w:rPr>
              <w:t xml:space="preserve">use of renewable and low-carbon fuels in </w:t>
            </w:r>
            <w:proofErr w:type="gramStart"/>
            <w:r w:rsidRPr="3D0A0ED9" w:rsidR="768AD9CB">
              <w:rPr>
                <w:rFonts w:ascii="Times New Roman" w:hAnsi="Times New Roman"/>
                <w:sz w:val="24"/>
                <w:szCs w:val="24"/>
              </w:rPr>
              <w:t>the Maritime</w:t>
            </w:r>
            <w:proofErr w:type="gramEnd"/>
            <w:r w:rsidRPr="3D0A0ED9" w:rsidR="768AD9CB">
              <w:rPr>
                <w:rFonts w:ascii="Times New Roman" w:hAnsi="Times New Roman"/>
                <w:sz w:val="24"/>
                <w:szCs w:val="24"/>
              </w:rPr>
              <w:t xml:space="preserve"> Transport</w:t>
            </w:r>
          </w:p>
          <w:p w:rsidRPr="00E73909" w:rsidR="00590599" w:rsidP="3D0A0ED9" w:rsidRDefault="00590599" w14:paraId="2C06A102" w14:textId="0987660F">
            <w:pPr>
              <w:jc w:val="both"/>
              <w:rPr>
                <w:rFonts w:ascii="Times New Roman" w:hAnsi="Times New Roman"/>
                <w:sz w:val="24"/>
                <w:szCs w:val="24"/>
                <w:lang w:val="sq-AL"/>
              </w:rPr>
            </w:pPr>
            <w:r w:rsidRPr="3D0A0ED9">
              <w:rPr>
                <w:rFonts w:ascii="Times New Roman" w:hAnsi="Times New Roman"/>
                <w:sz w:val="24"/>
                <w:szCs w:val="24"/>
                <w:lang w:val="sq-AL"/>
              </w:rPr>
              <w:t xml:space="preserve">Companies may diverge from the default values for the emission factors listed in the table below, following, as applicable, the application of </w:t>
            </w:r>
            <w:r w:rsidRPr="3D0A0ED9">
              <w:rPr>
                <w:rFonts w:ascii="Times New Roman" w:hAnsi="Times New Roman"/>
                <w:sz w:val="24"/>
                <w:szCs w:val="24"/>
                <w:lang w:val="sq-AL"/>
              </w:rPr>
              <w:lastRenderedPageBreak/>
              <w:t xml:space="preserve">the conditions and restrictions provided </w:t>
            </w:r>
            <w:r w:rsidRPr="3D0A0ED9" w:rsidR="48BADE8D">
              <w:rPr>
                <w:rFonts w:ascii="Times New Roman" w:hAnsi="Times New Roman"/>
                <w:sz w:val="24"/>
                <w:szCs w:val="24"/>
              </w:rPr>
              <w:t xml:space="preserve">in accordance with the legislation on the use of renewable and low-carbon fuels in the Maritime </w:t>
            </w:r>
            <w:proofErr w:type="spellStart"/>
            <w:r w:rsidRPr="3D0A0ED9" w:rsidR="48BADE8D">
              <w:rPr>
                <w:rFonts w:ascii="Times New Roman" w:hAnsi="Times New Roman"/>
                <w:sz w:val="24"/>
                <w:szCs w:val="24"/>
              </w:rPr>
              <w:t>Transpor</w:t>
            </w:r>
            <w:proofErr w:type="spellEnd"/>
            <w:r w:rsidRPr="3D0A0ED9">
              <w:rPr>
                <w:rFonts w:ascii="Times New Roman" w:hAnsi="Times New Roman"/>
                <w:sz w:val="24"/>
                <w:szCs w:val="24"/>
                <w:lang w:val="sq-AL"/>
              </w:rPr>
              <w:t xml:space="preserve">.For non-fossil fuels not listed in the table below, the company shall determine the emission factors in accordance with </w:t>
            </w:r>
            <w:r w:rsidRPr="3D0A0ED9" w:rsidR="3D7A098A">
              <w:rPr>
                <w:rFonts w:ascii="Times New Roman" w:hAnsi="Times New Roman"/>
                <w:sz w:val="24"/>
                <w:szCs w:val="24"/>
                <w:lang w:val="sq-AL"/>
              </w:rPr>
              <w:t>Decision No. 486, dated 26 June 2026, approving the Regulations "On the Specific Conditions and Procedures for the Authorisation of Greenhouse Gas Emissions by Installation Operators and Regulated Entities" and "On the Conditions, Criteria and Procedures for the Monitoring and Reporting of Greenhouse Gas Emissions by Installation Operators, Aircraft Operators and Regulated Entities, and of Non-CO₂ Aviation Effects</w:t>
            </w:r>
            <w:r w:rsidRPr="3D0A0ED9">
              <w:rPr>
                <w:rFonts w:ascii="Times New Roman" w:hAnsi="Times New Roman"/>
                <w:sz w:val="24"/>
                <w:szCs w:val="24"/>
                <w:lang w:val="sq-AL"/>
              </w:rPr>
              <w:t>.</w:t>
            </w:r>
          </w:p>
          <w:p w:rsidRPr="00E73909" w:rsidR="032B5425" w:rsidP="003042F3" w:rsidRDefault="00590599" w14:paraId="40899B96" w14:textId="155B99FA">
            <w:pPr>
              <w:jc w:val="both"/>
              <w:rPr>
                <w:rFonts w:ascii="Times New Roman" w:hAnsi="Times New Roman"/>
                <w:sz w:val="24"/>
                <w:szCs w:val="24"/>
                <w:lang w:val="sq-AL"/>
              </w:rPr>
            </w:pPr>
            <w:r w:rsidRPr="00E73909">
              <w:rPr>
                <w:rFonts w:ascii="Times New Roman" w:hAnsi="Times New Roman"/>
                <w:sz w:val="24"/>
                <w:szCs w:val="24"/>
                <w:lang w:val="sq-AL"/>
              </w:rPr>
              <w:t>Where there is fuel blending, each fuel shall be considered separately</w:t>
            </w:r>
          </w:p>
        </w:tc>
        <w:tc>
          <w:tcPr>
            <w:tcW w:w="1528" w:type="dxa"/>
            <w:tcMar/>
          </w:tcPr>
          <w:p w:rsidRPr="00E73909" w:rsidR="032B5425" w:rsidP="003042F3" w:rsidRDefault="002A0C9E" w14:paraId="392E6C43" w14:textId="4197A5A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32B5425" w:rsidP="003042F3" w:rsidRDefault="032B5425" w14:paraId="7E45E913" w14:textId="033F2C39">
            <w:pPr>
              <w:jc w:val="both"/>
              <w:rPr>
                <w:rFonts w:ascii="Times New Roman" w:hAnsi="Times New Roman"/>
                <w:color w:val="000000" w:themeColor="text1"/>
                <w:sz w:val="24"/>
                <w:szCs w:val="24"/>
                <w:lang w:val="sq-AL"/>
              </w:rPr>
            </w:pPr>
          </w:p>
        </w:tc>
      </w:tr>
      <w:tr w:rsidRPr="00E73909" w:rsidR="032B5425" w:rsidTr="1CD47A40" w14:paraId="6BD532C6" w14:textId="77777777">
        <w:trPr>
          <w:trHeight w:val="300"/>
        </w:trPr>
        <w:tc>
          <w:tcPr>
            <w:tcW w:w="1553" w:type="dxa"/>
            <w:tcMar/>
          </w:tcPr>
          <w:p w:rsidRPr="00E73909" w:rsidR="032B5425" w:rsidP="003042F3" w:rsidRDefault="032B5425" w14:paraId="73E1B06F" w14:textId="1AF5335E">
            <w:pPr>
              <w:jc w:val="both"/>
              <w:rPr>
                <w:rFonts w:ascii="Times New Roman" w:hAnsi="Times New Roman"/>
                <w:sz w:val="24"/>
                <w:szCs w:val="24"/>
                <w:lang w:val="en-GB"/>
              </w:rPr>
            </w:pPr>
          </w:p>
        </w:tc>
        <w:tc>
          <w:tcPr>
            <w:tcW w:w="3249" w:type="dxa"/>
            <w:tcMar/>
          </w:tcPr>
          <w:p w:rsidRPr="00E73909" w:rsidR="00953E4F" w:rsidP="003042F3" w:rsidRDefault="00953E4F" w14:paraId="157CFF86" w14:textId="77777777">
            <w:pPr>
              <w:jc w:val="both"/>
              <w:rPr>
                <w:rFonts w:ascii="Times New Roman" w:hAnsi="Times New Roman"/>
                <w:sz w:val="24"/>
                <w:szCs w:val="24"/>
              </w:rPr>
            </w:pPr>
          </w:p>
          <w:p w:rsidRPr="00E73909" w:rsidR="00530299" w:rsidP="003042F3" w:rsidRDefault="000E159C" w14:paraId="4CFB43E5" w14:textId="1CBB3651">
            <w:pPr>
              <w:jc w:val="both"/>
              <w:rPr>
                <w:rFonts w:ascii="Times New Roman" w:hAnsi="Times New Roman"/>
                <w:sz w:val="24"/>
                <w:szCs w:val="24"/>
              </w:rPr>
            </w:pPr>
            <w:r w:rsidRPr="00E73909">
              <w:rPr>
                <w:rFonts w:ascii="Times New Roman" w:hAnsi="Times New Roman"/>
                <w:noProof/>
                <w:sz w:val="24"/>
                <w:szCs w:val="24"/>
              </w:rPr>
              <w:lastRenderedPageBreak/>
              <w:drawing>
                <wp:inline distT="0" distB="0" distL="0" distR="0" wp14:anchorId="767F4EE0" wp14:editId="1A0E5D77">
                  <wp:extent cx="1886585" cy="4725619"/>
                  <wp:effectExtent l="0" t="0" r="0" b="0"/>
                  <wp:docPr id="4743424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5056" cy="4746837"/>
                          </a:xfrm>
                          <a:prstGeom prst="rect">
                            <a:avLst/>
                          </a:prstGeom>
                          <a:noFill/>
                        </pic:spPr>
                      </pic:pic>
                    </a:graphicData>
                  </a:graphic>
                </wp:inline>
              </w:drawing>
            </w:r>
          </w:p>
          <w:p w:rsidRPr="00E73909" w:rsidR="00530299" w:rsidP="003042F3" w:rsidRDefault="00530299" w14:paraId="6CBE22A4" w14:textId="77777777">
            <w:pPr>
              <w:jc w:val="both"/>
              <w:rPr>
                <w:rFonts w:ascii="Times New Roman" w:hAnsi="Times New Roman"/>
                <w:sz w:val="24"/>
                <w:szCs w:val="24"/>
              </w:rPr>
            </w:pPr>
          </w:p>
          <w:p w:rsidRPr="00E73909" w:rsidR="00530299" w:rsidP="003042F3" w:rsidRDefault="00530299" w14:paraId="28C9B1A1" w14:textId="77777777">
            <w:pPr>
              <w:jc w:val="both"/>
              <w:rPr>
                <w:rFonts w:ascii="Times New Roman" w:hAnsi="Times New Roman"/>
                <w:sz w:val="24"/>
                <w:szCs w:val="24"/>
              </w:rPr>
            </w:pPr>
          </w:p>
          <w:p w:rsidRPr="00E73909" w:rsidR="00530299" w:rsidP="003042F3" w:rsidRDefault="00530299" w14:paraId="71991417" w14:textId="77777777">
            <w:pPr>
              <w:jc w:val="both"/>
              <w:rPr>
                <w:rFonts w:ascii="Times New Roman" w:hAnsi="Times New Roman"/>
                <w:sz w:val="24"/>
                <w:szCs w:val="24"/>
              </w:rPr>
            </w:pPr>
          </w:p>
          <w:p w:rsidRPr="00E73909" w:rsidR="00530299" w:rsidP="003042F3" w:rsidRDefault="00530299" w14:paraId="007E0EFA" w14:textId="77777777">
            <w:pPr>
              <w:jc w:val="both"/>
              <w:rPr>
                <w:rFonts w:ascii="Times New Roman" w:hAnsi="Times New Roman"/>
                <w:sz w:val="24"/>
                <w:szCs w:val="24"/>
              </w:rPr>
            </w:pPr>
          </w:p>
          <w:p w:rsidRPr="00E73909" w:rsidR="00530299" w:rsidP="003042F3" w:rsidRDefault="00530299" w14:paraId="51C8AD35" w14:textId="77777777">
            <w:pPr>
              <w:jc w:val="both"/>
              <w:rPr>
                <w:rFonts w:ascii="Times New Roman" w:hAnsi="Times New Roman"/>
                <w:sz w:val="24"/>
                <w:szCs w:val="24"/>
              </w:rPr>
            </w:pPr>
          </w:p>
          <w:p w:rsidRPr="00E73909" w:rsidR="00AB1E1D" w:rsidP="003042F3" w:rsidRDefault="00AB1E1D" w14:paraId="13F34FA7" w14:textId="77777777">
            <w:pPr>
              <w:jc w:val="both"/>
              <w:rPr>
                <w:rFonts w:ascii="Times New Roman" w:hAnsi="Times New Roman"/>
                <w:sz w:val="24"/>
                <w:szCs w:val="24"/>
              </w:rPr>
            </w:pPr>
          </w:p>
          <w:p w:rsidRPr="00E73909" w:rsidR="00AB1E1D" w:rsidP="003042F3" w:rsidRDefault="004561E3" w14:paraId="2B85330F" w14:textId="4631508D">
            <w:pPr>
              <w:jc w:val="both"/>
              <w:rPr>
                <w:rFonts w:ascii="Times New Roman" w:hAnsi="Times New Roman"/>
                <w:sz w:val="24"/>
                <w:szCs w:val="24"/>
              </w:rPr>
            </w:pPr>
            <w:r w:rsidRPr="00E73909">
              <w:rPr>
                <w:rFonts w:ascii="Times New Roman" w:hAnsi="Times New Roman"/>
                <w:noProof/>
                <w:sz w:val="24"/>
                <w:szCs w:val="24"/>
              </w:rPr>
              <w:drawing>
                <wp:inline distT="0" distB="0" distL="0" distR="0" wp14:anchorId="2CA12299" wp14:editId="7A5E5A3F">
                  <wp:extent cx="1882140" cy="4337913"/>
                  <wp:effectExtent l="0" t="0" r="3810" b="5715"/>
                  <wp:docPr id="9085686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2274" cy="4384318"/>
                          </a:xfrm>
                          <a:prstGeom prst="rect">
                            <a:avLst/>
                          </a:prstGeom>
                          <a:noFill/>
                        </pic:spPr>
                      </pic:pic>
                    </a:graphicData>
                  </a:graphic>
                </wp:inline>
              </w:drawing>
            </w:r>
          </w:p>
          <w:p w:rsidRPr="00E73909" w:rsidR="00AB1E1D" w:rsidP="003042F3" w:rsidRDefault="00AB1E1D" w14:paraId="4F710296" w14:textId="77777777">
            <w:pPr>
              <w:jc w:val="both"/>
              <w:rPr>
                <w:rFonts w:ascii="Times New Roman" w:hAnsi="Times New Roman"/>
                <w:sz w:val="24"/>
                <w:szCs w:val="24"/>
              </w:rPr>
            </w:pPr>
          </w:p>
          <w:p w:rsidRPr="00E73909" w:rsidR="00AB1E1D" w:rsidP="003042F3" w:rsidRDefault="00AB1E1D" w14:paraId="004873D1" w14:textId="77777777">
            <w:pPr>
              <w:jc w:val="both"/>
              <w:rPr>
                <w:rFonts w:ascii="Times New Roman" w:hAnsi="Times New Roman"/>
                <w:sz w:val="24"/>
                <w:szCs w:val="24"/>
              </w:rPr>
            </w:pPr>
          </w:p>
          <w:p w:rsidRPr="00E73909" w:rsidR="00530299" w:rsidP="003042F3" w:rsidRDefault="00530299" w14:paraId="654A8442" w14:textId="77777777">
            <w:pPr>
              <w:jc w:val="both"/>
              <w:rPr>
                <w:rFonts w:ascii="Times New Roman" w:hAnsi="Times New Roman"/>
                <w:sz w:val="24"/>
                <w:szCs w:val="24"/>
              </w:rPr>
            </w:pPr>
          </w:p>
          <w:p w:rsidRPr="00E73909" w:rsidR="00AB1E1D" w:rsidP="003042F3" w:rsidRDefault="00AB1E1D" w14:paraId="03B2F357" w14:textId="77777777">
            <w:pPr>
              <w:jc w:val="both"/>
              <w:rPr>
                <w:rFonts w:ascii="Times New Roman" w:hAnsi="Times New Roman"/>
                <w:sz w:val="24"/>
                <w:szCs w:val="24"/>
              </w:rPr>
            </w:pPr>
          </w:p>
          <w:p w:rsidRPr="00E73909" w:rsidR="00AB1E1D" w:rsidP="003042F3" w:rsidRDefault="00AB1E1D" w14:paraId="1673B5E9" w14:textId="77777777">
            <w:pPr>
              <w:jc w:val="both"/>
              <w:rPr>
                <w:rFonts w:ascii="Times New Roman" w:hAnsi="Times New Roman"/>
                <w:sz w:val="24"/>
                <w:szCs w:val="24"/>
              </w:rPr>
            </w:pPr>
          </w:p>
          <w:p w:rsidRPr="00E73909" w:rsidR="004B6993" w:rsidP="003042F3" w:rsidRDefault="00FE1CC9" w14:paraId="7B07E71E" w14:textId="4D09452A">
            <w:pPr>
              <w:jc w:val="both"/>
              <w:rPr>
                <w:rFonts w:ascii="Times New Roman" w:hAnsi="Times New Roman"/>
                <w:sz w:val="24"/>
                <w:szCs w:val="24"/>
              </w:rPr>
            </w:pPr>
            <w:r w:rsidRPr="00E73909">
              <w:rPr>
                <w:rFonts w:ascii="Times New Roman" w:hAnsi="Times New Roman"/>
                <w:noProof/>
                <w:sz w:val="24"/>
                <w:szCs w:val="24"/>
              </w:rPr>
              <w:drawing>
                <wp:inline distT="0" distB="0" distL="0" distR="0" wp14:anchorId="6A9A7620" wp14:editId="65EF8048">
                  <wp:extent cx="1907540" cy="4052621"/>
                  <wp:effectExtent l="0" t="0" r="0" b="0"/>
                  <wp:docPr id="17992632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988" cy="4089690"/>
                          </a:xfrm>
                          <a:prstGeom prst="rect">
                            <a:avLst/>
                          </a:prstGeom>
                          <a:noFill/>
                        </pic:spPr>
                      </pic:pic>
                    </a:graphicData>
                  </a:graphic>
                </wp:inline>
              </w:drawing>
            </w:r>
          </w:p>
        </w:tc>
        <w:tc>
          <w:tcPr>
            <w:tcW w:w="972" w:type="dxa"/>
            <w:tcMar/>
          </w:tcPr>
          <w:p w:rsidRPr="00E73909" w:rsidR="032B5425" w:rsidP="003042F3" w:rsidRDefault="032B5425" w14:paraId="25273E25" w14:textId="00851A9E">
            <w:pPr>
              <w:jc w:val="both"/>
              <w:rPr>
                <w:rFonts w:ascii="Times New Roman" w:hAnsi="Times New Roman"/>
                <w:sz w:val="24"/>
                <w:szCs w:val="24"/>
                <w:lang w:val="sq-AL"/>
              </w:rPr>
            </w:pPr>
          </w:p>
        </w:tc>
        <w:tc>
          <w:tcPr>
            <w:tcW w:w="1290" w:type="dxa"/>
            <w:tcMar/>
          </w:tcPr>
          <w:p w:rsidRPr="00E73909" w:rsidR="032B5425" w:rsidP="003042F3" w:rsidRDefault="032B5425" w14:paraId="4B396D65" w14:textId="78C2D895">
            <w:pPr>
              <w:jc w:val="both"/>
              <w:rPr>
                <w:rFonts w:ascii="Times New Roman" w:hAnsi="Times New Roman"/>
                <w:sz w:val="24"/>
                <w:szCs w:val="24"/>
                <w:lang w:val="sq-AL"/>
              </w:rPr>
            </w:pPr>
          </w:p>
        </w:tc>
        <w:tc>
          <w:tcPr>
            <w:tcW w:w="3210" w:type="dxa"/>
            <w:tcMar/>
          </w:tcPr>
          <w:p w:rsidRPr="00E73909" w:rsidR="006D1AD1" w:rsidP="003042F3" w:rsidRDefault="006D1AD1" w14:paraId="71BA35EB" w14:textId="5B4B1039">
            <w:pPr>
              <w:jc w:val="both"/>
              <w:rPr>
                <w:rFonts w:ascii="Times New Roman" w:hAnsi="Times New Roman"/>
                <w:sz w:val="24"/>
                <w:szCs w:val="24"/>
                <w:lang w:val="sq-AL"/>
              </w:rPr>
            </w:pPr>
          </w:p>
          <w:p w:rsidRPr="00E73909" w:rsidR="006D1AD1" w:rsidP="003042F3" w:rsidRDefault="006D1AD1" w14:paraId="72311C37" w14:textId="77777777">
            <w:pPr>
              <w:jc w:val="both"/>
              <w:rPr>
                <w:rFonts w:ascii="Times New Roman" w:hAnsi="Times New Roman"/>
                <w:sz w:val="24"/>
                <w:szCs w:val="24"/>
                <w:lang w:val="sq-AL"/>
              </w:rPr>
            </w:pPr>
          </w:p>
          <w:p w:rsidRPr="00E73909" w:rsidR="006D1AD1" w:rsidP="003042F3" w:rsidRDefault="00BE0015" w14:paraId="6440A12A" w14:textId="4417BE98">
            <w:pPr>
              <w:jc w:val="both"/>
              <w:rPr>
                <w:rFonts w:ascii="Times New Roman" w:hAnsi="Times New Roman"/>
                <w:sz w:val="24"/>
                <w:szCs w:val="24"/>
                <w:lang w:val="sq-AL"/>
              </w:rPr>
            </w:pPr>
            <w:r w:rsidRPr="00E73909">
              <w:rPr>
                <w:rFonts w:ascii="Times New Roman" w:hAnsi="Times New Roman"/>
                <w:noProof/>
                <w:sz w:val="24"/>
                <w:szCs w:val="24"/>
                <w:lang w:val="sq-AL"/>
              </w:rPr>
              <w:lastRenderedPageBreak/>
              <w:drawing>
                <wp:inline distT="0" distB="0" distL="0" distR="0" wp14:anchorId="56AAB211" wp14:editId="29913E82">
                  <wp:extent cx="1884045" cy="4725035"/>
                  <wp:effectExtent l="0" t="0" r="1905" b="0"/>
                  <wp:docPr id="823382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4045" cy="4725035"/>
                          </a:xfrm>
                          <a:prstGeom prst="rect">
                            <a:avLst/>
                          </a:prstGeom>
                          <a:noFill/>
                        </pic:spPr>
                      </pic:pic>
                    </a:graphicData>
                  </a:graphic>
                </wp:inline>
              </w:drawing>
            </w:r>
          </w:p>
          <w:p w:rsidRPr="00E73909" w:rsidR="006D1AD1" w:rsidP="003042F3" w:rsidRDefault="006D1AD1" w14:paraId="59D2D491" w14:textId="77777777">
            <w:pPr>
              <w:jc w:val="both"/>
              <w:rPr>
                <w:rFonts w:ascii="Times New Roman" w:hAnsi="Times New Roman" w:eastAsia="Aptos"/>
                <w:kern w:val="2"/>
                <w:sz w:val="24"/>
                <w:szCs w:val="24"/>
                <w14:ligatures w14:val="standardContextual"/>
              </w:rPr>
            </w:pPr>
          </w:p>
          <w:p w:rsidRPr="00E73909" w:rsidR="006D1AD1" w:rsidP="003042F3" w:rsidRDefault="006D1AD1" w14:paraId="7195330B" w14:textId="77777777">
            <w:pPr>
              <w:jc w:val="both"/>
              <w:rPr>
                <w:rFonts w:ascii="Times New Roman" w:hAnsi="Times New Roman"/>
                <w:sz w:val="24"/>
                <w:szCs w:val="24"/>
                <w:lang w:val="sq-AL"/>
              </w:rPr>
            </w:pPr>
          </w:p>
          <w:p w:rsidRPr="00E73909" w:rsidR="006D1AD1" w:rsidP="003042F3" w:rsidRDefault="006D1AD1" w14:paraId="7ED0E418" w14:textId="77777777">
            <w:pPr>
              <w:jc w:val="both"/>
              <w:rPr>
                <w:rFonts w:ascii="Times New Roman" w:hAnsi="Times New Roman" w:eastAsia="Aptos"/>
                <w:kern w:val="2"/>
                <w:sz w:val="24"/>
                <w:szCs w:val="24"/>
                <w14:ligatures w14:val="standardContextual"/>
              </w:rPr>
            </w:pPr>
          </w:p>
          <w:p w:rsidRPr="00E73909" w:rsidR="006D1AD1" w:rsidP="003042F3" w:rsidRDefault="006D1AD1" w14:paraId="4D270B2B" w14:textId="77777777">
            <w:pPr>
              <w:jc w:val="both"/>
              <w:rPr>
                <w:rFonts w:ascii="Times New Roman" w:hAnsi="Times New Roman" w:eastAsia="Aptos"/>
                <w:kern w:val="2"/>
                <w:sz w:val="24"/>
                <w:szCs w:val="24"/>
                <w14:ligatures w14:val="standardContextual"/>
              </w:rPr>
            </w:pPr>
          </w:p>
          <w:p w:rsidRPr="00E73909" w:rsidR="006D1AD1" w:rsidP="003042F3" w:rsidRDefault="00EB3AA4" w14:paraId="1DE0F22E" w14:textId="77777777">
            <w:pPr>
              <w:jc w:val="both"/>
              <w:rPr>
                <w:rFonts w:ascii="Times New Roman" w:hAnsi="Times New Roman"/>
                <w:noProof/>
                <w:sz w:val="24"/>
                <w:szCs w:val="24"/>
              </w:rPr>
            </w:pPr>
            <w:r w:rsidRPr="00E73909">
              <w:rPr>
                <w:rFonts w:ascii="Times New Roman" w:hAnsi="Times New Roman"/>
                <w:noProof/>
                <w:sz w:val="24"/>
                <w:szCs w:val="24"/>
              </w:rPr>
              <w:drawing>
                <wp:inline distT="0" distB="0" distL="0" distR="0" wp14:anchorId="554AED43" wp14:editId="5EC91763">
                  <wp:extent cx="1774315" cy="4089400"/>
                  <wp:effectExtent l="0" t="0" r="0" b="6350"/>
                  <wp:docPr id="982527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4764" cy="4159578"/>
                          </a:xfrm>
                          <a:prstGeom prst="rect">
                            <a:avLst/>
                          </a:prstGeom>
                          <a:noFill/>
                        </pic:spPr>
                      </pic:pic>
                    </a:graphicData>
                  </a:graphic>
                </wp:inline>
              </w:drawing>
            </w:r>
          </w:p>
          <w:p w:rsidRPr="00E73909" w:rsidR="00EB3AA4" w:rsidP="003042F3" w:rsidRDefault="00EB3AA4" w14:paraId="5542FCD9" w14:textId="77777777">
            <w:pPr>
              <w:jc w:val="both"/>
              <w:rPr>
                <w:rFonts w:ascii="Times New Roman" w:hAnsi="Times New Roman"/>
                <w:noProof/>
                <w:sz w:val="24"/>
                <w:szCs w:val="24"/>
              </w:rPr>
            </w:pPr>
          </w:p>
          <w:p w:rsidRPr="00E73909" w:rsidR="00EB3AA4" w:rsidP="003042F3" w:rsidRDefault="00EB3AA4" w14:paraId="204519A4" w14:textId="77777777">
            <w:pPr>
              <w:jc w:val="both"/>
              <w:rPr>
                <w:rFonts w:ascii="Times New Roman" w:hAnsi="Times New Roman"/>
                <w:noProof/>
                <w:sz w:val="24"/>
                <w:szCs w:val="24"/>
              </w:rPr>
            </w:pPr>
          </w:p>
          <w:p w:rsidRPr="00E73909" w:rsidR="00EB3AA4" w:rsidP="003042F3" w:rsidRDefault="00EB3AA4" w14:paraId="040F71C6" w14:textId="77777777">
            <w:pPr>
              <w:ind w:firstLine="708"/>
              <w:jc w:val="both"/>
              <w:rPr>
                <w:rFonts w:ascii="Times New Roman" w:hAnsi="Times New Roman"/>
                <w:sz w:val="24"/>
                <w:szCs w:val="24"/>
                <w:lang w:val="sq-AL"/>
              </w:rPr>
            </w:pPr>
          </w:p>
          <w:p w:rsidRPr="00E73909" w:rsidR="00EB3AA4" w:rsidP="003042F3" w:rsidRDefault="00EB3AA4" w14:paraId="2AAE91DE" w14:textId="77777777">
            <w:pPr>
              <w:ind w:firstLine="708"/>
              <w:jc w:val="both"/>
              <w:rPr>
                <w:rFonts w:ascii="Times New Roman" w:hAnsi="Times New Roman"/>
                <w:sz w:val="24"/>
                <w:szCs w:val="24"/>
                <w:lang w:val="sq-AL"/>
              </w:rPr>
            </w:pPr>
          </w:p>
          <w:p w:rsidRPr="00E73909" w:rsidR="00EB3AA4" w:rsidP="003042F3" w:rsidRDefault="00EB3AA4" w14:paraId="62DF3535" w14:textId="77777777">
            <w:pPr>
              <w:ind w:firstLine="708"/>
              <w:jc w:val="both"/>
              <w:rPr>
                <w:rFonts w:ascii="Times New Roman" w:hAnsi="Times New Roman"/>
                <w:sz w:val="24"/>
                <w:szCs w:val="24"/>
                <w:lang w:val="sq-AL"/>
              </w:rPr>
            </w:pPr>
          </w:p>
          <w:p w:rsidRPr="00E73909" w:rsidR="00EB3AA4" w:rsidP="003042F3" w:rsidRDefault="00EB3AA4" w14:paraId="7EFC3C8F" w14:textId="77777777">
            <w:pPr>
              <w:ind w:firstLine="708"/>
              <w:jc w:val="both"/>
              <w:rPr>
                <w:rFonts w:ascii="Times New Roman" w:hAnsi="Times New Roman"/>
                <w:sz w:val="24"/>
                <w:szCs w:val="24"/>
                <w:lang w:val="sq-AL"/>
              </w:rPr>
            </w:pPr>
          </w:p>
          <w:p w:rsidRPr="00E73909" w:rsidR="00EB3AA4" w:rsidP="003042F3" w:rsidRDefault="00EB3AA4" w14:paraId="423D078E" w14:textId="77777777">
            <w:pPr>
              <w:ind w:firstLine="708"/>
              <w:jc w:val="both"/>
              <w:rPr>
                <w:rFonts w:ascii="Times New Roman" w:hAnsi="Times New Roman"/>
                <w:sz w:val="24"/>
                <w:szCs w:val="24"/>
                <w:lang w:val="sq-AL"/>
              </w:rPr>
            </w:pPr>
          </w:p>
          <w:p w:rsidRPr="00E73909" w:rsidR="00EB3AA4" w:rsidP="003042F3" w:rsidRDefault="00EB3AA4" w14:paraId="408C5516" w14:textId="5E4B01C9">
            <w:pPr>
              <w:jc w:val="both"/>
              <w:rPr>
                <w:rFonts w:ascii="Times New Roman" w:hAnsi="Times New Roman"/>
                <w:sz w:val="24"/>
                <w:szCs w:val="24"/>
                <w:lang w:val="sq-AL"/>
              </w:rPr>
            </w:pPr>
            <w:r w:rsidRPr="00E73909">
              <w:rPr>
                <w:rFonts w:ascii="Times New Roman" w:hAnsi="Times New Roman"/>
                <w:noProof/>
                <w:sz w:val="24"/>
                <w:szCs w:val="24"/>
                <w:lang w:val="sq-AL"/>
              </w:rPr>
              <w:drawing>
                <wp:inline distT="0" distB="0" distL="0" distR="0" wp14:anchorId="4F900E01" wp14:editId="67485E00">
                  <wp:extent cx="1908175" cy="4054475"/>
                  <wp:effectExtent l="0" t="0" r="0" b="0"/>
                  <wp:docPr id="1522748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8175" cy="4054475"/>
                          </a:xfrm>
                          <a:prstGeom prst="rect">
                            <a:avLst/>
                          </a:prstGeom>
                          <a:noFill/>
                        </pic:spPr>
                      </pic:pic>
                    </a:graphicData>
                  </a:graphic>
                </wp:inline>
              </w:drawing>
            </w:r>
          </w:p>
        </w:tc>
        <w:tc>
          <w:tcPr>
            <w:tcW w:w="1528" w:type="dxa"/>
            <w:tcMar/>
          </w:tcPr>
          <w:p w:rsidRPr="00E73909" w:rsidR="032B5425" w:rsidP="003042F3" w:rsidRDefault="032B5425" w14:paraId="798DA4DE" w14:textId="0D0A51B1">
            <w:pPr>
              <w:jc w:val="both"/>
              <w:rPr>
                <w:rFonts w:ascii="Times New Roman" w:hAnsi="Times New Roman"/>
                <w:sz w:val="24"/>
                <w:szCs w:val="24"/>
                <w:lang w:val="sq-AL"/>
              </w:rPr>
            </w:pPr>
          </w:p>
        </w:tc>
        <w:tc>
          <w:tcPr>
            <w:tcW w:w="2486" w:type="dxa"/>
            <w:tcMar/>
          </w:tcPr>
          <w:p w:rsidRPr="00E73909" w:rsidR="032B5425" w:rsidP="003042F3" w:rsidRDefault="032B5425" w14:paraId="003037B8" w14:textId="5CCEA715">
            <w:pPr>
              <w:jc w:val="both"/>
              <w:rPr>
                <w:rFonts w:ascii="Times New Roman" w:hAnsi="Times New Roman"/>
                <w:color w:val="000000" w:themeColor="text1"/>
                <w:sz w:val="24"/>
                <w:szCs w:val="24"/>
                <w:lang w:val="sq-AL"/>
              </w:rPr>
            </w:pPr>
          </w:p>
        </w:tc>
      </w:tr>
      <w:tr w:rsidRPr="00E73909" w:rsidR="032B5425" w:rsidTr="1CD47A40" w14:paraId="6B762469" w14:textId="77777777">
        <w:trPr>
          <w:trHeight w:val="300"/>
        </w:trPr>
        <w:tc>
          <w:tcPr>
            <w:tcW w:w="1553" w:type="dxa"/>
            <w:tcMar/>
          </w:tcPr>
          <w:p w:rsidRPr="00E73909" w:rsidR="032B5425" w:rsidP="003042F3" w:rsidRDefault="032B5425" w14:paraId="29052615" w14:textId="0D92FAA0">
            <w:pPr>
              <w:jc w:val="both"/>
              <w:rPr>
                <w:rFonts w:ascii="Times New Roman" w:hAnsi="Times New Roman"/>
                <w:sz w:val="24"/>
                <w:szCs w:val="24"/>
                <w:lang w:val="en-GB"/>
              </w:rPr>
            </w:pPr>
          </w:p>
        </w:tc>
        <w:tc>
          <w:tcPr>
            <w:tcW w:w="3249" w:type="dxa"/>
            <w:tcMar/>
          </w:tcPr>
          <w:p w:rsidRPr="00E73909" w:rsidR="00A3499C" w:rsidP="003042F3" w:rsidRDefault="00A3499C" w14:paraId="11622EF8" w14:textId="77777777">
            <w:pPr>
              <w:jc w:val="both"/>
              <w:rPr>
                <w:rFonts w:ascii="Times New Roman" w:hAnsi="Times New Roman"/>
                <w:sz w:val="24"/>
                <w:szCs w:val="24"/>
              </w:rPr>
            </w:pPr>
            <w:r w:rsidRPr="00E73909">
              <w:rPr>
                <w:rFonts w:ascii="Times New Roman" w:hAnsi="Times New Roman"/>
                <w:sz w:val="24"/>
                <w:szCs w:val="24"/>
              </w:rPr>
              <w:t>Column 1 identifies the class of the fuels.</w:t>
            </w:r>
          </w:p>
          <w:p w:rsidRPr="00E73909" w:rsidR="00A3499C" w:rsidP="003042F3" w:rsidRDefault="00A3499C" w14:paraId="7EB08F98" w14:textId="77777777">
            <w:pPr>
              <w:jc w:val="both"/>
              <w:rPr>
                <w:rFonts w:ascii="Times New Roman" w:hAnsi="Times New Roman"/>
                <w:sz w:val="24"/>
                <w:szCs w:val="24"/>
              </w:rPr>
            </w:pPr>
            <w:r w:rsidRPr="00E73909">
              <w:rPr>
                <w:rFonts w:ascii="Times New Roman" w:hAnsi="Times New Roman"/>
                <w:sz w:val="24"/>
                <w:szCs w:val="24"/>
              </w:rPr>
              <w:lastRenderedPageBreak/>
              <w:t>Column 2 identifies the name of the relevant types of fuel for each class.</w:t>
            </w:r>
          </w:p>
          <w:p w:rsidRPr="00E73909" w:rsidR="00A3499C" w:rsidP="003042F3" w:rsidRDefault="00A3499C" w14:paraId="5681C090" w14:textId="4F738618">
            <w:pPr>
              <w:jc w:val="both"/>
              <w:rPr>
                <w:rFonts w:ascii="Times New Roman" w:hAnsi="Times New Roman"/>
                <w:sz w:val="24"/>
                <w:szCs w:val="24"/>
              </w:rPr>
            </w:pPr>
            <w:r w:rsidRPr="00E73909">
              <w:rPr>
                <w:rFonts w:ascii="Times New Roman" w:hAnsi="Times New Roman"/>
                <w:sz w:val="24"/>
                <w:szCs w:val="24"/>
              </w:rPr>
              <w:t>Column 3 contains the emission factor EF for carbon dioxide in</w:t>
            </w:r>
            <w:r w:rsidRPr="00E73909" w:rsidR="00757E4A">
              <w:rPr>
                <w:rFonts w:ascii="Times New Roman" w:hAnsi="Times New Roman"/>
                <w:sz w:val="24"/>
                <w:szCs w:val="24"/>
              </w:rPr>
              <w:t xml:space="preserve"> </w:t>
            </w:r>
            <w:r w:rsidRPr="00E73909">
              <w:rPr>
                <w:rFonts w:ascii="Times New Roman" w:hAnsi="Times New Roman"/>
                <w:sz w:val="24"/>
                <w:szCs w:val="24"/>
              </w:rPr>
              <w:t>gCO2/</w:t>
            </w:r>
            <w:proofErr w:type="spellStart"/>
            <w:r w:rsidRPr="00E73909">
              <w:rPr>
                <w:rFonts w:ascii="Times New Roman" w:hAnsi="Times New Roman"/>
                <w:sz w:val="24"/>
                <w:szCs w:val="24"/>
              </w:rPr>
              <w:t>gfuel</w:t>
            </w:r>
            <w:proofErr w:type="spellEnd"/>
            <w:r w:rsidRPr="00E73909">
              <w:rPr>
                <w:rFonts w:ascii="Times New Roman" w:hAnsi="Times New Roman"/>
                <w:sz w:val="24"/>
                <w:szCs w:val="24"/>
              </w:rPr>
              <w:t>.</w:t>
            </w:r>
          </w:p>
          <w:p w:rsidRPr="00E73909" w:rsidR="00A3499C" w:rsidP="003042F3" w:rsidRDefault="00A3499C" w14:paraId="4AC54860" w14:textId="0913E3D2">
            <w:pPr>
              <w:jc w:val="both"/>
              <w:rPr>
                <w:rFonts w:ascii="Times New Roman" w:hAnsi="Times New Roman"/>
                <w:sz w:val="24"/>
                <w:szCs w:val="24"/>
              </w:rPr>
            </w:pPr>
            <w:r w:rsidRPr="00E73909">
              <w:rPr>
                <w:rFonts w:ascii="Times New Roman" w:hAnsi="Times New Roman"/>
                <w:sz w:val="24"/>
                <w:szCs w:val="24"/>
              </w:rPr>
              <w:t>Column 4 contains the emission</w:t>
            </w:r>
            <w:r w:rsidRPr="00E73909" w:rsidR="00757E4A">
              <w:rPr>
                <w:rFonts w:ascii="Times New Roman" w:hAnsi="Times New Roman"/>
                <w:sz w:val="24"/>
                <w:szCs w:val="24"/>
              </w:rPr>
              <w:t xml:space="preserve"> </w:t>
            </w:r>
            <w:r w:rsidRPr="00E73909">
              <w:rPr>
                <w:rFonts w:ascii="Times New Roman" w:hAnsi="Times New Roman"/>
                <w:sz w:val="24"/>
                <w:szCs w:val="24"/>
              </w:rPr>
              <w:t>factor EF for methane in gCH4/</w:t>
            </w:r>
            <w:proofErr w:type="spellStart"/>
            <w:r w:rsidRPr="00E73909">
              <w:rPr>
                <w:rFonts w:ascii="Times New Roman" w:hAnsi="Times New Roman"/>
                <w:sz w:val="24"/>
                <w:szCs w:val="24"/>
              </w:rPr>
              <w:t>gfuel</w:t>
            </w:r>
            <w:proofErr w:type="spellEnd"/>
            <w:r w:rsidRPr="00E73909">
              <w:rPr>
                <w:rFonts w:ascii="Times New Roman" w:hAnsi="Times New Roman"/>
                <w:sz w:val="24"/>
                <w:szCs w:val="24"/>
              </w:rPr>
              <w:t>.</w:t>
            </w:r>
          </w:p>
          <w:p w:rsidRPr="00E73909" w:rsidR="00AE5BFE" w:rsidP="003042F3" w:rsidRDefault="00A3499C" w14:paraId="40D49A8A" w14:textId="77777777">
            <w:pPr>
              <w:jc w:val="both"/>
              <w:rPr>
                <w:rFonts w:ascii="Times New Roman" w:hAnsi="Times New Roman"/>
                <w:sz w:val="24"/>
                <w:szCs w:val="24"/>
              </w:rPr>
            </w:pPr>
            <w:r w:rsidRPr="00E73909">
              <w:rPr>
                <w:rFonts w:ascii="Times New Roman" w:hAnsi="Times New Roman"/>
                <w:sz w:val="24"/>
                <w:szCs w:val="24"/>
              </w:rPr>
              <w:t>Column 5 contains the emission factor EF for nitrous oxide in</w:t>
            </w:r>
            <w:r w:rsidRPr="00E73909" w:rsidR="00757E4A">
              <w:rPr>
                <w:rFonts w:ascii="Times New Roman" w:hAnsi="Times New Roman"/>
                <w:sz w:val="24"/>
                <w:szCs w:val="24"/>
              </w:rPr>
              <w:t xml:space="preserve"> </w:t>
            </w:r>
            <w:r w:rsidRPr="00E73909">
              <w:rPr>
                <w:rFonts w:ascii="Times New Roman" w:hAnsi="Times New Roman"/>
                <w:sz w:val="24"/>
                <w:szCs w:val="24"/>
              </w:rPr>
              <w:t>gN2O/</w:t>
            </w:r>
            <w:proofErr w:type="spellStart"/>
            <w:r w:rsidRPr="00E73909">
              <w:rPr>
                <w:rFonts w:ascii="Times New Roman" w:hAnsi="Times New Roman"/>
                <w:sz w:val="24"/>
                <w:szCs w:val="24"/>
              </w:rPr>
              <w:t>gfuel</w:t>
            </w:r>
            <w:proofErr w:type="spellEnd"/>
            <w:r w:rsidRPr="00E73909">
              <w:rPr>
                <w:rFonts w:ascii="Times New Roman" w:hAnsi="Times New Roman"/>
                <w:sz w:val="24"/>
                <w:szCs w:val="24"/>
              </w:rPr>
              <w:t>.</w:t>
            </w:r>
            <w:r w:rsidRPr="00E73909" w:rsidR="00307099">
              <w:rPr>
                <w:rFonts w:ascii="Times New Roman" w:hAnsi="Times New Roman"/>
                <w:sz w:val="24"/>
                <w:szCs w:val="24"/>
              </w:rPr>
              <w:t xml:space="preserve"> </w:t>
            </w:r>
          </w:p>
          <w:p w:rsidRPr="00E73909" w:rsidR="00A3499C" w:rsidP="003042F3" w:rsidRDefault="00A3499C" w14:paraId="47496AB1" w14:textId="732189F0">
            <w:pPr>
              <w:jc w:val="both"/>
              <w:rPr>
                <w:rFonts w:ascii="Times New Roman" w:hAnsi="Times New Roman"/>
                <w:sz w:val="24"/>
                <w:szCs w:val="24"/>
              </w:rPr>
            </w:pPr>
            <w:r w:rsidRPr="00E73909">
              <w:rPr>
                <w:rFonts w:ascii="Times New Roman" w:hAnsi="Times New Roman"/>
                <w:sz w:val="24"/>
                <w:szCs w:val="24"/>
              </w:rPr>
              <w:t>Column 6 identifies the part of fuel lost as fugitive and slipped emissions (</w:t>
            </w:r>
            <w:proofErr w:type="spellStart"/>
            <w:r w:rsidRPr="00E73909">
              <w:rPr>
                <w:rFonts w:ascii="Times New Roman" w:hAnsi="Times New Roman"/>
                <w:sz w:val="24"/>
                <w:szCs w:val="24"/>
              </w:rPr>
              <w:t>Cj</w:t>
            </w:r>
            <w:proofErr w:type="spellEnd"/>
            <w:r w:rsidRPr="00E73909">
              <w:rPr>
                <w:rFonts w:ascii="Times New Roman" w:hAnsi="Times New Roman"/>
                <w:sz w:val="24"/>
                <w:szCs w:val="24"/>
              </w:rPr>
              <w:t xml:space="preserve">) measured as % of mass of fuel used by the specific emission source. For fuels such as LNG for which fugitive and slipped emissions exist, the amount of fugitive and slipped emissions as presented in the table is expressed in % of the mass of fuel used. The values of </w:t>
            </w:r>
            <w:proofErr w:type="spellStart"/>
            <w:r w:rsidRPr="00E73909">
              <w:rPr>
                <w:rFonts w:ascii="Times New Roman" w:hAnsi="Times New Roman"/>
                <w:sz w:val="24"/>
                <w:szCs w:val="24"/>
              </w:rPr>
              <w:t>Cj</w:t>
            </w:r>
            <w:proofErr w:type="spellEnd"/>
            <w:r w:rsidRPr="00E73909">
              <w:rPr>
                <w:rFonts w:ascii="Times New Roman" w:hAnsi="Times New Roman"/>
                <w:sz w:val="24"/>
                <w:szCs w:val="24"/>
              </w:rPr>
              <w:t xml:space="preserve"> in the table are calculated at 50 % of the full engine load.</w:t>
            </w:r>
          </w:p>
          <w:p w:rsidRPr="00E73909" w:rsidR="00A3499C" w:rsidP="003042F3" w:rsidRDefault="00A3499C" w14:paraId="74009D76" w14:textId="56944CB8">
            <w:pPr>
              <w:jc w:val="both"/>
              <w:rPr>
                <w:rFonts w:ascii="Times New Roman" w:hAnsi="Times New Roman"/>
                <w:sz w:val="24"/>
                <w:szCs w:val="24"/>
              </w:rPr>
            </w:pPr>
            <w:r w:rsidRPr="00E73909">
              <w:rPr>
                <w:rFonts w:ascii="Times New Roman" w:hAnsi="Times New Roman"/>
                <w:sz w:val="24"/>
                <w:szCs w:val="24"/>
              </w:rPr>
              <w:t xml:space="preserve">* Regulation (EU) 2023/1805 of the European Parliament and of the Council of 13 September 2023 on the use of renewable </w:t>
            </w:r>
            <w:r w:rsidRPr="00E73909">
              <w:rPr>
                <w:rFonts w:ascii="Times New Roman" w:hAnsi="Times New Roman"/>
                <w:sz w:val="24"/>
                <w:szCs w:val="24"/>
              </w:rPr>
              <w:lastRenderedPageBreak/>
              <w:t xml:space="preserve">and low-carbon fuels in maritime </w:t>
            </w:r>
            <w:proofErr w:type="gramStart"/>
            <w:r w:rsidRPr="00E73909">
              <w:rPr>
                <w:rFonts w:ascii="Times New Roman" w:hAnsi="Times New Roman"/>
                <w:sz w:val="24"/>
                <w:szCs w:val="24"/>
              </w:rPr>
              <w:t>transport, and</w:t>
            </w:r>
            <w:proofErr w:type="gramEnd"/>
            <w:r w:rsidRPr="00E73909" w:rsidR="00C4076B">
              <w:rPr>
                <w:rFonts w:ascii="Times New Roman" w:hAnsi="Times New Roman"/>
                <w:sz w:val="24"/>
                <w:szCs w:val="24"/>
              </w:rPr>
              <w:t xml:space="preserve"> </w:t>
            </w:r>
            <w:r w:rsidRPr="00E73909">
              <w:rPr>
                <w:rFonts w:ascii="Times New Roman" w:hAnsi="Times New Roman"/>
                <w:sz w:val="24"/>
                <w:szCs w:val="24"/>
              </w:rPr>
              <w:t>amending Directive 2009/16/EC (OJ L 234, 22.9.2023, p. 48).</w:t>
            </w:r>
          </w:p>
          <w:p w:rsidRPr="00E73909" w:rsidR="00E5590F" w:rsidP="003042F3" w:rsidRDefault="00A3499C" w14:paraId="2BBCB5C7" w14:textId="13D6493E">
            <w:pPr>
              <w:jc w:val="both"/>
              <w:rPr>
                <w:rFonts w:ascii="Times New Roman" w:hAnsi="Times New Roman"/>
                <w:sz w:val="24"/>
                <w:szCs w:val="24"/>
              </w:rPr>
            </w:pPr>
            <w:r w:rsidRPr="00E73909">
              <w:rPr>
                <w:rFonts w:ascii="Times New Roman" w:hAnsi="Times New Roman"/>
                <w:sz w:val="24"/>
                <w:szCs w:val="24"/>
              </w:rPr>
              <w:t xml:space="preserve">** Commission Implementing Regulation (EU) 2018/2066 of 19 December 2018 on the monitoring and reporting of greenhouse gas emissions pursuant to Directive 2003/87/EC of the European Parliament and of the Council and amending Commission Regulation (EU) No 601/2012 </w:t>
            </w:r>
          </w:p>
          <w:p w:rsidRPr="00E73909" w:rsidR="032B5425" w:rsidP="003042F3" w:rsidRDefault="032B5425" w14:paraId="43541907" w14:textId="13222DDB">
            <w:pPr>
              <w:jc w:val="both"/>
              <w:rPr>
                <w:rFonts w:ascii="Times New Roman" w:hAnsi="Times New Roman"/>
                <w:sz w:val="24"/>
                <w:szCs w:val="24"/>
              </w:rPr>
            </w:pPr>
          </w:p>
        </w:tc>
        <w:tc>
          <w:tcPr>
            <w:tcW w:w="972" w:type="dxa"/>
            <w:tcMar/>
          </w:tcPr>
          <w:p w:rsidRPr="00E73909" w:rsidR="032B5425" w:rsidP="003042F3" w:rsidRDefault="032B5425" w14:paraId="1440EAB0" w14:textId="68EDC84F">
            <w:pPr>
              <w:jc w:val="both"/>
              <w:rPr>
                <w:rFonts w:ascii="Times New Roman" w:hAnsi="Times New Roman"/>
                <w:sz w:val="24"/>
                <w:szCs w:val="24"/>
                <w:lang w:val="sq-AL"/>
              </w:rPr>
            </w:pPr>
          </w:p>
        </w:tc>
        <w:tc>
          <w:tcPr>
            <w:tcW w:w="1290" w:type="dxa"/>
            <w:tcMar/>
          </w:tcPr>
          <w:p w:rsidRPr="00E73909" w:rsidR="032B5425" w:rsidP="003042F3" w:rsidRDefault="032B5425" w14:paraId="39230DF5" w14:textId="031BC723">
            <w:pPr>
              <w:jc w:val="both"/>
              <w:rPr>
                <w:rFonts w:ascii="Times New Roman" w:hAnsi="Times New Roman"/>
                <w:sz w:val="24"/>
                <w:szCs w:val="24"/>
                <w:lang w:val="sq-AL"/>
              </w:rPr>
            </w:pPr>
          </w:p>
        </w:tc>
        <w:tc>
          <w:tcPr>
            <w:tcW w:w="3210" w:type="dxa"/>
            <w:tcMar/>
          </w:tcPr>
          <w:p w:rsidRPr="00E73909" w:rsidR="00590599" w:rsidP="003042F3" w:rsidRDefault="00590599" w14:paraId="35E89FED" w14:textId="77777777">
            <w:pPr>
              <w:jc w:val="both"/>
              <w:rPr>
                <w:rFonts w:ascii="Times New Roman" w:hAnsi="Times New Roman"/>
                <w:sz w:val="24"/>
                <w:szCs w:val="24"/>
                <w:lang w:val="sq-AL"/>
              </w:rPr>
            </w:pPr>
            <w:r w:rsidRPr="00E73909">
              <w:rPr>
                <w:rFonts w:ascii="Times New Roman" w:hAnsi="Times New Roman"/>
                <w:sz w:val="24"/>
                <w:szCs w:val="24"/>
                <w:lang w:val="sq-AL"/>
              </w:rPr>
              <w:t>Column 1 identifies the class of the fuels.</w:t>
            </w:r>
          </w:p>
          <w:p w:rsidRPr="00E73909" w:rsidR="00590599" w:rsidP="003042F3" w:rsidRDefault="00590599" w14:paraId="384C1074"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Column 2 identifies the name of the relevant types of fuel for each class.</w:t>
            </w:r>
          </w:p>
          <w:p w:rsidRPr="00E73909" w:rsidR="00590599" w:rsidP="003042F3" w:rsidRDefault="00590599" w14:paraId="5920054F" w14:textId="77777777">
            <w:pPr>
              <w:jc w:val="both"/>
              <w:rPr>
                <w:rFonts w:ascii="Times New Roman" w:hAnsi="Times New Roman"/>
                <w:sz w:val="24"/>
                <w:szCs w:val="24"/>
                <w:lang w:val="sq-AL"/>
              </w:rPr>
            </w:pPr>
            <w:r w:rsidRPr="00E73909">
              <w:rPr>
                <w:rFonts w:ascii="Times New Roman" w:hAnsi="Times New Roman"/>
                <w:sz w:val="24"/>
                <w:szCs w:val="24"/>
                <w:lang w:val="sq-AL"/>
              </w:rPr>
              <w:t>Column 3 contains the emission factor EF for carbon dioxide in gCO2/gfuel.</w:t>
            </w:r>
          </w:p>
          <w:p w:rsidRPr="00E73909" w:rsidR="00590599" w:rsidP="003042F3" w:rsidRDefault="00590599" w14:paraId="3C78995E" w14:textId="77777777">
            <w:pPr>
              <w:jc w:val="both"/>
              <w:rPr>
                <w:rFonts w:ascii="Times New Roman" w:hAnsi="Times New Roman"/>
                <w:sz w:val="24"/>
                <w:szCs w:val="24"/>
                <w:lang w:val="sq-AL"/>
              </w:rPr>
            </w:pPr>
            <w:r w:rsidRPr="00E73909">
              <w:rPr>
                <w:rFonts w:ascii="Times New Roman" w:hAnsi="Times New Roman"/>
                <w:sz w:val="24"/>
                <w:szCs w:val="24"/>
                <w:lang w:val="sq-AL"/>
              </w:rPr>
              <w:t>Column 4 contains the emission factor EF for methane in gCH4/gfuel.</w:t>
            </w:r>
          </w:p>
          <w:p w:rsidRPr="00E73909" w:rsidR="00590599" w:rsidP="003042F3" w:rsidRDefault="00590599" w14:paraId="79A073AD" w14:textId="77777777">
            <w:pPr>
              <w:jc w:val="both"/>
              <w:rPr>
                <w:rFonts w:ascii="Times New Roman" w:hAnsi="Times New Roman"/>
                <w:sz w:val="24"/>
                <w:szCs w:val="24"/>
                <w:lang w:val="sq-AL"/>
              </w:rPr>
            </w:pPr>
            <w:r w:rsidRPr="00E73909">
              <w:rPr>
                <w:rFonts w:ascii="Times New Roman" w:hAnsi="Times New Roman"/>
                <w:sz w:val="24"/>
                <w:szCs w:val="24"/>
                <w:lang w:val="sq-AL"/>
              </w:rPr>
              <w:t xml:space="preserve">Column 5 contains the emission factor EF for nitrous oxide in gN2O/gfuel. </w:t>
            </w:r>
          </w:p>
          <w:p w:rsidRPr="00E73909" w:rsidR="00590599" w:rsidP="003042F3" w:rsidRDefault="00590599" w14:paraId="1B82AD75" w14:textId="77777777">
            <w:pPr>
              <w:jc w:val="both"/>
              <w:rPr>
                <w:rFonts w:ascii="Times New Roman" w:hAnsi="Times New Roman"/>
                <w:sz w:val="24"/>
                <w:szCs w:val="24"/>
                <w:lang w:val="sq-AL"/>
              </w:rPr>
            </w:pPr>
            <w:r w:rsidRPr="00E73909">
              <w:rPr>
                <w:rFonts w:ascii="Times New Roman" w:hAnsi="Times New Roman"/>
                <w:sz w:val="24"/>
                <w:szCs w:val="24"/>
                <w:lang w:val="sq-AL"/>
              </w:rPr>
              <w:t>Column 6 identifies the part of fuel lost as fugitive and slipped emissions (Cj) measured as % of mass of fuel used by the specific emission source. For fuels such as LNG for which fugitive and slipped emissions exist, the amount of fugitive and slipped emissions as presented in the table is expressed in % of the mass of fuel used. The values of Cj in the table are calculated at 50 % of the full engine load.</w:t>
            </w:r>
          </w:p>
          <w:p w:rsidR="001204F4" w:rsidP="3D0A0ED9" w:rsidRDefault="00590599" w14:paraId="57B8B6BC" w14:textId="77777777">
            <w:pPr>
              <w:jc w:val="both"/>
              <w:rPr>
                <w:rFonts w:ascii="Times New Roman" w:hAnsi="Times New Roman"/>
                <w:sz w:val="24"/>
                <w:szCs w:val="24"/>
              </w:rPr>
            </w:pPr>
            <w:r w:rsidRPr="3D0A0ED9">
              <w:rPr>
                <w:rFonts w:ascii="Times New Roman" w:hAnsi="Times New Roman"/>
                <w:sz w:val="24"/>
                <w:szCs w:val="24"/>
              </w:rPr>
              <w:t xml:space="preserve">* </w:t>
            </w:r>
            <w:r w:rsidRPr="001204F4" w:rsidR="001204F4">
              <w:rPr>
                <w:rFonts w:ascii="Times New Roman" w:hAnsi="Times New Roman"/>
                <w:sz w:val="24"/>
                <w:szCs w:val="24"/>
              </w:rPr>
              <w:t xml:space="preserve">Regulation on the use of renewable and low-carbon fuels in maritime transport and amending Council of Ministers </w:t>
            </w:r>
            <w:r w:rsidRPr="001204F4" w:rsidR="001204F4">
              <w:rPr>
                <w:rFonts w:ascii="Times New Roman" w:hAnsi="Times New Roman"/>
                <w:sz w:val="24"/>
                <w:szCs w:val="24"/>
              </w:rPr>
              <w:lastRenderedPageBreak/>
              <w:t xml:space="preserve">Decision No. 13, dated 11 January 2017, “On the Approval of the Regulation </w:t>
            </w:r>
            <w:proofErr w:type="gramStart"/>
            <w:r w:rsidRPr="001204F4" w:rsidR="001204F4">
              <w:rPr>
                <w:rFonts w:ascii="Times New Roman" w:hAnsi="Times New Roman"/>
                <w:sz w:val="24"/>
                <w:szCs w:val="24"/>
              </w:rPr>
              <w:t>On</w:t>
            </w:r>
            <w:proofErr w:type="gramEnd"/>
            <w:r w:rsidRPr="001204F4" w:rsidR="001204F4">
              <w:rPr>
                <w:rFonts w:ascii="Times New Roman" w:hAnsi="Times New Roman"/>
                <w:sz w:val="24"/>
                <w:szCs w:val="24"/>
              </w:rPr>
              <w:t xml:space="preserve"> Port State Control in the Republic of Albania”.</w:t>
            </w:r>
          </w:p>
          <w:p w:rsidR="001204F4" w:rsidP="3D0A0ED9" w:rsidRDefault="001204F4" w14:paraId="17EBE845" w14:textId="77777777">
            <w:pPr>
              <w:jc w:val="both"/>
              <w:rPr>
                <w:rFonts w:ascii="Times New Roman" w:hAnsi="Times New Roman"/>
                <w:sz w:val="24"/>
                <w:szCs w:val="24"/>
              </w:rPr>
            </w:pPr>
          </w:p>
          <w:p w:rsidR="76B90A84" w:rsidP="3D0A0ED9" w:rsidRDefault="76B90A84" w14:paraId="069E477D" w14:textId="644721E3">
            <w:pPr>
              <w:jc w:val="both"/>
            </w:pPr>
            <w:r w:rsidRPr="3D0A0ED9">
              <w:rPr>
                <w:rFonts w:ascii="Times New Roman" w:hAnsi="Times New Roman" w:eastAsia="Times New Roman"/>
                <w:sz w:val="24"/>
                <w:szCs w:val="24"/>
                <w:lang w:val="sq-AL"/>
              </w:rPr>
              <w:t>Decision No. 486, dated 26 June 2026, approving the Regulations "On the Specific Conditions and Procedures for the Authorisation of Greenhouse Gas Emissions by Installation Operators and Regulated Entities" and "On the Conditions, Criteria and Procedures for the Monitoring and Reporting of Greenhouse Gas Emissions by Installation Operators, Aircraft Operators and Regulated Entities, and of Non-CO₂ Aviation Effects</w:t>
            </w:r>
          </w:p>
          <w:p w:rsidRPr="00E73909" w:rsidR="032B5425" w:rsidP="003042F3" w:rsidRDefault="032B5425" w14:paraId="32EEE967" w14:textId="05B7054E">
            <w:pPr>
              <w:jc w:val="both"/>
              <w:rPr>
                <w:rFonts w:ascii="Times New Roman" w:hAnsi="Times New Roman"/>
                <w:sz w:val="24"/>
                <w:szCs w:val="24"/>
                <w:lang w:val="sq-AL"/>
              </w:rPr>
            </w:pPr>
          </w:p>
        </w:tc>
        <w:tc>
          <w:tcPr>
            <w:tcW w:w="1528" w:type="dxa"/>
            <w:tcMar/>
          </w:tcPr>
          <w:p w:rsidRPr="00E73909" w:rsidR="032B5425" w:rsidP="003042F3" w:rsidRDefault="002A0C9E" w14:paraId="05B88116" w14:textId="52C5C4F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32B5425" w:rsidP="003042F3" w:rsidRDefault="032B5425" w14:paraId="380CDA04" w14:textId="636D13D7">
            <w:pPr>
              <w:jc w:val="both"/>
              <w:rPr>
                <w:rFonts w:ascii="Times New Roman" w:hAnsi="Times New Roman"/>
                <w:color w:val="000000" w:themeColor="text1"/>
                <w:sz w:val="24"/>
                <w:szCs w:val="24"/>
                <w:lang w:val="sq-AL"/>
              </w:rPr>
            </w:pPr>
          </w:p>
        </w:tc>
      </w:tr>
      <w:tr w:rsidRPr="00E73909" w:rsidR="032B5425" w:rsidTr="1CD47A40" w14:paraId="5D9D595B" w14:textId="77777777">
        <w:trPr>
          <w:trHeight w:val="300"/>
        </w:trPr>
        <w:tc>
          <w:tcPr>
            <w:tcW w:w="1553" w:type="dxa"/>
            <w:tcMar/>
          </w:tcPr>
          <w:p w:rsidRPr="00E73909" w:rsidR="032B5425" w:rsidP="003042F3" w:rsidRDefault="032B5425" w14:paraId="17008602" w14:textId="5F96D875">
            <w:pPr>
              <w:jc w:val="both"/>
              <w:rPr>
                <w:rFonts w:ascii="Times New Roman" w:hAnsi="Times New Roman"/>
                <w:sz w:val="24"/>
                <w:szCs w:val="24"/>
                <w:lang w:val="en-GB"/>
              </w:rPr>
            </w:pPr>
          </w:p>
        </w:tc>
        <w:tc>
          <w:tcPr>
            <w:tcW w:w="3249" w:type="dxa"/>
            <w:tcMar/>
          </w:tcPr>
          <w:p w:rsidRPr="00E73909" w:rsidR="00F32F31" w:rsidP="003042F3" w:rsidRDefault="1111AD69" w14:paraId="64CC6CF5" w14:textId="77777777">
            <w:pPr>
              <w:jc w:val="both"/>
              <w:rPr>
                <w:rFonts w:ascii="Times New Roman" w:hAnsi="Times New Roman"/>
                <w:sz w:val="24"/>
                <w:szCs w:val="24"/>
              </w:rPr>
            </w:pPr>
            <w:r w:rsidRPr="00E73909">
              <w:rPr>
                <w:rFonts w:ascii="Times New Roman" w:hAnsi="Times New Roman"/>
                <w:b/>
                <w:bCs/>
                <w:sz w:val="24"/>
                <w:szCs w:val="24"/>
              </w:rPr>
              <w:t>AA. GREENHOUSE GAS EMISSIONS FROM OFFSHORE SHIPS</w:t>
            </w:r>
            <w:r w:rsidRPr="00E73909">
              <w:rPr>
                <w:rFonts w:ascii="Times New Roman" w:hAnsi="Times New Roman"/>
                <w:sz w:val="24"/>
                <w:szCs w:val="24"/>
              </w:rPr>
              <w:t xml:space="preserve"> </w:t>
            </w:r>
          </w:p>
          <w:p w:rsidRPr="00E73909" w:rsidR="1111AD69" w:rsidP="003042F3" w:rsidRDefault="1111AD69" w14:paraId="574D0B51" w14:textId="2BA14478">
            <w:pPr>
              <w:jc w:val="both"/>
              <w:rPr>
                <w:rFonts w:ascii="Times New Roman" w:hAnsi="Times New Roman"/>
                <w:sz w:val="24"/>
                <w:szCs w:val="24"/>
              </w:rPr>
            </w:pPr>
            <w:r w:rsidRPr="00E73909">
              <w:rPr>
                <w:rFonts w:ascii="Times New Roman" w:hAnsi="Times New Roman"/>
                <w:sz w:val="24"/>
                <w:szCs w:val="24"/>
              </w:rPr>
              <w:t xml:space="preserve">Greenhouse gas emissions from offshore ships shall cover greenhouse gas emissions released during voyages from last port of call to a port of call </w:t>
            </w:r>
            <w:r w:rsidRPr="00E73909">
              <w:rPr>
                <w:rFonts w:ascii="Times New Roman" w:hAnsi="Times New Roman"/>
                <w:sz w:val="24"/>
                <w:szCs w:val="24"/>
              </w:rPr>
              <w:lastRenderedPageBreak/>
              <w:t>under the jurisdiction of a Member State and from a port of call under the jurisdiction of a Member State to next port of call, as well as within ports of call under the jurisdiction of a Member State by the following ships, other than icebreakers, designed or certified to perform service activities offshore or at offshore installations:</w:t>
            </w:r>
          </w:p>
        </w:tc>
        <w:tc>
          <w:tcPr>
            <w:tcW w:w="972" w:type="dxa"/>
            <w:tcMar/>
          </w:tcPr>
          <w:p w:rsidRPr="00E73909" w:rsidR="032B5425" w:rsidP="003042F3" w:rsidRDefault="003A29EA" w14:paraId="1D748D2A" w14:textId="28275E5F">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32B5425" w:rsidP="003042F3" w:rsidRDefault="032B5425" w14:paraId="23D46DE6" w14:textId="441F45DD">
            <w:pPr>
              <w:jc w:val="both"/>
              <w:rPr>
                <w:rFonts w:ascii="Times New Roman" w:hAnsi="Times New Roman"/>
                <w:sz w:val="24"/>
                <w:szCs w:val="24"/>
                <w:lang w:val="sq-AL"/>
              </w:rPr>
            </w:pPr>
          </w:p>
        </w:tc>
        <w:tc>
          <w:tcPr>
            <w:tcW w:w="3210" w:type="dxa"/>
            <w:tcMar/>
          </w:tcPr>
          <w:p w:rsidRPr="00E73909" w:rsidR="032B5425" w:rsidP="003042F3" w:rsidRDefault="00B81696" w14:paraId="3AC3E543" w14:textId="2490B270">
            <w:pPr>
              <w:jc w:val="both"/>
              <w:rPr>
                <w:rFonts w:ascii="Times New Roman" w:hAnsi="Times New Roman"/>
                <w:sz w:val="24"/>
                <w:szCs w:val="24"/>
                <w:lang w:val="sq-AL"/>
              </w:rPr>
            </w:pPr>
            <w:r w:rsidRPr="00E73909">
              <w:rPr>
                <w:rFonts w:ascii="Times New Roman" w:hAnsi="Times New Roman"/>
                <w:b/>
                <w:bCs/>
                <w:sz w:val="24"/>
                <w:szCs w:val="24"/>
                <w:lang w:val="sq-AL"/>
              </w:rPr>
              <w:t xml:space="preserve">AA. GREENHOUSE GAS EMISSIONS FROM OFFSHORE SHIPS </w:t>
            </w:r>
            <w:r w:rsidRPr="00E73909" w:rsidR="000A6A21">
              <w:rPr>
                <w:rFonts w:ascii="Times New Roman" w:hAnsi="Times New Roman"/>
                <w:sz w:val="24"/>
                <w:szCs w:val="24"/>
                <w:lang w:val="sq-AL"/>
              </w:rPr>
              <w:t xml:space="preserve">Greenhouse gas emissions from offshore ships shall cover greenhouse gas emissions released during voyages from last port of call to a port of call </w:t>
            </w:r>
            <w:r w:rsidRPr="00E73909" w:rsidR="000A6A21">
              <w:rPr>
                <w:rFonts w:ascii="Times New Roman" w:hAnsi="Times New Roman"/>
                <w:sz w:val="24"/>
                <w:szCs w:val="24"/>
                <w:lang w:val="sq-AL"/>
              </w:rPr>
              <w:lastRenderedPageBreak/>
              <w:t xml:space="preserve">under the jurisdiction </w:t>
            </w:r>
            <w:r w:rsidRPr="00E73909" w:rsidR="002A43B1">
              <w:rPr>
                <w:rFonts w:ascii="Times New Roman" w:hAnsi="Times New Roman"/>
                <w:sz w:val="24"/>
                <w:szCs w:val="24"/>
                <w:lang w:val="sq-AL"/>
              </w:rPr>
              <w:t>of the Republic of Albania, and from a port under the jurisdiction of the Republic of Albania to the next port of call, as well as within ports under the jurisdiction of the Republic of Albania, from the following ships (excluding icebreakers) designed or certified to carry out offshore service activities or operate on offshore installations:</w:t>
            </w:r>
          </w:p>
        </w:tc>
        <w:tc>
          <w:tcPr>
            <w:tcW w:w="1528" w:type="dxa"/>
            <w:tcMar/>
          </w:tcPr>
          <w:p w:rsidRPr="00E73909" w:rsidR="032B5425" w:rsidP="003042F3" w:rsidRDefault="002A0C9E" w14:paraId="03EF4D26" w14:textId="0822074F">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32B5425" w:rsidP="003042F3" w:rsidRDefault="032B5425" w14:paraId="5324101F" w14:textId="76A7FAED">
            <w:pPr>
              <w:jc w:val="both"/>
              <w:rPr>
                <w:rFonts w:ascii="Times New Roman" w:hAnsi="Times New Roman"/>
                <w:color w:val="000000" w:themeColor="text1"/>
                <w:sz w:val="24"/>
                <w:szCs w:val="24"/>
                <w:lang w:val="sq-AL"/>
              </w:rPr>
            </w:pPr>
          </w:p>
        </w:tc>
      </w:tr>
      <w:tr w:rsidRPr="00E73909" w:rsidR="002F548E" w:rsidTr="1CD47A40" w14:paraId="719403D1" w14:textId="77777777">
        <w:trPr>
          <w:trHeight w:val="300"/>
        </w:trPr>
        <w:tc>
          <w:tcPr>
            <w:tcW w:w="1553" w:type="dxa"/>
            <w:tcMar/>
          </w:tcPr>
          <w:p w:rsidRPr="00E73909" w:rsidR="002F548E" w:rsidP="003042F3" w:rsidRDefault="002F548E" w14:paraId="2B8298F1" w14:textId="12A03639">
            <w:pPr>
              <w:jc w:val="both"/>
              <w:rPr>
                <w:rFonts w:ascii="Times New Roman" w:hAnsi="Times New Roman"/>
                <w:sz w:val="24"/>
                <w:szCs w:val="24"/>
                <w:lang w:val="en-GB"/>
              </w:rPr>
            </w:pPr>
          </w:p>
        </w:tc>
        <w:tc>
          <w:tcPr>
            <w:tcW w:w="3249" w:type="dxa"/>
            <w:tcMar/>
          </w:tcPr>
          <w:p w:rsidRPr="00E73909" w:rsidR="002F548E" w:rsidP="003042F3" w:rsidRDefault="002F548E" w14:paraId="491A7365" w14:textId="346C7244">
            <w:pPr>
              <w:jc w:val="both"/>
              <w:rPr>
                <w:rFonts w:ascii="Times New Roman" w:hAnsi="Times New Roman"/>
                <w:sz w:val="24"/>
                <w:szCs w:val="24"/>
              </w:rPr>
            </w:pPr>
            <w:r w:rsidRPr="00E73909">
              <w:rPr>
                <w:rFonts w:ascii="Times New Roman" w:hAnsi="Times New Roman" w:eastAsia="Calibri"/>
                <w:sz w:val="24"/>
                <w:szCs w:val="24"/>
              </w:rPr>
              <w:t>(a) anchor handling tug supply vessel;</w:t>
            </w:r>
          </w:p>
        </w:tc>
        <w:tc>
          <w:tcPr>
            <w:tcW w:w="972" w:type="dxa"/>
            <w:tcMar/>
          </w:tcPr>
          <w:p w:rsidRPr="00E73909" w:rsidR="002F548E" w:rsidP="003042F3" w:rsidRDefault="003A29EA" w14:paraId="5439F691" w14:textId="095C2474">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401EF5F0" w14:textId="32EC2DCB">
            <w:pPr>
              <w:jc w:val="both"/>
              <w:rPr>
                <w:rFonts w:ascii="Times New Roman" w:hAnsi="Times New Roman"/>
                <w:sz w:val="24"/>
                <w:szCs w:val="24"/>
                <w:lang w:val="sq-AL"/>
              </w:rPr>
            </w:pPr>
          </w:p>
        </w:tc>
        <w:tc>
          <w:tcPr>
            <w:tcW w:w="3210" w:type="dxa"/>
            <w:tcMar/>
          </w:tcPr>
          <w:p w:rsidRPr="00E73909" w:rsidR="002F548E" w:rsidP="003042F3" w:rsidRDefault="002F548E" w14:paraId="5D2EB59C" w14:textId="17BA0C38">
            <w:pPr>
              <w:jc w:val="both"/>
              <w:rPr>
                <w:rFonts w:ascii="Times New Roman" w:hAnsi="Times New Roman"/>
                <w:sz w:val="24"/>
                <w:szCs w:val="24"/>
                <w:lang w:val="sq-AL"/>
              </w:rPr>
            </w:pPr>
            <w:r w:rsidRPr="00E73909">
              <w:rPr>
                <w:rFonts w:ascii="Times New Roman" w:hAnsi="Times New Roman" w:eastAsia="Calibri"/>
                <w:sz w:val="24"/>
                <w:szCs w:val="24"/>
              </w:rPr>
              <w:t>a) anchor handling tug supply vessel;</w:t>
            </w:r>
          </w:p>
        </w:tc>
        <w:tc>
          <w:tcPr>
            <w:tcW w:w="1528" w:type="dxa"/>
            <w:tcMar/>
          </w:tcPr>
          <w:p w:rsidRPr="00E73909" w:rsidR="002F548E" w:rsidP="003042F3" w:rsidRDefault="002A0C9E" w14:paraId="6471504E" w14:textId="2C10B7A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3FB8579E" w14:textId="635A5460">
            <w:pPr>
              <w:jc w:val="both"/>
              <w:rPr>
                <w:rFonts w:ascii="Times New Roman" w:hAnsi="Times New Roman"/>
                <w:color w:val="000000" w:themeColor="text1"/>
                <w:sz w:val="24"/>
                <w:szCs w:val="24"/>
                <w:lang w:val="sq-AL"/>
              </w:rPr>
            </w:pPr>
          </w:p>
        </w:tc>
      </w:tr>
      <w:tr w:rsidRPr="00E73909" w:rsidR="002F548E" w:rsidTr="1CD47A40" w14:paraId="018C54F9" w14:textId="77777777">
        <w:trPr>
          <w:trHeight w:val="300"/>
        </w:trPr>
        <w:tc>
          <w:tcPr>
            <w:tcW w:w="1553" w:type="dxa"/>
            <w:tcMar/>
          </w:tcPr>
          <w:p w:rsidRPr="00E73909" w:rsidR="002F548E" w:rsidP="003042F3" w:rsidRDefault="002F548E" w14:paraId="38EE5DF5" w14:textId="48F7C6A2">
            <w:pPr>
              <w:jc w:val="both"/>
              <w:rPr>
                <w:rFonts w:ascii="Times New Roman" w:hAnsi="Times New Roman"/>
                <w:sz w:val="24"/>
                <w:szCs w:val="24"/>
                <w:lang w:val="en-GB"/>
              </w:rPr>
            </w:pPr>
          </w:p>
        </w:tc>
        <w:tc>
          <w:tcPr>
            <w:tcW w:w="3249" w:type="dxa"/>
            <w:tcMar/>
          </w:tcPr>
          <w:p w:rsidRPr="00E73909" w:rsidR="002F548E" w:rsidP="003042F3" w:rsidRDefault="002F548E" w14:paraId="6CB02F46" w14:textId="554071EB">
            <w:pPr>
              <w:jc w:val="both"/>
              <w:rPr>
                <w:rFonts w:ascii="Times New Roman" w:hAnsi="Times New Roman"/>
                <w:sz w:val="24"/>
                <w:szCs w:val="24"/>
              </w:rPr>
            </w:pPr>
            <w:r w:rsidRPr="00E73909">
              <w:rPr>
                <w:rFonts w:ascii="Times New Roman" w:hAnsi="Times New Roman" w:eastAsia="Calibri"/>
                <w:sz w:val="24"/>
                <w:szCs w:val="24"/>
              </w:rPr>
              <w:t>(b) offshore supply ship;</w:t>
            </w:r>
          </w:p>
        </w:tc>
        <w:tc>
          <w:tcPr>
            <w:tcW w:w="972" w:type="dxa"/>
            <w:tcMar/>
          </w:tcPr>
          <w:p w:rsidRPr="00E73909" w:rsidR="002F548E" w:rsidP="003042F3" w:rsidRDefault="003A29EA" w14:paraId="711B1512" w14:textId="2EEF23A0">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5C9659BC" w14:textId="236CA532">
            <w:pPr>
              <w:jc w:val="both"/>
              <w:rPr>
                <w:rFonts w:ascii="Times New Roman" w:hAnsi="Times New Roman"/>
                <w:sz w:val="24"/>
                <w:szCs w:val="24"/>
                <w:lang w:val="sq-AL"/>
              </w:rPr>
            </w:pPr>
          </w:p>
        </w:tc>
        <w:tc>
          <w:tcPr>
            <w:tcW w:w="3210" w:type="dxa"/>
            <w:tcMar/>
          </w:tcPr>
          <w:p w:rsidRPr="00E73909" w:rsidR="002F548E" w:rsidP="003042F3" w:rsidRDefault="002F548E" w14:paraId="1268CD84" w14:textId="577377A4">
            <w:pPr>
              <w:jc w:val="both"/>
              <w:rPr>
                <w:rFonts w:ascii="Times New Roman" w:hAnsi="Times New Roman"/>
                <w:sz w:val="24"/>
                <w:szCs w:val="24"/>
                <w:lang w:val="sq-AL"/>
              </w:rPr>
            </w:pPr>
            <w:r w:rsidRPr="00E73909">
              <w:rPr>
                <w:rFonts w:ascii="Times New Roman" w:hAnsi="Times New Roman" w:eastAsia="Calibri"/>
                <w:sz w:val="24"/>
                <w:szCs w:val="24"/>
              </w:rPr>
              <w:t>b) offshore supply ship;</w:t>
            </w:r>
          </w:p>
        </w:tc>
        <w:tc>
          <w:tcPr>
            <w:tcW w:w="1528" w:type="dxa"/>
            <w:tcMar/>
          </w:tcPr>
          <w:p w:rsidRPr="00E73909" w:rsidR="002F548E" w:rsidP="003042F3" w:rsidRDefault="002A0C9E" w14:paraId="041356D9" w14:textId="1863235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013FA337" w14:textId="6006C0EA">
            <w:pPr>
              <w:jc w:val="both"/>
              <w:rPr>
                <w:rFonts w:ascii="Times New Roman" w:hAnsi="Times New Roman"/>
                <w:color w:val="000000" w:themeColor="text1"/>
                <w:sz w:val="24"/>
                <w:szCs w:val="24"/>
                <w:lang w:val="sq-AL"/>
              </w:rPr>
            </w:pPr>
          </w:p>
        </w:tc>
      </w:tr>
      <w:tr w:rsidRPr="00E73909" w:rsidR="002F548E" w:rsidTr="1CD47A40" w14:paraId="18DB3C83" w14:textId="77777777">
        <w:trPr>
          <w:trHeight w:val="300"/>
        </w:trPr>
        <w:tc>
          <w:tcPr>
            <w:tcW w:w="1553" w:type="dxa"/>
            <w:tcMar/>
          </w:tcPr>
          <w:p w:rsidRPr="00E73909" w:rsidR="002F548E" w:rsidP="003042F3" w:rsidRDefault="002F548E" w14:paraId="2C95D97B" w14:textId="2E4D9B0B">
            <w:pPr>
              <w:jc w:val="both"/>
              <w:rPr>
                <w:rFonts w:ascii="Times New Roman" w:hAnsi="Times New Roman"/>
                <w:sz w:val="24"/>
                <w:szCs w:val="24"/>
                <w:lang w:val="en-GB"/>
              </w:rPr>
            </w:pPr>
          </w:p>
        </w:tc>
        <w:tc>
          <w:tcPr>
            <w:tcW w:w="3249" w:type="dxa"/>
            <w:tcMar/>
          </w:tcPr>
          <w:p w:rsidRPr="00E73909" w:rsidR="002F548E" w:rsidP="003042F3" w:rsidRDefault="002F548E" w14:paraId="2603AE0F" w14:textId="6EFE0365">
            <w:pPr>
              <w:jc w:val="both"/>
              <w:rPr>
                <w:rFonts w:ascii="Times New Roman" w:hAnsi="Times New Roman"/>
                <w:sz w:val="24"/>
                <w:szCs w:val="24"/>
              </w:rPr>
            </w:pPr>
            <w:r w:rsidRPr="00E73909">
              <w:rPr>
                <w:rFonts w:ascii="Times New Roman" w:hAnsi="Times New Roman" w:eastAsia="Calibri"/>
                <w:sz w:val="24"/>
                <w:szCs w:val="24"/>
              </w:rPr>
              <w:t>(c) crew/supply vessel;</w:t>
            </w:r>
          </w:p>
        </w:tc>
        <w:tc>
          <w:tcPr>
            <w:tcW w:w="972" w:type="dxa"/>
            <w:tcMar/>
          </w:tcPr>
          <w:p w:rsidRPr="00E73909" w:rsidR="002F548E" w:rsidP="003042F3" w:rsidRDefault="003A29EA" w14:paraId="5853A857" w14:textId="27366E6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0861B53B" w14:textId="6EF70215">
            <w:pPr>
              <w:jc w:val="both"/>
              <w:rPr>
                <w:rFonts w:ascii="Times New Roman" w:hAnsi="Times New Roman"/>
                <w:sz w:val="24"/>
                <w:szCs w:val="24"/>
                <w:lang w:val="sq-AL"/>
              </w:rPr>
            </w:pPr>
          </w:p>
        </w:tc>
        <w:tc>
          <w:tcPr>
            <w:tcW w:w="3210" w:type="dxa"/>
            <w:tcMar/>
          </w:tcPr>
          <w:p w:rsidRPr="00E73909" w:rsidR="002F548E" w:rsidP="003042F3" w:rsidRDefault="002F548E" w14:paraId="53EC1701" w14:textId="03C1AA5F">
            <w:pPr>
              <w:jc w:val="both"/>
              <w:rPr>
                <w:rFonts w:ascii="Times New Roman" w:hAnsi="Times New Roman"/>
                <w:sz w:val="24"/>
                <w:szCs w:val="24"/>
                <w:lang w:val="sq-AL"/>
              </w:rPr>
            </w:pPr>
            <w:r w:rsidRPr="00E73909">
              <w:rPr>
                <w:rFonts w:ascii="Times New Roman" w:hAnsi="Times New Roman" w:eastAsia="Calibri"/>
                <w:sz w:val="24"/>
                <w:szCs w:val="24"/>
              </w:rPr>
              <w:t>c) crew/supply vessel;</w:t>
            </w:r>
          </w:p>
        </w:tc>
        <w:tc>
          <w:tcPr>
            <w:tcW w:w="1528" w:type="dxa"/>
            <w:tcMar/>
          </w:tcPr>
          <w:p w:rsidRPr="00E73909" w:rsidR="002F548E" w:rsidP="003042F3" w:rsidRDefault="002A0C9E" w14:paraId="4D31E5CC" w14:textId="2E4FA2F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1054F93B" w14:textId="4F6C4EDB">
            <w:pPr>
              <w:jc w:val="both"/>
              <w:rPr>
                <w:rFonts w:ascii="Times New Roman" w:hAnsi="Times New Roman"/>
                <w:color w:val="000000" w:themeColor="text1"/>
                <w:sz w:val="24"/>
                <w:szCs w:val="24"/>
                <w:lang w:val="sq-AL"/>
              </w:rPr>
            </w:pPr>
          </w:p>
        </w:tc>
      </w:tr>
      <w:tr w:rsidRPr="00E73909" w:rsidR="002F548E" w:rsidTr="1CD47A40" w14:paraId="323906D8" w14:textId="77777777">
        <w:trPr>
          <w:trHeight w:val="300"/>
        </w:trPr>
        <w:tc>
          <w:tcPr>
            <w:tcW w:w="1553" w:type="dxa"/>
            <w:tcMar/>
          </w:tcPr>
          <w:p w:rsidRPr="00E73909" w:rsidR="002F548E" w:rsidP="003042F3" w:rsidRDefault="002F548E" w14:paraId="6583B1E6" w14:textId="0070861D">
            <w:pPr>
              <w:jc w:val="both"/>
              <w:rPr>
                <w:rFonts w:ascii="Times New Roman" w:hAnsi="Times New Roman"/>
                <w:sz w:val="24"/>
                <w:szCs w:val="24"/>
                <w:lang w:val="en-GB"/>
              </w:rPr>
            </w:pPr>
          </w:p>
        </w:tc>
        <w:tc>
          <w:tcPr>
            <w:tcW w:w="3249" w:type="dxa"/>
            <w:tcMar/>
          </w:tcPr>
          <w:p w:rsidRPr="00E73909" w:rsidR="002F548E" w:rsidP="003042F3" w:rsidRDefault="002F548E" w14:paraId="10D2BEBB" w14:textId="6A356FC4">
            <w:pPr>
              <w:jc w:val="both"/>
              <w:rPr>
                <w:rFonts w:ascii="Times New Roman" w:hAnsi="Times New Roman"/>
                <w:sz w:val="24"/>
                <w:szCs w:val="24"/>
              </w:rPr>
            </w:pPr>
            <w:r w:rsidRPr="00E73909">
              <w:rPr>
                <w:rFonts w:ascii="Times New Roman" w:hAnsi="Times New Roman" w:eastAsia="Calibri"/>
                <w:sz w:val="24"/>
                <w:szCs w:val="24"/>
              </w:rPr>
              <w:t>(d) pipe carrier;</w:t>
            </w:r>
          </w:p>
        </w:tc>
        <w:tc>
          <w:tcPr>
            <w:tcW w:w="972" w:type="dxa"/>
            <w:tcMar/>
          </w:tcPr>
          <w:p w:rsidRPr="00E73909" w:rsidR="002F548E" w:rsidP="003042F3" w:rsidRDefault="003A29EA" w14:paraId="24084775" w14:textId="6E36C8A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0EA56697" w14:textId="7142EFA6">
            <w:pPr>
              <w:jc w:val="both"/>
              <w:rPr>
                <w:rFonts w:ascii="Times New Roman" w:hAnsi="Times New Roman"/>
                <w:sz w:val="24"/>
                <w:szCs w:val="24"/>
                <w:lang w:val="sq-AL"/>
              </w:rPr>
            </w:pPr>
          </w:p>
        </w:tc>
        <w:tc>
          <w:tcPr>
            <w:tcW w:w="3210" w:type="dxa"/>
            <w:tcMar/>
          </w:tcPr>
          <w:p w:rsidRPr="00E73909" w:rsidR="002F548E" w:rsidP="003042F3" w:rsidRDefault="00CE36D4" w14:paraId="59CF26B5" w14:textId="5E7A42F6">
            <w:pPr>
              <w:jc w:val="both"/>
              <w:rPr>
                <w:rFonts w:ascii="Times New Roman" w:hAnsi="Times New Roman"/>
                <w:sz w:val="24"/>
                <w:szCs w:val="24"/>
                <w:lang w:val="sq-AL"/>
              </w:rPr>
            </w:pPr>
            <w:r w:rsidRPr="00E73909">
              <w:rPr>
                <w:rFonts w:ascii="Times New Roman" w:hAnsi="Times New Roman" w:eastAsia="Calibri"/>
                <w:sz w:val="24"/>
                <w:szCs w:val="24"/>
              </w:rPr>
              <w:t>ç</w:t>
            </w:r>
            <w:r w:rsidRPr="00E73909" w:rsidR="002F548E">
              <w:rPr>
                <w:rFonts w:ascii="Times New Roman" w:hAnsi="Times New Roman" w:eastAsia="Calibri"/>
                <w:sz w:val="24"/>
                <w:szCs w:val="24"/>
              </w:rPr>
              <w:t>) pipe carrier;</w:t>
            </w:r>
          </w:p>
        </w:tc>
        <w:tc>
          <w:tcPr>
            <w:tcW w:w="1528" w:type="dxa"/>
            <w:tcMar/>
          </w:tcPr>
          <w:p w:rsidRPr="00E73909" w:rsidR="002F548E" w:rsidP="003042F3" w:rsidRDefault="002A0C9E" w14:paraId="2EA8D8A8" w14:textId="402C8A5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19840173" w14:textId="1B18C7A9">
            <w:pPr>
              <w:jc w:val="both"/>
              <w:rPr>
                <w:rFonts w:ascii="Times New Roman" w:hAnsi="Times New Roman"/>
                <w:color w:val="000000" w:themeColor="text1"/>
                <w:sz w:val="24"/>
                <w:szCs w:val="24"/>
                <w:lang w:val="sq-AL"/>
              </w:rPr>
            </w:pPr>
          </w:p>
        </w:tc>
      </w:tr>
      <w:tr w:rsidRPr="00E73909" w:rsidR="002F548E" w:rsidTr="1CD47A40" w14:paraId="1D39409A" w14:textId="77777777">
        <w:trPr>
          <w:trHeight w:val="300"/>
        </w:trPr>
        <w:tc>
          <w:tcPr>
            <w:tcW w:w="1553" w:type="dxa"/>
            <w:tcMar/>
          </w:tcPr>
          <w:p w:rsidRPr="00E73909" w:rsidR="002F548E" w:rsidP="003042F3" w:rsidRDefault="002F548E" w14:paraId="1D66B876" w14:textId="20BD4D02">
            <w:pPr>
              <w:jc w:val="both"/>
              <w:rPr>
                <w:rFonts w:ascii="Times New Roman" w:hAnsi="Times New Roman"/>
                <w:sz w:val="24"/>
                <w:szCs w:val="24"/>
                <w:lang w:val="en-GB"/>
              </w:rPr>
            </w:pPr>
          </w:p>
        </w:tc>
        <w:tc>
          <w:tcPr>
            <w:tcW w:w="3249" w:type="dxa"/>
            <w:tcMar/>
          </w:tcPr>
          <w:p w:rsidRPr="00E73909" w:rsidR="002F548E" w:rsidP="003042F3" w:rsidRDefault="002F548E" w14:paraId="0668C33F" w14:textId="6054A7E0">
            <w:pPr>
              <w:jc w:val="both"/>
              <w:rPr>
                <w:rFonts w:ascii="Times New Roman" w:hAnsi="Times New Roman"/>
                <w:sz w:val="24"/>
                <w:szCs w:val="24"/>
              </w:rPr>
            </w:pPr>
            <w:r w:rsidRPr="00E73909">
              <w:rPr>
                <w:rFonts w:ascii="Times New Roman" w:hAnsi="Times New Roman" w:eastAsia="Calibri"/>
                <w:sz w:val="24"/>
                <w:szCs w:val="24"/>
              </w:rPr>
              <w:t>(e) platform supply ship</w:t>
            </w:r>
          </w:p>
        </w:tc>
        <w:tc>
          <w:tcPr>
            <w:tcW w:w="972" w:type="dxa"/>
            <w:tcMar/>
          </w:tcPr>
          <w:p w:rsidRPr="00E73909" w:rsidR="002F548E" w:rsidP="003042F3" w:rsidRDefault="003A29EA" w14:paraId="09C1C373" w14:textId="46BD6B77">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68124AB7" w14:textId="66CF3D5A">
            <w:pPr>
              <w:jc w:val="both"/>
              <w:rPr>
                <w:rFonts w:ascii="Times New Roman" w:hAnsi="Times New Roman"/>
                <w:sz w:val="24"/>
                <w:szCs w:val="24"/>
                <w:lang w:val="sq-AL"/>
              </w:rPr>
            </w:pPr>
          </w:p>
        </w:tc>
        <w:tc>
          <w:tcPr>
            <w:tcW w:w="3210" w:type="dxa"/>
            <w:tcMar/>
          </w:tcPr>
          <w:p w:rsidRPr="00E73909" w:rsidR="002F548E" w:rsidP="003042F3" w:rsidRDefault="00CE36D4" w14:paraId="5C2A6163" w14:textId="63E3932F">
            <w:pPr>
              <w:jc w:val="both"/>
              <w:rPr>
                <w:rFonts w:ascii="Times New Roman" w:hAnsi="Times New Roman"/>
                <w:sz w:val="24"/>
                <w:szCs w:val="24"/>
                <w:lang w:val="sq-AL"/>
              </w:rPr>
            </w:pPr>
            <w:r w:rsidRPr="00E73909">
              <w:rPr>
                <w:rFonts w:ascii="Times New Roman" w:hAnsi="Times New Roman" w:eastAsia="Calibri"/>
                <w:sz w:val="24"/>
                <w:szCs w:val="24"/>
              </w:rPr>
              <w:t>d</w:t>
            </w:r>
            <w:r w:rsidRPr="00E73909" w:rsidR="002F548E">
              <w:rPr>
                <w:rFonts w:ascii="Times New Roman" w:hAnsi="Times New Roman" w:eastAsia="Calibri"/>
                <w:sz w:val="24"/>
                <w:szCs w:val="24"/>
              </w:rPr>
              <w:t>) platform supply ship</w:t>
            </w:r>
          </w:p>
        </w:tc>
        <w:tc>
          <w:tcPr>
            <w:tcW w:w="1528" w:type="dxa"/>
            <w:tcMar/>
          </w:tcPr>
          <w:p w:rsidRPr="00E73909" w:rsidR="002F548E" w:rsidP="003042F3" w:rsidRDefault="002A0C9E" w14:paraId="4E2C4958" w14:textId="07C421EC">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404671C5" w14:textId="23BA4B7C">
            <w:pPr>
              <w:jc w:val="both"/>
              <w:rPr>
                <w:rFonts w:ascii="Times New Roman" w:hAnsi="Times New Roman"/>
                <w:color w:val="000000" w:themeColor="text1"/>
                <w:sz w:val="24"/>
                <w:szCs w:val="24"/>
                <w:lang w:val="sq-AL"/>
              </w:rPr>
            </w:pPr>
          </w:p>
        </w:tc>
      </w:tr>
      <w:tr w:rsidRPr="00E73909" w:rsidR="002F548E" w:rsidTr="1CD47A40" w14:paraId="44B4C2D5" w14:textId="77777777">
        <w:trPr>
          <w:trHeight w:val="300"/>
        </w:trPr>
        <w:tc>
          <w:tcPr>
            <w:tcW w:w="1553" w:type="dxa"/>
            <w:tcMar/>
          </w:tcPr>
          <w:p w:rsidRPr="00E73909" w:rsidR="002F548E" w:rsidP="003042F3" w:rsidRDefault="002F548E" w14:paraId="03EB2FF5" w14:textId="00CDFCB3">
            <w:pPr>
              <w:jc w:val="both"/>
              <w:rPr>
                <w:rFonts w:ascii="Times New Roman" w:hAnsi="Times New Roman"/>
                <w:sz w:val="24"/>
                <w:szCs w:val="24"/>
                <w:lang w:val="en-GB"/>
              </w:rPr>
            </w:pPr>
          </w:p>
        </w:tc>
        <w:tc>
          <w:tcPr>
            <w:tcW w:w="3249" w:type="dxa"/>
            <w:tcMar/>
          </w:tcPr>
          <w:p w:rsidRPr="00E73909" w:rsidR="002F548E" w:rsidP="003042F3" w:rsidRDefault="002F548E" w14:paraId="1D9B01E6" w14:textId="6E94673E">
            <w:pPr>
              <w:jc w:val="both"/>
              <w:rPr>
                <w:rFonts w:ascii="Times New Roman" w:hAnsi="Times New Roman"/>
                <w:sz w:val="24"/>
                <w:szCs w:val="24"/>
              </w:rPr>
            </w:pPr>
            <w:r w:rsidRPr="00E73909">
              <w:rPr>
                <w:rFonts w:ascii="Times New Roman" w:hAnsi="Times New Roman" w:eastAsia="Calibri"/>
                <w:sz w:val="24"/>
                <w:szCs w:val="24"/>
              </w:rPr>
              <w:t>(f) drilling ship;</w:t>
            </w:r>
          </w:p>
        </w:tc>
        <w:tc>
          <w:tcPr>
            <w:tcW w:w="972" w:type="dxa"/>
            <w:tcMar/>
          </w:tcPr>
          <w:p w:rsidRPr="00E73909" w:rsidR="002F548E" w:rsidP="003042F3" w:rsidRDefault="003A29EA" w14:paraId="3476E9A4" w14:textId="6BD08D2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5E41674E" w14:textId="79795C13">
            <w:pPr>
              <w:jc w:val="both"/>
              <w:rPr>
                <w:rFonts w:ascii="Times New Roman" w:hAnsi="Times New Roman"/>
                <w:sz w:val="24"/>
                <w:szCs w:val="24"/>
                <w:lang w:val="sq-AL"/>
              </w:rPr>
            </w:pPr>
          </w:p>
        </w:tc>
        <w:tc>
          <w:tcPr>
            <w:tcW w:w="3210" w:type="dxa"/>
            <w:tcMar/>
          </w:tcPr>
          <w:p w:rsidRPr="00E73909" w:rsidR="002F548E" w:rsidP="003042F3" w:rsidRDefault="00CE36D4" w14:paraId="28166D6C" w14:textId="7A582E10">
            <w:pPr>
              <w:jc w:val="both"/>
              <w:rPr>
                <w:rFonts w:ascii="Times New Roman" w:hAnsi="Times New Roman"/>
                <w:sz w:val="24"/>
                <w:szCs w:val="24"/>
                <w:lang w:val="sq-AL"/>
              </w:rPr>
            </w:pPr>
            <w:r w:rsidRPr="00E73909">
              <w:rPr>
                <w:rFonts w:ascii="Times New Roman" w:hAnsi="Times New Roman" w:eastAsia="Calibri"/>
                <w:sz w:val="24"/>
                <w:szCs w:val="24"/>
              </w:rPr>
              <w:t>dh</w:t>
            </w:r>
            <w:r w:rsidRPr="00E73909" w:rsidR="002F548E">
              <w:rPr>
                <w:rFonts w:ascii="Times New Roman" w:hAnsi="Times New Roman" w:eastAsia="Calibri"/>
                <w:sz w:val="24"/>
                <w:szCs w:val="24"/>
              </w:rPr>
              <w:t>) drilling ship;</w:t>
            </w:r>
          </w:p>
        </w:tc>
        <w:tc>
          <w:tcPr>
            <w:tcW w:w="1528" w:type="dxa"/>
            <w:tcMar/>
          </w:tcPr>
          <w:p w:rsidRPr="00E73909" w:rsidR="002F548E" w:rsidP="003042F3" w:rsidRDefault="002A0C9E" w14:paraId="37E4CF17" w14:textId="0A5606F2">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2C1D186E" w14:textId="4AF237F7">
            <w:pPr>
              <w:jc w:val="both"/>
              <w:rPr>
                <w:rFonts w:ascii="Times New Roman" w:hAnsi="Times New Roman"/>
                <w:color w:val="000000" w:themeColor="text1"/>
                <w:sz w:val="24"/>
                <w:szCs w:val="24"/>
                <w:lang w:val="sq-AL"/>
              </w:rPr>
            </w:pPr>
          </w:p>
        </w:tc>
      </w:tr>
      <w:tr w:rsidRPr="00E73909" w:rsidR="002F548E" w:rsidTr="1CD47A40" w14:paraId="17C936C3" w14:textId="77777777">
        <w:trPr>
          <w:trHeight w:val="300"/>
        </w:trPr>
        <w:tc>
          <w:tcPr>
            <w:tcW w:w="1553" w:type="dxa"/>
            <w:tcMar/>
          </w:tcPr>
          <w:p w:rsidRPr="00E73909" w:rsidR="002F548E" w:rsidP="003042F3" w:rsidRDefault="002F548E" w14:paraId="71BBD7A7" w14:textId="76B1C02D">
            <w:pPr>
              <w:jc w:val="both"/>
              <w:rPr>
                <w:rFonts w:ascii="Times New Roman" w:hAnsi="Times New Roman"/>
                <w:sz w:val="24"/>
                <w:szCs w:val="24"/>
                <w:lang w:val="en-GB"/>
              </w:rPr>
            </w:pPr>
          </w:p>
        </w:tc>
        <w:tc>
          <w:tcPr>
            <w:tcW w:w="3249" w:type="dxa"/>
            <w:tcMar/>
          </w:tcPr>
          <w:p w:rsidRPr="00E73909" w:rsidR="002F548E" w:rsidP="003042F3" w:rsidRDefault="002F548E" w14:paraId="66BEB2C0" w14:textId="304BA9D7">
            <w:pPr>
              <w:jc w:val="both"/>
              <w:rPr>
                <w:rFonts w:ascii="Times New Roman" w:hAnsi="Times New Roman"/>
                <w:sz w:val="24"/>
                <w:szCs w:val="24"/>
              </w:rPr>
            </w:pPr>
            <w:r w:rsidRPr="00E73909">
              <w:rPr>
                <w:rFonts w:ascii="Times New Roman" w:hAnsi="Times New Roman" w:eastAsia="Calibri"/>
                <w:sz w:val="24"/>
                <w:szCs w:val="24"/>
              </w:rPr>
              <w:t>(g) floating production storage and offloading (FPSO), oil;</w:t>
            </w:r>
          </w:p>
        </w:tc>
        <w:tc>
          <w:tcPr>
            <w:tcW w:w="972" w:type="dxa"/>
            <w:tcMar/>
          </w:tcPr>
          <w:p w:rsidRPr="00E73909" w:rsidR="002F548E" w:rsidP="003042F3" w:rsidRDefault="003A29EA" w14:paraId="5D5AB977" w14:textId="3AC49BC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0180ADD2" w14:textId="5B49F8B7">
            <w:pPr>
              <w:jc w:val="both"/>
              <w:rPr>
                <w:rFonts w:ascii="Times New Roman" w:hAnsi="Times New Roman"/>
                <w:sz w:val="24"/>
                <w:szCs w:val="24"/>
                <w:lang w:val="sq-AL"/>
              </w:rPr>
            </w:pPr>
          </w:p>
        </w:tc>
        <w:tc>
          <w:tcPr>
            <w:tcW w:w="3210" w:type="dxa"/>
            <w:tcMar/>
          </w:tcPr>
          <w:p w:rsidRPr="00E73909" w:rsidR="002F548E" w:rsidP="003042F3" w:rsidRDefault="00CE36D4" w14:paraId="40D10114" w14:textId="2520F739">
            <w:pPr>
              <w:jc w:val="both"/>
              <w:rPr>
                <w:rFonts w:ascii="Times New Roman" w:hAnsi="Times New Roman"/>
                <w:sz w:val="24"/>
                <w:szCs w:val="24"/>
                <w:lang w:val="sq-AL"/>
              </w:rPr>
            </w:pPr>
            <w:r w:rsidRPr="00E73909">
              <w:rPr>
                <w:rFonts w:ascii="Times New Roman" w:hAnsi="Times New Roman" w:eastAsia="Calibri"/>
                <w:sz w:val="24"/>
                <w:szCs w:val="24"/>
              </w:rPr>
              <w:t>e</w:t>
            </w:r>
            <w:r w:rsidRPr="00E73909" w:rsidR="002F548E">
              <w:rPr>
                <w:rFonts w:ascii="Times New Roman" w:hAnsi="Times New Roman" w:eastAsia="Calibri"/>
                <w:sz w:val="24"/>
                <w:szCs w:val="24"/>
              </w:rPr>
              <w:t>) floating production storage and offloading (FPSO), oil;</w:t>
            </w:r>
          </w:p>
        </w:tc>
        <w:tc>
          <w:tcPr>
            <w:tcW w:w="1528" w:type="dxa"/>
            <w:tcMar/>
          </w:tcPr>
          <w:p w:rsidRPr="00E73909" w:rsidR="002F548E" w:rsidP="003042F3" w:rsidRDefault="002A0C9E" w14:paraId="0F4AE3BE" w14:textId="21552BD6">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4317B2BF" w14:textId="64DAD483">
            <w:pPr>
              <w:jc w:val="both"/>
              <w:rPr>
                <w:rFonts w:ascii="Times New Roman" w:hAnsi="Times New Roman"/>
                <w:color w:val="000000" w:themeColor="text1"/>
                <w:sz w:val="24"/>
                <w:szCs w:val="24"/>
                <w:lang w:val="sq-AL"/>
              </w:rPr>
            </w:pPr>
          </w:p>
        </w:tc>
      </w:tr>
      <w:tr w:rsidRPr="00E73909" w:rsidR="002F548E" w:rsidTr="1CD47A40" w14:paraId="0C3961A0" w14:textId="77777777">
        <w:trPr>
          <w:trHeight w:val="300"/>
        </w:trPr>
        <w:tc>
          <w:tcPr>
            <w:tcW w:w="1553" w:type="dxa"/>
            <w:tcMar/>
          </w:tcPr>
          <w:p w:rsidRPr="00E73909" w:rsidR="002F548E" w:rsidP="003042F3" w:rsidRDefault="002F548E" w14:paraId="170807BC" w14:textId="147A955B">
            <w:pPr>
              <w:jc w:val="both"/>
              <w:rPr>
                <w:rFonts w:ascii="Times New Roman" w:hAnsi="Times New Roman"/>
                <w:sz w:val="24"/>
                <w:szCs w:val="24"/>
                <w:lang w:val="en-GB"/>
              </w:rPr>
            </w:pPr>
          </w:p>
        </w:tc>
        <w:tc>
          <w:tcPr>
            <w:tcW w:w="3249" w:type="dxa"/>
            <w:tcMar/>
          </w:tcPr>
          <w:p w:rsidRPr="00E73909" w:rsidR="002F548E" w:rsidP="003042F3" w:rsidRDefault="002F548E" w14:paraId="2C6B30FC" w14:textId="1F4E2468">
            <w:pPr>
              <w:jc w:val="both"/>
              <w:rPr>
                <w:rFonts w:ascii="Times New Roman" w:hAnsi="Times New Roman"/>
                <w:sz w:val="24"/>
                <w:szCs w:val="24"/>
              </w:rPr>
            </w:pPr>
            <w:r w:rsidRPr="00E73909">
              <w:rPr>
                <w:rFonts w:ascii="Times New Roman" w:hAnsi="Times New Roman" w:eastAsia="Calibri"/>
                <w:sz w:val="24"/>
                <w:szCs w:val="24"/>
              </w:rPr>
              <w:t>(h) gas processing vessel;</w:t>
            </w:r>
          </w:p>
        </w:tc>
        <w:tc>
          <w:tcPr>
            <w:tcW w:w="972" w:type="dxa"/>
            <w:tcMar/>
          </w:tcPr>
          <w:p w:rsidRPr="00E73909" w:rsidR="002F548E" w:rsidP="003042F3" w:rsidRDefault="003A29EA" w14:paraId="43FF432B" w14:textId="23986C7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3CC97E47" w14:textId="4AAD0567">
            <w:pPr>
              <w:jc w:val="both"/>
              <w:rPr>
                <w:rFonts w:ascii="Times New Roman" w:hAnsi="Times New Roman"/>
                <w:sz w:val="24"/>
                <w:szCs w:val="24"/>
                <w:lang w:val="sq-AL"/>
              </w:rPr>
            </w:pPr>
          </w:p>
        </w:tc>
        <w:tc>
          <w:tcPr>
            <w:tcW w:w="3210" w:type="dxa"/>
            <w:tcMar/>
          </w:tcPr>
          <w:p w:rsidRPr="00E73909" w:rsidR="002F548E" w:rsidP="003042F3" w:rsidRDefault="00CE3062" w14:paraId="5A909CAE" w14:textId="209CA383">
            <w:pPr>
              <w:jc w:val="both"/>
              <w:rPr>
                <w:rFonts w:ascii="Times New Roman" w:hAnsi="Times New Roman"/>
                <w:sz w:val="24"/>
                <w:szCs w:val="24"/>
                <w:lang w:val="sq-AL"/>
              </w:rPr>
            </w:pPr>
            <w:r w:rsidRPr="00E73909">
              <w:rPr>
                <w:rFonts w:ascii="Times New Roman" w:hAnsi="Times New Roman" w:eastAsia="Calibri"/>
                <w:sz w:val="24"/>
                <w:szCs w:val="24"/>
              </w:rPr>
              <w:t>ë</w:t>
            </w:r>
            <w:r w:rsidRPr="00E73909" w:rsidR="002F548E">
              <w:rPr>
                <w:rFonts w:ascii="Times New Roman" w:hAnsi="Times New Roman" w:eastAsia="Calibri"/>
                <w:sz w:val="24"/>
                <w:szCs w:val="24"/>
              </w:rPr>
              <w:t>) gas processing vessel;</w:t>
            </w:r>
          </w:p>
        </w:tc>
        <w:tc>
          <w:tcPr>
            <w:tcW w:w="1528" w:type="dxa"/>
            <w:tcMar/>
          </w:tcPr>
          <w:p w:rsidRPr="00E73909" w:rsidR="002F548E" w:rsidP="003042F3" w:rsidRDefault="002A0C9E" w14:paraId="5AAB7382" w14:textId="5B7F73E0">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15A8DB1C" w14:textId="3856D399">
            <w:pPr>
              <w:jc w:val="both"/>
              <w:rPr>
                <w:rFonts w:ascii="Times New Roman" w:hAnsi="Times New Roman"/>
                <w:color w:val="000000" w:themeColor="text1"/>
                <w:sz w:val="24"/>
                <w:szCs w:val="24"/>
                <w:lang w:val="sq-AL"/>
              </w:rPr>
            </w:pPr>
          </w:p>
        </w:tc>
      </w:tr>
      <w:tr w:rsidRPr="00E73909" w:rsidR="002F548E" w:rsidTr="1CD47A40" w14:paraId="7ABDF2B5" w14:textId="77777777">
        <w:trPr>
          <w:trHeight w:val="300"/>
        </w:trPr>
        <w:tc>
          <w:tcPr>
            <w:tcW w:w="1553" w:type="dxa"/>
            <w:tcMar/>
          </w:tcPr>
          <w:p w:rsidRPr="00E73909" w:rsidR="002F548E" w:rsidP="003042F3" w:rsidRDefault="002F548E" w14:paraId="2CE92D45" w14:textId="5E0F90BD">
            <w:pPr>
              <w:jc w:val="both"/>
              <w:rPr>
                <w:rFonts w:ascii="Times New Roman" w:hAnsi="Times New Roman"/>
                <w:sz w:val="24"/>
                <w:szCs w:val="24"/>
                <w:lang w:val="en-GB"/>
              </w:rPr>
            </w:pPr>
          </w:p>
        </w:tc>
        <w:tc>
          <w:tcPr>
            <w:tcW w:w="3249" w:type="dxa"/>
            <w:tcMar/>
          </w:tcPr>
          <w:p w:rsidRPr="00E73909" w:rsidR="002F548E" w:rsidP="003042F3" w:rsidRDefault="002F548E" w14:paraId="0280C1E4" w14:textId="7E364669">
            <w:pPr>
              <w:jc w:val="both"/>
              <w:rPr>
                <w:rFonts w:ascii="Times New Roman" w:hAnsi="Times New Roman"/>
                <w:sz w:val="24"/>
                <w:szCs w:val="24"/>
              </w:rPr>
            </w:pPr>
            <w:r w:rsidRPr="00E73909">
              <w:rPr>
                <w:rFonts w:ascii="Times New Roman" w:hAnsi="Times New Roman" w:eastAsia="Calibri"/>
                <w:sz w:val="24"/>
                <w:szCs w:val="24"/>
              </w:rPr>
              <w:t>(</w:t>
            </w:r>
            <w:proofErr w:type="spellStart"/>
            <w:r w:rsidRPr="00E73909">
              <w:rPr>
                <w:rFonts w:ascii="Times New Roman" w:hAnsi="Times New Roman" w:eastAsia="Calibri"/>
                <w:sz w:val="24"/>
                <w:szCs w:val="24"/>
              </w:rPr>
              <w:t>i</w:t>
            </w:r>
            <w:proofErr w:type="spellEnd"/>
            <w:r w:rsidRPr="00E73909">
              <w:rPr>
                <w:rFonts w:ascii="Times New Roman" w:hAnsi="Times New Roman" w:eastAsia="Calibri"/>
                <w:sz w:val="24"/>
                <w:szCs w:val="24"/>
              </w:rPr>
              <w:t>) floating storage and offloading (FSO), gas;</w:t>
            </w:r>
          </w:p>
        </w:tc>
        <w:tc>
          <w:tcPr>
            <w:tcW w:w="972" w:type="dxa"/>
            <w:tcMar/>
          </w:tcPr>
          <w:p w:rsidRPr="00E73909" w:rsidR="002F548E" w:rsidP="003042F3" w:rsidRDefault="003A29EA" w14:paraId="2C8CC81D" w14:textId="29860F4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3813FFB4" w14:textId="2CBF4EB6">
            <w:pPr>
              <w:jc w:val="both"/>
              <w:rPr>
                <w:rFonts w:ascii="Times New Roman" w:hAnsi="Times New Roman"/>
                <w:sz w:val="24"/>
                <w:szCs w:val="24"/>
                <w:lang w:val="sq-AL"/>
              </w:rPr>
            </w:pPr>
          </w:p>
        </w:tc>
        <w:tc>
          <w:tcPr>
            <w:tcW w:w="3210" w:type="dxa"/>
            <w:tcMar/>
          </w:tcPr>
          <w:p w:rsidRPr="00E73909" w:rsidR="002F548E" w:rsidP="003042F3" w:rsidRDefault="00CE3062" w14:paraId="5A6EE084" w14:textId="22908DE1">
            <w:pPr>
              <w:jc w:val="both"/>
              <w:rPr>
                <w:rFonts w:ascii="Times New Roman" w:hAnsi="Times New Roman"/>
                <w:sz w:val="24"/>
                <w:szCs w:val="24"/>
                <w:lang w:val="sq-AL"/>
              </w:rPr>
            </w:pPr>
            <w:r w:rsidRPr="00E73909">
              <w:rPr>
                <w:rFonts w:ascii="Times New Roman" w:hAnsi="Times New Roman" w:eastAsia="Calibri"/>
                <w:sz w:val="24"/>
                <w:szCs w:val="24"/>
              </w:rPr>
              <w:t>f</w:t>
            </w:r>
            <w:r w:rsidRPr="00E73909" w:rsidR="002F548E">
              <w:rPr>
                <w:rFonts w:ascii="Times New Roman" w:hAnsi="Times New Roman" w:eastAsia="Calibri"/>
                <w:sz w:val="24"/>
                <w:szCs w:val="24"/>
              </w:rPr>
              <w:t>) floating storage and offloading (FSO), gas;</w:t>
            </w:r>
          </w:p>
        </w:tc>
        <w:tc>
          <w:tcPr>
            <w:tcW w:w="1528" w:type="dxa"/>
            <w:tcMar/>
          </w:tcPr>
          <w:p w:rsidRPr="00E73909" w:rsidR="002F548E" w:rsidP="003042F3" w:rsidRDefault="002A0C9E" w14:paraId="073B2956" w14:textId="438D4EF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247BAA07" w14:textId="062CC277">
            <w:pPr>
              <w:jc w:val="both"/>
              <w:rPr>
                <w:rFonts w:ascii="Times New Roman" w:hAnsi="Times New Roman"/>
                <w:color w:val="000000" w:themeColor="text1"/>
                <w:sz w:val="24"/>
                <w:szCs w:val="24"/>
                <w:lang w:val="sq-AL"/>
              </w:rPr>
            </w:pPr>
          </w:p>
        </w:tc>
      </w:tr>
      <w:tr w:rsidRPr="00E73909" w:rsidR="002F548E" w:rsidTr="1CD47A40" w14:paraId="39547390" w14:textId="77777777">
        <w:trPr>
          <w:trHeight w:val="300"/>
        </w:trPr>
        <w:tc>
          <w:tcPr>
            <w:tcW w:w="1553" w:type="dxa"/>
            <w:tcMar/>
          </w:tcPr>
          <w:p w:rsidRPr="00E73909" w:rsidR="002F548E" w:rsidP="003042F3" w:rsidRDefault="002F548E" w14:paraId="1715F0BB" w14:textId="7EE1764A">
            <w:pPr>
              <w:jc w:val="both"/>
              <w:rPr>
                <w:rFonts w:ascii="Times New Roman" w:hAnsi="Times New Roman"/>
                <w:sz w:val="24"/>
                <w:szCs w:val="24"/>
                <w:lang w:val="en-GB"/>
              </w:rPr>
            </w:pPr>
          </w:p>
        </w:tc>
        <w:tc>
          <w:tcPr>
            <w:tcW w:w="3249" w:type="dxa"/>
            <w:tcMar/>
          </w:tcPr>
          <w:p w:rsidRPr="00E73909" w:rsidR="002F548E" w:rsidP="003042F3" w:rsidRDefault="002F548E" w14:paraId="4F0CBEC5" w14:textId="0B5E206D">
            <w:pPr>
              <w:jc w:val="both"/>
              <w:rPr>
                <w:rFonts w:ascii="Times New Roman" w:hAnsi="Times New Roman"/>
                <w:sz w:val="24"/>
                <w:szCs w:val="24"/>
              </w:rPr>
            </w:pPr>
            <w:r w:rsidRPr="00E73909">
              <w:rPr>
                <w:rFonts w:ascii="Times New Roman" w:hAnsi="Times New Roman" w:eastAsia="Calibri"/>
                <w:sz w:val="24"/>
                <w:szCs w:val="24"/>
              </w:rPr>
              <w:t>(j) FSO, oil;</w:t>
            </w:r>
          </w:p>
        </w:tc>
        <w:tc>
          <w:tcPr>
            <w:tcW w:w="972" w:type="dxa"/>
            <w:tcMar/>
          </w:tcPr>
          <w:p w:rsidRPr="00E73909" w:rsidR="002F548E" w:rsidP="003042F3" w:rsidRDefault="000C2E75" w14:paraId="7771797D" w14:textId="7462B80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680945BA" w14:textId="3F6E5715">
            <w:pPr>
              <w:jc w:val="both"/>
              <w:rPr>
                <w:rFonts w:ascii="Times New Roman" w:hAnsi="Times New Roman"/>
                <w:sz w:val="24"/>
                <w:szCs w:val="24"/>
                <w:lang w:val="sq-AL"/>
              </w:rPr>
            </w:pPr>
          </w:p>
        </w:tc>
        <w:tc>
          <w:tcPr>
            <w:tcW w:w="3210" w:type="dxa"/>
            <w:tcMar/>
          </w:tcPr>
          <w:p w:rsidRPr="00E73909" w:rsidR="002F548E" w:rsidP="003042F3" w:rsidRDefault="00CE3062" w14:paraId="6991535C" w14:textId="7017C4DF">
            <w:pPr>
              <w:jc w:val="both"/>
              <w:rPr>
                <w:rFonts w:ascii="Times New Roman" w:hAnsi="Times New Roman"/>
                <w:sz w:val="24"/>
                <w:szCs w:val="24"/>
                <w:lang w:val="sq-AL"/>
              </w:rPr>
            </w:pPr>
            <w:r w:rsidRPr="00E73909">
              <w:rPr>
                <w:rFonts w:ascii="Times New Roman" w:hAnsi="Times New Roman" w:eastAsia="Calibri"/>
                <w:sz w:val="24"/>
                <w:szCs w:val="24"/>
              </w:rPr>
              <w:t>g</w:t>
            </w:r>
            <w:r w:rsidRPr="00E73909" w:rsidR="002F548E">
              <w:rPr>
                <w:rFonts w:ascii="Times New Roman" w:hAnsi="Times New Roman" w:eastAsia="Calibri"/>
                <w:sz w:val="24"/>
                <w:szCs w:val="24"/>
              </w:rPr>
              <w:t>) FSO, oil;</w:t>
            </w:r>
          </w:p>
        </w:tc>
        <w:tc>
          <w:tcPr>
            <w:tcW w:w="1528" w:type="dxa"/>
            <w:tcMar/>
          </w:tcPr>
          <w:p w:rsidRPr="00E73909" w:rsidR="002F548E" w:rsidP="003042F3" w:rsidRDefault="002A0C9E" w14:paraId="7DC8E00F" w14:textId="1F1C07FE">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4C81A063" w14:textId="5ED086FB">
            <w:pPr>
              <w:jc w:val="both"/>
              <w:rPr>
                <w:rFonts w:ascii="Times New Roman" w:hAnsi="Times New Roman"/>
                <w:color w:val="000000" w:themeColor="text1"/>
                <w:sz w:val="24"/>
                <w:szCs w:val="24"/>
                <w:lang w:val="sq-AL"/>
              </w:rPr>
            </w:pPr>
          </w:p>
        </w:tc>
      </w:tr>
      <w:tr w:rsidRPr="00E73909" w:rsidR="002F548E" w:rsidTr="1CD47A40" w14:paraId="19087802" w14:textId="77777777">
        <w:trPr>
          <w:trHeight w:val="300"/>
        </w:trPr>
        <w:tc>
          <w:tcPr>
            <w:tcW w:w="1553" w:type="dxa"/>
            <w:tcMar/>
          </w:tcPr>
          <w:p w:rsidRPr="00E73909" w:rsidR="002F548E" w:rsidP="003042F3" w:rsidRDefault="002F548E" w14:paraId="48A6ADD2" w14:textId="51C1C9CD">
            <w:pPr>
              <w:jc w:val="both"/>
              <w:rPr>
                <w:rFonts w:ascii="Times New Roman" w:hAnsi="Times New Roman"/>
                <w:sz w:val="24"/>
                <w:szCs w:val="24"/>
                <w:lang w:val="en-GB"/>
              </w:rPr>
            </w:pPr>
          </w:p>
        </w:tc>
        <w:tc>
          <w:tcPr>
            <w:tcW w:w="3249" w:type="dxa"/>
            <w:tcMar/>
          </w:tcPr>
          <w:p w:rsidRPr="00E73909" w:rsidR="002F548E" w:rsidP="003042F3" w:rsidRDefault="002F548E" w14:paraId="132BCF50" w14:textId="74DEB2EE">
            <w:pPr>
              <w:jc w:val="both"/>
              <w:rPr>
                <w:rFonts w:ascii="Times New Roman" w:hAnsi="Times New Roman"/>
                <w:sz w:val="24"/>
                <w:szCs w:val="24"/>
              </w:rPr>
            </w:pPr>
            <w:r w:rsidRPr="00E73909">
              <w:rPr>
                <w:rFonts w:ascii="Times New Roman" w:hAnsi="Times New Roman" w:eastAsia="Calibri"/>
                <w:sz w:val="24"/>
                <w:szCs w:val="24"/>
              </w:rPr>
              <w:t>(k) accommodation ship;</w:t>
            </w:r>
          </w:p>
        </w:tc>
        <w:tc>
          <w:tcPr>
            <w:tcW w:w="972" w:type="dxa"/>
            <w:tcMar/>
          </w:tcPr>
          <w:p w:rsidRPr="00E73909" w:rsidR="002F548E" w:rsidP="003042F3" w:rsidRDefault="000C2E75" w14:paraId="36DD66B7" w14:textId="0A3C1C7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53ABD363" w14:textId="16EE0516">
            <w:pPr>
              <w:jc w:val="both"/>
              <w:rPr>
                <w:rFonts w:ascii="Times New Roman" w:hAnsi="Times New Roman"/>
                <w:sz w:val="24"/>
                <w:szCs w:val="24"/>
                <w:lang w:val="sq-AL"/>
              </w:rPr>
            </w:pPr>
          </w:p>
        </w:tc>
        <w:tc>
          <w:tcPr>
            <w:tcW w:w="3210" w:type="dxa"/>
            <w:tcMar/>
          </w:tcPr>
          <w:p w:rsidRPr="00E73909" w:rsidR="002F548E" w:rsidP="003042F3" w:rsidRDefault="00CE3062" w14:paraId="2264C724" w14:textId="4FA69A4B">
            <w:pPr>
              <w:jc w:val="both"/>
              <w:rPr>
                <w:rFonts w:ascii="Times New Roman" w:hAnsi="Times New Roman"/>
                <w:sz w:val="24"/>
                <w:szCs w:val="24"/>
                <w:lang w:val="sq-AL"/>
              </w:rPr>
            </w:pPr>
            <w:proofErr w:type="spellStart"/>
            <w:r w:rsidRPr="00E73909">
              <w:rPr>
                <w:rFonts w:ascii="Times New Roman" w:hAnsi="Times New Roman" w:eastAsia="Calibri"/>
                <w:sz w:val="24"/>
                <w:szCs w:val="24"/>
              </w:rPr>
              <w:t>gj</w:t>
            </w:r>
            <w:proofErr w:type="spellEnd"/>
            <w:r w:rsidRPr="00E73909" w:rsidR="002F548E">
              <w:rPr>
                <w:rFonts w:ascii="Times New Roman" w:hAnsi="Times New Roman" w:eastAsia="Calibri"/>
                <w:sz w:val="24"/>
                <w:szCs w:val="24"/>
              </w:rPr>
              <w:t>) accommodation ship;</w:t>
            </w:r>
          </w:p>
        </w:tc>
        <w:tc>
          <w:tcPr>
            <w:tcW w:w="1528" w:type="dxa"/>
            <w:tcMar/>
          </w:tcPr>
          <w:p w:rsidRPr="00E73909" w:rsidR="002F548E" w:rsidP="003042F3" w:rsidRDefault="002A0C9E" w14:paraId="19B12311" w14:textId="116B6B13">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4FAE1CA1" w14:textId="4B132135">
            <w:pPr>
              <w:jc w:val="both"/>
              <w:rPr>
                <w:rFonts w:ascii="Times New Roman" w:hAnsi="Times New Roman"/>
                <w:color w:val="000000" w:themeColor="text1"/>
                <w:sz w:val="24"/>
                <w:szCs w:val="24"/>
                <w:lang w:val="sq-AL"/>
              </w:rPr>
            </w:pPr>
          </w:p>
        </w:tc>
      </w:tr>
      <w:tr w:rsidRPr="00E73909" w:rsidR="002F548E" w:rsidTr="1CD47A40" w14:paraId="679A96D0" w14:textId="77777777">
        <w:trPr>
          <w:trHeight w:val="300"/>
        </w:trPr>
        <w:tc>
          <w:tcPr>
            <w:tcW w:w="1553" w:type="dxa"/>
            <w:tcMar/>
          </w:tcPr>
          <w:p w:rsidRPr="00E73909" w:rsidR="002F548E" w:rsidP="003042F3" w:rsidRDefault="002F548E" w14:paraId="09964869" w14:textId="2A395CAB">
            <w:pPr>
              <w:jc w:val="both"/>
              <w:rPr>
                <w:rFonts w:ascii="Times New Roman" w:hAnsi="Times New Roman"/>
                <w:sz w:val="24"/>
                <w:szCs w:val="24"/>
                <w:lang w:val="en-GB"/>
              </w:rPr>
            </w:pPr>
          </w:p>
        </w:tc>
        <w:tc>
          <w:tcPr>
            <w:tcW w:w="3249" w:type="dxa"/>
            <w:tcMar/>
          </w:tcPr>
          <w:p w:rsidRPr="00E73909" w:rsidR="002F548E" w:rsidP="003042F3" w:rsidRDefault="002F548E" w14:paraId="2D3A1FD2" w14:textId="1FD38DE1">
            <w:pPr>
              <w:jc w:val="both"/>
              <w:rPr>
                <w:rFonts w:ascii="Times New Roman" w:hAnsi="Times New Roman"/>
                <w:sz w:val="24"/>
                <w:szCs w:val="24"/>
              </w:rPr>
            </w:pPr>
            <w:r w:rsidRPr="00E73909">
              <w:rPr>
                <w:rFonts w:ascii="Times New Roman" w:hAnsi="Times New Roman" w:eastAsia="Calibri"/>
                <w:sz w:val="24"/>
                <w:szCs w:val="24"/>
              </w:rPr>
              <w:t>(l) diving support vessel;</w:t>
            </w:r>
          </w:p>
        </w:tc>
        <w:tc>
          <w:tcPr>
            <w:tcW w:w="972" w:type="dxa"/>
            <w:tcMar/>
          </w:tcPr>
          <w:p w:rsidRPr="00E73909" w:rsidR="002F548E" w:rsidP="003042F3" w:rsidRDefault="000C2E75" w14:paraId="7F0DC95B" w14:textId="3F1C2B2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4A6591B9" w14:textId="49E6F409">
            <w:pPr>
              <w:jc w:val="both"/>
              <w:rPr>
                <w:rFonts w:ascii="Times New Roman" w:hAnsi="Times New Roman"/>
                <w:sz w:val="24"/>
                <w:szCs w:val="24"/>
                <w:lang w:val="sq-AL"/>
              </w:rPr>
            </w:pPr>
          </w:p>
        </w:tc>
        <w:tc>
          <w:tcPr>
            <w:tcW w:w="3210" w:type="dxa"/>
            <w:tcMar/>
          </w:tcPr>
          <w:p w:rsidRPr="00E73909" w:rsidR="002F548E" w:rsidP="003042F3" w:rsidRDefault="00CE3062" w14:paraId="4E231ECB" w14:textId="7400B694">
            <w:pPr>
              <w:jc w:val="both"/>
              <w:rPr>
                <w:rFonts w:ascii="Times New Roman" w:hAnsi="Times New Roman"/>
                <w:sz w:val="24"/>
                <w:szCs w:val="24"/>
                <w:lang w:val="sq-AL"/>
              </w:rPr>
            </w:pPr>
            <w:r w:rsidRPr="00E73909">
              <w:rPr>
                <w:rFonts w:ascii="Times New Roman" w:hAnsi="Times New Roman" w:eastAsia="Calibri"/>
                <w:sz w:val="24"/>
                <w:szCs w:val="24"/>
              </w:rPr>
              <w:t>h</w:t>
            </w:r>
            <w:r w:rsidRPr="00E73909" w:rsidR="002F548E">
              <w:rPr>
                <w:rFonts w:ascii="Times New Roman" w:hAnsi="Times New Roman" w:eastAsia="Calibri"/>
                <w:sz w:val="24"/>
                <w:szCs w:val="24"/>
              </w:rPr>
              <w:t>) diving support vessel;</w:t>
            </w:r>
          </w:p>
        </w:tc>
        <w:tc>
          <w:tcPr>
            <w:tcW w:w="1528" w:type="dxa"/>
            <w:tcMar/>
          </w:tcPr>
          <w:p w:rsidRPr="00E73909" w:rsidR="002F548E" w:rsidP="003042F3" w:rsidRDefault="002A0C9E" w14:paraId="75447EA5" w14:textId="60F77C8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62B3098E" w14:textId="394C7EC7">
            <w:pPr>
              <w:jc w:val="both"/>
              <w:rPr>
                <w:rFonts w:ascii="Times New Roman" w:hAnsi="Times New Roman"/>
                <w:color w:val="000000" w:themeColor="text1"/>
                <w:sz w:val="24"/>
                <w:szCs w:val="24"/>
                <w:lang w:val="sq-AL"/>
              </w:rPr>
            </w:pPr>
          </w:p>
        </w:tc>
      </w:tr>
      <w:tr w:rsidRPr="00E73909" w:rsidR="002F548E" w:rsidTr="1CD47A40" w14:paraId="7E7DECC2" w14:textId="77777777">
        <w:trPr>
          <w:trHeight w:val="300"/>
        </w:trPr>
        <w:tc>
          <w:tcPr>
            <w:tcW w:w="1553" w:type="dxa"/>
            <w:tcMar/>
          </w:tcPr>
          <w:p w:rsidRPr="00E73909" w:rsidR="002F548E" w:rsidP="003042F3" w:rsidRDefault="002F548E" w14:paraId="409DA32E" w14:textId="7B3C24A9">
            <w:pPr>
              <w:jc w:val="both"/>
              <w:rPr>
                <w:rFonts w:ascii="Times New Roman" w:hAnsi="Times New Roman"/>
                <w:sz w:val="24"/>
                <w:szCs w:val="24"/>
                <w:lang w:val="en-GB"/>
              </w:rPr>
            </w:pPr>
          </w:p>
        </w:tc>
        <w:tc>
          <w:tcPr>
            <w:tcW w:w="3249" w:type="dxa"/>
            <w:tcMar/>
          </w:tcPr>
          <w:p w:rsidRPr="00E73909" w:rsidR="002F548E" w:rsidP="003042F3" w:rsidRDefault="002F548E" w14:paraId="06972468" w14:textId="3370562E">
            <w:pPr>
              <w:jc w:val="both"/>
              <w:rPr>
                <w:rFonts w:ascii="Times New Roman" w:hAnsi="Times New Roman"/>
                <w:sz w:val="24"/>
                <w:szCs w:val="24"/>
              </w:rPr>
            </w:pPr>
            <w:r w:rsidRPr="00E73909">
              <w:rPr>
                <w:rFonts w:ascii="Times New Roman" w:hAnsi="Times New Roman" w:eastAsia="Calibri"/>
                <w:sz w:val="24"/>
                <w:szCs w:val="24"/>
              </w:rPr>
              <w:t>(m) offshore construction vessel;</w:t>
            </w:r>
          </w:p>
        </w:tc>
        <w:tc>
          <w:tcPr>
            <w:tcW w:w="972" w:type="dxa"/>
            <w:tcMar/>
          </w:tcPr>
          <w:p w:rsidRPr="00E73909" w:rsidR="002F548E" w:rsidP="003042F3" w:rsidRDefault="000C2E75" w14:paraId="027A82D2" w14:textId="36AFC2DE">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10E6B7DC" w14:textId="400DD632">
            <w:pPr>
              <w:jc w:val="both"/>
              <w:rPr>
                <w:rFonts w:ascii="Times New Roman" w:hAnsi="Times New Roman"/>
                <w:sz w:val="24"/>
                <w:szCs w:val="24"/>
                <w:lang w:val="sq-AL"/>
              </w:rPr>
            </w:pPr>
          </w:p>
        </w:tc>
        <w:tc>
          <w:tcPr>
            <w:tcW w:w="3210" w:type="dxa"/>
            <w:tcMar/>
          </w:tcPr>
          <w:p w:rsidRPr="00E73909" w:rsidR="002F548E" w:rsidP="003042F3" w:rsidRDefault="00CE3062" w14:paraId="691FFCE1" w14:textId="11E259E2">
            <w:pPr>
              <w:jc w:val="both"/>
              <w:rPr>
                <w:rFonts w:ascii="Times New Roman" w:hAnsi="Times New Roman"/>
                <w:sz w:val="24"/>
                <w:szCs w:val="24"/>
                <w:lang w:val="sq-AL"/>
              </w:rPr>
            </w:pPr>
            <w:proofErr w:type="spellStart"/>
            <w:r w:rsidRPr="00E73909">
              <w:rPr>
                <w:rFonts w:ascii="Times New Roman" w:hAnsi="Times New Roman" w:eastAsia="Calibri"/>
                <w:sz w:val="24"/>
                <w:szCs w:val="24"/>
              </w:rPr>
              <w:t>i</w:t>
            </w:r>
            <w:proofErr w:type="spellEnd"/>
            <w:r w:rsidRPr="00E73909" w:rsidR="002F548E">
              <w:rPr>
                <w:rFonts w:ascii="Times New Roman" w:hAnsi="Times New Roman" w:eastAsia="Calibri"/>
                <w:sz w:val="24"/>
                <w:szCs w:val="24"/>
              </w:rPr>
              <w:t>) offshore construction vessel;</w:t>
            </w:r>
          </w:p>
        </w:tc>
        <w:tc>
          <w:tcPr>
            <w:tcW w:w="1528" w:type="dxa"/>
            <w:tcMar/>
          </w:tcPr>
          <w:p w:rsidRPr="00E73909" w:rsidR="002F548E" w:rsidP="003042F3" w:rsidRDefault="002A0C9E" w14:paraId="128B1EF2" w14:textId="11717C4C">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1B2BED39" w14:textId="05245D45">
            <w:pPr>
              <w:jc w:val="both"/>
              <w:rPr>
                <w:rFonts w:ascii="Times New Roman" w:hAnsi="Times New Roman"/>
                <w:color w:val="000000" w:themeColor="text1"/>
                <w:sz w:val="24"/>
                <w:szCs w:val="24"/>
                <w:lang w:val="sq-AL"/>
              </w:rPr>
            </w:pPr>
          </w:p>
        </w:tc>
      </w:tr>
      <w:tr w:rsidRPr="00E73909" w:rsidR="002F548E" w:rsidTr="1CD47A40" w14:paraId="0DA99C32" w14:textId="77777777">
        <w:trPr>
          <w:trHeight w:val="300"/>
        </w:trPr>
        <w:tc>
          <w:tcPr>
            <w:tcW w:w="1553" w:type="dxa"/>
            <w:tcMar/>
          </w:tcPr>
          <w:p w:rsidRPr="00E73909" w:rsidR="002F548E" w:rsidP="003042F3" w:rsidRDefault="002F548E" w14:paraId="78A969A7" w14:textId="15FF9CC2">
            <w:pPr>
              <w:jc w:val="both"/>
              <w:rPr>
                <w:rFonts w:ascii="Times New Roman" w:hAnsi="Times New Roman"/>
                <w:sz w:val="24"/>
                <w:szCs w:val="24"/>
                <w:lang w:val="en-GB"/>
              </w:rPr>
            </w:pPr>
          </w:p>
        </w:tc>
        <w:tc>
          <w:tcPr>
            <w:tcW w:w="3249" w:type="dxa"/>
            <w:tcMar/>
          </w:tcPr>
          <w:p w:rsidRPr="00E73909" w:rsidR="002F548E" w:rsidP="003042F3" w:rsidRDefault="002F548E" w14:paraId="2D0272C5" w14:textId="4AAF9A32">
            <w:pPr>
              <w:jc w:val="both"/>
              <w:rPr>
                <w:rFonts w:ascii="Times New Roman" w:hAnsi="Times New Roman"/>
                <w:sz w:val="24"/>
                <w:szCs w:val="24"/>
              </w:rPr>
            </w:pPr>
            <w:r w:rsidRPr="00E73909">
              <w:rPr>
                <w:rFonts w:ascii="Times New Roman" w:hAnsi="Times New Roman" w:eastAsia="Calibri"/>
                <w:sz w:val="24"/>
                <w:szCs w:val="24"/>
              </w:rPr>
              <w:t>(n) offshore support vessel;</w:t>
            </w:r>
          </w:p>
        </w:tc>
        <w:tc>
          <w:tcPr>
            <w:tcW w:w="972" w:type="dxa"/>
            <w:tcMar/>
          </w:tcPr>
          <w:p w:rsidRPr="00E73909" w:rsidR="002F548E" w:rsidP="003042F3" w:rsidRDefault="000C2E75" w14:paraId="3E176645" w14:textId="0FD3A0B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7596CE67" w14:textId="30A9BE0D">
            <w:pPr>
              <w:jc w:val="both"/>
              <w:rPr>
                <w:rFonts w:ascii="Times New Roman" w:hAnsi="Times New Roman"/>
                <w:sz w:val="24"/>
                <w:szCs w:val="24"/>
                <w:lang w:val="sq-AL"/>
              </w:rPr>
            </w:pPr>
          </w:p>
        </w:tc>
        <w:tc>
          <w:tcPr>
            <w:tcW w:w="3210" w:type="dxa"/>
            <w:tcMar/>
          </w:tcPr>
          <w:p w:rsidRPr="00E73909" w:rsidR="002F548E" w:rsidP="003042F3" w:rsidRDefault="00E9508A" w14:paraId="6D8CC803" w14:textId="4DA3F191">
            <w:pPr>
              <w:jc w:val="both"/>
              <w:rPr>
                <w:rFonts w:ascii="Times New Roman" w:hAnsi="Times New Roman"/>
                <w:sz w:val="24"/>
                <w:szCs w:val="24"/>
                <w:lang w:val="sq-AL"/>
              </w:rPr>
            </w:pPr>
            <w:r w:rsidRPr="00E73909">
              <w:rPr>
                <w:rFonts w:ascii="Times New Roman" w:hAnsi="Times New Roman" w:eastAsia="Calibri"/>
                <w:sz w:val="24"/>
                <w:szCs w:val="24"/>
              </w:rPr>
              <w:t>j</w:t>
            </w:r>
            <w:r w:rsidRPr="00E73909" w:rsidR="002F548E">
              <w:rPr>
                <w:rFonts w:ascii="Times New Roman" w:hAnsi="Times New Roman" w:eastAsia="Calibri"/>
                <w:sz w:val="24"/>
                <w:szCs w:val="24"/>
              </w:rPr>
              <w:t>) offshore support vessel;</w:t>
            </w:r>
          </w:p>
        </w:tc>
        <w:tc>
          <w:tcPr>
            <w:tcW w:w="1528" w:type="dxa"/>
            <w:tcMar/>
          </w:tcPr>
          <w:p w:rsidRPr="00E73909" w:rsidR="002F548E" w:rsidP="003042F3" w:rsidRDefault="002A0C9E" w14:paraId="2D299411" w14:textId="49BA31FF">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6A819DAD" w14:textId="27F8C714">
            <w:pPr>
              <w:jc w:val="both"/>
              <w:rPr>
                <w:rFonts w:ascii="Times New Roman" w:hAnsi="Times New Roman"/>
                <w:color w:val="000000" w:themeColor="text1"/>
                <w:sz w:val="24"/>
                <w:szCs w:val="24"/>
                <w:lang w:val="sq-AL"/>
              </w:rPr>
            </w:pPr>
          </w:p>
        </w:tc>
      </w:tr>
      <w:tr w:rsidRPr="00E73909" w:rsidR="002F548E" w:rsidTr="1CD47A40" w14:paraId="267B94CF" w14:textId="77777777">
        <w:trPr>
          <w:trHeight w:val="300"/>
        </w:trPr>
        <w:tc>
          <w:tcPr>
            <w:tcW w:w="1553" w:type="dxa"/>
            <w:tcMar/>
          </w:tcPr>
          <w:p w:rsidRPr="00E73909" w:rsidR="002F548E" w:rsidP="003042F3" w:rsidRDefault="002F548E" w14:paraId="4C4C5AA0" w14:textId="3A2AB29C">
            <w:pPr>
              <w:jc w:val="both"/>
              <w:rPr>
                <w:rFonts w:ascii="Times New Roman" w:hAnsi="Times New Roman"/>
                <w:sz w:val="24"/>
                <w:szCs w:val="24"/>
                <w:lang w:val="en-GB"/>
              </w:rPr>
            </w:pPr>
          </w:p>
        </w:tc>
        <w:tc>
          <w:tcPr>
            <w:tcW w:w="3249" w:type="dxa"/>
            <w:tcMar/>
          </w:tcPr>
          <w:p w:rsidRPr="00E73909" w:rsidR="002F548E" w:rsidP="003042F3" w:rsidRDefault="002F548E" w14:paraId="20CEDB52" w14:textId="36F488A6">
            <w:pPr>
              <w:jc w:val="both"/>
              <w:rPr>
                <w:rFonts w:ascii="Times New Roman" w:hAnsi="Times New Roman"/>
                <w:sz w:val="24"/>
                <w:szCs w:val="24"/>
              </w:rPr>
            </w:pPr>
            <w:r w:rsidRPr="00E73909">
              <w:rPr>
                <w:rFonts w:ascii="Times New Roman" w:hAnsi="Times New Roman" w:eastAsia="Calibri"/>
                <w:sz w:val="24"/>
                <w:szCs w:val="24"/>
              </w:rPr>
              <w:t>(o) pipe burying vessel;</w:t>
            </w:r>
          </w:p>
        </w:tc>
        <w:tc>
          <w:tcPr>
            <w:tcW w:w="972" w:type="dxa"/>
            <w:tcMar/>
          </w:tcPr>
          <w:p w:rsidRPr="00E73909" w:rsidR="002F548E" w:rsidP="003042F3" w:rsidRDefault="000C2E75" w14:paraId="242E9DBE" w14:textId="44C9F6D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214684DD" w14:textId="5544C72A">
            <w:pPr>
              <w:jc w:val="both"/>
              <w:rPr>
                <w:rFonts w:ascii="Times New Roman" w:hAnsi="Times New Roman"/>
                <w:sz w:val="24"/>
                <w:szCs w:val="24"/>
                <w:lang w:val="sq-AL"/>
              </w:rPr>
            </w:pPr>
          </w:p>
        </w:tc>
        <w:tc>
          <w:tcPr>
            <w:tcW w:w="3210" w:type="dxa"/>
            <w:tcMar/>
          </w:tcPr>
          <w:p w:rsidRPr="00E73909" w:rsidR="002F548E" w:rsidP="003042F3" w:rsidRDefault="00E9508A" w14:paraId="6B45CDBB" w14:textId="68E2B8E1">
            <w:pPr>
              <w:jc w:val="both"/>
              <w:rPr>
                <w:rFonts w:ascii="Times New Roman" w:hAnsi="Times New Roman"/>
                <w:sz w:val="24"/>
                <w:szCs w:val="24"/>
                <w:lang w:val="sq-AL"/>
              </w:rPr>
            </w:pPr>
            <w:r w:rsidRPr="00E73909">
              <w:rPr>
                <w:rFonts w:ascii="Times New Roman" w:hAnsi="Times New Roman" w:eastAsia="Calibri"/>
                <w:sz w:val="24"/>
                <w:szCs w:val="24"/>
              </w:rPr>
              <w:t>k</w:t>
            </w:r>
            <w:r w:rsidRPr="00E73909" w:rsidR="002F548E">
              <w:rPr>
                <w:rFonts w:ascii="Times New Roman" w:hAnsi="Times New Roman" w:eastAsia="Calibri"/>
                <w:sz w:val="24"/>
                <w:szCs w:val="24"/>
              </w:rPr>
              <w:t>) pipe burying vessel;</w:t>
            </w:r>
          </w:p>
        </w:tc>
        <w:tc>
          <w:tcPr>
            <w:tcW w:w="1528" w:type="dxa"/>
            <w:tcMar/>
          </w:tcPr>
          <w:p w:rsidRPr="00E73909" w:rsidR="002F548E" w:rsidP="003042F3" w:rsidRDefault="002A0C9E" w14:paraId="315E93AD" w14:textId="071CDAEF">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3FC1EDFE" w14:textId="6C502F79">
            <w:pPr>
              <w:jc w:val="both"/>
              <w:rPr>
                <w:rFonts w:ascii="Times New Roman" w:hAnsi="Times New Roman"/>
                <w:color w:val="000000" w:themeColor="text1"/>
                <w:sz w:val="24"/>
                <w:szCs w:val="24"/>
                <w:lang w:val="sq-AL"/>
              </w:rPr>
            </w:pPr>
          </w:p>
        </w:tc>
      </w:tr>
      <w:tr w:rsidRPr="00E73909" w:rsidR="002F548E" w:rsidTr="1CD47A40" w14:paraId="33692A44" w14:textId="77777777">
        <w:trPr>
          <w:trHeight w:val="300"/>
        </w:trPr>
        <w:tc>
          <w:tcPr>
            <w:tcW w:w="1553" w:type="dxa"/>
            <w:tcMar/>
          </w:tcPr>
          <w:p w:rsidRPr="00E73909" w:rsidR="002F548E" w:rsidP="003042F3" w:rsidRDefault="002F548E" w14:paraId="0110F030" w14:textId="5781AD58">
            <w:pPr>
              <w:jc w:val="both"/>
              <w:rPr>
                <w:rFonts w:ascii="Times New Roman" w:hAnsi="Times New Roman"/>
                <w:sz w:val="24"/>
                <w:szCs w:val="24"/>
                <w:lang w:val="en-GB"/>
              </w:rPr>
            </w:pPr>
          </w:p>
        </w:tc>
        <w:tc>
          <w:tcPr>
            <w:tcW w:w="3249" w:type="dxa"/>
            <w:tcMar/>
          </w:tcPr>
          <w:p w:rsidRPr="00E73909" w:rsidR="002F548E" w:rsidP="003042F3" w:rsidRDefault="002F548E" w14:paraId="2B8D6DF5" w14:textId="4AAB7AAF">
            <w:pPr>
              <w:jc w:val="both"/>
              <w:rPr>
                <w:rFonts w:ascii="Times New Roman" w:hAnsi="Times New Roman"/>
                <w:sz w:val="24"/>
                <w:szCs w:val="24"/>
              </w:rPr>
            </w:pPr>
            <w:r w:rsidRPr="00E73909">
              <w:rPr>
                <w:rFonts w:ascii="Times New Roman" w:hAnsi="Times New Roman" w:eastAsia="Calibri"/>
                <w:sz w:val="24"/>
                <w:szCs w:val="24"/>
              </w:rPr>
              <w:t>(p) pipe layer;</w:t>
            </w:r>
          </w:p>
        </w:tc>
        <w:tc>
          <w:tcPr>
            <w:tcW w:w="972" w:type="dxa"/>
            <w:tcMar/>
          </w:tcPr>
          <w:p w:rsidRPr="00E73909" w:rsidR="002F548E" w:rsidP="003042F3" w:rsidRDefault="000C2E75" w14:paraId="49313D81" w14:textId="13100FF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31886ACE" w14:textId="61199127">
            <w:pPr>
              <w:jc w:val="both"/>
              <w:rPr>
                <w:rFonts w:ascii="Times New Roman" w:hAnsi="Times New Roman"/>
                <w:sz w:val="24"/>
                <w:szCs w:val="24"/>
                <w:lang w:val="sq-AL"/>
              </w:rPr>
            </w:pPr>
          </w:p>
        </w:tc>
        <w:tc>
          <w:tcPr>
            <w:tcW w:w="3210" w:type="dxa"/>
            <w:tcMar/>
          </w:tcPr>
          <w:p w:rsidRPr="00E73909" w:rsidR="002F548E" w:rsidP="003042F3" w:rsidRDefault="00E9508A" w14:paraId="728C158D" w14:textId="6A0C11D0">
            <w:pPr>
              <w:jc w:val="both"/>
              <w:rPr>
                <w:rFonts w:ascii="Times New Roman" w:hAnsi="Times New Roman"/>
                <w:sz w:val="24"/>
                <w:szCs w:val="24"/>
                <w:lang w:val="sq-AL"/>
              </w:rPr>
            </w:pPr>
            <w:r w:rsidRPr="00E73909">
              <w:rPr>
                <w:rFonts w:ascii="Times New Roman" w:hAnsi="Times New Roman" w:eastAsia="Calibri"/>
                <w:sz w:val="24"/>
                <w:szCs w:val="24"/>
              </w:rPr>
              <w:t>l</w:t>
            </w:r>
            <w:r w:rsidRPr="00E73909" w:rsidR="002F548E">
              <w:rPr>
                <w:rFonts w:ascii="Times New Roman" w:hAnsi="Times New Roman" w:eastAsia="Calibri"/>
                <w:sz w:val="24"/>
                <w:szCs w:val="24"/>
              </w:rPr>
              <w:t>) pipe layer;</w:t>
            </w:r>
          </w:p>
        </w:tc>
        <w:tc>
          <w:tcPr>
            <w:tcW w:w="1528" w:type="dxa"/>
            <w:tcMar/>
          </w:tcPr>
          <w:p w:rsidRPr="00E73909" w:rsidR="002F548E" w:rsidP="003042F3" w:rsidRDefault="002A0C9E" w14:paraId="6FA2A4CE" w14:textId="7907A763">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07457526" w14:textId="40770EC3">
            <w:pPr>
              <w:jc w:val="both"/>
              <w:rPr>
                <w:rFonts w:ascii="Times New Roman" w:hAnsi="Times New Roman"/>
                <w:color w:val="000000" w:themeColor="text1"/>
                <w:sz w:val="24"/>
                <w:szCs w:val="24"/>
                <w:lang w:val="sq-AL"/>
              </w:rPr>
            </w:pPr>
          </w:p>
        </w:tc>
      </w:tr>
      <w:tr w:rsidRPr="00E73909" w:rsidR="002F548E" w:rsidTr="1CD47A40" w14:paraId="7294D470" w14:textId="77777777">
        <w:trPr>
          <w:trHeight w:val="300"/>
        </w:trPr>
        <w:tc>
          <w:tcPr>
            <w:tcW w:w="1553" w:type="dxa"/>
            <w:tcMar/>
          </w:tcPr>
          <w:p w:rsidRPr="00E73909" w:rsidR="002F548E" w:rsidP="003042F3" w:rsidRDefault="002F548E" w14:paraId="65E73951" w14:textId="344CFCBA">
            <w:pPr>
              <w:jc w:val="both"/>
              <w:rPr>
                <w:rFonts w:ascii="Times New Roman" w:hAnsi="Times New Roman"/>
                <w:sz w:val="24"/>
                <w:szCs w:val="24"/>
                <w:lang w:val="en-GB"/>
              </w:rPr>
            </w:pPr>
          </w:p>
        </w:tc>
        <w:tc>
          <w:tcPr>
            <w:tcW w:w="3249" w:type="dxa"/>
            <w:tcMar/>
          </w:tcPr>
          <w:p w:rsidRPr="00E73909" w:rsidR="002F548E" w:rsidP="003042F3" w:rsidRDefault="002F548E" w14:paraId="10EC04C0" w14:textId="1AAC76CD">
            <w:pPr>
              <w:jc w:val="both"/>
              <w:rPr>
                <w:rFonts w:ascii="Times New Roman" w:hAnsi="Times New Roman"/>
                <w:sz w:val="24"/>
                <w:szCs w:val="24"/>
              </w:rPr>
            </w:pPr>
            <w:r w:rsidRPr="00E73909">
              <w:rPr>
                <w:rFonts w:ascii="Times New Roman" w:hAnsi="Times New Roman" w:eastAsia="Calibri"/>
                <w:sz w:val="24"/>
                <w:szCs w:val="24"/>
              </w:rPr>
              <w:t>(q) pipe layer crane vessel;</w:t>
            </w:r>
          </w:p>
        </w:tc>
        <w:tc>
          <w:tcPr>
            <w:tcW w:w="972" w:type="dxa"/>
            <w:tcMar/>
          </w:tcPr>
          <w:p w:rsidRPr="00E73909" w:rsidR="002F548E" w:rsidP="003042F3" w:rsidRDefault="000C2E75" w14:paraId="5F81D914" w14:textId="6A42545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56F37617" w14:textId="7DB34CA9">
            <w:pPr>
              <w:jc w:val="both"/>
              <w:rPr>
                <w:rFonts w:ascii="Times New Roman" w:hAnsi="Times New Roman"/>
                <w:sz w:val="24"/>
                <w:szCs w:val="24"/>
                <w:lang w:val="sq-AL"/>
              </w:rPr>
            </w:pPr>
          </w:p>
        </w:tc>
        <w:tc>
          <w:tcPr>
            <w:tcW w:w="3210" w:type="dxa"/>
            <w:tcMar/>
          </w:tcPr>
          <w:p w:rsidRPr="00E73909" w:rsidR="002F548E" w:rsidP="003042F3" w:rsidRDefault="00E9508A" w14:paraId="1770ACBD" w14:textId="4DE931A9">
            <w:pPr>
              <w:jc w:val="both"/>
              <w:rPr>
                <w:rFonts w:ascii="Times New Roman" w:hAnsi="Times New Roman"/>
                <w:sz w:val="24"/>
                <w:szCs w:val="24"/>
                <w:lang w:val="sq-AL"/>
              </w:rPr>
            </w:pPr>
            <w:proofErr w:type="spellStart"/>
            <w:r w:rsidRPr="00E73909">
              <w:rPr>
                <w:rFonts w:ascii="Times New Roman" w:hAnsi="Times New Roman" w:eastAsia="Calibri"/>
                <w:sz w:val="24"/>
                <w:szCs w:val="24"/>
              </w:rPr>
              <w:t>ll</w:t>
            </w:r>
            <w:proofErr w:type="spellEnd"/>
            <w:r w:rsidRPr="00E73909" w:rsidR="002F548E">
              <w:rPr>
                <w:rFonts w:ascii="Times New Roman" w:hAnsi="Times New Roman" w:eastAsia="Calibri"/>
                <w:sz w:val="24"/>
                <w:szCs w:val="24"/>
              </w:rPr>
              <w:t>) pipe layer crane vessel;</w:t>
            </w:r>
          </w:p>
        </w:tc>
        <w:tc>
          <w:tcPr>
            <w:tcW w:w="1528" w:type="dxa"/>
            <w:tcMar/>
          </w:tcPr>
          <w:p w:rsidRPr="00E73909" w:rsidR="002F548E" w:rsidP="003042F3" w:rsidRDefault="002A0C9E" w14:paraId="668926F7" w14:textId="35AD7362">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61048552" w14:textId="1006A36F">
            <w:pPr>
              <w:jc w:val="both"/>
              <w:rPr>
                <w:rFonts w:ascii="Times New Roman" w:hAnsi="Times New Roman"/>
                <w:color w:val="000000" w:themeColor="text1"/>
                <w:sz w:val="24"/>
                <w:szCs w:val="24"/>
                <w:lang w:val="sq-AL"/>
              </w:rPr>
            </w:pPr>
          </w:p>
        </w:tc>
      </w:tr>
      <w:tr w:rsidRPr="00E73909" w:rsidR="002F548E" w:rsidTr="1CD47A40" w14:paraId="600CE4C3" w14:textId="77777777">
        <w:trPr>
          <w:trHeight w:val="300"/>
        </w:trPr>
        <w:tc>
          <w:tcPr>
            <w:tcW w:w="1553" w:type="dxa"/>
            <w:tcMar/>
          </w:tcPr>
          <w:p w:rsidRPr="00E73909" w:rsidR="002F548E" w:rsidP="003042F3" w:rsidRDefault="002F548E" w14:paraId="66A4B40A" w14:textId="28A2B87C">
            <w:pPr>
              <w:jc w:val="both"/>
              <w:rPr>
                <w:rFonts w:ascii="Times New Roman" w:hAnsi="Times New Roman"/>
                <w:sz w:val="24"/>
                <w:szCs w:val="24"/>
                <w:lang w:val="en-GB"/>
              </w:rPr>
            </w:pPr>
          </w:p>
        </w:tc>
        <w:tc>
          <w:tcPr>
            <w:tcW w:w="3249" w:type="dxa"/>
            <w:tcMar/>
          </w:tcPr>
          <w:p w:rsidRPr="00E73909" w:rsidR="002F548E" w:rsidP="003042F3" w:rsidRDefault="002F548E" w14:paraId="18CD56D8" w14:textId="33C175EE">
            <w:pPr>
              <w:jc w:val="both"/>
              <w:rPr>
                <w:rFonts w:ascii="Times New Roman" w:hAnsi="Times New Roman"/>
                <w:sz w:val="24"/>
                <w:szCs w:val="24"/>
              </w:rPr>
            </w:pPr>
            <w:r w:rsidRPr="00E73909">
              <w:rPr>
                <w:rFonts w:ascii="Times New Roman" w:hAnsi="Times New Roman" w:eastAsia="Calibri"/>
                <w:sz w:val="24"/>
                <w:szCs w:val="24"/>
              </w:rPr>
              <w:t>(r) production testing vessel;</w:t>
            </w:r>
          </w:p>
        </w:tc>
        <w:tc>
          <w:tcPr>
            <w:tcW w:w="972" w:type="dxa"/>
            <w:tcMar/>
          </w:tcPr>
          <w:p w:rsidRPr="00E73909" w:rsidR="002F548E" w:rsidP="003042F3" w:rsidRDefault="000C2E75" w14:paraId="74B13394" w14:textId="0DAAA257">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5DC3703E" w14:textId="192610B3">
            <w:pPr>
              <w:jc w:val="both"/>
              <w:rPr>
                <w:rFonts w:ascii="Times New Roman" w:hAnsi="Times New Roman"/>
                <w:sz w:val="24"/>
                <w:szCs w:val="24"/>
                <w:lang w:val="sq-AL"/>
              </w:rPr>
            </w:pPr>
          </w:p>
        </w:tc>
        <w:tc>
          <w:tcPr>
            <w:tcW w:w="3210" w:type="dxa"/>
            <w:tcMar/>
          </w:tcPr>
          <w:p w:rsidRPr="00E73909" w:rsidR="002F548E" w:rsidP="003042F3" w:rsidRDefault="00E9508A" w14:paraId="42BABF44" w14:textId="0898ADF2">
            <w:pPr>
              <w:jc w:val="both"/>
              <w:rPr>
                <w:rFonts w:ascii="Times New Roman" w:hAnsi="Times New Roman"/>
                <w:sz w:val="24"/>
                <w:szCs w:val="24"/>
                <w:lang w:val="sq-AL"/>
              </w:rPr>
            </w:pPr>
            <w:r w:rsidRPr="00E73909">
              <w:rPr>
                <w:rFonts w:ascii="Times New Roman" w:hAnsi="Times New Roman" w:eastAsia="Calibri"/>
                <w:sz w:val="24"/>
                <w:szCs w:val="24"/>
              </w:rPr>
              <w:t>m</w:t>
            </w:r>
            <w:r w:rsidRPr="00E73909" w:rsidR="002F548E">
              <w:rPr>
                <w:rFonts w:ascii="Times New Roman" w:hAnsi="Times New Roman" w:eastAsia="Calibri"/>
                <w:sz w:val="24"/>
                <w:szCs w:val="24"/>
              </w:rPr>
              <w:t>) production testing vessel;</w:t>
            </w:r>
          </w:p>
        </w:tc>
        <w:tc>
          <w:tcPr>
            <w:tcW w:w="1528" w:type="dxa"/>
            <w:tcMar/>
          </w:tcPr>
          <w:p w:rsidRPr="00E73909" w:rsidR="002F548E" w:rsidP="003042F3" w:rsidRDefault="002A0C9E" w14:paraId="40DFE5AA" w14:textId="5A30382A">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4F532C98" w14:textId="266B9478">
            <w:pPr>
              <w:jc w:val="both"/>
              <w:rPr>
                <w:rFonts w:ascii="Times New Roman" w:hAnsi="Times New Roman"/>
                <w:color w:val="000000" w:themeColor="text1"/>
                <w:sz w:val="24"/>
                <w:szCs w:val="24"/>
                <w:lang w:val="sq-AL"/>
              </w:rPr>
            </w:pPr>
          </w:p>
        </w:tc>
      </w:tr>
      <w:tr w:rsidRPr="00E73909" w:rsidR="002F548E" w:rsidTr="1CD47A40" w14:paraId="2AFDF973" w14:textId="77777777">
        <w:trPr>
          <w:trHeight w:val="300"/>
        </w:trPr>
        <w:tc>
          <w:tcPr>
            <w:tcW w:w="1553" w:type="dxa"/>
            <w:tcMar/>
          </w:tcPr>
          <w:p w:rsidRPr="00E73909" w:rsidR="002F548E" w:rsidP="003042F3" w:rsidRDefault="002F548E" w14:paraId="6F7BA77B" w14:textId="0491933F">
            <w:pPr>
              <w:jc w:val="both"/>
              <w:rPr>
                <w:rFonts w:ascii="Times New Roman" w:hAnsi="Times New Roman"/>
                <w:sz w:val="24"/>
                <w:szCs w:val="24"/>
                <w:lang w:val="en-GB"/>
              </w:rPr>
            </w:pPr>
          </w:p>
        </w:tc>
        <w:tc>
          <w:tcPr>
            <w:tcW w:w="3249" w:type="dxa"/>
            <w:tcMar/>
          </w:tcPr>
          <w:p w:rsidRPr="00E73909" w:rsidR="002F548E" w:rsidP="003042F3" w:rsidRDefault="002F548E" w14:paraId="2F3C7AEA" w14:textId="73E3B30E">
            <w:pPr>
              <w:jc w:val="both"/>
              <w:rPr>
                <w:rFonts w:ascii="Times New Roman" w:hAnsi="Times New Roman"/>
                <w:sz w:val="24"/>
                <w:szCs w:val="24"/>
              </w:rPr>
            </w:pPr>
            <w:r w:rsidRPr="00E73909">
              <w:rPr>
                <w:rFonts w:ascii="Times New Roman" w:hAnsi="Times New Roman"/>
                <w:sz w:val="24"/>
                <w:szCs w:val="24"/>
              </w:rPr>
              <w:t>(s) standby safety vessel;</w:t>
            </w:r>
          </w:p>
        </w:tc>
        <w:tc>
          <w:tcPr>
            <w:tcW w:w="972" w:type="dxa"/>
            <w:tcMar/>
          </w:tcPr>
          <w:p w:rsidRPr="00E73909" w:rsidR="002F548E" w:rsidP="003042F3" w:rsidRDefault="000C2E75" w14:paraId="1A50D93D" w14:textId="6622AC6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79C39439" w14:textId="054E0618">
            <w:pPr>
              <w:jc w:val="both"/>
              <w:rPr>
                <w:rFonts w:ascii="Times New Roman" w:hAnsi="Times New Roman"/>
                <w:sz w:val="24"/>
                <w:szCs w:val="24"/>
                <w:lang w:val="sq-AL"/>
              </w:rPr>
            </w:pPr>
          </w:p>
        </w:tc>
        <w:tc>
          <w:tcPr>
            <w:tcW w:w="3210" w:type="dxa"/>
            <w:tcMar/>
          </w:tcPr>
          <w:p w:rsidRPr="00E73909" w:rsidR="002F548E" w:rsidP="003042F3" w:rsidRDefault="00E9508A" w14:paraId="1FEBE9B7" w14:textId="49D24D64">
            <w:pPr>
              <w:jc w:val="both"/>
              <w:rPr>
                <w:rFonts w:ascii="Times New Roman" w:hAnsi="Times New Roman"/>
                <w:sz w:val="24"/>
                <w:szCs w:val="24"/>
                <w:lang w:val="sq-AL"/>
              </w:rPr>
            </w:pPr>
            <w:r w:rsidRPr="00E73909">
              <w:rPr>
                <w:rFonts w:ascii="Times New Roman" w:hAnsi="Times New Roman"/>
                <w:sz w:val="24"/>
                <w:szCs w:val="24"/>
              </w:rPr>
              <w:t>n</w:t>
            </w:r>
            <w:r w:rsidRPr="00E73909" w:rsidR="002F548E">
              <w:rPr>
                <w:rFonts w:ascii="Times New Roman" w:hAnsi="Times New Roman"/>
                <w:sz w:val="24"/>
                <w:szCs w:val="24"/>
              </w:rPr>
              <w:t>) standby safety vessel;</w:t>
            </w:r>
          </w:p>
        </w:tc>
        <w:tc>
          <w:tcPr>
            <w:tcW w:w="1528" w:type="dxa"/>
            <w:tcMar/>
          </w:tcPr>
          <w:p w:rsidRPr="00E73909" w:rsidR="002F548E" w:rsidP="003042F3" w:rsidRDefault="002A0C9E" w14:paraId="5D884CCD" w14:textId="06E77AA1">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0E38C07E" w14:textId="039C863D">
            <w:pPr>
              <w:jc w:val="both"/>
              <w:rPr>
                <w:rFonts w:ascii="Times New Roman" w:hAnsi="Times New Roman"/>
                <w:color w:val="000000" w:themeColor="text1"/>
                <w:sz w:val="24"/>
                <w:szCs w:val="24"/>
                <w:lang w:val="sq-AL"/>
              </w:rPr>
            </w:pPr>
          </w:p>
        </w:tc>
      </w:tr>
      <w:tr w:rsidRPr="00E73909" w:rsidR="002F548E" w:rsidTr="1CD47A40" w14:paraId="2B25E02E" w14:textId="77777777">
        <w:trPr>
          <w:trHeight w:val="300"/>
        </w:trPr>
        <w:tc>
          <w:tcPr>
            <w:tcW w:w="1553" w:type="dxa"/>
            <w:tcMar/>
          </w:tcPr>
          <w:p w:rsidRPr="00E73909" w:rsidR="002F548E" w:rsidP="003042F3" w:rsidRDefault="002F548E" w14:paraId="47FB4A4B" w14:textId="0D685657">
            <w:pPr>
              <w:jc w:val="both"/>
              <w:rPr>
                <w:rFonts w:ascii="Times New Roman" w:hAnsi="Times New Roman"/>
                <w:sz w:val="24"/>
                <w:szCs w:val="24"/>
                <w:lang w:val="en-GB"/>
              </w:rPr>
            </w:pPr>
          </w:p>
        </w:tc>
        <w:tc>
          <w:tcPr>
            <w:tcW w:w="3249" w:type="dxa"/>
            <w:tcMar/>
          </w:tcPr>
          <w:p w:rsidRPr="00E73909" w:rsidR="002F548E" w:rsidP="003042F3" w:rsidRDefault="002F548E" w14:paraId="512E6F2B" w14:textId="36AC72EA">
            <w:pPr>
              <w:jc w:val="both"/>
              <w:rPr>
                <w:rFonts w:ascii="Times New Roman" w:hAnsi="Times New Roman"/>
                <w:sz w:val="24"/>
                <w:szCs w:val="24"/>
              </w:rPr>
            </w:pPr>
            <w:r w:rsidRPr="00E73909">
              <w:rPr>
                <w:rFonts w:ascii="Times New Roman" w:hAnsi="Times New Roman"/>
                <w:sz w:val="24"/>
                <w:szCs w:val="24"/>
              </w:rPr>
              <w:t>(t) trenching support vessel;</w:t>
            </w:r>
          </w:p>
        </w:tc>
        <w:tc>
          <w:tcPr>
            <w:tcW w:w="972" w:type="dxa"/>
            <w:tcMar/>
          </w:tcPr>
          <w:p w:rsidRPr="00E73909" w:rsidR="002F548E" w:rsidP="003042F3" w:rsidRDefault="000C2E75" w14:paraId="5683A449" w14:textId="5B3E0D71">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7F40DAE7" w14:textId="24D93D3F">
            <w:pPr>
              <w:jc w:val="both"/>
              <w:rPr>
                <w:rFonts w:ascii="Times New Roman" w:hAnsi="Times New Roman"/>
                <w:sz w:val="24"/>
                <w:szCs w:val="24"/>
                <w:lang w:val="sq-AL"/>
              </w:rPr>
            </w:pPr>
          </w:p>
        </w:tc>
        <w:tc>
          <w:tcPr>
            <w:tcW w:w="3210" w:type="dxa"/>
            <w:tcMar/>
          </w:tcPr>
          <w:p w:rsidRPr="00E73909" w:rsidR="002F548E" w:rsidP="003042F3" w:rsidRDefault="00E9508A" w14:paraId="073D27EF" w14:textId="1AF78F6E">
            <w:pPr>
              <w:jc w:val="both"/>
              <w:rPr>
                <w:rFonts w:ascii="Times New Roman" w:hAnsi="Times New Roman"/>
                <w:sz w:val="24"/>
                <w:szCs w:val="24"/>
                <w:lang w:val="sq-AL"/>
              </w:rPr>
            </w:pPr>
            <w:proofErr w:type="spellStart"/>
            <w:r w:rsidRPr="00E73909">
              <w:rPr>
                <w:rFonts w:ascii="Times New Roman" w:hAnsi="Times New Roman"/>
                <w:sz w:val="24"/>
                <w:szCs w:val="24"/>
              </w:rPr>
              <w:t>nj</w:t>
            </w:r>
            <w:proofErr w:type="spellEnd"/>
            <w:r w:rsidRPr="00E73909" w:rsidR="002F548E">
              <w:rPr>
                <w:rFonts w:ascii="Times New Roman" w:hAnsi="Times New Roman"/>
                <w:sz w:val="24"/>
                <w:szCs w:val="24"/>
              </w:rPr>
              <w:t>) trenching support vessel;</w:t>
            </w:r>
          </w:p>
        </w:tc>
        <w:tc>
          <w:tcPr>
            <w:tcW w:w="1528" w:type="dxa"/>
            <w:tcMar/>
          </w:tcPr>
          <w:p w:rsidRPr="00E73909" w:rsidR="002F548E" w:rsidP="003042F3" w:rsidRDefault="002A0C9E" w14:paraId="1E1EC3AA" w14:textId="79581E05">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0AD609E7" w14:textId="1DA8812C">
            <w:pPr>
              <w:jc w:val="both"/>
              <w:rPr>
                <w:rFonts w:ascii="Times New Roman" w:hAnsi="Times New Roman"/>
                <w:color w:val="000000" w:themeColor="text1"/>
                <w:sz w:val="24"/>
                <w:szCs w:val="24"/>
                <w:lang w:val="sq-AL"/>
              </w:rPr>
            </w:pPr>
          </w:p>
        </w:tc>
      </w:tr>
      <w:tr w:rsidRPr="00E73909" w:rsidR="002F548E" w:rsidTr="1CD47A40" w14:paraId="3896C9A6" w14:textId="77777777">
        <w:trPr>
          <w:trHeight w:val="300"/>
        </w:trPr>
        <w:tc>
          <w:tcPr>
            <w:tcW w:w="1553" w:type="dxa"/>
            <w:tcMar/>
          </w:tcPr>
          <w:p w:rsidRPr="00E73909" w:rsidR="002F548E" w:rsidP="003042F3" w:rsidRDefault="002F548E" w14:paraId="7F067D99" w14:textId="6281E168">
            <w:pPr>
              <w:jc w:val="both"/>
              <w:rPr>
                <w:rFonts w:ascii="Times New Roman" w:hAnsi="Times New Roman"/>
                <w:sz w:val="24"/>
                <w:szCs w:val="24"/>
                <w:lang w:val="en-GB"/>
              </w:rPr>
            </w:pPr>
          </w:p>
        </w:tc>
        <w:tc>
          <w:tcPr>
            <w:tcW w:w="3249" w:type="dxa"/>
            <w:tcMar/>
          </w:tcPr>
          <w:p w:rsidRPr="00E73909" w:rsidR="002F548E" w:rsidP="003042F3" w:rsidRDefault="002F548E" w14:paraId="4568633D" w14:textId="7785A6AD">
            <w:pPr>
              <w:jc w:val="both"/>
              <w:rPr>
                <w:rFonts w:ascii="Times New Roman" w:hAnsi="Times New Roman"/>
                <w:sz w:val="24"/>
                <w:szCs w:val="24"/>
              </w:rPr>
            </w:pPr>
            <w:r w:rsidRPr="00E73909">
              <w:rPr>
                <w:rFonts w:ascii="Times New Roman" w:hAnsi="Times New Roman"/>
                <w:sz w:val="24"/>
                <w:szCs w:val="24"/>
              </w:rPr>
              <w:t>(u) well stimulation vessel;</w:t>
            </w:r>
          </w:p>
        </w:tc>
        <w:tc>
          <w:tcPr>
            <w:tcW w:w="972" w:type="dxa"/>
            <w:tcMar/>
          </w:tcPr>
          <w:p w:rsidRPr="00E73909" w:rsidR="002F548E" w:rsidP="003042F3" w:rsidRDefault="000C2E75" w14:paraId="0D98A7A4" w14:textId="76969033">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2E89B709" w14:textId="6146FFFB">
            <w:pPr>
              <w:jc w:val="both"/>
              <w:rPr>
                <w:rFonts w:ascii="Times New Roman" w:hAnsi="Times New Roman"/>
                <w:sz w:val="24"/>
                <w:szCs w:val="24"/>
                <w:lang w:val="sq-AL"/>
              </w:rPr>
            </w:pPr>
          </w:p>
        </w:tc>
        <w:tc>
          <w:tcPr>
            <w:tcW w:w="3210" w:type="dxa"/>
            <w:tcMar/>
          </w:tcPr>
          <w:p w:rsidRPr="00E73909" w:rsidR="002F548E" w:rsidP="003042F3" w:rsidRDefault="00FB7DA0" w14:paraId="51197960" w14:textId="364AF831">
            <w:pPr>
              <w:jc w:val="both"/>
              <w:rPr>
                <w:rFonts w:ascii="Times New Roman" w:hAnsi="Times New Roman"/>
                <w:sz w:val="24"/>
                <w:szCs w:val="24"/>
                <w:lang w:val="sq-AL"/>
              </w:rPr>
            </w:pPr>
            <w:r w:rsidRPr="00E73909">
              <w:rPr>
                <w:rFonts w:ascii="Times New Roman" w:hAnsi="Times New Roman"/>
                <w:sz w:val="24"/>
                <w:szCs w:val="24"/>
              </w:rPr>
              <w:t>o</w:t>
            </w:r>
            <w:r w:rsidRPr="00E73909" w:rsidR="002F548E">
              <w:rPr>
                <w:rFonts w:ascii="Times New Roman" w:hAnsi="Times New Roman"/>
                <w:sz w:val="24"/>
                <w:szCs w:val="24"/>
              </w:rPr>
              <w:t>) well stimulation vessel;</w:t>
            </w:r>
          </w:p>
        </w:tc>
        <w:tc>
          <w:tcPr>
            <w:tcW w:w="1528" w:type="dxa"/>
            <w:tcMar/>
          </w:tcPr>
          <w:p w:rsidRPr="00E73909" w:rsidR="002F548E" w:rsidP="003042F3" w:rsidRDefault="002A0C9E" w14:paraId="7D0DFC53" w14:textId="4484941C">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5F1181BD" w14:textId="3C2B10B9">
            <w:pPr>
              <w:jc w:val="both"/>
              <w:rPr>
                <w:rFonts w:ascii="Times New Roman" w:hAnsi="Times New Roman"/>
                <w:color w:val="000000" w:themeColor="text1"/>
                <w:sz w:val="24"/>
                <w:szCs w:val="24"/>
                <w:lang w:val="sq-AL"/>
              </w:rPr>
            </w:pPr>
          </w:p>
        </w:tc>
      </w:tr>
      <w:tr w:rsidRPr="00E73909" w:rsidR="002F548E" w:rsidTr="1CD47A40" w14:paraId="04AC0262" w14:textId="77777777">
        <w:trPr>
          <w:trHeight w:val="300"/>
        </w:trPr>
        <w:tc>
          <w:tcPr>
            <w:tcW w:w="1553" w:type="dxa"/>
            <w:tcMar/>
          </w:tcPr>
          <w:p w:rsidRPr="00E73909" w:rsidR="002F548E" w:rsidP="003042F3" w:rsidRDefault="002F548E" w14:paraId="101B626B" w14:textId="466BF79F">
            <w:pPr>
              <w:jc w:val="both"/>
              <w:rPr>
                <w:rFonts w:ascii="Times New Roman" w:hAnsi="Times New Roman"/>
                <w:sz w:val="24"/>
                <w:szCs w:val="24"/>
                <w:lang w:val="en-GB"/>
              </w:rPr>
            </w:pPr>
          </w:p>
        </w:tc>
        <w:tc>
          <w:tcPr>
            <w:tcW w:w="3249" w:type="dxa"/>
            <w:tcMar/>
          </w:tcPr>
          <w:p w:rsidRPr="00E73909" w:rsidR="002F548E" w:rsidP="003042F3" w:rsidRDefault="002F548E" w14:paraId="4B54BEF5" w14:textId="725AE273">
            <w:pPr>
              <w:jc w:val="both"/>
              <w:rPr>
                <w:rFonts w:ascii="Times New Roman" w:hAnsi="Times New Roman"/>
                <w:sz w:val="24"/>
                <w:szCs w:val="24"/>
              </w:rPr>
            </w:pPr>
            <w:r w:rsidRPr="00E73909">
              <w:rPr>
                <w:rFonts w:ascii="Times New Roman" w:hAnsi="Times New Roman"/>
                <w:sz w:val="24"/>
                <w:szCs w:val="24"/>
              </w:rPr>
              <w:t>(v) cable layer;</w:t>
            </w:r>
          </w:p>
        </w:tc>
        <w:tc>
          <w:tcPr>
            <w:tcW w:w="972" w:type="dxa"/>
            <w:tcMar/>
          </w:tcPr>
          <w:p w:rsidRPr="00E73909" w:rsidR="002F548E" w:rsidP="003042F3" w:rsidRDefault="000C2E75" w14:paraId="738CC194" w14:textId="0926E0CD">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204F5D0C" w14:textId="3267F121">
            <w:pPr>
              <w:jc w:val="both"/>
              <w:rPr>
                <w:rFonts w:ascii="Times New Roman" w:hAnsi="Times New Roman"/>
                <w:sz w:val="24"/>
                <w:szCs w:val="24"/>
                <w:lang w:val="sq-AL"/>
              </w:rPr>
            </w:pPr>
          </w:p>
        </w:tc>
        <w:tc>
          <w:tcPr>
            <w:tcW w:w="3210" w:type="dxa"/>
            <w:tcMar/>
          </w:tcPr>
          <w:p w:rsidRPr="00E73909" w:rsidR="002F548E" w:rsidP="003042F3" w:rsidRDefault="00FB7DA0" w14:paraId="0370F961" w14:textId="71E9D36E">
            <w:pPr>
              <w:jc w:val="both"/>
              <w:rPr>
                <w:rFonts w:ascii="Times New Roman" w:hAnsi="Times New Roman"/>
                <w:sz w:val="24"/>
                <w:szCs w:val="24"/>
                <w:lang w:val="sq-AL"/>
              </w:rPr>
            </w:pPr>
            <w:r w:rsidRPr="00E73909">
              <w:rPr>
                <w:rFonts w:ascii="Times New Roman" w:hAnsi="Times New Roman"/>
                <w:sz w:val="24"/>
                <w:szCs w:val="24"/>
              </w:rPr>
              <w:t>p</w:t>
            </w:r>
            <w:r w:rsidRPr="00E73909" w:rsidR="002F548E">
              <w:rPr>
                <w:rFonts w:ascii="Times New Roman" w:hAnsi="Times New Roman"/>
                <w:sz w:val="24"/>
                <w:szCs w:val="24"/>
              </w:rPr>
              <w:t>) cable layer;</w:t>
            </w:r>
          </w:p>
        </w:tc>
        <w:tc>
          <w:tcPr>
            <w:tcW w:w="1528" w:type="dxa"/>
            <w:tcMar/>
          </w:tcPr>
          <w:p w:rsidRPr="00E73909" w:rsidR="002F548E" w:rsidP="003042F3" w:rsidRDefault="002A0C9E" w14:paraId="0D803B5B" w14:textId="2D32DE66">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5FAF963C" w14:textId="7675303D">
            <w:pPr>
              <w:jc w:val="both"/>
              <w:rPr>
                <w:rFonts w:ascii="Times New Roman" w:hAnsi="Times New Roman"/>
                <w:color w:val="000000" w:themeColor="text1"/>
                <w:sz w:val="24"/>
                <w:szCs w:val="24"/>
                <w:lang w:val="sq-AL"/>
              </w:rPr>
            </w:pPr>
          </w:p>
        </w:tc>
      </w:tr>
      <w:tr w:rsidRPr="00E73909" w:rsidR="002F548E" w:rsidTr="1CD47A40" w14:paraId="6EF2B801" w14:textId="77777777">
        <w:trPr>
          <w:trHeight w:val="300"/>
        </w:trPr>
        <w:tc>
          <w:tcPr>
            <w:tcW w:w="1553" w:type="dxa"/>
            <w:tcMar/>
          </w:tcPr>
          <w:p w:rsidRPr="00E73909" w:rsidR="002F548E" w:rsidP="003042F3" w:rsidRDefault="002F548E" w14:paraId="0A334674" w14:textId="6D7F9745">
            <w:pPr>
              <w:jc w:val="both"/>
              <w:rPr>
                <w:rFonts w:ascii="Times New Roman" w:hAnsi="Times New Roman"/>
                <w:sz w:val="24"/>
                <w:szCs w:val="24"/>
                <w:lang w:val="en-GB"/>
              </w:rPr>
            </w:pPr>
          </w:p>
        </w:tc>
        <w:tc>
          <w:tcPr>
            <w:tcW w:w="3249" w:type="dxa"/>
            <w:tcMar/>
          </w:tcPr>
          <w:p w:rsidRPr="00E73909" w:rsidR="002F548E" w:rsidP="003042F3" w:rsidRDefault="002F548E" w14:paraId="129DB6D5" w14:textId="7A2E423C">
            <w:pPr>
              <w:jc w:val="both"/>
              <w:rPr>
                <w:rFonts w:ascii="Times New Roman" w:hAnsi="Times New Roman"/>
                <w:sz w:val="24"/>
                <w:szCs w:val="24"/>
              </w:rPr>
            </w:pPr>
            <w:r w:rsidRPr="00E73909">
              <w:rPr>
                <w:rFonts w:ascii="Times New Roman" w:hAnsi="Times New Roman"/>
                <w:sz w:val="24"/>
                <w:szCs w:val="24"/>
              </w:rPr>
              <w:t>(w) cable repair ship;</w:t>
            </w:r>
          </w:p>
        </w:tc>
        <w:tc>
          <w:tcPr>
            <w:tcW w:w="972" w:type="dxa"/>
            <w:tcMar/>
          </w:tcPr>
          <w:p w:rsidRPr="00E73909" w:rsidR="002F548E" w:rsidP="003042F3" w:rsidRDefault="000C2E75" w14:paraId="5D75462E" w14:textId="338ADE15">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71D875FB" w14:textId="27D47EAF">
            <w:pPr>
              <w:jc w:val="both"/>
              <w:rPr>
                <w:rFonts w:ascii="Times New Roman" w:hAnsi="Times New Roman"/>
                <w:sz w:val="24"/>
                <w:szCs w:val="24"/>
                <w:lang w:val="sq-AL"/>
              </w:rPr>
            </w:pPr>
          </w:p>
        </w:tc>
        <w:tc>
          <w:tcPr>
            <w:tcW w:w="3210" w:type="dxa"/>
            <w:tcMar/>
          </w:tcPr>
          <w:p w:rsidRPr="00E73909" w:rsidR="002F548E" w:rsidP="003042F3" w:rsidRDefault="00FB7DA0" w14:paraId="011EF853" w14:textId="515B6D5A">
            <w:pPr>
              <w:jc w:val="both"/>
              <w:rPr>
                <w:rFonts w:ascii="Times New Roman" w:hAnsi="Times New Roman"/>
                <w:sz w:val="24"/>
                <w:szCs w:val="24"/>
                <w:lang w:val="sq-AL"/>
              </w:rPr>
            </w:pPr>
            <w:r w:rsidRPr="00E73909">
              <w:rPr>
                <w:rFonts w:ascii="Times New Roman" w:hAnsi="Times New Roman"/>
                <w:sz w:val="24"/>
                <w:szCs w:val="24"/>
              </w:rPr>
              <w:t>q</w:t>
            </w:r>
            <w:r w:rsidRPr="00E73909" w:rsidR="002F548E">
              <w:rPr>
                <w:rFonts w:ascii="Times New Roman" w:hAnsi="Times New Roman"/>
                <w:sz w:val="24"/>
                <w:szCs w:val="24"/>
              </w:rPr>
              <w:t>) cable repair ship;</w:t>
            </w:r>
          </w:p>
        </w:tc>
        <w:tc>
          <w:tcPr>
            <w:tcW w:w="1528" w:type="dxa"/>
            <w:tcMar/>
          </w:tcPr>
          <w:p w:rsidRPr="00E73909" w:rsidR="002F548E" w:rsidP="003042F3" w:rsidRDefault="002A0C9E" w14:paraId="081C5DA9" w14:textId="138ABBEF">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39718E56" w14:textId="4CE2C6BA">
            <w:pPr>
              <w:jc w:val="both"/>
              <w:rPr>
                <w:rFonts w:ascii="Times New Roman" w:hAnsi="Times New Roman"/>
                <w:color w:val="000000" w:themeColor="text1"/>
                <w:sz w:val="24"/>
                <w:szCs w:val="24"/>
                <w:lang w:val="sq-AL"/>
              </w:rPr>
            </w:pPr>
          </w:p>
        </w:tc>
      </w:tr>
      <w:tr w:rsidRPr="00E73909" w:rsidR="002F548E" w:rsidTr="1CD47A40" w14:paraId="11D89FE2" w14:textId="77777777">
        <w:trPr>
          <w:trHeight w:val="300"/>
        </w:trPr>
        <w:tc>
          <w:tcPr>
            <w:tcW w:w="1553" w:type="dxa"/>
            <w:tcMar/>
          </w:tcPr>
          <w:p w:rsidRPr="00E73909" w:rsidR="002F548E" w:rsidP="003042F3" w:rsidRDefault="002F548E" w14:paraId="671B4D16" w14:textId="4F39B674">
            <w:pPr>
              <w:jc w:val="both"/>
              <w:rPr>
                <w:rFonts w:ascii="Times New Roman" w:hAnsi="Times New Roman"/>
                <w:sz w:val="24"/>
                <w:szCs w:val="24"/>
                <w:lang w:val="en-GB"/>
              </w:rPr>
            </w:pPr>
          </w:p>
        </w:tc>
        <w:tc>
          <w:tcPr>
            <w:tcW w:w="3249" w:type="dxa"/>
            <w:tcMar/>
          </w:tcPr>
          <w:p w:rsidRPr="00E73909" w:rsidR="002F548E" w:rsidP="003042F3" w:rsidRDefault="002F548E" w14:paraId="704F26FB" w14:textId="2E6F7230">
            <w:pPr>
              <w:jc w:val="both"/>
              <w:rPr>
                <w:rFonts w:ascii="Times New Roman" w:hAnsi="Times New Roman"/>
                <w:sz w:val="24"/>
                <w:szCs w:val="24"/>
              </w:rPr>
            </w:pPr>
            <w:r w:rsidRPr="00E73909">
              <w:rPr>
                <w:rFonts w:ascii="Times New Roman" w:hAnsi="Times New Roman"/>
                <w:sz w:val="24"/>
                <w:szCs w:val="24"/>
              </w:rPr>
              <w:t>(x) mining vessel;</w:t>
            </w:r>
          </w:p>
        </w:tc>
        <w:tc>
          <w:tcPr>
            <w:tcW w:w="972" w:type="dxa"/>
            <w:tcMar/>
          </w:tcPr>
          <w:p w:rsidRPr="00E73909" w:rsidR="002F548E" w:rsidP="003042F3" w:rsidRDefault="000C2E75" w14:paraId="0024EAA6" w14:textId="71769BA6">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5AAAE01F" w14:textId="0E3139F7">
            <w:pPr>
              <w:jc w:val="both"/>
              <w:rPr>
                <w:rFonts w:ascii="Times New Roman" w:hAnsi="Times New Roman"/>
                <w:sz w:val="24"/>
                <w:szCs w:val="24"/>
                <w:lang w:val="sq-AL"/>
              </w:rPr>
            </w:pPr>
          </w:p>
        </w:tc>
        <w:tc>
          <w:tcPr>
            <w:tcW w:w="3210" w:type="dxa"/>
            <w:tcMar/>
          </w:tcPr>
          <w:p w:rsidRPr="00E73909" w:rsidR="002F548E" w:rsidP="003042F3" w:rsidRDefault="00FB7DA0" w14:paraId="11C79F11" w14:textId="1102BD92">
            <w:pPr>
              <w:jc w:val="both"/>
              <w:rPr>
                <w:rFonts w:ascii="Times New Roman" w:hAnsi="Times New Roman"/>
                <w:sz w:val="24"/>
                <w:szCs w:val="24"/>
                <w:lang w:val="sq-AL"/>
              </w:rPr>
            </w:pPr>
            <w:r w:rsidRPr="00E73909">
              <w:rPr>
                <w:rFonts w:ascii="Times New Roman" w:hAnsi="Times New Roman"/>
                <w:sz w:val="24"/>
                <w:szCs w:val="24"/>
              </w:rPr>
              <w:t>r</w:t>
            </w:r>
            <w:r w:rsidRPr="00E73909" w:rsidR="002F548E">
              <w:rPr>
                <w:rFonts w:ascii="Times New Roman" w:hAnsi="Times New Roman"/>
                <w:sz w:val="24"/>
                <w:szCs w:val="24"/>
              </w:rPr>
              <w:t>) mining vessel;</w:t>
            </w:r>
          </w:p>
        </w:tc>
        <w:tc>
          <w:tcPr>
            <w:tcW w:w="1528" w:type="dxa"/>
            <w:tcMar/>
          </w:tcPr>
          <w:p w:rsidRPr="00E73909" w:rsidR="002F548E" w:rsidP="003042F3" w:rsidRDefault="002A0C9E" w14:paraId="44F779EF" w14:textId="4C58813C">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224AAD7C" w14:textId="23B395C1">
            <w:pPr>
              <w:jc w:val="both"/>
              <w:rPr>
                <w:rFonts w:ascii="Times New Roman" w:hAnsi="Times New Roman"/>
                <w:color w:val="000000" w:themeColor="text1"/>
                <w:sz w:val="24"/>
                <w:szCs w:val="24"/>
                <w:lang w:val="sq-AL"/>
              </w:rPr>
            </w:pPr>
          </w:p>
        </w:tc>
      </w:tr>
      <w:tr w:rsidRPr="00E73909" w:rsidR="002F548E" w:rsidTr="1CD47A40" w14:paraId="7D9D37AD" w14:textId="77777777">
        <w:trPr>
          <w:trHeight w:val="300"/>
        </w:trPr>
        <w:tc>
          <w:tcPr>
            <w:tcW w:w="1553" w:type="dxa"/>
            <w:tcMar/>
          </w:tcPr>
          <w:p w:rsidRPr="00E73909" w:rsidR="002F548E" w:rsidP="003042F3" w:rsidRDefault="002F548E" w14:paraId="045F72D4" w14:textId="66C21C59">
            <w:pPr>
              <w:jc w:val="both"/>
              <w:rPr>
                <w:rFonts w:ascii="Times New Roman" w:hAnsi="Times New Roman"/>
                <w:sz w:val="24"/>
                <w:szCs w:val="24"/>
                <w:lang w:val="en-GB"/>
              </w:rPr>
            </w:pPr>
          </w:p>
        </w:tc>
        <w:tc>
          <w:tcPr>
            <w:tcW w:w="3249" w:type="dxa"/>
            <w:tcMar/>
          </w:tcPr>
          <w:p w:rsidRPr="00E73909" w:rsidR="002F548E" w:rsidP="003042F3" w:rsidRDefault="002F548E" w14:paraId="2ACBC90A" w14:textId="5A0A331C">
            <w:pPr>
              <w:jc w:val="both"/>
              <w:rPr>
                <w:rFonts w:ascii="Times New Roman" w:hAnsi="Times New Roman"/>
                <w:sz w:val="24"/>
                <w:szCs w:val="24"/>
              </w:rPr>
            </w:pPr>
            <w:r w:rsidRPr="00E73909">
              <w:rPr>
                <w:rFonts w:ascii="Times New Roman" w:hAnsi="Times New Roman"/>
                <w:sz w:val="24"/>
                <w:szCs w:val="24"/>
              </w:rPr>
              <w:t>(y) wind turbine installation vessel;</w:t>
            </w:r>
          </w:p>
        </w:tc>
        <w:tc>
          <w:tcPr>
            <w:tcW w:w="972" w:type="dxa"/>
            <w:tcMar/>
          </w:tcPr>
          <w:p w:rsidRPr="00E73909" w:rsidR="002F548E" w:rsidP="003042F3" w:rsidRDefault="000C2E75" w14:paraId="5B235B83" w14:textId="6E3E2F34">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40547816" w14:textId="17BF47DD">
            <w:pPr>
              <w:jc w:val="both"/>
              <w:rPr>
                <w:rFonts w:ascii="Times New Roman" w:hAnsi="Times New Roman"/>
                <w:sz w:val="24"/>
                <w:szCs w:val="24"/>
                <w:lang w:val="sq-AL"/>
              </w:rPr>
            </w:pPr>
          </w:p>
        </w:tc>
        <w:tc>
          <w:tcPr>
            <w:tcW w:w="3210" w:type="dxa"/>
            <w:tcMar/>
          </w:tcPr>
          <w:p w:rsidRPr="00E73909" w:rsidR="002F548E" w:rsidP="003042F3" w:rsidRDefault="00FB7DA0" w14:paraId="5856092B" w14:textId="4D36BBFB">
            <w:pPr>
              <w:jc w:val="both"/>
              <w:rPr>
                <w:rFonts w:ascii="Times New Roman" w:hAnsi="Times New Roman"/>
                <w:sz w:val="24"/>
                <w:szCs w:val="24"/>
                <w:lang w:val="sq-AL"/>
              </w:rPr>
            </w:pPr>
            <w:proofErr w:type="spellStart"/>
            <w:r w:rsidRPr="00E73909">
              <w:rPr>
                <w:rFonts w:ascii="Times New Roman" w:hAnsi="Times New Roman"/>
                <w:sz w:val="24"/>
                <w:szCs w:val="24"/>
              </w:rPr>
              <w:t>rr</w:t>
            </w:r>
            <w:proofErr w:type="spellEnd"/>
            <w:r w:rsidRPr="00E73909" w:rsidR="002F548E">
              <w:rPr>
                <w:rFonts w:ascii="Times New Roman" w:hAnsi="Times New Roman"/>
                <w:sz w:val="24"/>
                <w:szCs w:val="24"/>
              </w:rPr>
              <w:t>) wind turbine installation vessel;</w:t>
            </w:r>
          </w:p>
        </w:tc>
        <w:tc>
          <w:tcPr>
            <w:tcW w:w="1528" w:type="dxa"/>
            <w:tcMar/>
          </w:tcPr>
          <w:p w:rsidRPr="00E73909" w:rsidR="002F548E" w:rsidP="003042F3" w:rsidRDefault="002A0C9E" w14:paraId="5701BC8A" w14:textId="7A62CA96">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5885B71E" w14:textId="7708700A">
            <w:pPr>
              <w:jc w:val="both"/>
              <w:rPr>
                <w:rFonts w:ascii="Times New Roman" w:hAnsi="Times New Roman"/>
                <w:color w:val="000000" w:themeColor="text1"/>
                <w:sz w:val="24"/>
                <w:szCs w:val="24"/>
                <w:lang w:val="sq-AL"/>
              </w:rPr>
            </w:pPr>
          </w:p>
        </w:tc>
      </w:tr>
      <w:tr w:rsidRPr="00E73909" w:rsidR="002F548E" w:rsidTr="1CD47A40" w14:paraId="1C9EDE3F" w14:textId="77777777">
        <w:trPr>
          <w:trHeight w:val="300"/>
        </w:trPr>
        <w:tc>
          <w:tcPr>
            <w:tcW w:w="1553" w:type="dxa"/>
            <w:tcMar/>
          </w:tcPr>
          <w:p w:rsidRPr="00E73909" w:rsidR="002F548E" w:rsidP="003042F3" w:rsidRDefault="002F548E" w14:paraId="1BCF1273" w14:textId="011BE99F">
            <w:pPr>
              <w:jc w:val="both"/>
              <w:rPr>
                <w:rFonts w:ascii="Times New Roman" w:hAnsi="Times New Roman"/>
                <w:sz w:val="24"/>
                <w:szCs w:val="24"/>
                <w:lang w:val="en-GB"/>
              </w:rPr>
            </w:pPr>
          </w:p>
        </w:tc>
        <w:tc>
          <w:tcPr>
            <w:tcW w:w="3249" w:type="dxa"/>
            <w:tcMar/>
          </w:tcPr>
          <w:p w:rsidRPr="00E73909" w:rsidR="002F548E" w:rsidP="003042F3" w:rsidRDefault="002F548E" w14:paraId="1A8749D5" w14:textId="705C32D6">
            <w:pPr>
              <w:jc w:val="both"/>
              <w:rPr>
                <w:rFonts w:ascii="Times New Roman" w:hAnsi="Times New Roman"/>
                <w:sz w:val="24"/>
                <w:szCs w:val="24"/>
              </w:rPr>
            </w:pPr>
            <w:r w:rsidRPr="00E73909">
              <w:rPr>
                <w:rFonts w:ascii="Times New Roman" w:hAnsi="Times New Roman"/>
                <w:sz w:val="24"/>
                <w:szCs w:val="24"/>
              </w:rPr>
              <w:t>(z) commissioning service operation vessel;</w:t>
            </w:r>
          </w:p>
        </w:tc>
        <w:tc>
          <w:tcPr>
            <w:tcW w:w="972" w:type="dxa"/>
            <w:tcMar/>
          </w:tcPr>
          <w:p w:rsidRPr="00E73909" w:rsidR="002F548E" w:rsidP="003042F3" w:rsidRDefault="000C2E75" w14:paraId="68E88C66" w14:textId="62A5E07D">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18590A87" w14:textId="297C2ADB">
            <w:pPr>
              <w:jc w:val="both"/>
              <w:rPr>
                <w:rFonts w:ascii="Times New Roman" w:hAnsi="Times New Roman"/>
                <w:sz w:val="24"/>
                <w:szCs w:val="24"/>
                <w:lang w:val="sq-AL"/>
              </w:rPr>
            </w:pPr>
          </w:p>
        </w:tc>
        <w:tc>
          <w:tcPr>
            <w:tcW w:w="3210" w:type="dxa"/>
            <w:tcMar/>
          </w:tcPr>
          <w:p w:rsidRPr="00E73909" w:rsidR="002F548E" w:rsidP="003042F3" w:rsidRDefault="00FB7DA0" w14:paraId="76A66F21" w14:textId="065CCE22">
            <w:pPr>
              <w:jc w:val="both"/>
              <w:rPr>
                <w:rFonts w:ascii="Times New Roman" w:hAnsi="Times New Roman"/>
                <w:sz w:val="24"/>
                <w:szCs w:val="24"/>
                <w:lang w:val="sq-AL"/>
              </w:rPr>
            </w:pPr>
            <w:r w:rsidRPr="00E73909">
              <w:rPr>
                <w:rFonts w:ascii="Times New Roman" w:hAnsi="Times New Roman"/>
                <w:sz w:val="24"/>
                <w:szCs w:val="24"/>
              </w:rPr>
              <w:t>s</w:t>
            </w:r>
            <w:r w:rsidRPr="00E73909" w:rsidR="002F548E">
              <w:rPr>
                <w:rFonts w:ascii="Times New Roman" w:hAnsi="Times New Roman"/>
                <w:sz w:val="24"/>
                <w:szCs w:val="24"/>
              </w:rPr>
              <w:t>) commissioning service operation vessel;</w:t>
            </w:r>
          </w:p>
        </w:tc>
        <w:tc>
          <w:tcPr>
            <w:tcW w:w="1528" w:type="dxa"/>
            <w:tcMar/>
          </w:tcPr>
          <w:p w:rsidRPr="00E73909" w:rsidR="002F548E" w:rsidP="003042F3" w:rsidRDefault="002A0C9E" w14:paraId="22436489" w14:textId="3B02DCFF">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0E0EF50A" w14:textId="2B3A680F">
            <w:pPr>
              <w:jc w:val="both"/>
              <w:rPr>
                <w:rFonts w:ascii="Times New Roman" w:hAnsi="Times New Roman"/>
                <w:color w:val="000000" w:themeColor="text1"/>
                <w:sz w:val="24"/>
                <w:szCs w:val="24"/>
                <w:lang w:val="sq-AL"/>
              </w:rPr>
            </w:pPr>
          </w:p>
        </w:tc>
      </w:tr>
      <w:tr w:rsidRPr="00E73909" w:rsidR="002F548E" w:rsidTr="1CD47A40" w14:paraId="37AE80F6" w14:textId="77777777">
        <w:trPr>
          <w:trHeight w:val="300"/>
        </w:trPr>
        <w:tc>
          <w:tcPr>
            <w:tcW w:w="1553" w:type="dxa"/>
            <w:tcMar/>
          </w:tcPr>
          <w:p w:rsidRPr="00E73909" w:rsidR="002F548E" w:rsidP="003042F3" w:rsidRDefault="002F548E" w14:paraId="73C74BF3" w14:textId="711F9D47">
            <w:pPr>
              <w:jc w:val="both"/>
              <w:rPr>
                <w:rFonts w:ascii="Times New Roman" w:hAnsi="Times New Roman"/>
                <w:sz w:val="24"/>
                <w:szCs w:val="24"/>
                <w:lang w:val="en-GB"/>
              </w:rPr>
            </w:pPr>
          </w:p>
        </w:tc>
        <w:tc>
          <w:tcPr>
            <w:tcW w:w="3249" w:type="dxa"/>
            <w:tcMar/>
          </w:tcPr>
          <w:p w:rsidRPr="00E73909" w:rsidR="002F548E" w:rsidP="003042F3" w:rsidRDefault="002F548E" w14:paraId="4EC2F02D" w14:textId="1E839AB8">
            <w:pPr>
              <w:jc w:val="both"/>
              <w:rPr>
                <w:rFonts w:ascii="Times New Roman" w:hAnsi="Times New Roman"/>
                <w:sz w:val="24"/>
                <w:szCs w:val="24"/>
              </w:rPr>
            </w:pPr>
            <w:r w:rsidRPr="00E73909">
              <w:rPr>
                <w:rFonts w:ascii="Times New Roman" w:hAnsi="Times New Roman"/>
                <w:sz w:val="24"/>
                <w:szCs w:val="24"/>
              </w:rPr>
              <w:t>(</w:t>
            </w:r>
            <w:proofErr w:type="gramStart"/>
            <w:r w:rsidRPr="00E73909">
              <w:rPr>
                <w:rFonts w:ascii="Times New Roman" w:hAnsi="Times New Roman"/>
                <w:sz w:val="24"/>
                <w:szCs w:val="24"/>
              </w:rPr>
              <w:t>aa</w:t>
            </w:r>
            <w:proofErr w:type="gramEnd"/>
            <w:r w:rsidRPr="00E73909">
              <w:rPr>
                <w:rFonts w:ascii="Times New Roman" w:hAnsi="Times New Roman"/>
                <w:sz w:val="24"/>
                <w:szCs w:val="24"/>
              </w:rPr>
              <w:t>) service operation vessel;</w:t>
            </w:r>
          </w:p>
        </w:tc>
        <w:tc>
          <w:tcPr>
            <w:tcW w:w="972" w:type="dxa"/>
            <w:tcMar/>
          </w:tcPr>
          <w:p w:rsidRPr="00E73909" w:rsidR="002F548E" w:rsidP="003042F3" w:rsidRDefault="000C2E75" w14:paraId="3343D83E" w14:textId="10A20C55">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6F50D050" w14:textId="589F0217">
            <w:pPr>
              <w:jc w:val="both"/>
              <w:rPr>
                <w:rFonts w:ascii="Times New Roman" w:hAnsi="Times New Roman"/>
                <w:sz w:val="24"/>
                <w:szCs w:val="24"/>
                <w:lang w:val="sq-AL"/>
              </w:rPr>
            </w:pPr>
          </w:p>
        </w:tc>
        <w:tc>
          <w:tcPr>
            <w:tcW w:w="3210" w:type="dxa"/>
            <w:tcMar/>
          </w:tcPr>
          <w:p w:rsidRPr="00E73909" w:rsidR="002F548E" w:rsidP="003042F3" w:rsidRDefault="00FB7DA0" w14:paraId="3A694753" w14:textId="34F42BFB">
            <w:pPr>
              <w:jc w:val="both"/>
              <w:rPr>
                <w:rFonts w:ascii="Times New Roman" w:hAnsi="Times New Roman"/>
                <w:sz w:val="24"/>
                <w:szCs w:val="24"/>
                <w:lang w:val="sq-AL"/>
              </w:rPr>
            </w:pPr>
            <w:proofErr w:type="spellStart"/>
            <w:r w:rsidRPr="00E73909">
              <w:rPr>
                <w:rFonts w:ascii="Times New Roman" w:hAnsi="Times New Roman"/>
                <w:sz w:val="24"/>
                <w:szCs w:val="24"/>
              </w:rPr>
              <w:t>sh</w:t>
            </w:r>
            <w:proofErr w:type="spellEnd"/>
            <w:r w:rsidRPr="00E73909" w:rsidR="002F548E">
              <w:rPr>
                <w:rFonts w:ascii="Times New Roman" w:hAnsi="Times New Roman"/>
                <w:sz w:val="24"/>
                <w:szCs w:val="24"/>
              </w:rPr>
              <w:t>) service operation vessel;</w:t>
            </w:r>
          </w:p>
        </w:tc>
        <w:tc>
          <w:tcPr>
            <w:tcW w:w="1528" w:type="dxa"/>
            <w:tcMar/>
          </w:tcPr>
          <w:p w:rsidRPr="00E73909" w:rsidR="002F548E" w:rsidP="003042F3" w:rsidRDefault="002A0C9E" w14:paraId="3C38B10B" w14:textId="77E4E9E4">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03674A6B" w14:textId="0233D366">
            <w:pPr>
              <w:jc w:val="both"/>
              <w:rPr>
                <w:rFonts w:ascii="Times New Roman" w:hAnsi="Times New Roman"/>
                <w:color w:val="000000" w:themeColor="text1"/>
                <w:sz w:val="24"/>
                <w:szCs w:val="24"/>
                <w:lang w:val="sq-AL"/>
              </w:rPr>
            </w:pPr>
          </w:p>
        </w:tc>
      </w:tr>
      <w:tr w:rsidRPr="00E73909" w:rsidR="002F548E" w:rsidTr="1CD47A40" w14:paraId="569BEA7A" w14:textId="77777777">
        <w:trPr>
          <w:trHeight w:val="300"/>
        </w:trPr>
        <w:tc>
          <w:tcPr>
            <w:tcW w:w="1553" w:type="dxa"/>
            <w:tcMar/>
          </w:tcPr>
          <w:p w:rsidRPr="00E73909" w:rsidR="002F548E" w:rsidP="003042F3" w:rsidRDefault="002F548E" w14:paraId="33D59364" w14:textId="2EED3994">
            <w:pPr>
              <w:jc w:val="both"/>
              <w:rPr>
                <w:rFonts w:ascii="Times New Roman" w:hAnsi="Times New Roman"/>
                <w:sz w:val="24"/>
                <w:szCs w:val="24"/>
                <w:lang w:val="en-GB"/>
              </w:rPr>
            </w:pPr>
          </w:p>
        </w:tc>
        <w:tc>
          <w:tcPr>
            <w:tcW w:w="3249" w:type="dxa"/>
            <w:tcMar/>
          </w:tcPr>
          <w:p w:rsidRPr="00E73909" w:rsidR="002F548E" w:rsidP="003042F3" w:rsidRDefault="002F548E" w14:paraId="1F8B8E4B" w14:textId="0B14965C">
            <w:pPr>
              <w:jc w:val="both"/>
              <w:rPr>
                <w:rFonts w:ascii="Times New Roman" w:hAnsi="Times New Roman"/>
                <w:sz w:val="24"/>
                <w:szCs w:val="24"/>
              </w:rPr>
            </w:pPr>
            <w:r w:rsidRPr="00E73909">
              <w:rPr>
                <w:rFonts w:ascii="Times New Roman" w:hAnsi="Times New Roman"/>
                <w:sz w:val="24"/>
                <w:szCs w:val="24"/>
              </w:rPr>
              <w:t>(ab) work/repair vessel;</w:t>
            </w:r>
          </w:p>
        </w:tc>
        <w:tc>
          <w:tcPr>
            <w:tcW w:w="972" w:type="dxa"/>
            <w:tcMar/>
          </w:tcPr>
          <w:p w:rsidRPr="00E73909" w:rsidR="002F548E" w:rsidP="003042F3" w:rsidRDefault="000C2E75" w14:paraId="248E3799" w14:textId="33BFC217">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0763E88E" w14:textId="08935E1B">
            <w:pPr>
              <w:jc w:val="both"/>
              <w:rPr>
                <w:rFonts w:ascii="Times New Roman" w:hAnsi="Times New Roman"/>
                <w:sz w:val="24"/>
                <w:szCs w:val="24"/>
                <w:lang w:val="sq-AL"/>
              </w:rPr>
            </w:pPr>
          </w:p>
        </w:tc>
        <w:tc>
          <w:tcPr>
            <w:tcW w:w="3210" w:type="dxa"/>
            <w:tcMar/>
          </w:tcPr>
          <w:p w:rsidRPr="00E73909" w:rsidR="002F548E" w:rsidP="003042F3" w:rsidRDefault="00740D9E" w14:paraId="297154CF" w14:textId="45890B1A">
            <w:pPr>
              <w:jc w:val="both"/>
              <w:rPr>
                <w:rFonts w:ascii="Times New Roman" w:hAnsi="Times New Roman"/>
                <w:sz w:val="24"/>
                <w:szCs w:val="24"/>
                <w:lang w:val="sq-AL"/>
              </w:rPr>
            </w:pPr>
            <w:r w:rsidRPr="00E73909">
              <w:rPr>
                <w:rFonts w:ascii="Times New Roman" w:hAnsi="Times New Roman"/>
                <w:sz w:val="24"/>
                <w:szCs w:val="24"/>
              </w:rPr>
              <w:t>t</w:t>
            </w:r>
            <w:r w:rsidRPr="00E73909" w:rsidR="002F548E">
              <w:rPr>
                <w:rFonts w:ascii="Times New Roman" w:hAnsi="Times New Roman"/>
                <w:sz w:val="24"/>
                <w:szCs w:val="24"/>
              </w:rPr>
              <w:t>) work/repair vessel;</w:t>
            </w:r>
          </w:p>
        </w:tc>
        <w:tc>
          <w:tcPr>
            <w:tcW w:w="1528" w:type="dxa"/>
            <w:tcMar/>
          </w:tcPr>
          <w:p w:rsidRPr="00E73909" w:rsidR="002F548E" w:rsidP="003042F3" w:rsidRDefault="002A0C9E" w14:paraId="66EB793D" w14:textId="23EDC611">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541F6970" w14:textId="006BAF0F">
            <w:pPr>
              <w:jc w:val="both"/>
              <w:rPr>
                <w:rFonts w:ascii="Times New Roman" w:hAnsi="Times New Roman"/>
                <w:color w:val="000000" w:themeColor="text1"/>
                <w:sz w:val="24"/>
                <w:szCs w:val="24"/>
                <w:lang w:val="sq-AL"/>
              </w:rPr>
            </w:pPr>
          </w:p>
        </w:tc>
      </w:tr>
      <w:tr w:rsidRPr="00E73909" w:rsidR="002F548E" w:rsidTr="1CD47A40" w14:paraId="574B7E44" w14:textId="77777777">
        <w:trPr>
          <w:trHeight w:val="300"/>
        </w:trPr>
        <w:tc>
          <w:tcPr>
            <w:tcW w:w="1553" w:type="dxa"/>
            <w:tcMar/>
          </w:tcPr>
          <w:p w:rsidRPr="00E73909" w:rsidR="002F548E" w:rsidP="003042F3" w:rsidRDefault="002F548E" w14:paraId="1AA896F7" w14:textId="3C009690">
            <w:pPr>
              <w:jc w:val="both"/>
              <w:rPr>
                <w:rFonts w:ascii="Times New Roman" w:hAnsi="Times New Roman"/>
                <w:sz w:val="24"/>
                <w:szCs w:val="24"/>
                <w:lang w:val="en-GB"/>
              </w:rPr>
            </w:pPr>
          </w:p>
        </w:tc>
        <w:tc>
          <w:tcPr>
            <w:tcW w:w="3249" w:type="dxa"/>
            <w:tcMar/>
          </w:tcPr>
          <w:p w:rsidRPr="00E73909" w:rsidR="002F548E" w:rsidP="003042F3" w:rsidRDefault="002F548E" w14:paraId="6E65F312" w14:textId="7D49D8CE">
            <w:pPr>
              <w:jc w:val="both"/>
              <w:rPr>
                <w:rFonts w:ascii="Times New Roman" w:hAnsi="Times New Roman"/>
                <w:sz w:val="24"/>
                <w:szCs w:val="24"/>
              </w:rPr>
            </w:pPr>
            <w:r w:rsidRPr="00E73909">
              <w:rPr>
                <w:rFonts w:ascii="Times New Roman" w:hAnsi="Times New Roman"/>
                <w:sz w:val="24"/>
                <w:szCs w:val="24"/>
              </w:rPr>
              <w:t>(ac) research survey vessel;</w:t>
            </w:r>
          </w:p>
        </w:tc>
        <w:tc>
          <w:tcPr>
            <w:tcW w:w="972" w:type="dxa"/>
            <w:tcMar/>
          </w:tcPr>
          <w:p w:rsidRPr="00E73909" w:rsidR="002F548E" w:rsidP="003042F3" w:rsidRDefault="000C2E75" w14:paraId="292278AB" w14:textId="5E85C272">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4296B95B" w14:textId="67390B68">
            <w:pPr>
              <w:jc w:val="both"/>
              <w:rPr>
                <w:rFonts w:ascii="Times New Roman" w:hAnsi="Times New Roman"/>
                <w:sz w:val="24"/>
                <w:szCs w:val="24"/>
                <w:lang w:val="sq-AL"/>
              </w:rPr>
            </w:pPr>
          </w:p>
        </w:tc>
        <w:tc>
          <w:tcPr>
            <w:tcW w:w="3210" w:type="dxa"/>
            <w:tcMar/>
          </w:tcPr>
          <w:p w:rsidRPr="00E73909" w:rsidR="002F548E" w:rsidP="003042F3" w:rsidRDefault="00740D9E" w14:paraId="6C54E018" w14:textId="717CACF8">
            <w:pPr>
              <w:jc w:val="both"/>
              <w:rPr>
                <w:rFonts w:ascii="Times New Roman" w:hAnsi="Times New Roman"/>
                <w:sz w:val="24"/>
                <w:szCs w:val="24"/>
                <w:lang w:val="sq-AL"/>
              </w:rPr>
            </w:pPr>
            <w:proofErr w:type="spellStart"/>
            <w:r w:rsidRPr="00E73909">
              <w:rPr>
                <w:rFonts w:ascii="Times New Roman" w:hAnsi="Times New Roman"/>
                <w:sz w:val="24"/>
                <w:szCs w:val="24"/>
              </w:rPr>
              <w:t>th</w:t>
            </w:r>
            <w:proofErr w:type="spellEnd"/>
            <w:r w:rsidRPr="00E73909" w:rsidR="002F548E">
              <w:rPr>
                <w:rFonts w:ascii="Times New Roman" w:hAnsi="Times New Roman"/>
                <w:sz w:val="24"/>
                <w:szCs w:val="24"/>
              </w:rPr>
              <w:t>) research survey vessel;</w:t>
            </w:r>
          </w:p>
        </w:tc>
        <w:tc>
          <w:tcPr>
            <w:tcW w:w="1528" w:type="dxa"/>
            <w:tcMar/>
          </w:tcPr>
          <w:p w:rsidRPr="00E73909" w:rsidR="002F548E" w:rsidP="003042F3" w:rsidRDefault="002A0C9E" w14:paraId="59E81F61" w14:textId="73D445E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2BB7956E" w14:textId="121C1886">
            <w:pPr>
              <w:jc w:val="both"/>
              <w:rPr>
                <w:rFonts w:ascii="Times New Roman" w:hAnsi="Times New Roman"/>
                <w:color w:val="000000" w:themeColor="text1"/>
                <w:sz w:val="24"/>
                <w:szCs w:val="24"/>
                <w:lang w:val="sq-AL"/>
              </w:rPr>
            </w:pPr>
          </w:p>
        </w:tc>
      </w:tr>
      <w:tr w:rsidRPr="00E73909" w:rsidR="002F548E" w:rsidTr="1CD47A40" w14:paraId="3D278B1F" w14:textId="77777777">
        <w:trPr>
          <w:trHeight w:val="300"/>
        </w:trPr>
        <w:tc>
          <w:tcPr>
            <w:tcW w:w="1553" w:type="dxa"/>
            <w:tcMar/>
          </w:tcPr>
          <w:p w:rsidRPr="00E73909" w:rsidR="002F548E" w:rsidP="003042F3" w:rsidRDefault="002F548E" w14:paraId="1BC94CEE" w14:textId="355BEBA4">
            <w:pPr>
              <w:jc w:val="both"/>
              <w:rPr>
                <w:rFonts w:ascii="Times New Roman" w:hAnsi="Times New Roman"/>
                <w:sz w:val="24"/>
                <w:szCs w:val="24"/>
                <w:lang w:val="en-GB"/>
              </w:rPr>
            </w:pPr>
          </w:p>
        </w:tc>
        <w:tc>
          <w:tcPr>
            <w:tcW w:w="3249" w:type="dxa"/>
            <w:tcMar/>
          </w:tcPr>
          <w:p w:rsidRPr="00E73909" w:rsidR="002F548E" w:rsidP="003042F3" w:rsidRDefault="002F548E" w14:paraId="635618FA" w14:textId="10B54962">
            <w:pPr>
              <w:jc w:val="both"/>
              <w:rPr>
                <w:rFonts w:ascii="Times New Roman" w:hAnsi="Times New Roman"/>
                <w:sz w:val="24"/>
                <w:szCs w:val="24"/>
              </w:rPr>
            </w:pPr>
            <w:r w:rsidRPr="00E73909">
              <w:rPr>
                <w:rFonts w:ascii="Times New Roman" w:hAnsi="Times New Roman"/>
                <w:sz w:val="24"/>
                <w:szCs w:val="24"/>
              </w:rPr>
              <w:t>(ad) dredger;</w:t>
            </w:r>
          </w:p>
        </w:tc>
        <w:tc>
          <w:tcPr>
            <w:tcW w:w="972" w:type="dxa"/>
            <w:tcMar/>
          </w:tcPr>
          <w:p w:rsidRPr="00E73909" w:rsidR="002F548E" w:rsidP="003042F3" w:rsidRDefault="000C2E75" w14:paraId="4B504F59" w14:textId="4C81844D">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028C7544" w14:textId="4F02D5E6">
            <w:pPr>
              <w:jc w:val="both"/>
              <w:rPr>
                <w:rFonts w:ascii="Times New Roman" w:hAnsi="Times New Roman"/>
                <w:sz w:val="24"/>
                <w:szCs w:val="24"/>
                <w:lang w:val="sq-AL"/>
              </w:rPr>
            </w:pPr>
          </w:p>
        </w:tc>
        <w:tc>
          <w:tcPr>
            <w:tcW w:w="3210" w:type="dxa"/>
            <w:tcMar/>
          </w:tcPr>
          <w:p w:rsidRPr="00E73909" w:rsidR="002F548E" w:rsidP="003042F3" w:rsidRDefault="00740D9E" w14:paraId="6A6215EF" w14:textId="66CBB62E">
            <w:pPr>
              <w:jc w:val="both"/>
              <w:rPr>
                <w:rFonts w:ascii="Times New Roman" w:hAnsi="Times New Roman"/>
                <w:sz w:val="24"/>
                <w:szCs w:val="24"/>
                <w:lang w:val="sq-AL"/>
              </w:rPr>
            </w:pPr>
            <w:r w:rsidRPr="00E73909">
              <w:rPr>
                <w:rFonts w:ascii="Times New Roman" w:hAnsi="Times New Roman"/>
                <w:sz w:val="24"/>
                <w:szCs w:val="24"/>
              </w:rPr>
              <w:t>u</w:t>
            </w:r>
            <w:r w:rsidRPr="00E73909" w:rsidR="002F548E">
              <w:rPr>
                <w:rFonts w:ascii="Times New Roman" w:hAnsi="Times New Roman"/>
                <w:sz w:val="24"/>
                <w:szCs w:val="24"/>
              </w:rPr>
              <w:t>) dredger;</w:t>
            </w:r>
          </w:p>
        </w:tc>
        <w:tc>
          <w:tcPr>
            <w:tcW w:w="1528" w:type="dxa"/>
            <w:tcMar/>
          </w:tcPr>
          <w:p w:rsidRPr="00E73909" w:rsidR="002F548E" w:rsidP="003042F3" w:rsidRDefault="002A0C9E" w14:paraId="538532D3" w14:textId="318B8770">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35317E8B" w14:textId="2AC9A10B">
            <w:pPr>
              <w:jc w:val="both"/>
              <w:rPr>
                <w:rFonts w:ascii="Times New Roman" w:hAnsi="Times New Roman"/>
                <w:color w:val="000000" w:themeColor="text1"/>
                <w:sz w:val="24"/>
                <w:szCs w:val="24"/>
                <w:lang w:val="sq-AL"/>
              </w:rPr>
            </w:pPr>
          </w:p>
        </w:tc>
      </w:tr>
      <w:tr w:rsidRPr="00E73909" w:rsidR="002F548E" w:rsidTr="1CD47A40" w14:paraId="48556F1B" w14:textId="77777777">
        <w:trPr>
          <w:trHeight w:val="300"/>
        </w:trPr>
        <w:tc>
          <w:tcPr>
            <w:tcW w:w="1553" w:type="dxa"/>
            <w:tcMar/>
          </w:tcPr>
          <w:p w:rsidRPr="00E73909" w:rsidR="002F548E" w:rsidP="003042F3" w:rsidRDefault="002F548E" w14:paraId="02F75A54" w14:textId="0083D008">
            <w:pPr>
              <w:jc w:val="both"/>
              <w:rPr>
                <w:rFonts w:ascii="Times New Roman" w:hAnsi="Times New Roman"/>
                <w:sz w:val="24"/>
                <w:szCs w:val="24"/>
                <w:lang w:val="en-GB"/>
              </w:rPr>
            </w:pPr>
          </w:p>
        </w:tc>
        <w:tc>
          <w:tcPr>
            <w:tcW w:w="3249" w:type="dxa"/>
            <w:tcMar/>
          </w:tcPr>
          <w:p w:rsidRPr="00E73909" w:rsidR="002F548E" w:rsidP="003042F3" w:rsidRDefault="002F548E" w14:paraId="53AB8859" w14:textId="18C1B0AA">
            <w:pPr>
              <w:jc w:val="both"/>
              <w:rPr>
                <w:rFonts w:ascii="Times New Roman" w:hAnsi="Times New Roman"/>
                <w:sz w:val="24"/>
                <w:szCs w:val="24"/>
              </w:rPr>
            </w:pPr>
            <w:r w:rsidRPr="00E73909">
              <w:rPr>
                <w:rFonts w:ascii="Times New Roman" w:hAnsi="Times New Roman"/>
                <w:sz w:val="24"/>
                <w:szCs w:val="24"/>
              </w:rPr>
              <w:t>(ae) hopper dredger</w:t>
            </w:r>
          </w:p>
        </w:tc>
        <w:tc>
          <w:tcPr>
            <w:tcW w:w="972" w:type="dxa"/>
            <w:tcMar/>
          </w:tcPr>
          <w:p w:rsidRPr="00E73909" w:rsidR="002F548E" w:rsidP="003042F3" w:rsidRDefault="000C2E75" w14:paraId="51FC7F84" w14:textId="1FBD659A">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2F548E" w:rsidP="003042F3" w:rsidRDefault="002F548E" w14:paraId="43959B6F" w14:textId="5A2238A7">
            <w:pPr>
              <w:jc w:val="both"/>
              <w:rPr>
                <w:rFonts w:ascii="Times New Roman" w:hAnsi="Times New Roman"/>
                <w:sz w:val="24"/>
                <w:szCs w:val="24"/>
                <w:lang w:val="sq-AL"/>
              </w:rPr>
            </w:pPr>
          </w:p>
        </w:tc>
        <w:tc>
          <w:tcPr>
            <w:tcW w:w="3210" w:type="dxa"/>
            <w:tcMar/>
          </w:tcPr>
          <w:p w:rsidRPr="00E73909" w:rsidR="002F548E" w:rsidP="003042F3" w:rsidRDefault="00740D9E" w14:paraId="457B11F3" w14:textId="4A274177">
            <w:pPr>
              <w:jc w:val="both"/>
              <w:rPr>
                <w:rFonts w:ascii="Times New Roman" w:hAnsi="Times New Roman"/>
                <w:sz w:val="24"/>
                <w:szCs w:val="24"/>
                <w:lang w:val="sq-AL"/>
              </w:rPr>
            </w:pPr>
            <w:r w:rsidRPr="00E73909">
              <w:rPr>
                <w:rFonts w:ascii="Times New Roman" w:hAnsi="Times New Roman"/>
                <w:sz w:val="24"/>
                <w:szCs w:val="24"/>
              </w:rPr>
              <w:t>v</w:t>
            </w:r>
            <w:r w:rsidRPr="00E73909" w:rsidR="002F548E">
              <w:rPr>
                <w:rFonts w:ascii="Times New Roman" w:hAnsi="Times New Roman"/>
                <w:sz w:val="24"/>
                <w:szCs w:val="24"/>
              </w:rPr>
              <w:t>) hopper dredger</w:t>
            </w:r>
          </w:p>
        </w:tc>
        <w:tc>
          <w:tcPr>
            <w:tcW w:w="1528" w:type="dxa"/>
            <w:tcMar/>
          </w:tcPr>
          <w:p w:rsidRPr="00E73909" w:rsidR="002F548E" w:rsidP="003042F3" w:rsidRDefault="002A0C9E" w14:paraId="1CA65465" w14:textId="50D7B4B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2F548E" w:rsidP="003042F3" w:rsidRDefault="002F548E" w14:paraId="193FCEB2" w14:textId="6BB98170">
            <w:pPr>
              <w:jc w:val="both"/>
              <w:rPr>
                <w:rFonts w:ascii="Times New Roman" w:hAnsi="Times New Roman"/>
                <w:color w:val="000000" w:themeColor="text1"/>
                <w:sz w:val="24"/>
                <w:szCs w:val="24"/>
                <w:lang w:val="sq-AL"/>
              </w:rPr>
            </w:pPr>
          </w:p>
        </w:tc>
      </w:tr>
      <w:tr w:rsidRPr="00E73909" w:rsidR="032B5425" w:rsidTr="1CD47A40" w14:paraId="2F76B112" w14:textId="77777777">
        <w:trPr>
          <w:trHeight w:val="300"/>
        </w:trPr>
        <w:tc>
          <w:tcPr>
            <w:tcW w:w="1553" w:type="dxa"/>
            <w:tcMar/>
          </w:tcPr>
          <w:p w:rsidRPr="00E73909" w:rsidR="032B5425" w:rsidP="003042F3" w:rsidRDefault="032B5425" w14:paraId="5FE2B14E" w14:textId="47D8BFC3">
            <w:pPr>
              <w:jc w:val="both"/>
              <w:rPr>
                <w:rFonts w:ascii="Times New Roman" w:hAnsi="Times New Roman"/>
                <w:sz w:val="24"/>
                <w:szCs w:val="24"/>
                <w:lang w:val="en-GB"/>
              </w:rPr>
            </w:pPr>
          </w:p>
        </w:tc>
        <w:tc>
          <w:tcPr>
            <w:tcW w:w="3249" w:type="dxa"/>
            <w:tcMar/>
          </w:tcPr>
          <w:p w:rsidRPr="00E73909" w:rsidR="00464832" w:rsidP="003042F3" w:rsidRDefault="17D0E6D4" w14:paraId="2580D662" w14:textId="77777777">
            <w:pPr>
              <w:jc w:val="both"/>
              <w:rPr>
                <w:rFonts w:ascii="Times New Roman" w:hAnsi="Times New Roman"/>
                <w:b/>
                <w:bCs/>
                <w:sz w:val="24"/>
                <w:szCs w:val="24"/>
              </w:rPr>
            </w:pPr>
            <w:r w:rsidRPr="00E73909">
              <w:rPr>
                <w:rFonts w:ascii="Times New Roman" w:hAnsi="Times New Roman"/>
                <w:b/>
                <w:bCs/>
                <w:sz w:val="24"/>
                <w:szCs w:val="24"/>
              </w:rPr>
              <w:t xml:space="preserve">B. METHODS FOR DETERMINING </w:t>
            </w:r>
            <w:proofErr w:type="gramStart"/>
            <w:r w:rsidRPr="00E73909">
              <w:rPr>
                <w:rFonts w:ascii="Times New Roman" w:hAnsi="Times New Roman"/>
                <w:b/>
                <w:bCs/>
                <w:sz w:val="24"/>
                <w:szCs w:val="24"/>
              </w:rPr>
              <w:t>GREENHOUSE GAS</w:t>
            </w:r>
            <w:proofErr w:type="gramEnd"/>
            <w:r w:rsidRPr="00E73909">
              <w:rPr>
                <w:rFonts w:ascii="Times New Roman" w:hAnsi="Times New Roman"/>
                <w:b/>
                <w:bCs/>
                <w:sz w:val="24"/>
                <w:szCs w:val="24"/>
              </w:rPr>
              <w:t xml:space="preserve"> EMISSIONS </w:t>
            </w:r>
          </w:p>
          <w:p w:rsidRPr="00E73909" w:rsidR="17D0E6D4" w:rsidP="003042F3" w:rsidRDefault="17D0E6D4" w14:paraId="04EEE109" w14:textId="5D872AC6">
            <w:pPr>
              <w:jc w:val="both"/>
              <w:rPr>
                <w:rFonts w:ascii="Times New Roman" w:hAnsi="Times New Roman"/>
                <w:sz w:val="24"/>
                <w:szCs w:val="24"/>
              </w:rPr>
            </w:pPr>
            <w:r w:rsidRPr="00E73909">
              <w:rPr>
                <w:rFonts w:ascii="Times New Roman" w:hAnsi="Times New Roman"/>
                <w:sz w:val="24"/>
                <w:szCs w:val="24"/>
              </w:rPr>
              <w:t xml:space="preserve">The company shall indicate in the monitoring plan which monitoring method is to be used to determine the greenhouse gas </w:t>
            </w:r>
            <w:r w:rsidRPr="00E73909">
              <w:rPr>
                <w:rFonts w:ascii="Times New Roman" w:hAnsi="Times New Roman"/>
                <w:sz w:val="24"/>
                <w:szCs w:val="24"/>
              </w:rPr>
              <w:lastRenderedPageBreak/>
              <w:t xml:space="preserve">emissions for each ship under its responsibility and ensure that once a method has been chosen, it is consistently applied. The following methods A, B, C and D, based on the calculation approach or the measurement approach, can be used. Under the calculation approach (methods A, B and C), emissions shall be calculated using the formulae set out in Part A. For that purpose, the actual fuel consumption for each voyage shall be determined using any of methods A, B or C described hereinafter and used for the purpose of the calculation. Sources of uncertainty and associated levels of uncertainty shall be considered when selecting any of the methods A, B or C. The company shall regularly perform suitable control activities, including cross-checks between the bunkering quantity as provided by the Bunker Delivery Note (BDN) and the bunkering </w:t>
            </w:r>
            <w:r w:rsidRPr="00E73909">
              <w:rPr>
                <w:rFonts w:ascii="Times New Roman" w:hAnsi="Times New Roman"/>
                <w:sz w:val="24"/>
                <w:szCs w:val="24"/>
              </w:rPr>
              <w:lastRenderedPageBreak/>
              <w:t>quantity indicated by on-board measurement, and take corrective action if notable deviations are observed. Under the measurement approach (method D), direct greenhouse gas emissions measurements are used. Any combination of methods A, B, C and D, once assessed by the verifier, may be used if it enhances the overall accuracy of the measurement.</w:t>
            </w:r>
          </w:p>
        </w:tc>
        <w:tc>
          <w:tcPr>
            <w:tcW w:w="972" w:type="dxa"/>
            <w:tcMar/>
          </w:tcPr>
          <w:p w:rsidRPr="00E73909" w:rsidR="032B5425" w:rsidP="003042F3" w:rsidRDefault="00D75502" w14:paraId="127F45EC" w14:textId="72A3B7FA">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32B5425" w:rsidP="003042F3" w:rsidRDefault="032B5425" w14:paraId="05146988" w14:textId="2B9934E6">
            <w:pPr>
              <w:jc w:val="both"/>
              <w:rPr>
                <w:rFonts w:ascii="Times New Roman" w:hAnsi="Times New Roman"/>
                <w:sz w:val="24"/>
                <w:szCs w:val="24"/>
                <w:lang w:val="sq-AL"/>
              </w:rPr>
            </w:pPr>
          </w:p>
        </w:tc>
        <w:tc>
          <w:tcPr>
            <w:tcW w:w="3210" w:type="dxa"/>
            <w:tcMar/>
          </w:tcPr>
          <w:p w:rsidRPr="00E73909" w:rsidR="00740D9E" w:rsidP="003042F3" w:rsidRDefault="00740D9E" w14:paraId="6A4D4769"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B. METHODS FOR DETERMINING GREENHOUSE GAS EMISSIONS </w:t>
            </w:r>
          </w:p>
          <w:p w:rsidRPr="00E73909" w:rsidR="032B5425" w:rsidP="003042F3" w:rsidRDefault="00740D9E" w14:paraId="1F296A41" w14:textId="31B9699A">
            <w:pPr>
              <w:jc w:val="both"/>
              <w:rPr>
                <w:rFonts w:ascii="Times New Roman" w:hAnsi="Times New Roman"/>
                <w:sz w:val="24"/>
                <w:szCs w:val="24"/>
                <w:lang w:val="sq-AL"/>
              </w:rPr>
            </w:pPr>
            <w:r w:rsidRPr="00E73909">
              <w:rPr>
                <w:rFonts w:ascii="Times New Roman" w:hAnsi="Times New Roman"/>
                <w:sz w:val="24"/>
                <w:szCs w:val="24"/>
                <w:lang w:val="sq-AL"/>
              </w:rPr>
              <w:t xml:space="preserve">The company shall indicate in the monitoring plan which monitoring method is to be used to determine the </w:t>
            </w:r>
            <w:r w:rsidRPr="00E73909">
              <w:rPr>
                <w:rFonts w:ascii="Times New Roman" w:hAnsi="Times New Roman"/>
                <w:sz w:val="24"/>
                <w:szCs w:val="24"/>
                <w:lang w:val="sq-AL"/>
              </w:rPr>
              <w:lastRenderedPageBreak/>
              <w:t xml:space="preserve">greenhouse gas emissions for each ship under its responsibility and ensure that once a method has been chosen, it is consistently applied. The following methods A, B, C and D, based on the calculation approach or the measurement approach, can be used. Under the calculation approach (methods A, B and C), emissions shall be calculated using the formulae set out in Part A. For that purpose, the actual fuel consumption for each voyage shall be determined using any of methods A, B or C described hereinafter and used for the purpose of the calculation. Sources of uncertainty and associated levels of uncertainty shall be considered when selecting any of the methods A, B or C. The company shall regularly perform suitable control activities, including cross-checks between the bunkering quantity as provided by the Bunker Delivery Note </w:t>
            </w:r>
            <w:r w:rsidRPr="00E73909">
              <w:rPr>
                <w:rFonts w:ascii="Times New Roman" w:hAnsi="Times New Roman"/>
                <w:sz w:val="24"/>
                <w:szCs w:val="24"/>
                <w:lang w:val="sq-AL"/>
              </w:rPr>
              <w:lastRenderedPageBreak/>
              <w:t>(BDN) and the bunkering quantity indicated by on-board measurement, and take corrective action if notable deviations are observed. Under the measurement approach (method D), direct greenhouse gas emissions measurements are used. Any combination of methods A, B, C and D, once assessed by the verifier, may be used if it enhances the overall accuracy of the measurement.</w:t>
            </w:r>
          </w:p>
        </w:tc>
        <w:tc>
          <w:tcPr>
            <w:tcW w:w="1528" w:type="dxa"/>
            <w:tcMar/>
          </w:tcPr>
          <w:p w:rsidRPr="00E73909" w:rsidR="032B5425" w:rsidP="003042F3" w:rsidRDefault="002A0C9E" w14:paraId="4D54084D" w14:textId="7E3CD94C">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32B5425" w:rsidP="003042F3" w:rsidRDefault="032B5425" w14:paraId="026F9EF8" w14:textId="4C5DB328">
            <w:pPr>
              <w:jc w:val="both"/>
              <w:rPr>
                <w:rFonts w:ascii="Times New Roman" w:hAnsi="Times New Roman"/>
                <w:color w:val="000000" w:themeColor="text1"/>
                <w:sz w:val="24"/>
                <w:szCs w:val="24"/>
                <w:lang w:val="sq-AL"/>
              </w:rPr>
            </w:pPr>
          </w:p>
        </w:tc>
      </w:tr>
      <w:tr w:rsidRPr="00E73909" w:rsidR="032B5425" w:rsidTr="1CD47A40" w14:paraId="345D009E" w14:textId="77777777">
        <w:trPr>
          <w:trHeight w:val="300"/>
        </w:trPr>
        <w:tc>
          <w:tcPr>
            <w:tcW w:w="1553" w:type="dxa"/>
            <w:tcMar/>
          </w:tcPr>
          <w:p w:rsidRPr="00E73909" w:rsidR="032B5425" w:rsidP="003042F3" w:rsidRDefault="032B5425" w14:paraId="4846C136" w14:textId="1454981B">
            <w:pPr>
              <w:jc w:val="both"/>
              <w:rPr>
                <w:rFonts w:ascii="Times New Roman" w:hAnsi="Times New Roman"/>
                <w:sz w:val="24"/>
                <w:szCs w:val="24"/>
                <w:lang w:val="en-GB"/>
              </w:rPr>
            </w:pPr>
          </w:p>
        </w:tc>
        <w:tc>
          <w:tcPr>
            <w:tcW w:w="3249" w:type="dxa"/>
            <w:tcMar/>
          </w:tcPr>
          <w:p w:rsidRPr="00E73909" w:rsidR="17D0E6D4" w:rsidP="003042F3" w:rsidRDefault="17D0E6D4" w14:paraId="6AE8FB1A" w14:textId="25D89A9D">
            <w:pPr>
              <w:jc w:val="both"/>
              <w:rPr>
                <w:rFonts w:ascii="Times New Roman" w:hAnsi="Times New Roman"/>
                <w:b/>
                <w:bCs/>
                <w:sz w:val="24"/>
                <w:szCs w:val="24"/>
              </w:rPr>
            </w:pPr>
            <w:r w:rsidRPr="00E73909">
              <w:rPr>
                <w:rFonts w:ascii="Times New Roman" w:hAnsi="Times New Roman"/>
                <w:b/>
                <w:bCs/>
                <w:sz w:val="24"/>
                <w:szCs w:val="24"/>
              </w:rPr>
              <w:t xml:space="preserve">1. Method A: BDN and periodic </w:t>
            </w:r>
            <w:proofErr w:type="spellStart"/>
            <w:r w:rsidRPr="00E73909">
              <w:rPr>
                <w:rFonts w:ascii="Times New Roman" w:hAnsi="Times New Roman"/>
                <w:b/>
                <w:bCs/>
                <w:sz w:val="24"/>
                <w:szCs w:val="24"/>
              </w:rPr>
              <w:t>stocktakes</w:t>
            </w:r>
            <w:proofErr w:type="spellEnd"/>
            <w:r w:rsidRPr="00E73909">
              <w:rPr>
                <w:rFonts w:ascii="Times New Roman" w:hAnsi="Times New Roman"/>
                <w:b/>
                <w:bCs/>
                <w:sz w:val="24"/>
                <w:szCs w:val="24"/>
              </w:rPr>
              <w:t xml:space="preserve"> of fuel tanks </w:t>
            </w:r>
          </w:p>
          <w:p w:rsidRPr="00E73909" w:rsidR="17D0E6D4" w:rsidP="003042F3" w:rsidRDefault="17D0E6D4" w14:paraId="3F5D505D" w14:textId="6AE9FD4C">
            <w:pPr>
              <w:jc w:val="both"/>
              <w:rPr>
                <w:rFonts w:ascii="Times New Roman" w:hAnsi="Times New Roman"/>
                <w:sz w:val="24"/>
                <w:szCs w:val="24"/>
              </w:rPr>
            </w:pPr>
            <w:r w:rsidRPr="00E73909">
              <w:rPr>
                <w:rFonts w:ascii="Times New Roman" w:hAnsi="Times New Roman"/>
                <w:sz w:val="24"/>
                <w:szCs w:val="24"/>
              </w:rPr>
              <w:t xml:space="preserve">This method is based on the quantity and type of fuel as indicated on the BDN combined with periodic </w:t>
            </w:r>
            <w:proofErr w:type="spellStart"/>
            <w:r w:rsidRPr="00E73909">
              <w:rPr>
                <w:rFonts w:ascii="Times New Roman" w:hAnsi="Times New Roman"/>
                <w:sz w:val="24"/>
                <w:szCs w:val="24"/>
              </w:rPr>
              <w:t>stocktakes</w:t>
            </w:r>
            <w:proofErr w:type="spellEnd"/>
            <w:r w:rsidRPr="00E73909">
              <w:rPr>
                <w:rFonts w:ascii="Times New Roman" w:hAnsi="Times New Roman"/>
                <w:sz w:val="24"/>
                <w:szCs w:val="24"/>
              </w:rPr>
              <w:t xml:space="preserve"> of fuel tanks based on tank readings. The fuel at the beginning of the period, plus deliveries, minus fuel available at the end of the period and de-bunkered fuel between the beginning of the period and the end of the period together constitute the fuel consumed over the period. The period </w:t>
            </w:r>
            <w:r w:rsidRPr="00E73909">
              <w:rPr>
                <w:rFonts w:ascii="Times New Roman" w:hAnsi="Times New Roman"/>
                <w:sz w:val="24"/>
                <w:szCs w:val="24"/>
              </w:rPr>
              <w:lastRenderedPageBreak/>
              <w:t xml:space="preserve">means the time between two port calls or time within a port. For the fuel used during a period, the fuel type and the </w:t>
            </w:r>
            <w:proofErr w:type="spellStart"/>
            <w:r w:rsidRPr="00E73909">
              <w:rPr>
                <w:rFonts w:ascii="Times New Roman" w:hAnsi="Times New Roman"/>
                <w:sz w:val="24"/>
                <w:szCs w:val="24"/>
              </w:rPr>
              <w:t>sulphur</w:t>
            </w:r>
            <w:proofErr w:type="spellEnd"/>
            <w:r w:rsidRPr="00E73909">
              <w:rPr>
                <w:rFonts w:ascii="Times New Roman" w:hAnsi="Times New Roman"/>
                <w:sz w:val="24"/>
                <w:szCs w:val="24"/>
              </w:rPr>
              <w:t xml:space="preserve"> content need to be specified. This method shall not be used when BDN </w:t>
            </w:r>
            <w:proofErr w:type="gramStart"/>
            <w:r w:rsidRPr="00E73909">
              <w:rPr>
                <w:rFonts w:ascii="Times New Roman" w:hAnsi="Times New Roman"/>
                <w:sz w:val="24"/>
                <w:szCs w:val="24"/>
              </w:rPr>
              <w:t>are</w:t>
            </w:r>
            <w:proofErr w:type="gramEnd"/>
            <w:r w:rsidRPr="00E73909">
              <w:rPr>
                <w:rFonts w:ascii="Times New Roman" w:hAnsi="Times New Roman"/>
                <w:sz w:val="24"/>
                <w:szCs w:val="24"/>
              </w:rPr>
              <w:t xml:space="preserve"> not available </w:t>
            </w:r>
            <w:proofErr w:type="gramStart"/>
            <w:r w:rsidRPr="00E73909">
              <w:rPr>
                <w:rFonts w:ascii="Times New Roman" w:hAnsi="Times New Roman"/>
                <w:sz w:val="24"/>
                <w:szCs w:val="24"/>
              </w:rPr>
              <w:t>on</w:t>
            </w:r>
            <w:r w:rsidRPr="00E73909" w:rsidR="009B653C">
              <w:rPr>
                <w:rFonts w:ascii="Times New Roman" w:hAnsi="Times New Roman"/>
                <w:sz w:val="24"/>
                <w:szCs w:val="24"/>
              </w:rPr>
              <w:t xml:space="preserve"> </w:t>
            </w:r>
            <w:r w:rsidRPr="00E73909">
              <w:rPr>
                <w:rFonts w:ascii="Times New Roman" w:hAnsi="Times New Roman"/>
                <w:sz w:val="24"/>
                <w:szCs w:val="24"/>
              </w:rPr>
              <w:t>board</w:t>
            </w:r>
            <w:proofErr w:type="gramEnd"/>
            <w:r w:rsidRPr="00E73909">
              <w:rPr>
                <w:rFonts w:ascii="Times New Roman" w:hAnsi="Times New Roman"/>
                <w:sz w:val="24"/>
                <w:szCs w:val="24"/>
              </w:rPr>
              <w:t xml:space="preserve"> ships, especially when cargo is used as </w:t>
            </w:r>
            <w:proofErr w:type="gramStart"/>
            <w:r w:rsidRPr="00E73909">
              <w:rPr>
                <w:rFonts w:ascii="Times New Roman" w:hAnsi="Times New Roman"/>
                <w:sz w:val="24"/>
                <w:szCs w:val="24"/>
              </w:rPr>
              <w:t>a fuel</w:t>
            </w:r>
            <w:proofErr w:type="gramEnd"/>
            <w:r w:rsidRPr="00E73909">
              <w:rPr>
                <w:rFonts w:ascii="Times New Roman" w:hAnsi="Times New Roman"/>
                <w:sz w:val="24"/>
                <w:szCs w:val="24"/>
              </w:rPr>
              <w:t xml:space="preserve">, for example, liquefied natural gas (LNG) </w:t>
            </w:r>
            <w:proofErr w:type="gramStart"/>
            <w:r w:rsidRPr="00E73909">
              <w:rPr>
                <w:rFonts w:ascii="Times New Roman" w:hAnsi="Times New Roman"/>
                <w:sz w:val="24"/>
                <w:szCs w:val="24"/>
              </w:rPr>
              <w:t>boil-off</w:t>
            </w:r>
            <w:proofErr w:type="gramEnd"/>
            <w:r w:rsidRPr="00E73909">
              <w:rPr>
                <w:rFonts w:ascii="Times New Roman" w:hAnsi="Times New Roman"/>
                <w:sz w:val="24"/>
                <w:szCs w:val="24"/>
              </w:rPr>
              <w:t xml:space="preserve">. Under existing MARPOL Annex VI regulations, the BDN is mandatory, is to be retained on board for 3 years after the delivery of the bunker fuel and is to be readily available. The periodic </w:t>
            </w:r>
            <w:proofErr w:type="spellStart"/>
            <w:r w:rsidRPr="00E73909">
              <w:rPr>
                <w:rFonts w:ascii="Times New Roman" w:hAnsi="Times New Roman"/>
                <w:sz w:val="24"/>
                <w:szCs w:val="24"/>
              </w:rPr>
              <w:t>stocktake</w:t>
            </w:r>
            <w:proofErr w:type="spellEnd"/>
            <w:r w:rsidRPr="00E73909">
              <w:rPr>
                <w:rFonts w:ascii="Times New Roman" w:hAnsi="Times New Roman"/>
                <w:sz w:val="24"/>
                <w:szCs w:val="24"/>
              </w:rPr>
              <w:t xml:space="preserve"> of fuel tanks on board is based on fuel tank readings. It uses tank tables relevant to each fuel tank to determine the volume at the time of the fuel tank reading. The uncertainty associated with the BDN shall be specified in the monitoring plan. Fuel tank readings shall be carried out by appropriate methods such as automated systems, soundings and dip tapes. The method for </w:t>
            </w:r>
            <w:r w:rsidRPr="00E73909">
              <w:rPr>
                <w:rFonts w:ascii="Times New Roman" w:hAnsi="Times New Roman"/>
                <w:sz w:val="24"/>
                <w:szCs w:val="24"/>
              </w:rPr>
              <w:lastRenderedPageBreak/>
              <w:t xml:space="preserve">tank sounding and uncertainty associated shall be specified in the monitoring plan. Where the amount of fuel uplift or the amount of fuel remaining in the tanks is determined in units of volume, expressed in cubic meters, the company shall convert that amount from volume to mass by using actual density values. The company shall determine the actual density by using one of the following: </w:t>
            </w:r>
          </w:p>
          <w:p w:rsidRPr="00E73909" w:rsidR="17D0E6D4" w:rsidP="003042F3" w:rsidRDefault="17D0E6D4" w14:paraId="1E0AC7F5" w14:textId="1F4E862C">
            <w:pPr>
              <w:jc w:val="both"/>
              <w:rPr>
                <w:rFonts w:ascii="Times New Roman" w:hAnsi="Times New Roman"/>
                <w:sz w:val="24"/>
                <w:szCs w:val="24"/>
              </w:rPr>
            </w:pPr>
            <w:r w:rsidRPr="00E73909">
              <w:rPr>
                <w:rFonts w:ascii="Times New Roman" w:hAnsi="Times New Roman"/>
                <w:sz w:val="24"/>
                <w:szCs w:val="24"/>
              </w:rPr>
              <w:t>(a) on-board measurement systems;</w:t>
            </w:r>
          </w:p>
        </w:tc>
        <w:tc>
          <w:tcPr>
            <w:tcW w:w="972" w:type="dxa"/>
            <w:tcMar/>
          </w:tcPr>
          <w:p w:rsidRPr="00E73909" w:rsidR="032B5425" w:rsidP="003042F3" w:rsidRDefault="00D75502" w14:paraId="26AB8BCF" w14:textId="0DD5DB53">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32B5425" w:rsidP="003042F3" w:rsidRDefault="032B5425" w14:paraId="7A372131" w14:textId="1AA82465">
            <w:pPr>
              <w:jc w:val="both"/>
              <w:rPr>
                <w:rFonts w:ascii="Times New Roman" w:hAnsi="Times New Roman"/>
                <w:sz w:val="24"/>
                <w:szCs w:val="24"/>
                <w:lang w:val="sq-AL"/>
              </w:rPr>
            </w:pPr>
          </w:p>
        </w:tc>
        <w:tc>
          <w:tcPr>
            <w:tcW w:w="3210" w:type="dxa"/>
            <w:tcMar/>
          </w:tcPr>
          <w:p w:rsidRPr="00E73909" w:rsidR="00740D9E" w:rsidP="003042F3" w:rsidRDefault="00740D9E" w14:paraId="5481E1C0" w14:textId="77777777">
            <w:pPr>
              <w:jc w:val="both"/>
              <w:rPr>
                <w:rFonts w:ascii="Times New Roman" w:hAnsi="Times New Roman"/>
                <w:sz w:val="24"/>
                <w:szCs w:val="24"/>
                <w:lang w:val="sq-AL"/>
              </w:rPr>
            </w:pPr>
            <w:r w:rsidRPr="00E73909">
              <w:rPr>
                <w:rFonts w:ascii="Times New Roman" w:hAnsi="Times New Roman"/>
                <w:sz w:val="24"/>
                <w:szCs w:val="24"/>
                <w:lang w:val="sq-AL"/>
              </w:rPr>
              <w:t xml:space="preserve">1. Method A: BDN and periodic stocktakes of fuel tanks </w:t>
            </w:r>
          </w:p>
          <w:p w:rsidRPr="00E73909" w:rsidR="00740D9E" w:rsidP="003042F3" w:rsidRDefault="00740D9E" w14:paraId="15BE5D7E" w14:textId="77777777">
            <w:pPr>
              <w:jc w:val="both"/>
              <w:rPr>
                <w:rFonts w:ascii="Times New Roman" w:hAnsi="Times New Roman"/>
                <w:sz w:val="24"/>
                <w:szCs w:val="24"/>
                <w:lang w:val="sq-AL"/>
              </w:rPr>
            </w:pPr>
            <w:r w:rsidRPr="00E73909">
              <w:rPr>
                <w:rFonts w:ascii="Times New Roman" w:hAnsi="Times New Roman"/>
                <w:sz w:val="24"/>
                <w:szCs w:val="24"/>
                <w:lang w:val="sq-AL"/>
              </w:rPr>
              <w:t xml:space="preserve">This method is based on the quantity and type of fuel as indicated on the BDN combined with periodic stocktakes of fuel tanks based on tank readings. The fuel at the beginning of the period, plus deliveries, minus fuel available at the end of the period and de-bunkered fuel between the beginning of the period and the end of the period together constitute the fuel consumed over the period. The </w:t>
            </w:r>
            <w:r w:rsidRPr="00E73909">
              <w:rPr>
                <w:rFonts w:ascii="Times New Roman" w:hAnsi="Times New Roman"/>
                <w:sz w:val="24"/>
                <w:szCs w:val="24"/>
                <w:lang w:val="sq-AL"/>
              </w:rPr>
              <w:lastRenderedPageBreak/>
              <w:t xml:space="preserve">period means the time between two port calls or time within a port. For the fuel used during a period, the fuel type and the sulphur content need to be specified. This method shall not be used when BDN are not available on board ships, especially when cargo is used as a fuel, for example, liquefied natural gas (LNG) boil-off. Under existing MARPOL Annex VI regulations, the BDN is mandatory, is to be retained on board for 3 years after the delivery of the bunker fuel and is to be readily available. The periodic stocktake of fuel tanks on board is based on fuel tank readings. It uses tank tables relevant to each fuel tank to determine the volume at the time of the fuel tank reading. The uncertainty associated with the BDN shall be specified in the monitoring plan. Fuel tank readings shall be carried out by appropriate methods such as automated </w:t>
            </w:r>
            <w:r w:rsidRPr="00E73909">
              <w:rPr>
                <w:rFonts w:ascii="Times New Roman" w:hAnsi="Times New Roman"/>
                <w:sz w:val="24"/>
                <w:szCs w:val="24"/>
                <w:lang w:val="sq-AL"/>
              </w:rPr>
              <w:lastRenderedPageBreak/>
              <w:t xml:space="preserve">systems, soundings and dip tapes. The method for tank sounding and uncertainty associated shall be specified in the monitoring plan. Where the amount of fuel uplift or the amount of fuel remaining in the tanks is determined in units of volume, expressed in cubic meters, the company shall convert that amount from volume to mass by using actual density values. The company shall determine the actual density by using one of the following: </w:t>
            </w:r>
          </w:p>
          <w:p w:rsidRPr="00E73909" w:rsidR="032B5425" w:rsidP="003042F3" w:rsidRDefault="00740D9E" w14:paraId="24808D9A" w14:textId="43155CFA">
            <w:pPr>
              <w:jc w:val="both"/>
              <w:rPr>
                <w:rFonts w:ascii="Times New Roman" w:hAnsi="Times New Roman"/>
                <w:sz w:val="24"/>
                <w:szCs w:val="24"/>
                <w:lang w:val="sq-AL"/>
              </w:rPr>
            </w:pPr>
            <w:r w:rsidRPr="00E73909">
              <w:rPr>
                <w:rFonts w:ascii="Times New Roman" w:hAnsi="Times New Roman"/>
                <w:sz w:val="24"/>
                <w:szCs w:val="24"/>
                <w:lang w:val="sq-AL"/>
              </w:rPr>
              <w:t>(a) on-board measurement systems</w:t>
            </w:r>
            <w:r w:rsidRPr="00E73909" w:rsidR="00F95E46">
              <w:rPr>
                <w:rFonts w:ascii="Times New Roman" w:hAnsi="Times New Roman"/>
                <w:sz w:val="24"/>
                <w:szCs w:val="24"/>
                <w:lang w:val="sq-AL"/>
              </w:rPr>
              <w:t>;</w:t>
            </w:r>
          </w:p>
        </w:tc>
        <w:tc>
          <w:tcPr>
            <w:tcW w:w="1528" w:type="dxa"/>
            <w:tcMar/>
          </w:tcPr>
          <w:p w:rsidRPr="00E73909" w:rsidR="032B5425" w:rsidP="003042F3" w:rsidRDefault="00115DC1" w14:paraId="2BBB1448" w14:textId="0934BBA8">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32B5425" w:rsidP="003042F3" w:rsidRDefault="032B5425" w14:paraId="39852774" w14:textId="454C10FA">
            <w:pPr>
              <w:jc w:val="both"/>
              <w:rPr>
                <w:rFonts w:ascii="Times New Roman" w:hAnsi="Times New Roman"/>
                <w:color w:val="000000" w:themeColor="text1"/>
                <w:sz w:val="24"/>
                <w:szCs w:val="24"/>
                <w:lang w:val="sq-AL"/>
              </w:rPr>
            </w:pPr>
          </w:p>
        </w:tc>
      </w:tr>
      <w:tr w:rsidRPr="00E73909" w:rsidR="00740D9E" w:rsidTr="1CD47A40" w14:paraId="792FCB58" w14:textId="77777777">
        <w:trPr>
          <w:trHeight w:val="300"/>
        </w:trPr>
        <w:tc>
          <w:tcPr>
            <w:tcW w:w="1553" w:type="dxa"/>
            <w:tcMar/>
          </w:tcPr>
          <w:p w:rsidRPr="00E73909" w:rsidR="00740D9E" w:rsidP="003042F3" w:rsidRDefault="00740D9E" w14:paraId="03DE9835" w14:textId="383B81CE">
            <w:pPr>
              <w:jc w:val="both"/>
              <w:rPr>
                <w:rFonts w:ascii="Times New Roman" w:hAnsi="Times New Roman"/>
                <w:sz w:val="24"/>
                <w:szCs w:val="24"/>
                <w:lang w:val="en-GB"/>
              </w:rPr>
            </w:pPr>
          </w:p>
        </w:tc>
        <w:tc>
          <w:tcPr>
            <w:tcW w:w="3249" w:type="dxa"/>
            <w:tcMar/>
          </w:tcPr>
          <w:p w:rsidRPr="00E73909" w:rsidR="00740D9E" w:rsidP="003042F3" w:rsidRDefault="00740D9E" w14:paraId="4A1B445E" w14:textId="6EC36408">
            <w:pPr>
              <w:jc w:val="both"/>
              <w:rPr>
                <w:rFonts w:ascii="Times New Roman" w:hAnsi="Times New Roman"/>
                <w:sz w:val="24"/>
                <w:szCs w:val="24"/>
              </w:rPr>
            </w:pPr>
            <w:r w:rsidRPr="00E73909">
              <w:rPr>
                <w:rFonts w:ascii="Times New Roman" w:hAnsi="Times New Roman"/>
                <w:sz w:val="24"/>
                <w:szCs w:val="24"/>
              </w:rPr>
              <w:t>(b) the density measured by the fuel supplier at fuel uplift and recorded on the fuel invoice or BDN;</w:t>
            </w:r>
          </w:p>
        </w:tc>
        <w:tc>
          <w:tcPr>
            <w:tcW w:w="972" w:type="dxa"/>
            <w:tcMar/>
          </w:tcPr>
          <w:p w:rsidRPr="00E73909" w:rsidR="00740D9E" w:rsidP="003042F3" w:rsidRDefault="00D75502" w14:paraId="04AD0B3D" w14:textId="604BA90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740D9E" w:rsidP="003042F3" w:rsidRDefault="00740D9E" w14:paraId="0A5D36F7" w14:textId="70A41192">
            <w:pPr>
              <w:jc w:val="both"/>
              <w:rPr>
                <w:rFonts w:ascii="Times New Roman" w:hAnsi="Times New Roman"/>
                <w:sz w:val="24"/>
                <w:szCs w:val="24"/>
                <w:lang w:val="sq-AL"/>
              </w:rPr>
            </w:pPr>
          </w:p>
        </w:tc>
        <w:tc>
          <w:tcPr>
            <w:tcW w:w="3210" w:type="dxa"/>
            <w:tcMar/>
          </w:tcPr>
          <w:p w:rsidRPr="00E73909" w:rsidR="00740D9E" w:rsidP="003042F3" w:rsidRDefault="00740D9E" w14:paraId="0B5F7650" w14:textId="2BD8FE08">
            <w:pPr>
              <w:jc w:val="both"/>
              <w:rPr>
                <w:rFonts w:ascii="Times New Roman" w:hAnsi="Times New Roman"/>
                <w:sz w:val="24"/>
                <w:szCs w:val="24"/>
                <w:lang w:val="sq-AL"/>
              </w:rPr>
            </w:pPr>
            <w:r w:rsidRPr="00E73909">
              <w:rPr>
                <w:rFonts w:ascii="Times New Roman" w:hAnsi="Times New Roman"/>
                <w:sz w:val="24"/>
                <w:szCs w:val="24"/>
              </w:rPr>
              <w:t>(b) the density measured by the fuel supplier at fuel uplift and recorded on the fuel invoice or BDN;</w:t>
            </w:r>
          </w:p>
        </w:tc>
        <w:tc>
          <w:tcPr>
            <w:tcW w:w="1528" w:type="dxa"/>
            <w:tcMar/>
          </w:tcPr>
          <w:p w:rsidRPr="00E73909" w:rsidR="00740D9E" w:rsidP="003042F3" w:rsidRDefault="002A0C9E" w14:paraId="08450DFF" w14:textId="7F692C5F">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740D9E" w:rsidP="003042F3" w:rsidRDefault="00740D9E" w14:paraId="6AD1FE9C" w14:textId="59F7B60E">
            <w:pPr>
              <w:jc w:val="both"/>
              <w:rPr>
                <w:rFonts w:ascii="Times New Roman" w:hAnsi="Times New Roman"/>
                <w:color w:val="000000" w:themeColor="text1"/>
                <w:sz w:val="24"/>
                <w:szCs w:val="24"/>
                <w:lang w:val="sq-AL"/>
              </w:rPr>
            </w:pPr>
          </w:p>
        </w:tc>
      </w:tr>
      <w:tr w:rsidRPr="00E73909" w:rsidR="00740D9E" w:rsidTr="1CD47A40" w14:paraId="03B1B3AA" w14:textId="77777777">
        <w:trPr>
          <w:trHeight w:val="300"/>
        </w:trPr>
        <w:tc>
          <w:tcPr>
            <w:tcW w:w="1553" w:type="dxa"/>
            <w:tcMar/>
          </w:tcPr>
          <w:p w:rsidRPr="00E73909" w:rsidR="00740D9E" w:rsidP="003042F3" w:rsidRDefault="00740D9E" w14:paraId="543B0380" w14:textId="36C8ACA2">
            <w:pPr>
              <w:jc w:val="both"/>
              <w:rPr>
                <w:rFonts w:ascii="Times New Roman" w:hAnsi="Times New Roman"/>
                <w:sz w:val="24"/>
                <w:szCs w:val="24"/>
                <w:lang w:val="en-GB"/>
              </w:rPr>
            </w:pPr>
          </w:p>
        </w:tc>
        <w:tc>
          <w:tcPr>
            <w:tcW w:w="3249" w:type="dxa"/>
            <w:tcMar/>
          </w:tcPr>
          <w:p w:rsidRPr="00E73909" w:rsidR="00740D9E" w:rsidP="003042F3" w:rsidRDefault="00740D9E" w14:paraId="0EB37A24" w14:textId="61AC2A4B">
            <w:pPr>
              <w:jc w:val="both"/>
              <w:rPr>
                <w:rFonts w:ascii="Times New Roman" w:hAnsi="Times New Roman"/>
                <w:sz w:val="24"/>
                <w:szCs w:val="24"/>
              </w:rPr>
            </w:pPr>
            <w:r w:rsidRPr="00E73909">
              <w:rPr>
                <w:rFonts w:ascii="Times New Roman" w:hAnsi="Times New Roman"/>
                <w:sz w:val="24"/>
                <w:szCs w:val="24"/>
              </w:rPr>
              <w:t>(c) the density measured in a test analysis conducted in an accredited fuel test laboratory, where available.</w:t>
            </w:r>
          </w:p>
          <w:p w:rsidRPr="00E73909" w:rsidR="00740D9E" w:rsidP="003042F3" w:rsidRDefault="00740D9E" w14:paraId="6B8CA691" w14:textId="36E74D3E">
            <w:pPr>
              <w:jc w:val="both"/>
              <w:rPr>
                <w:rFonts w:ascii="Times New Roman" w:hAnsi="Times New Roman"/>
                <w:sz w:val="24"/>
                <w:szCs w:val="24"/>
              </w:rPr>
            </w:pPr>
            <w:r w:rsidRPr="00E73909">
              <w:rPr>
                <w:rFonts w:ascii="Times New Roman" w:hAnsi="Times New Roman"/>
                <w:sz w:val="24"/>
                <w:szCs w:val="24"/>
              </w:rPr>
              <w:t xml:space="preserve">The actual density shall be expressed in kg/cubic meter and determined for the applicable temperature for a specific </w:t>
            </w:r>
            <w:r w:rsidRPr="00E73909">
              <w:rPr>
                <w:rFonts w:ascii="Times New Roman" w:hAnsi="Times New Roman"/>
                <w:sz w:val="24"/>
                <w:szCs w:val="24"/>
              </w:rPr>
              <w:lastRenderedPageBreak/>
              <w:t>measurement. In cases for which actual density values are not available, a standard density factor for the relevant fuel type shall be applied once assessed by the verifier.</w:t>
            </w:r>
          </w:p>
        </w:tc>
        <w:tc>
          <w:tcPr>
            <w:tcW w:w="972" w:type="dxa"/>
            <w:tcMar/>
          </w:tcPr>
          <w:p w:rsidRPr="00E73909" w:rsidR="00740D9E" w:rsidP="003042F3" w:rsidRDefault="00D75502" w14:paraId="788DBB91" w14:textId="51A0ACB7">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740D9E" w:rsidP="003042F3" w:rsidRDefault="00740D9E" w14:paraId="2FDCB110" w14:textId="21B6F272">
            <w:pPr>
              <w:jc w:val="both"/>
              <w:rPr>
                <w:rFonts w:ascii="Times New Roman" w:hAnsi="Times New Roman"/>
                <w:sz w:val="24"/>
                <w:szCs w:val="24"/>
                <w:lang w:val="sq-AL"/>
              </w:rPr>
            </w:pPr>
          </w:p>
        </w:tc>
        <w:tc>
          <w:tcPr>
            <w:tcW w:w="3210" w:type="dxa"/>
            <w:tcMar/>
          </w:tcPr>
          <w:p w:rsidRPr="00E73909" w:rsidR="00740D9E" w:rsidP="003042F3" w:rsidRDefault="00740D9E" w14:paraId="234B309A" w14:textId="77777777">
            <w:pPr>
              <w:jc w:val="both"/>
              <w:rPr>
                <w:rFonts w:ascii="Times New Roman" w:hAnsi="Times New Roman"/>
                <w:sz w:val="24"/>
                <w:szCs w:val="24"/>
              </w:rPr>
            </w:pPr>
            <w:r w:rsidRPr="00E73909">
              <w:rPr>
                <w:rFonts w:ascii="Times New Roman" w:hAnsi="Times New Roman"/>
                <w:sz w:val="24"/>
                <w:szCs w:val="24"/>
              </w:rPr>
              <w:t>(c) the density measured in a test analysis conducted in an accredited fuel test laboratory, where available.</w:t>
            </w:r>
          </w:p>
          <w:p w:rsidRPr="00E73909" w:rsidR="00740D9E" w:rsidP="003042F3" w:rsidRDefault="00740D9E" w14:paraId="7959C740" w14:textId="1694491B">
            <w:pPr>
              <w:jc w:val="both"/>
              <w:rPr>
                <w:rFonts w:ascii="Times New Roman" w:hAnsi="Times New Roman"/>
                <w:sz w:val="24"/>
                <w:szCs w:val="24"/>
                <w:lang w:val="sq-AL"/>
              </w:rPr>
            </w:pPr>
            <w:r w:rsidRPr="00E73909">
              <w:rPr>
                <w:rFonts w:ascii="Times New Roman" w:hAnsi="Times New Roman"/>
                <w:sz w:val="24"/>
                <w:szCs w:val="24"/>
              </w:rPr>
              <w:t xml:space="preserve">The actual density shall be expressed in kg/cubic meter and determined for the applicable temperature for a </w:t>
            </w:r>
            <w:r w:rsidRPr="00E73909">
              <w:rPr>
                <w:rFonts w:ascii="Times New Roman" w:hAnsi="Times New Roman"/>
                <w:sz w:val="24"/>
                <w:szCs w:val="24"/>
              </w:rPr>
              <w:lastRenderedPageBreak/>
              <w:t>specific measurement. In cases for which actual density values are not available, a standard density factor for the relevant fuel type shall be applied once assessed by the verifier.</w:t>
            </w:r>
          </w:p>
        </w:tc>
        <w:tc>
          <w:tcPr>
            <w:tcW w:w="1528" w:type="dxa"/>
            <w:tcMar/>
          </w:tcPr>
          <w:p w:rsidRPr="00E73909" w:rsidR="00740D9E" w:rsidP="003042F3" w:rsidRDefault="002A0C9E" w14:paraId="2C3634D9" w14:textId="00D82AC8">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740D9E" w:rsidP="003042F3" w:rsidRDefault="00740D9E" w14:paraId="06FAF08B" w14:textId="41AB704B">
            <w:pPr>
              <w:jc w:val="both"/>
              <w:rPr>
                <w:rFonts w:ascii="Times New Roman" w:hAnsi="Times New Roman"/>
                <w:color w:val="000000" w:themeColor="text1"/>
                <w:sz w:val="24"/>
                <w:szCs w:val="24"/>
                <w:lang w:val="sq-AL"/>
              </w:rPr>
            </w:pPr>
          </w:p>
        </w:tc>
      </w:tr>
      <w:tr w:rsidRPr="00E73909" w:rsidR="032B5425" w:rsidTr="1CD47A40" w14:paraId="56A986B6" w14:textId="77777777">
        <w:trPr>
          <w:trHeight w:val="300"/>
        </w:trPr>
        <w:tc>
          <w:tcPr>
            <w:tcW w:w="1553" w:type="dxa"/>
            <w:tcMar/>
          </w:tcPr>
          <w:p w:rsidRPr="00E73909" w:rsidR="032B5425" w:rsidP="003042F3" w:rsidRDefault="032B5425" w14:paraId="01B4A63A" w14:textId="13FE319E">
            <w:pPr>
              <w:jc w:val="both"/>
              <w:rPr>
                <w:rFonts w:ascii="Times New Roman" w:hAnsi="Times New Roman"/>
                <w:sz w:val="24"/>
                <w:szCs w:val="24"/>
                <w:lang w:val="en-GB"/>
              </w:rPr>
            </w:pPr>
          </w:p>
        </w:tc>
        <w:tc>
          <w:tcPr>
            <w:tcW w:w="3249" w:type="dxa"/>
            <w:tcMar/>
          </w:tcPr>
          <w:p w:rsidRPr="00E73909" w:rsidR="2D60735B" w:rsidP="003042F3" w:rsidRDefault="2D60735B" w14:paraId="36C09EAE" w14:textId="73528153">
            <w:pPr>
              <w:jc w:val="both"/>
              <w:rPr>
                <w:rFonts w:ascii="Times New Roman" w:hAnsi="Times New Roman"/>
                <w:sz w:val="24"/>
                <w:szCs w:val="24"/>
              </w:rPr>
            </w:pPr>
            <w:r w:rsidRPr="00E73909">
              <w:rPr>
                <w:rFonts w:ascii="Times New Roman" w:hAnsi="Times New Roman"/>
                <w:b/>
                <w:bCs/>
                <w:sz w:val="24"/>
                <w:szCs w:val="24"/>
              </w:rPr>
              <w:t xml:space="preserve">2. Method B: Bunker fuel tank monitoring on board </w:t>
            </w:r>
            <w:r w:rsidRPr="00E73909">
              <w:rPr>
                <w:rFonts w:ascii="Times New Roman" w:hAnsi="Times New Roman"/>
                <w:sz w:val="24"/>
                <w:szCs w:val="24"/>
              </w:rPr>
              <w:t xml:space="preserve">This method is based on fuel tank readings for all fuel tanks on board. The tank readings shall occur daily when the ship is at sea and each time the ship is bunkering or de-bunkering. The cumulative variations of the fuel tank level between two readings constitute the fuel consumed over the period. The period means the time between two port calls or time within a port. For the fuel used during a period, the fuel type and the </w:t>
            </w:r>
            <w:proofErr w:type="spellStart"/>
            <w:r w:rsidRPr="00E73909">
              <w:rPr>
                <w:rFonts w:ascii="Times New Roman" w:hAnsi="Times New Roman"/>
                <w:sz w:val="24"/>
                <w:szCs w:val="24"/>
              </w:rPr>
              <w:t>sulphur</w:t>
            </w:r>
            <w:proofErr w:type="spellEnd"/>
            <w:r w:rsidRPr="00E73909">
              <w:rPr>
                <w:rFonts w:ascii="Times New Roman" w:hAnsi="Times New Roman"/>
                <w:sz w:val="24"/>
                <w:szCs w:val="24"/>
              </w:rPr>
              <w:t xml:space="preserve"> content need to be specified. Fuel tank readings shall be carried out by appropriate methods such as automated systems, soundings and dip tapes. The method for tank sounding and uncertainty associated shall be specified in </w:t>
            </w:r>
            <w:r w:rsidRPr="00E73909">
              <w:rPr>
                <w:rFonts w:ascii="Times New Roman" w:hAnsi="Times New Roman"/>
                <w:sz w:val="24"/>
                <w:szCs w:val="24"/>
              </w:rPr>
              <w:lastRenderedPageBreak/>
              <w:t>the monitoring plan. Where the amount of fuel uplift or the amount of fuel remaining in the tanks is determined in units of volume, expressed in cubic meters, the company shall convert that amount from volume to mass by using actual density values. The company shall determine the actual density by using one of the following:</w:t>
            </w:r>
          </w:p>
          <w:p w:rsidRPr="00E73909" w:rsidR="2D60735B" w:rsidP="003042F3" w:rsidRDefault="2D60735B" w14:paraId="3EB9419B" w14:textId="6C46EF97">
            <w:pPr>
              <w:jc w:val="both"/>
              <w:rPr>
                <w:rFonts w:ascii="Times New Roman" w:hAnsi="Times New Roman"/>
                <w:sz w:val="24"/>
                <w:szCs w:val="24"/>
              </w:rPr>
            </w:pPr>
            <w:r w:rsidRPr="00E73909">
              <w:rPr>
                <w:rFonts w:ascii="Times New Roman" w:hAnsi="Times New Roman"/>
                <w:sz w:val="24"/>
                <w:szCs w:val="24"/>
              </w:rPr>
              <w:t xml:space="preserve"> (a) on-board measurement systems;</w:t>
            </w:r>
          </w:p>
          <w:p w:rsidRPr="00E73909" w:rsidR="032B5425" w:rsidP="003042F3" w:rsidRDefault="032B5425" w14:paraId="3D618848" w14:textId="27F44D64">
            <w:pPr>
              <w:jc w:val="both"/>
              <w:rPr>
                <w:rFonts w:ascii="Times New Roman" w:hAnsi="Times New Roman"/>
                <w:sz w:val="24"/>
                <w:szCs w:val="24"/>
              </w:rPr>
            </w:pPr>
          </w:p>
        </w:tc>
        <w:tc>
          <w:tcPr>
            <w:tcW w:w="972" w:type="dxa"/>
            <w:tcMar/>
          </w:tcPr>
          <w:p w:rsidRPr="00E73909" w:rsidR="032B5425" w:rsidP="003042F3" w:rsidRDefault="00D75502" w14:paraId="7D9911A8" w14:textId="1C0EB848">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32B5425" w:rsidP="003042F3" w:rsidRDefault="032B5425" w14:paraId="60685AFB" w14:textId="3FB62071">
            <w:pPr>
              <w:jc w:val="both"/>
              <w:rPr>
                <w:rFonts w:ascii="Times New Roman" w:hAnsi="Times New Roman"/>
                <w:sz w:val="24"/>
                <w:szCs w:val="24"/>
                <w:lang w:val="sq-AL"/>
              </w:rPr>
            </w:pPr>
          </w:p>
        </w:tc>
        <w:tc>
          <w:tcPr>
            <w:tcW w:w="3210" w:type="dxa"/>
            <w:tcMar/>
          </w:tcPr>
          <w:p w:rsidRPr="00E73909" w:rsidR="00740D9E" w:rsidP="003042F3" w:rsidRDefault="00740D9E" w14:paraId="0142288C" w14:textId="2975209A">
            <w:pPr>
              <w:jc w:val="both"/>
              <w:rPr>
                <w:rFonts w:ascii="Times New Roman" w:hAnsi="Times New Roman"/>
                <w:sz w:val="24"/>
                <w:szCs w:val="24"/>
                <w:lang w:val="sq-AL"/>
              </w:rPr>
            </w:pPr>
            <w:r w:rsidRPr="00E73909">
              <w:rPr>
                <w:rFonts w:ascii="Times New Roman" w:hAnsi="Times New Roman"/>
                <w:sz w:val="24"/>
                <w:szCs w:val="24"/>
                <w:lang w:val="sq-AL"/>
              </w:rPr>
              <w:t xml:space="preserve">2. Method B: Bunker fuel tank monitoring on board This method is based on fuel tank readings for all fuel tanks on board. The tank readings shall occur daily when the ship is at sea and each time the ship is bunkering or de-bunkering. The cumulative variations of the fuel tank level between two readings constitute the fuel consumed over the period. The period means the time between two port calls or time within a port. For the fuel used during a period, the fuel type and the sulphur content need to be specified. Fuel tank readings shall be carried out by appropriate methods such as automated systems, soundings and dip tapes. The method for tank sounding and uncertainty associated shall be specified in </w:t>
            </w:r>
            <w:r w:rsidRPr="00E73909">
              <w:rPr>
                <w:rFonts w:ascii="Times New Roman" w:hAnsi="Times New Roman"/>
                <w:sz w:val="24"/>
                <w:szCs w:val="24"/>
                <w:lang w:val="sq-AL"/>
              </w:rPr>
              <w:lastRenderedPageBreak/>
              <w:t>the monitoring plan. Where the amount of fuel uplift or the amount of fuel remaining in the tanks is determined in units of volume, expressed in cubic meters, the company shall convert that amount from volume to mass by using actual density values. The company shall determine the actual density by using one of the following:</w:t>
            </w:r>
          </w:p>
          <w:p w:rsidRPr="00E73909" w:rsidR="032B5425" w:rsidP="003042F3" w:rsidRDefault="00740D9E" w14:paraId="5D79A190" w14:textId="491882FE">
            <w:pPr>
              <w:jc w:val="both"/>
              <w:rPr>
                <w:rFonts w:ascii="Times New Roman" w:hAnsi="Times New Roman"/>
                <w:sz w:val="24"/>
                <w:szCs w:val="24"/>
                <w:lang w:val="sq-AL"/>
              </w:rPr>
            </w:pPr>
            <w:r w:rsidRPr="00E73909">
              <w:rPr>
                <w:rFonts w:ascii="Times New Roman" w:hAnsi="Times New Roman"/>
                <w:sz w:val="24"/>
                <w:szCs w:val="24"/>
                <w:lang w:val="sq-AL"/>
              </w:rPr>
              <w:t xml:space="preserve"> (a) on-board measurement systems.</w:t>
            </w:r>
          </w:p>
        </w:tc>
        <w:tc>
          <w:tcPr>
            <w:tcW w:w="1528" w:type="dxa"/>
            <w:tcMar/>
          </w:tcPr>
          <w:p w:rsidRPr="00E73909" w:rsidR="032B5425" w:rsidP="003042F3" w:rsidRDefault="002A0C9E" w14:paraId="0315541D" w14:textId="7FEDEE4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32B5425" w:rsidP="003042F3" w:rsidRDefault="032B5425" w14:paraId="5BA6083B" w14:textId="5573639D">
            <w:pPr>
              <w:jc w:val="both"/>
              <w:rPr>
                <w:rFonts w:ascii="Times New Roman" w:hAnsi="Times New Roman"/>
                <w:color w:val="000000" w:themeColor="text1"/>
                <w:sz w:val="24"/>
                <w:szCs w:val="24"/>
                <w:lang w:val="sq-AL"/>
              </w:rPr>
            </w:pPr>
          </w:p>
        </w:tc>
      </w:tr>
      <w:tr w:rsidRPr="00E73909" w:rsidR="00740D9E" w:rsidTr="1CD47A40" w14:paraId="01DBBE0F" w14:textId="77777777">
        <w:trPr>
          <w:trHeight w:val="1686"/>
        </w:trPr>
        <w:tc>
          <w:tcPr>
            <w:tcW w:w="1553" w:type="dxa"/>
            <w:tcMar/>
          </w:tcPr>
          <w:p w:rsidRPr="00E73909" w:rsidR="00740D9E" w:rsidP="003042F3" w:rsidRDefault="00740D9E" w14:paraId="3E7D53EB" w14:textId="42C829C6">
            <w:pPr>
              <w:jc w:val="both"/>
              <w:rPr>
                <w:rFonts w:ascii="Times New Roman" w:hAnsi="Times New Roman"/>
                <w:sz w:val="24"/>
                <w:szCs w:val="24"/>
                <w:lang w:val="en-GB"/>
              </w:rPr>
            </w:pPr>
          </w:p>
        </w:tc>
        <w:tc>
          <w:tcPr>
            <w:tcW w:w="3249" w:type="dxa"/>
            <w:tcMar/>
          </w:tcPr>
          <w:p w:rsidRPr="00E73909" w:rsidR="00740D9E" w:rsidP="003042F3" w:rsidRDefault="00740D9E" w14:paraId="56834C03" w14:textId="70665C7D">
            <w:pPr>
              <w:jc w:val="both"/>
              <w:rPr>
                <w:rFonts w:ascii="Times New Roman" w:hAnsi="Times New Roman"/>
                <w:sz w:val="24"/>
                <w:szCs w:val="24"/>
              </w:rPr>
            </w:pPr>
            <w:r w:rsidRPr="00E73909">
              <w:rPr>
                <w:rFonts w:ascii="Times New Roman" w:hAnsi="Times New Roman" w:eastAsia="Calibri"/>
                <w:sz w:val="24"/>
                <w:szCs w:val="24"/>
              </w:rPr>
              <w:t>(b) the density measured by the fuel supplier at fuel uplift and recorded on the fuel invoice or BDN;</w:t>
            </w:r>
          </w:p>
        </w:tc>
        <w:tc>
          <w:tcPr>
            <w:tcW w:w="972" w:type="dxa"/>
            <w:tcMar/>
          </w:tcPr>
          <w:p w:rsidRPr="00E73909" w:rsidR="00740D9E" w:rsidP="003042F3" w:rsidRDefault="00D75502" w14:paraId="7E2C16B1" w14:textId="7BC066CA">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740D9E" w:rsidP="003042F3" w:rsidRDefault="00740D9E" w14:paraId="666E367D" w14:textId="3CFF22B5">
            <w:pPr>
              <w:jc w:val="both"/>
              <w:rPr>
                <w:rFonts w:ascii="Times New Roman" w:hAnsi="Times New Roman"/>
                <w:sz w:val="24"/>
                <w:szCs w:val="24"/>
                <w:lang w:val="sq-AL"/>
              </w:rPr>
            </w:pPr>
          </w:p>
        </w:tc>
        <w:tc>
          <w:tcPr>
            <w:tcW w:w="3210" w:type="dxa"/>
            <w:tcMar/>
          </w:tcPr>
          <w:p w:rsidRPr="00E73909" w:rsidR="00740D9E" w:rsidP="003042F3" w:rsidRDefault="00740D9E" w14:paraId="3241AC13" w14:textId="1C34D900">
            <w:pPr>
              <w:jc w:val="both"/>
              <w:rPr>
                <w:rFonts w:ascii="Times New Roman" w:hAnsi="Times New Roman"/>
                <w:sz w:val="24"/>
                <w:szCs w:val="24"/>
                <w:lang w:val="sq-AL"/>
              </w:rPr>
            </w:pPr>
            <w:r w:rsidRPr="00E73909">
              <w:rPr>
                <w:rFonts w:ascii="Times New Roman" w:hAnsi="Times New Roman" w:eastAsia="Calibri"/>
                <w:sz w:val="24"/>
                <w:szCs w:val="24"/>
              </w:rPr>
              <w:t>(b) the density measured by the fuel supplier at fuel uplift and recorded on the fuel invoice or BDN;</w:t>
            </w:r>
          </w:p>
        </w:tc>
        <w:tc>
          <w:tcPr>
            <w:tcW w:w="1528" w:type="dxa"/>
            <w:tcMar/>
          </w:tcPr>
          <w:p w:rsidRPr="00E73909" w:rsidR="00740D9E" w:rsidP="003042F3" w:rsidRDefault="00BF2086" w14:paraId="5A27809D" w14:textId="0D708A6A">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740D9E" w:rsidP="003042F3" w:rsidRDefault="00740D9E" w14:paraId="0339CB83" w14:textId="524D9CF0">
            <w:pPr>
              <w:jc w:val="both"/>
              <w:rPr>
                <w:rFonts w:ascii="Times New Roman" w:hAnsi="Times New Roman"/>
                <w:color w:val="000000" w:themeColor="text1"/>
                <w:sz w:val="24"/>
                <w:szCs w:val="24"/>
                <w:lang w:val="sq-AL"/>
              </w:rPr>
            </w:pPr>
          </w:p>
        </w:tc>
      </w:tr>
      <w:tr w:rsidRPr="00E73909" w:rsidR="00740D9E" w:rsidTr="1CD47A40" w14:paraId="13A2B3A8" w14:textId="77777777">
        <w:trPr>
          <w:trHeight w:val="300"/>
        </w:trPr>
        <w:tc>
          <w:tcPr>
            <w:tcW w:w="1553" w:type="dxa"/>
            <w:tcMar/>
          </w:tcPr>
          <w:p w:rsidRPr="00E73909" w:rsidR="00740D9E" w:rsidP="003042F3" w:rsidRDefault="00740D9E" w14:paraId="7E274B91" w14:textId="5C5B4A8D">
            <w:pPr>
              <w:jc w:val="both"/>
              <w:rPr>
                <w:rFonts w:ascii="Times New Roman" w:hAnsi="Times New Roman"/>
                <w:sz w:val="24"/>
                <w:szCs w:val="24"/>
                <w:lang w:val="en-GB"/>
              </w:rPr>
            </w:pPr>
          </w:p>
        </w:tc>
        <w:tc>
          <w:tcPr>
            <w:tcW w:w="3249" w:type="dxa"/>
            <w:tcMar/>
          </w:tcPr>
          <w:p w:rsidRPr="00E73909" w:rsidR="00740D9E" w:rsidP="003042F3" w:rsidRDefault="00740D9E" w14:paraId="2130D4D9" w14:textId="4F20E5D8">
            <w:pPr>
              <w:jc w:val="both"/>
              <w:rPr>
                <w:rFonts w:ascii="Times New Roman" w:hAnsi="Times New Roman" w:eastAsia="DengXian"/>
                <w:sz w:val="24"/>
                <w:szCs w:val="24"/>
              </w:rPr>
            </w:pPr>
            <w:r w:rsidRPr="00E73909">
              <w:rPr>
                <w:rFonts w:ascii="Times New Roman" w:hAnsi="Times New Roman" w:eastAsia="DengXian"/>
                <w:sz w:val="24"/>
                <w:szCs w:val="24"/>
              </w:rPr>
              <w:t xml:space="preserve">(c) the density measured in a test analysis conducted in an accredited fuel test laboratory, where available. The actual density shall be expressed in kg/cubic meter and determined for the applicable temperature for a specific measurement. In cases for which actual density </w:t>
            </w:r>
            <w:r w:rsidRPr="00E73909">
              <w:rPr>
                <w:rFonts w:ascii="Times New Roman" w:hAnsi="Times New Roman" w:eastAsia="DengXian"/>
                <w:sz w:val="24"/>
                <w:szCs w:val="24"/>
              </w:rPr>
              <w:lastRenderedPageBreak/>
              <w:t>values are not available, a standard density factor for the relevant fuel type shall be applied once assessed by the verifier</w:t>
            </w:r>
          </w:p>
        </w:tc>
        <w:tc>
          <w:tcPr>
            <w:tcW w:w="972" w:type="dxa"/>
            <w:tcMar/>
          </w:tcPr>
          <w:p w:rsidRPr="00E73909" w:rsidR="00740D9E" w:rsidP="003042F3" w:rsidRDefault="00D75502" w14:paraId="00BD242E" w14:textId="1F343BE9">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740D9E" w:rsidP="003042F3" w:rsidRDefault="00740D9E" w14:paraId="79381E5D" w14:textId="17006B4D">
            <w:pPr>
              <w:jc w:val="both"/>
              <w:rPr>
                <w:rFonts w:ascii="Times New Roman" w:hAnsi="Times New Roman"/>
                <w:sz w:val="24"/>
                <w:szCs w:val="24"/>
                <w:lang w:val="sq-AL"/>
              </w:rPr>
            </w:pPr>
          </w:p>
        </w:tc>
        <w:tc>
          <w:tcPr>
            <w:tcW w:w="3210" w:type="dxa"/>
            <w:tcMar/>
          </w:tcPr>
          <w:p w:rsidRPr="00E73909" w:rsidR="00740D9E" w:rsidP="003042F3" w:rsidRDefault="00740D9E" w14:paraId="6A47C8AE" w14:textId="62D3588D">
            <w:pPr>
              <w:jc w:val="both"/>
              <w:rPr>
                <w:rFonts w:ascii="Times New Roman" w:hAnsi="Times New Roman"/>
                <w:sz w:val="24"/>
                <w:szCs w:val="24"/>
                <w:lang w:val="sq-AL"/>
              </w:rPr>
            </w:pPr>
            <w:r w:rsidRPr="00E73909">
              <w:rPr>
                <w:rFonts w:ascii="Times New Roman" w:hAnsi="Times New Roman" w:eastAsia="DengXian"/>
                <w:sz w:val="24"/>
                <w:szCs w:val="24"/>
              </w:rPr>
              <w:t xml:space="preserve">(c) the density measured in a test analysis conducted in an accredited fuel test laboratory, where available. The actual density shall be expressed in kg/cubic meter and determined for the applicable temperature for a specific measurement. In cases for which actual density </w:t>
            </w:r>
            <w:r w:rsidRPr="00E73909">
              <w:rPr>
                <w:rFonts w:ascii="Times New Roman" w:hAnsi="Times New Roman" w:eastAsia="DengXian"/>
                <w:sz w:val="24"/>
                <w:szCs w:val="24"/>
              </w:rPr>
              <w:lastRenderedPageBreak/>
              <w:t>values are not available, a standard density factor for the relevant fuel type shall be applied once assessed by the verifier</w:t>
            </w:r>
          </w:p>
        </w:tc>
        <w:tc>
          <w:tcPr>
            <w:tcW w:w="1528" w:type="dxa"/>
            <w:tcMar/>
          </w:tcPr>
          <w:p w:rsidRPr="00E73909" w:rsidR="00740D9E" w:rsidP="003042F3" w:rsidRDefault="00BF2086" w14:paraId="4F8F5A5F" w14:textId="317ACF83">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740D9E" w:rsidP="003042F3" w:rsidRDefault="00740D9E" w14:paraId="55C2BE9D" w14:textId="78330F01">
            <w:pPr>
              <w:jc w:val="both"/>
              <w:rPr>
                <w:rFonts w:ascii="Times New Roman" w:hAnsi="Times New Roman"/>
                <w:color w:val="000000" w:themeColor="text1"/>
                <w:sz w:val="24"/>
                <w:szCs w:val="24"/>
                <w:lang w:val="sq-AL"/>
              </w:rPr>
            </w:pPr>
          </w:p>
        </w:tc>
      </w:tr>
      <w:tr w:rsidRPr="00E73909" w:rsidR="032B5425" w:rsidTr="1CD47A40" w14:paraId="565EDACC" w14:textId="77777777">
        <w:trPr>
          <w:trHeight w:val="300"/>
        </w:trPr>
        <w:tc>
          <w:tcPr>
            <w:tcW w:w="1553" w:type="dxa"/>
            <w:tcMar/>
          </w:tcPr>
          <w:p w:rsidRPr="00E73909" w:rsidR="032B5425" w:rsidP="003042F3" w:rsidRDefault="032B5425" w14:paraId="5DC71048" w14:textId="678FE378">
            <w:pPr>
              <w:jc w:val="both"/>
              <w:rPr>
                <w:rFonts w:ascii="Times New Roman" w:hAnsi="Times New Roman"/>
                <w:sz w:val="24"/>
                <w:szCs w:val="24"/>
                <w:lang w:val="en-GB"/>
              </w:rPr>
            </w:pPr>
          </w:p>
        </w:tc>
        <w:tc>
          <w:tcPr>
            <w:tcW w:w="3249" w:type="dxa"/>
            <w:tcMar/>
          </w:tcPr>
          <w:p w:rsidRPr="00E73909" w:rsidR="57F77590" w:rsidP="003042F3" w:rsidRDefault="57F77590" w14:paraId="7171CC49" w14:textId="5A795327">
            <w:pPr>
              <w:jc w:val="both"/>
              <w:rPr>
                <w:rFonts w:ascii="Times New Roman" w:hAnsi="Times New Roman"/>
                <w:b/>
                <w:bCs/>
                <w:sz w:val="24"/>
                <w:szCs w:val="24"/>
              </w:rPr>
            </w:pPr>
            <w:r w:rsidRPr="00E73909">
              <w:rPr>
                <w:rFonts w:ascii="Times New Roman" w:hAnsi="Times New Roman"/>
                <w:b/>
                <w:bCs/>
                <w:sz w:val="24"/>
                <w:szCs w:val="24"/>
              </w:rPr>
              <w:t xml:space="preserve">3. Method C: Flow meters for applicable combustion processes </w:t>
            </w:r>
          </w:p>
          <w:p w:rsidRPr="00E73909" w:rsidR="57F77590" w:rsidP="003042F3" w:rsidRDefault="57F77590" w14:paraId="5A3EA8AA" w14:textId="6BF286EA">
            <w:pPr>
              <w:jc w:val="both"/>
              <w:rPr>
                <w:rFonts w:ascii="Times New Roman" w:hAnsi="Times New Roman"/>
                <w:sz w:val="24"/>
                <w:szCs w:val="24"/>
              </w:rPr>
            </w:pPr>
            <w:r w:rsidRPr="00E73909">
              <w:rPr>
                <w:rFonts w:ascii="Times New Roman" w:hAnsi="Times New Roman"/>
                <w:sz w:val="24"/>
                <w:szCs w:val="24"/>
              </w:rPr>
              <w:t xml:space="preserve">This method is based on measured fuel flows on board. The data from all flow meters linked to relevant greenhouse gas emission sources shall be combined to determine all fuel consumption for a specific period. The period means the time between two port calls or time within a port. For the fuel used during a period, the fuel type and the </w:t>
            </w:r>
            <w:proofErr w:type="spellStart"/>
            <w:r w:rsidRPr="00E73909">
              <w:rPr>
                <w:rFonts w:ascii="Times New Roman" w:hAnsi="Times New Roman"/>
                <w:sz w:val="24"/>
                <w:szCs w:val="24"/>
              </w:rPr>
              <w:t>sulphur</w:t>
            </w:r>
            <w:proofErr w:type="spellEnd"/>
            <w:r w:rsidRPr="00E73909">
              <w:rPr>
                <w:rFonts w:ascii="Times New Roman" w:hAnsi="Times New Roman"/>
                <w:sz w:val="24"/>
                <w:szCs w:val="24"/>
              </w:rPr>
              <w:t xml:space="preserve"> content need to be monitored. The calibration methods applied</w:t>
            </w:r>
            <w:r w:rsidRPr="00E73909" w:rsidR="00E3667C">
              <w:rPr>
                <w:rFonts w:ascii="Times New Roman" w:hAnsi="Times New Roman"/>
                <w:sz w:val="24"/>
                <w:szCs w:val="24"/>
              </w:rPr>
              <w:t xml:space="preserve"> </w:t>
            </w:r>
            <w:r w:rsidRPr="00E73909">
              <w:rPr>
                <w:rFonts w:ascii="Times New Roman" w:hAnsi="Times New Roman"/>
                <w:sz w:val="24"/>
                <w:szCs w:val="24"/>
              </w:rPr>
              <w:t xml:space="preserve">and the uncertainty associated with flow meters used shall be specified in the monitoring plan. Where the amount of fuel consumed is determined in units of volume, expressed in cubic meters, the company shall convert that amount from </w:t>
            </w:r>
            <w:r w:rsidRPr="00E73909">
              <w:rPr>
                <w:rFonts w:ascii="Times New Roman" w:hAnsi="Times New Roman"/>
                <w:sz w:val="24"/>
                <w:szCs w:val="24"/>
              </w:rPr>
              <w:lastRenderedPageBreak/>
              <w:t xml:space="preserve">volume to mass by using actual density values. The company shall determine the actual density by using one of the following: </w:t>
            </w:r>
          </w:p>
          <w:p w:rsidRPr="00E73909" w:rsidR="57F77590" w:rsidP="003042F3" w:rsidRDefault="57F77590" w14:paraId="018E51FC" w14:textId="7CAA5DD0">
            <w:pPr>
              <w:jc w:val="both"/>
              <w:rPr>
                <w:rFonts w:ascii="Times New Roman" w:hAnsi="Times New Roman"/>
                <w:sz w:val="24"/>
                <w:szCs w:val="24"/>
              </w:rPr>
            </w:pPr>
            <w:r w:rsidRPr="00E73909">
              <w:rPr>
                <w:rFonts w:ascii="Times New Roman" w:hAnsi="Times New Roman"/>
                <w:sz w:val="24"/>
                <w:szCs w:val="24"/>
              </w:rPr>
              <w:t>(a) on-board measurement systems;</w:t>
            </w:r>
          </w:p>
        </w:tc>
        <w:tc>
          <w:tcPr>
            <w:tcW w:w="972" w:type="dxa"/>
            <w:tcMar/>
          </w:tcPr>
          <w:p w:rsidRPr="00E73909" w:rsidR="032B5425" w:rsidP="003042F3" w:rsidRDefault="00D75502" w14:paraId="46FEADAB" w14:textId="31EB1C1B">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32B5425" w:rsidP="003042F3" w:rsidRDefault="032B5425" w14:paraId="1394427F" w14:textId="4A596302">
            <w:pPr>
              <w:jc w:val="both"/>
              <w:rPr>
                <w:rFonts w:ascii="Times New Roman" w:hAnsi="Times New Roman"/>
                <w:sz w:val="24"/>
                <w:szCs w:val="24"/>
                <w:lang w:val="sq-AL"/>
              </w:rPr>
            </w:pPr>
          </w:p>
        </w:tc>
        <w:tc>
          <w:tcPr>
            <w:tcW w:w="3210" w:type="dxa"/>
            <w:tcMar/>
          </w:tcPr>
          <w:p w:rsidRPr="00E73909" w:rsidR="00B07388" w:rsidP="003042F3" w:rsidRDefault="00B07388" w14:paraId="637E36EC" w14:textId="77777777">
            <w:pPr>
              <w:jc w:val="both"/>
              <w:rPr>
                <w:rFonts w:ascii="Times New Roman" w:hAnsi="Times New Roman"/>
                <w:sz w:val="24"/>
                <w:szCs w:val="24"/>
                <w:lang w:val="sq-AL"/>
              </w:rPr>
            </w:pPr>
            <w:r w:rsidRPr="00E73909">
              <w:rPr>
                <w:rFonts w:ascii="Times New Roman" w:hAnsi="Times New Roman"/>
                <w:sz w:val="24"/>
                <w:szCs w:val="24"/>
                <w:lang w:val="sq-AL"/>
              </w:rPr>
              <w:t xml:space="preserve">3. Method C: Flow meters for applicable combustion processes </w:t>
            </w:r>
          </w:p>
          <w:p w:rsidRPr="00E73909" w:rsidR="00B07388" w:rsidP="003042F3" w:rsidRDefault="00B07388" w14:paraId="7C0DDA37" w14:textId="77777777">
            <w:pPr>
              <w:jc w:val="both"/>
              <w:rPr>
                <w:rFonts w:ascii="Times New Roman" w:hAnsi="Times New Roman"/>
                <w:sz w:val="24"/>
                <w:szCs w:val="24"/>
                <w:lang w:val="sq-AL"/>
              </w:rPr>
            </w:pPr>
            <w:r w:rsidRPr="00E73909">
              <w:rPr>
                <w:rFonts w:ascii="Times New Roman" w:hAnsi="Times New Roman"/>
                <w:sz w:val="24"/>
                <w:szCs w:val="24"/>
                <w:lang w:val="sq-AL"/>
              </w:rPr>
              <w:t xml:space="preserve">This method is based on measured fuel flows on board. The data from all flow meters linked to relevant greenhouse gas emission sources shall be combined to determine all fuel consumption for a specific period. The period means the time between two port calls or time within a port. For the fuel used during a period, the fuel type and the sulphur content need to be monitored. The calibration methods applied and the uncertainty associated with flow meters used shall be specified in the monitoring plan. Where the amount of fuel consumed is determined in units of volume, expressed in cubic meters, the company shall convert that amount from </w:t>
            </w:r>
            <w:r w:rsidRPr="00E73909">
              <w:rPr>
                <w:rFonts w:ascii="Times New Roman" w:hAnsi="Times New Roman"/>
                <w:sz w:val="24"/>
                <w:szCs w:val="24"/>
                <w:lang w:val="sq-AL"/>
              </w:rPr>
              <w:lastRenderedPageBreak/>
              <w:t xml:space="preserve">volume to mass by using actual density values. The company shall determine the actual density by using one of the following: </w:t>
            </w:r>
          </w:p>
          <w:p w:rsidRPr="00E73909" w:rsidR="032B5425" w:rsidP="003042F3" w:rsidRDefault="00B07388" w14:paraId="40CE762A" w14:textId="3A79720F">
            <w:pPr>
              <w:jc w:val="both"/>
              <w:rPr>
                <w:rFonts w:ascii="Times New Roman" w:hAnsi="Times New Roman"/>
                <w:sz w:val="24"/>
                <w:szCs w:val="24"/>
                <w:lang w:val="sq-AL"/>
              </w:rPr>
            </w:pPr>
            <w:r w:rsidRPr="00E73909">
              <w:rPr>
                <w:rFonts w:ascii="Times New Roman" w:hAnsi="Times New Roman"/>
                <w:sz w:val="24"/>
                <w:szCs w:val="24"/>
                <w:lang w:val="sq-AL"/>
              </w:rPr>
              <w:t>(a) on-board measurement systems;</w:t>
            </w:r>
          </w:p>
        </w:tc>
        <w:tc>
          <w:tcPr>
            <w:tcW w:w="1528" w:type="dxa"/>
            <w:tcMar/>
          </w:tcPr>
          <w:p w:rsidRPr="00E73909" w:rsidR="032B5425" w:rsidP="003042F3" w:rsidRDefault="00BF2086" w14:paraId="0D615C79" w14:textId="4F77A79C">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32B5425" w:rsidP="003042F3" w:rsidRDefault="032B5425" w14:paraId="24302206" w14:textId="62FF9A94">
            <w:pPr>
              <w:jc w:val="both"/>
              <w:rPr>
                <w:rFonts w:ascii="Times New Roman" w:hAnsi="Times New Roman"/>
                <w:color w:val="000000" w:themeColor="text1"/>
                <w:sz w:val="24"/>
                <w:szCs w:val="24"/>
                <w:lang w:val="sq-AL"/>
              </w:rPr>
            </w:pPr>
          </w:p>
        </w:tc>
      </w:tr>
      <w:tr w:rsidRPr="00E73909" w:rsidR="00B07388" w:rsidTr="1CD47A40" w14:paraId="11F732F5" w14:textId="77777777">
        <w:trPr>
          <w:trHeight w:val="1211"/>
        </w:trPr>
        <w:tc>
          <w:tcPr>
            <w:tcW w:w="1553" w:type="dxa"/>
            <w:tcMar/>
          </w:tcPr>
          <w:p w:rsidRPr="00E73909" w:rsidR="00B07388" w:rsidP="003042F3" w:rsidRDefault="00B07388" w14:paraId="50463224" w14:textId="3912E893">
            <w:pPr>
              <w:jc w:val="both"/>
              <w:rPr>
                <w:rFonts w:ascii="Times New Roman" w:hAnsi="Times New Roman"/>
                <w:sz w:val="24"/>
                <w:szCs w:val="24"/>
                <w:lang w:val="en-GB"/>
              </w:rPr>
            </w:pPr>
          </w:p>
        </w:tc>
        <w:tc>
          <w:tcPr>
            <w:tcW w:w="3249" w:type="dxa"/>
            <w:tcMar/>
          </w:tcPr>
          <w:p w:rsidRPr="00E73909" w:rsidR="00B07388" w:rsidP="003042F3" w:rsidRDefault="00B07388" w14:paraId="5F5543A3" w14:textId="444E21D3">
            <w:pPr>
              <w:jc w:val="both"/>
              <w:rPr>
                <w:rFonts w:ascii="Times New Roman" w:hAnsi="Times New Roman"/>
                <w:sz w:val="24"/>
                <w:szCs w:val="24"/>
              </w:rPr>
            </w:pPr>
            <w:r w:rsidRPr="00E73909">
              <w:rPr>
                <w:rFonts w:ascii="Times New Roman" w:hAnsi="Times New Roman"/>
                <w:sz w:val="24"/>
                <w:szCs w:val="24"/>
              </w:rPr>
              <w:t>(b) the density measured by the fuel supplier at fuel uplift and recorded on the fuel invoice or BDN;</w:t>
            </w:r>
          </w:p>
        </w:tc>
        <w:tc>
          <w:tcPr>
            <w:tcW w:w="972" w:type="dxa"/>
            <w:tcMar/>
          </w:tcPr>
          <w:p w:rsidRPr="00E73909" w:rsidR="00B07388" w:rsidP="003042F3" w:rsidRDefault="00D75502" w14:paraId="300931C8" w14:textId="23A21612">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B07388" w:rsidP="003042F3" w:rsidRDefault="00B07388" w14:paraId="16A2E4E8" w14:textId="068E7D27">
            <w:pPr>
              <w:jc w:val="both"/>
              <w:rPr>
                <w:rFonts w:ascii="Times New Roman" w:hAnsi="Times New Roman"/>
                <w:sz w:val="24"/>
                <w:szCs w:val="24"/>
                <w:lang w:val="sq-AL"/>
              </w:rPr>
            </w:pPr>
          </w:p>
        </w:tc>
        <w:tc>
          <w:tcPr>
            <w:tcW w:w="3210" w:type="dxa"/>
            <w:tcMar/>
          </w:tcPr>
          <w:p w:rsidRPr="00E73909" w:rsidR="00B07388" w:rsidP="003042F3" w:rsidRDefault="00B07388" w14:paraId="4DE55A21" w14:textId="50A3DD7A">
            <w:pPr>
              <w:jc w:val="both"/>
              <w:rPr>
                <w:rFonts w:ascii="Times New Roman" w:hAnsi="Times New Roman"/>
                <w:sz w:val="24"/>
                <w:szCs w:val="24"/>
                <w:lang w:val="sq-AL"/>
              </w:rPr>
            </w:pPr>
            <w:r w:rsidRPr="00E73909">
              <w:rPr>
                <w:rFonts w:ascii="Times New Roman" w:hAnsi="Times New Roman"/>
                <w:sz w:val="24"/>
                <w:szCs w:val="24"/>
              </w:rPr>
              <w:t>(b) the density measured by the fuel supplier at fuel uplift and recorded on the fuel invoice or BDN;</w:t>
            </w:r>
          </w:p>
        </w:tc>
        <w:tc>
          <w:tcPr>
            <w:tcW w:w="1528" w:type="dxa"/>
            <w:tcMar/>
          </w:tcPr>
          <w:p w:rsidRPr="00E73909" w:rsidR="00B07388" w:rsidP="003042F3" w:rsidRDefault="00BF2086" w14:paraId="6A77C583" w14:textId="3C65EF6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B07388" w:rsidP="003042F3" w:rsidRDefault="00B07388" w14:paraId="79636AE5" w14:textId="1A4CBF86">
            <w:pPr>
              <w:jc w:val="both"/>
              <w:rPr>
                <w:rFonts w:ascii="Times New Roman" w:hAnsi="Times New Roman"/>
                <w:color w:val="000000" w:themeColor="text1"/>
                <w:sz w:val="24"/>
                <w:szCs w:val="24"/>
                <w:lang w:val="sq-AL"/>
              </w:rPr>
            </w:pPr>
          </w:p>
        </w:tc>
      </w:tr>
      <w:tr w:rsidRPr="00E73909" w:rsidR="00B07388" w:rsidTr="1CD47A40" w14:paraId="4DAED726" w14:textId="77777777">
        <w:trPr>
          <w:trHeight w:val="300"/>
        </w:trPr>
        <w:tc>
          <w:tcPr>
            <w:tcW w:w="1553" w:type="dxa"/>
            <w:tcMar/>
          </w:tcPr>
          <w:p w:rsidRPr="00E73909" w:rsidR="00B07388" w:rsidP="003042F3" w:rsidRDefault="00B07388" w14:paraId="508C44C5" w14:textId="004E6D3B">
            <w:pPr>
              <w:jc w:val="both"/>
              <w:rPr>
                <w:rFonts w:ascii="Times New Roman" w:hAnsi="Times New Roman"/>
                <w:sz w:val="24"/>
                <w:szCs w:val="24"/>
                <w:lang w:val="en-GB"/>
              </w:rPr>
            </w:pPr>
          </w:p>
        </w:tc>
        <w:tc>
          <w:tcPr>
            <w:tcW w:w="3249" w:type="dxa"/>
            <w:tcMar/>
          </w:tcPr>
          <w:p w:rsidRPr="00E73909" w:rsidR="00B07388" w:rsidP="003042F3" w:rsidRDefault="00B07388" w14:paraId="25FD868D" w14:textId="11B51240">
            <w:pPr>
              <w:jc w:val="both"/>
              <w:rPr>
                <w:rFonts w:ascii="Times New Roman" w:hAnsi="Times New Roman"/>
                <w:sz w:val="24"/>
                <w:szCs w:val="24"/>
              </w:rPr>
            </w:pPr>
            <w:r w:rsidRPr="00E73909">
              <w:rPr>
                <w:rFonts w:ascii="Times New Roman" w:hAnsi="Times New Roman"/>
                <w:sz w:val="24"/>
                <w:szCs w:val="24"/>
              </w:rPr>
              <w:t>(c) the density measured in a test analysis conducted in an accredited fuel test laboratory, where available. The actual density shall be expressed in kg/cubic meter and determined for the applicable temperature for a specific measurement. In cases for which actual density values are not available, a standard density factor for the relevant fuel type shall be applied once assessed by the verifier.</w:t>
            </w:r>
          </w:p>
        </w:tc>
        <w:tc>
          <w:tcPr>
            <w:tcW w:w="972" w:type="dxa"/>
            <w:tcMar/>
          </w:tcPr>
          <w:p w:rsidRPr="00E73909" w:rsidR="00B07388" w:rsidP="003042F3" w:rsidRDefault="00D75502" w14:paraId="020AC607" w14:textId="1C35775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B07388" w:rsidP="003042F3" w:rsidRDefault="00B07388" w14:paraId="610942C0" w14:textId="653A7778">
            <w:pPr>
              <w:jc w:val="both"/>
              <w:rPr>
                <w:rFonts w:ascii="Times New Roman" w:hAnsi="Times New Roman"/>
                <w:sz w:val="24"/>
                <w:szCs w:val="24"/>
                <w:lang w:val="sq-AL"/>
              </w:rPr>
            </w:pPr>
          </w:p>
        </w:tc>
        <w:tc>
          <w:tcPr>
            <w:tcW w:w="3210" w:type="dxa"/>
            <w:tcMar/>
          </w:tcPr>
          <w:p w:rsidRPr="00E73909" w:rsidR="00B07388" w:rsidP="003042F3" w:rsidRDefault="00B07388" w14:paraId="55D77070" w14:textId="435C68C3">
            <w:pPr>
              <w:jc w:val="both"/>
              <w:rPr>
                <w:rFonts w:ascii="Times New Roman" w:hAnsi="Times New Roman"/>
                <w:sz w:val="24"/>
                <w:szCs w:val="24"/>
                <w:lang w:val="sq-AL"/>
              </w:rPr>
            </w:pPr>
            <w:r w:rsidRPr="00E73909">
              <w:rPr>
                <w:rFonts w:ascii="Times New Roman" w:hAnsi="Times New Roman"/>
                <w:sz w:val="24"/>
                <w:szCs w:val="24"/>
              </w:rPr>
              <w:t>(c) the density measured in a test analysis conducted in an accredited fuel test laboratory, where available. The actual density shall be expressed in kg/cubic meter and determined for the applicable temperature for a specific measurement. In cases for which actual density values are not available, a standard density factor for the relevant fuel type shall be applied once assessed by the verifier.</w:t>
            </w:r>
          </w:p>
        </w:tc>
        <w:tc>
          <w:tcPr>
            <w:tcW w:w="1528" w:type="dxa"/>
            <w:tcMar/>
          </w:tcPr>
          <w:p w:rsidRPr="00E73909" w:rsidR="00B07388" w:rsidP="003042F3" w:rsidRDefault="00BF2086" w14:paraId="13CC4B6E" w14:textId="2D9E1331">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B07388" w:rsidP="003042F3" w:rsidRDefault="00B07388" w14:paraId="23E9B55E" w14:textId="5D3C6150">
            <w:pPr>
              <w:jc w:val="both"/>
              <w:rPr>
                <w:rFonts w:ascii="Times New Roman" w:hAnsi="Times New Roman"/>
                <w:color w:val="000000" w:themeColor="text1"/>
                <w:sz w:val="24"/>
                <w:szCs w:val="24"/>
                <w:lang w:val="sq-AL"/>
              </w:rPr>
            </w:pPr>
          </w:p>
        </w:tc>
      </w:tr>
      <w:tr w:rsidRPr="00E73909" w:rsidR="032B5425" w:rsidTr="1CD47A40" w14:paraId="7F86A947" w14:textId="77777777">
        <w:trPr>
          <w:trHeight w:val="300"/>
        </w:trPr>
        <w:tc>
          <w:tcPr>
            <w:tcW w:w="1553" w:type="dxa"/>
            <w:tcMar/>
          </w:tcPr>
          <w:p w:rsidRPr="00E73909" w:rsidR="032B5425" w:rsidP="003042F3" w:rsidRDefault="032B5425" w14:paraId="7BFD2444" w14:textId="514EB75C">
            <w:pPr>
              <w:jc w:val="both"/>
              <w:rPr>
                <w:rFonts w:ascii="Times New Roman" w:hAnsi="Times New Roman"/>
                <w:sz w:val="24"/>
                <w:szCs w:val="24"/>
                <w:lang w:val="en-GB"/>
              </w:rPr>
            </w:pPr>
          </w:p>
        </w:tc>
        <w:tc>
          <w:tcPr>
            <w:tcW w:w="3249" w:type="dxa"/>
            <w:tcMar/>
          </w:tcPr>
          <w:p w:rsidRPr="00E73909" w:rsidR="3F5B5DCD" w:rsidP="003042F3" w:rsidRDefault="3F5B5DCD" w14:paraId="42904AC7" w14:textId="66A8CA45">
            <w:pPr>
              <w:jc w:val="both"/>
              <w:rPr>
                <w:rFonts w:ascii="Times New Roman" w:hAnsi="Times New Roman"/>
                <w:b/>
                <w:bCs/>
                <w:sz w:val="24"/>
                <w:szCs w:val="24"/>
              </w:rPr>
            </w:pPr>
            <w:r w:rsidRPr="00E73909">
              <w:rPr>
                <w:rFonts w:ascii="Times New Roman" w:hAnsi="Times New Roman"/>
                <w:b/>
                <w:bCs/>
                <w:sz w:val="24"/>
                <w:szCs w:val="24"/>
              </w:rPr>
              <w:t xml:space="preserve">4. Method D: Direct greenhouse gas emissions measurement </w:t>
            </w:r>
          </w:p>
          <w:p w:rsidRPr="00E73909" w:rsidR="3F5B5DCD" w:rsidP="003042F3" w:rsidRDefault="3F5B5DCD" w14:paraId="529E9AC2" w14:textId="06A30FDE">
            <w:pPr>
              <w:jc w:val="both"/>
              <w:rPr>
                <w:rFonts w:ascii="Times New Roman" w:hAnsi="Times New Roman"/>
                <w:sz w:val="24"/>
                <w:szCs w:val="24"/>
              </w:rPr>
            </w:pPr>
            <w:r w:rsidRPr="00E73909">
              <w:rPr>
                <w:rFonts w:ascii="Times New Roman" w:hAnsi="Times New Roman"/>
                <w:sz w:val="24"/>
                <w:szCs w:val="24"/>
              </w:rPr>
              <w:t xml:space="preserve">The direct greenhouse gas emissions measurements may </w:t>
            </w:r>
            <w:r w:rsidRPr="00E73909">
              <w:rPr>
                <w:rFonts w:ascii="Times New Roman" w:hAnsi="Times New Roman"/>
                <w:sz w:val="24"/>
                <w:szCs w:val="24"/>
              </w:rPr>
              <w:lastRenderedPageBreak/>
              <w:t xml:space="preserve">be used for voyages and for greenhouse gas emissions occurring within ports located in a Member State’s jurisdiction. For ships for which CO2 reporting is based on this method applied to all emissions sources on board the ship, the fuel consumption shall be calculated using the measured CO2 emissions and the applicable emission factors of the relevant fuels and emission sources. This method is based on the determination of greenhouse gas emissions flows in exhaust gas stacks (funnels) by multiplying the greenhouse gas concentrations of the exhaust gas with the exhaust gas flow. The application of this method to determine emissions of a greenhouse gas shall not prevent companies from applying any other of the methods described under this Part to any other greenhouse gas. The calibration methods </w:t>
            </w:r>
            <w:r w:rsidRPr="00E73909">
              <w:rPr>
                <w:rFonts w:ascii="Times New Roman" w:hAnsi="Times New Roman"/>
                <w:sz w:val="24"/>
                <w:szCs w:val="24"/>
              </w:rPr>
              <w:lastRenderedPageBreak/>
              <w:t>applied and the uncertainty associated with the devices used shall be specified in the monitoring plan.</w:t>
            </w:r>
          </w:p>
        </w:tc>
        <w:tc>
          <w:tcPr>
            <w:tcW w:w="972" w:type="dxa"/>
            <w:tcMar/>
          </w:tcPr>
          <w:p w:rsidRPr="00E73909" w:rsidR="032B5425" w:rsidP="003042F3" w:rsidRDefault="00D75502" w14:paraId="721DB35C" w14:textId="4A305DC2">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32B5425" w:rsidP="003042F3" w:rsidRDefault="032B5425" w14:paraId="086EE2A1" w14:textId="74FBE664">
            <w:pPr>
              <w:jc w:val="both"/>
              <w:rPr>
                <w:rFonts w:ascii="Times New Roman" w:hAnsi="Times New Roman"/>
                <w:sz w:val="24"/>
                <w:szCs w:val="24"/>
                <w:lang w:val="sq-AL"/>
              </w:rPr>
            </w:pPr>
          </w:p>
        </w:tc>
        <w:tc>
          <w:tcPr>
            <w:tcW w:w="3210" w:type="dxa"/>
            <w:tcMar/>
          </w:tcPr>
          <w:p w:rsidRPr="00E73909" w:rsidR="008D52E8" w:rsidP="003042F3" w:rsidRDefault="008D52E8" w14:paraId="46DC2D71"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4. Method D: Direct greenhouse gas emissions measurement </w:t>
            </w:r>
          </w:p>
          <w:p w:rsidRPr="00E73909" w:rsidR="032B5425" w:rsidP="003042F3" w:rsidRDefault="008D52E8" w14:paraId="1C7B9D4D" w14:textId="6C731F58">
            <w:pPr>
              <w:jc w:val="both"/>
              <w:rPr>
                <w:rFonts w:ascii="Times New Roman" w:hAnsi="Times New Roman"/>
                <w:sz w:val="24"/>
                <w:szCs w:val="24"/>
                <w:lang w:val="sq-AL"/>
              </w:rPr>
            </w:pPr>
            <w:r w:rsidRPr="00E73909">
              <w:rPr>
                <w:rFonts w:ascii="Times New Roman" w:hAnsi="Times New Roman"/>
                <w:sz w:val="24"/>
                <w:szCs w:val="24"/>
                <w:lang w:val="sq-AL"/>
              </w:rPr>
              <w:t xml:space="preserve">The direct greenhouse gas emissions measurements may </w:t>
            </w:r>
            <w:r w:rsidRPr="00E73909">
              <w:rPr>
                <w:rFonts w:ascii="Times New Roman" w:hAnsi="Times New Roman"/>
                <w:sz w:val="24"/>
                <w:szCs w:val="24"/>
                <w:lang w:val="sq-AL"/>
              </w:rPr>
              <w:lastRenderedPageBreak/>
              <w:t xml:space="preserve">be used for voyages and for greenhouse gas emissions occurring within ports located in </w:t>
            </w:r>
            <w:r w:rsidRPr="00E73909" w:rsidR="00C1306B">
              <w:rPr>
                <w:rFonts w:ascii="Times New Roman" w:hAnsi="Times New Roman"/>
                <w:sz w:val="24"/>
                <w:szCs w:val="24"/>
                <w:lang w:val="sq-AL"/>
              </w:rPr>
              <w:t>the Republic of Albania’s</w:t>
            </w:r>
            <w:r w:rsidRPr="00E73909">
              <w:rPr>
                <w:rFonts w:ascii="Times New Roman" w:hAnsi="Times New Roman"/>
                <w:sz w:val="24"/>
                <w:szCs w:val="24"/>
                <w:lang w:val="sq-AL"/>
              </w:rPr>
              <w:t xml:space="preserve"> jurisdiction. For ships for which CO2 reporting is based on this method applied to all emissions sources on board the ship, the fuel consumption shall be calculated using the measured CO2 emissions and the applicable emission factors of the relevant fuels and emission sources. This method is based on the determination of greenhouse gas emissions flows in exhaust gas stacks (funnels) by multiplying the greenhouse gas concentrations of the exhaust gas with the exhaust gas flow. The application of this method to determine emissions of a greenhouse gas shall not prevent companies from applying any other of the methods described under this Part to any other greenhouse </w:t>
            </w:r>
            <w:r w:rsidRPr="00E73909">
              <w:rPr>
                <w:rFonts w:ascii="Times New Roman" w:hAnsi="Times New Roman"/>
                <w:sz w:val="24"/>
                <w:szCs w:val="24"/>
                <w:lang w:val="sq-AL"/>
              </w:rPr>
              <w:lastRenderedPageBreak/>
              <w:t>gas. The calibration methods applied and the uncertainty associated with the devices used shall be specified in the monitoring plan.</w:t>
            </w:r>
          </w:p>
        </w:tc>
        <w:tc>
          <w:tcPr>
            <w:tcW w:w="1528" w:type="dxa"/>
            <w:tcMar/>
          </w:tcPr>
          <w:p w:rsidRPr="00E73909" w:rsidR="032B5425" w:rsidP="003042F3" w:rsidRDefault="00BF2086" w14:paraId="5F403C78" w14:textId="2453114D">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32B5425" w:rsidP="003042F3" w:rsidRDefault="032B5425" w14:paraId="688E2BBD" w14:textId="34B3B73F">
            <w:pPr>
              <w:jc w:val="both"/>
              <w:rPr>
                <w:rFonts w:ascii="Times New Roman" w:hAnsi="Times New Roman"/>
                <w:color w:val="000000" w:themeColor="text1"/>
                <w:sz w:val="24"/>
                <w:szCs w:val="24"/>
                <w:lang w:val="sq-AL"/>
              </w:rPr>
            </w:pPr>
          </w:p>
        </w:tc>
      </w:tr>
      <w:tr w:rsidRPr="00E73909" w:rsidR="008D52E8" w:rsidTr="1CD47A40" w14:paraId="212AF3C8" w14:textId="77777777">
        <w:trPr>
          <w:trHeight w:val="300"/>
        </w:trPr>
        <w:tc>
          <w:tcPr>
            <w:tcW w:w="1553" w:type="dxa"/>
            <w:tcMar/>
          </w:tcPr>
          <w:p w:rsidRPr="00E73909" w:rsidR="008D52E8" w:rsidP="003042F3" w:rsidRDefault="008D52E8" w14:paraId="5631767C" w14:textId="36BFFC78">
            <w:pPr>
              <w:jc w:val="both"/>
              <w:rPr>
                <w:rFonts w:ascii="Times New Roman" w:hAnsi="Times New Roman"/>
                <w:sz w:val="24"/>
                <w:szCs w:val="24"/>
                <w:lang w:val="en-GB"/>
              </w:rPr>
            </w:pPr>
          </w:p>
        </w:tc>
        <w:tc>
          <w:tcPr>
            <w:tcW w:w="3249" w:type="dxa"/>
            <w:tcMar/>
          </w:tcPr>
          <w:p w:rsidRPr="00E73909" w:rsidR="008D52E8" w:rsidP="003042F3" w:rsidRDefault="008D52E8" w14:paraId="58090EC9" w14:textId="5390475C">
            <w:pPr>
              <w:jc w:val="both"/>
              <w:rPr>
                <w:rFonts w:ascii="Times New Roman" w:hAnsi="Times New Roman"/>
                <w:b/>
                <w:bCs/>
                <w:sz w:val="24"/>
                <w:szCs w:val="24"/>
              </w:rPr>
            </w:pPr>
            <w:r w:rsidRPr="00E73909">
              <w:rPr>
                <w:rFonts w:ascii="Times New Roman" w:hAnsi="Times New Roman"/>
                <w:b/>
                <w:bCs/>
                <w:sz w:val="24"/>
                <w:szCs w:val="24"/>
              </w:rPr>
              <w:t xml:space="preserve">C. DATA MANAGEMENT AND CONTROL </w:t>
            </w:r>
          </w:p>
          <w:p w:rsidRPr="00E73909" w:rsidR="008D52E8" w:rsidP="003042F3" w:rsidRDefault="008D52E8" w14:paraId="0C3B0457" w14:textId="2DD45310">
            <w:pPr>
              <w:jc w:val="both"/>
              <w:rPr>
                <w:rFonts w:ascii="Times New Roman" w:hAnsi="Times New Roman"/>
                <w:sz w:val="24"/>
                <w:szCs w:val="24"/>
              </w:rPr>
            </w:pPr>
            <w:r w:rsidRPr="00E73909">
              <w:rPr>
                <w:rFonts w:ascii="Times New Roman" w:hAnsi="Times New Roman"/>
                <w:b/>
                <w:bCs/>
                <w:sz w:val="24"/>
                <w:szCs w:val="24"/>
              </w:rPr>
              <w:t>1. Control system</w:t>
            </w:r>
            <w:r w:rsidRPr="00E73909">
              <w:rPr>
                <w:rFonts w:ascii="Times New Roman" w:hAnsi="Times New Roman"/>
                <w:sz w:val="24"/>
                <w:szCs w:val="24"/>
              </w:rPr>
              <w:t xml:space="preserve"> </w:t>
            </w:r>
          </w:p>
          <w:p w:rsidRPr="00E73909" w:rsidR="008D52E8" w:rsidP="003042F3" w:rsidRDefault="008D52E8" w14:paraId="00B6EED3" w14:textId="261CFCC0">
            <w:pPr>
              <w:jc w:val="both"/>
              <w:rPr>
                <w:rFonts w:ascii="Times New Roman" w:hAnsi="Times New Roman"/>
                <w:sz w:val="24"/>
                <w:szCs w:val="24"/>
              </w:rPr>
            </w:pPr>
            <w:r w:rsidRPr="00E73909">
              <w:rPr>
                <w:rFonts w:ascii="Times New Roman" w:hAnsi="Times New Roman"/>
                <w:sz w:val="24"/>
                <w:szCs w:val="24"/>
              </w:rPr>
              <w:t>1.1. The company shall carry out a risk assessment to identify sources of risks of errors in the data flow from primary data to final data in the emissions report and shall establish, document, implement and maintain an effective control system to ensure that the reports resulting from data flow activities do not contain misstatements and are in conformity with the monitoring plan and comply with this Regulation. The company shall make the risk assessment referred to in the first paragraph available to the administering authority responsible upon request. The company shall also make it available for the purposes of verification.</w:t>
            </w:r>
          </w:p>
        </w:tc>
        <w:tc>
          <w:tcPr>
            <w:tcW w:w="972" w:type="dxa"/>
            <w:tcMar/>
          </w:tcPr>
          <w:p w:rsidRPr="00E73909" w:rsidR="008D52E8" w:rsidP="003042F3" w:rsidRDefault="00D75502" w14:paraId="115A08F3" w14:textId="3C89BFCE">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D52E8" w:rsidP="003042F3" w:rsidRDefault="008D52E8" w14:paraId="3B37DBC1" w14:textId="50CDEEB2">
            <w:pPr>
              <w:jc w:val="both"/>
              <w:rPr>
                <w:rFonts w:ascii="Times New Roman" w:hAnsi="Times New Roman"/>
                <w:sz w:val="24"/>
                <w:szCs w:val="24"/>
                <w:lang w:val="sq-AL"/>
              </w:rPr>
            </w:pPr>
          </w:p>
        </w:tc>
        <w:tc>
          <w:tcPr>
            <w:tcW w:w="3210" w:type="dxa"/>
            <w:tcMar/>
          </w:tcPr>
          <w:p w:rsidRPr="00E73909" w:rsidR="008D52E8" w:rsidP="003042F3" w:rsidRDefault="008D52E8" w14:paraId="39023FCD" w14:textId="77777777">
            <w:pPr>
              <w:jc w:val="both"/>
              <w:rPr>
                <w:rFonts w:ascii="Times New Roman" w:hAnsi="Times New Roman"/>
                <w:b/>
                <w:bCs/>
                <w:sz w:val="24"/>
                <w:szCs w:val="24"/>
              </w:rPr>
            </w:pPr>
            <w:r w:rsidRPr="00E73909">
              <w:rPr>
                <w:rFonts w:ascii="Times New Roman" w:hAnsi="Times New Roman"/>
                <w:b/>
                <w:bCs/>
                <w:sz w:val="24"/>
                <w:szCs w:val="24"/>
              </w:rPr>
              <w:t xml:space="preserve">C. DATA MANAGEMENT AND CONTROL </w:t>
            </w:r>
          </w:p>
          <w:p w:rsidRPr="00E73909" w:rsidR="008D52E8" w:rsidP="003042F3" w:rsidRDefault="008D52E8" w14:paraId="26566594" w14:textId="77777777">
            <w:pPr>
              <w:jc w:val="both"/>
              <w:rPr>
                <w:rFonts w:ascii="Times New Roman" w:hAnsi="Times New Roman"/>
                <w:sz w:val="24"/>
                <w:szCs w:val="24"/>
              </w:rPr>
            </w:pPr>
            <w:r w:rsidRPr="00E73909">
              <w:rPr>
                <w:rFonts w:ascii="Times New Roman" w:hAnsi="Times New Roman"/>
                <w:b/>
                <w:bCs/>
                <w:sz w:val="24"/>
                <w:szCs w:val="24"/>
              </w:rPr>
              <w:t>1. Control system</w:t>
            </w:r>
            <w:r w:rsidRPr="00E73909">
              <w:rPr>
                <w:rFonts w:ascii="Times New Roman" w:hAnsi="Times New Roman"/>
                <w:sz w:val="24"/>
                <w:szCs w:val="24"/>
              </w:rPr>
              <w:t xml:space="preserve"> </w:t>
            </w:r>
          </w:p>
          <w:p w:rsidRPr="00E73909" w:rsidR="008D52E8" w:rsidP="003042F3" w:rsidRDefault="008D52E8" w14:paraId="01D39593" w14:textId="5B83AAE4">
            <w:pPr>
              <w:jc w:val="both"/>
              <w:rPr>
                <w:rFonts w:ascii="Times New Roman" w:hAnsi="Times New Roman"/>
                <w:sz w:val="24"/>
                <w:szCs w:val="24"/>
                <w:lang w:val="sq-AL"/>
              </w:rPr>
            </w:pPr>
            <w:r w:rsidRPr="00E73909">
              <w:rPr>
                <w:rFonts w:ascii="Times New Roman" w:hAnsi="Times New Roman"/>
                <w:sz w:val="24"/>
                <w:szCs w:val="24"/>
              </w:rPr>
              <w:t xml:space="preserve">1.1. The company shall carry out a risk assessment to identify sources of risks of errors in the data flow from primary data to final data in the emissions report and shall establish, document, implement and maintain an effective control system to ensure that the reports resulting from data flow activities do not contain misstatements and are in conformity with the monitoring plan and comply with this Regulation. The company shall make the risk assessment referred to in the first paragraph available to the administering authority responsible upon request. The company shall also make it </w:t>
            </w:r>
            <w:r w:rsidRPr="00E73909">
              <w:rPr>
                <w:rFonts w:ascii="Times New Roman" w:hAnsi="Times New Roman"/>
                <w:sz w:val="24"/>
                <w:szCs w:val="24"/>
              </w:rPr>
              <w:lastRenderedPageBreak/>
              <w:t>available for the purposes of verification.</w:t>
            </w:r>
          </w:p>
        </w:tc>
        <w:tc>
          <w:tcPr>
            <w:tcW w:w="1528" w:type="dxa"/>
            <w:tcMar/>
          </w:tcPr>
          <w:p w:rsidRPr="00E73909" w:rsidR="008D52E8" w:rsidP="003042F3" w:rsidRDefault="008D52E8" w14:paraId="0E077A16" w14:textId="655EDBCA">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8D52E8" w:rsidP="003042F3" w:rsidRDefault="008D52E8" w14:paraId="33B2741C" w14:textId="3173E039">
            <w:pPr>
              <w:jc w:val="both"/>
              <w:rPr>
                <w:rFonts w:ascii="Times New Roman" w:hAnsi="Times New Roman"/>
                <w:color w:val="000000" w:themeColor="text1"/>
                <w:sz w:val="24"/>
                <w:szCs w:val="24"/>
                <w:lang w:val="sq-AL"/>
              </w:rPr>
            </w:pPr>
          </w:p>
        </w:tc>
      </w:tr>
      <w:tr w:rsidRPr="00E73909" w:rsidR="008D52E8" w:rsidTr="1CD47A40" w14:paraId="7D29D6B4" w14:textId="77777777">
        <w:trPr>
          <w:trHeight w:val="300"/>
        </w:trPr>
        <w:tc>
          <w:tcPr>
            <w:tcW w:w="1553" w:type="dxa"/>
            <w:tcMar/>
          </w:tcPr>
          <w:p w:rsidRPr="00E73909" w:rsidR="008D52E8" w:rsidP="003042F3" w:rsidRDefault="008D52E8" w14:paraId="3E29C1A4" w14:textId="04390B15">
            <w:pPr>
              <w:jc w:val="both"/>
              <w:rPr>
                <w:rFonts w:ascii="Times New Roman" w:hAnsi="Times New Roman"/>
                <w:sz w:val="24"/>
                <w:szCs w:val="24"/>
                <w:lang w:val="en-GB"/>
              </w:rPr>
            </w:pPr>
          </w:p>
        </w:tc>
        <w:tc>
          <w:tcPr>
            <w:tcW w:w="3249" w:type="dxa"/>
            <w:tcMar/>
          </w:tcPr>
          <w:p w:rsidRPr="00E73909" w:rsidR="008D52E8" w:rsidP="003042F3" w:rsidRDefault="008D52E8" w14:paraId="6C4DC6FE" w14:textId="0F5C7B21">
            <w:pPr>
              <w:jc w:val="both"/>
              <w:rPr>
                <w:rFonts w:ascii="Times New Roman" w:hAnsi="Times New Roman"/>
                <w:sz w:val="24"/>
                <w:szCs w:val="24"/>
              </w:rPr>
            </w:pPr>
            <w:r w:rsidRPr="00E73909">
              <w:rPr>
                <w:rFonts w:ascii="Times New Roman" w:hAnsi="Times New Roman"/>
                <w:sz w:val="24"/>
                <w:szCs w:val="24"/>
              </w:rPr>
              <w:t xml:space="preserve">1.2. For the purposes of point 1.1, first paragraph, the company shall establish, document, implement and maintain written procedures, separately from the monitoring plan, for data flow activities as well as for control activities, and include references to and a description of those procedures in the monitoring plan. The company shall make any written documentation of the procedures available to the administering authority responsible upon request. The company </w:t>
            </w:r>
            <w:proofErr w:type="gramStart"/>
            <w:r w:rsidRPr="00E73909">
              <w:rPr>
                <w:rFonts w:ascii="Times New Roman" w:hAnsi="Times New Roman"/>
                <w:sz w:val="24"/>
                <w:szCs w:val="24"/>
              </w:rPr>
              <w:t>shall</w:t>
            </w:r>
            <w:proofErr w:type="gramEnd"/>
            <w:r w:rsidRPr="00E73909">
              <w:rPr>
                <w:rFonts w:ascii="Times New Roman" w:hAnsi="Times New Roman"/>
                <w:sz w:val="24"/>
                <w:szCs w:val="24"/>
              </w:rPr>
              <w:t xml:space="preserve"> also make such documentation available for the purposes of verification.</w:t>
            </w:r>
          </w:p>
        </w:tc>
        <w:tc>
          <w:tcPr>
            <w:tcW w:w="972" w:type="dxa"/>
            <w:tcMar/>
          </w:tcPr>
          <w:p w:rsidRPr="00E73909" w:rsidR="008D52E8" w:rsidP="003042F3" w:rsidRDefault="00D75502" w14:paraId="7BEFA1CF" w14:textId="0B9023F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D52E8" w:rsidP="003042F3" w:rsidRDefault="008D52E8" w14:paraId="2E8B6610" w14:textId="535D369B">
            <w:pPr>
              <w:jc w:val="both"/>
              <w:rPr>
                <w:rFonts w:ascii="Times New Roman" w:hAnsi="Times New Roman"/>
                <w:sz w:val="24"/>
                <w:szCs w:val="24"/>
                <w:lang w:val="sq-AL"/>
              </w:rPr>
            </w:pPr>
          </w:p>
        </w:tc>
        <w:tc>
          <w:tcPr>
            <w:tcW w:w="3210" w:type="dxa"/>
            <w:tcMar/>
          </w:tcPr>
          <w:p w:rsidRPr="00E73909" w:rsidR="00995038" w:rsidP="003042F3" w:rsidRDefault="00995038" w14:paraId="6A3C1F75" w14:textId="5A432EEE">
            <w:pPr>
              <w:jc w:val="both"/>
              <w:rPr>
                <w:rFonts w:ascii="Times New Roman" w:hAnsi="Times New Roman"/>
                <w:sz w:val="24"/>
                <w:szCs w:val="24"/>
              </w:rPr>
            </w:pPr>
            <w:r w:rsidRPr="00E73909">
              <w:rPr>
                <w:rFonts w:ascii="Times New Roman" w:hAnsi="Times New Roman"/>
                <w:sz w:val="24"/>
                <w:szCs w:val="24"/>
              </w:rPr>
              <w:t>Derogation from the general principle and the use of emission factors in accordance with the following criteria.</w:t>
            </w:r>
          </w:p>
          <w:p w:rsidRPr="00E73909" w:rsidR="008D52E8" w:rsidP="003042F3" w:rsidRDefault="008D52E8" w14:paraId="19C1F9F6" w14:textId="3BB001A6">
            <w:pPr>
              <w:jc w:val="both"/>
              <w:rPr>
                <w:rFonts w:ascii="Times New Roman" w:hAnsi="Times New Roman"/>
                <w:sz w:val="24"/>
                <w:szCs w:val="24"/>
                <w:lang w:val="sq-AL"/>
              </w:rPr>
            </w:pPr>
            <w:r w:rsidRPr="00E73909">
              <w:rPr>
                <w:rFonts w:ascii="Times New Roman" w:hAnsi="Times New Roman"/>
                <w:sz w:val="24"/>
                <w:szCs w:val="24"/>
              </w:rPr>
              <w:t xml:space="preserve">1.2. For the purposes of point 1.1, first paragraph, the company shall establish, document, implement and maintain written procedures, separately from the monitoring plan, for data flow activities as well as for control activities, and include references to and a description of those procedures in the monitoring plan. The company shall make any written documentation of the procedures available to the administering authority responsible upon request. The company </w:t>
            </w:r>
            <w:proofErr w:type="gramStart"/>
            <w:r w:rsidRPr="00E73909">
              <w:rPr>
                <w:rFonts w:ascii="Times New Roman" w:hAnsi="Times New Roman"/>
                <w:sz w:val="24"/>
                <w:szCs w:val="24"/>
              </w:rPr>
              <w:t>shall</w:t>
            </w:r>
            <w:proofErr w:type="gramEnd"/>
            <w:r w:rsidRPr="00E73909">
              <w:rPr>
                <w:rFonts w:ascii="Times New Roman" w:hAnsi="Times New Roman"/>
                <w:sz w:val="24"/>
                <w:szCs w:val="24"/>
              </w:rPr>
              <w:t xml:space="preserve"> also make such documentation available for the purposes of verification.</w:t>
            </w:r>
          </w:p>
        </w:tc>
        <w:tc>
          <w:tcPr>
            <w:tcW w:w="1528" w:type="dxa"/>
            <w:tcMar/>
          </w:tcPr>
          <w:p w:rsidRPr="00E73909" w:rsidR="008D52E8" w:rsidP="003042F3" w:rsidRDefault="00BF2086" w14:paraId="446A777D" w14:textId="21CB69E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D52E8" w:rsidP="003042F3" w:rsidRDefault="008D52E8" w14:paraId="32C16687" w14:textId="5BA38D9E">
            <w:pPr>
              <w:jc w:val="both"/>
              <w:rPr>
                <w:rFonts w:ascii="Times New Roman" w:hAnsi="Times New Roman"/>
                <w:color w:val="000000" w:themeColor="text1"/>
                <w:sz w:val="24"/>
                <w:szCs w:val="24"/>
                <w:lang w:val="sq-AL"/>
              </w:rPr>
            </w:pPr>
          </w:p>
        </w:tc>
      </w:tr>
      <w:tr w:rsidRPr="00E73909" w:rsidR="008D52E8" w:rsidTr="1CD47A40" w14:paraId="3FDAA3B7" w14:textId="77777777">
        <w:trPr>
          <w:trHeight w:val="300"/>
        </w:trPr>
        <w:tc>
          <w:tcPr>
            <w:tcW w:w="1553" w:type="dxa"/>
            <w:tcMar/>
          </w:tcPr>
          <w:p w:rsidRPr="00E73909" w:rsidR="008D52E8" w:rsidP="003042F3" w:rsidRDefault="008D52E8" w14:paraId="0E600067" w14:textId="79A3B7F6">
            <w:pPr>
              <w:jc w:val="both"/>
              <w:rPr>
                <w:rFonts w:ascii="Times New Roman" w:hAnsi="Times New Roman"/>
                <w:sz w:val="24"/>
                <w:szCs w:val="24"/>
                <w:lang w:val="en-GB"/>
              </w:rPr>
            </w:pPr>
          </w:p>
          <w:p w:rsidRPr="00E73909" w:rsidR="008D52E8" w:rsidP="003042F3" w:rsidRDefault="008D52E8" w14:paraId="47B87608" w14:textId="7FFA223A">
            <w:pPr>
              <w:jc w:val="both"/>
              <w:rPr>
                <w:rFonts w:ascii="Times New Roman" w:hAnsi="Times New Roman"/>
                <w:sz w:val="24"/>
                <w:szCs w:val="24"/>
                <w:lang w:val="en-GB"/>
              </w:rPr>
            </w:pPr>
          </w:p>
          <w:p w:rsidRPr="00E73909" w:rsidR="008D52E8" w:rsidP="003042F3" w:rsidRDefault="008D52E8" w14:paraId="3B1E4A6C" w14:textId="1055F029">
            <w:pPr>
              <w:jc w:val="both"/>
              <w:rPr>
                <w:rFonts w:ascii="Times New Roman" w:hAnsi="Times New Roman"/>
                <w:sz w:val="24"/>
                <w:szCs w:val="24"/>
                <w:lang w:val="en-GB"/>
              </w:rPr>
            </w:pPr>
          </w:p>
        </w:tc>
        <w:tc>
          <w:tcPr>
            <w:tcW w:w="3249" w:type="dxa"/>
            <w:tcMar/>
          </w:tcPr>
          <w:p w:rsidRPr="00E73909" w:rsidR="008D52E8" w:rsidP="003042F3" w:rsidRDefault="008D52E8" w14:paraId="72D455FF" w14:textId="18F0EB9B">
            <w:pPr>
              <w:jc w:val="both"/>
              <w:rPr>
                <w:rFonts w:ascii="Times New Roman" w:hAnsi="Times New Roman"/>
                <w:sz w:val="24"/>
                <w:szCs w:val="24"/>
              </w:rPr>
            </w:pPr>
            <w:r w:rsidRPr="00E73909">
              <w:rPr>
                <w:rFonts w:ascii="Times New Roman" w:hAnsi="Times New Roman"/>
                <w:sz w:val="24"/>
                <w:szCs w:val="24"/>
              </w:rPr>
              <w:t xml:space="preserve">1.3. Control activities referred to in point 1.2 shall </w:t>
            </w:r>
            <w:proofErr w:type="gramStart"/>
            <w:r w:rsidRPr="00E73909">
              <w:rPr>
                <w:rFonts w:ascii="Times New Roman" w:hAnsi="Times New Roman"/>
                <w:sz w:val="24"/>
                <w:szCs w:val="24"/>
              </w:rPr>
              <w:t>include,</w:t>
            </w:r>
            <w:proofErr w:type="gramEnd"/>
            <w:r w:rsidRPr="00E73909">
              <w:rPr>
                <w:rFonts w:ascii="Times New Roman" w:hAnsi="Times New Roman"/>
                <w:sz w:val="24"/>
                <w:szCs w:val="24"/>
              </w:rPr>
              <w:t xml:space="preserve"> where applicable: (a) quality assurance of the relevant measurement equipment;</w:t>
            </w:r>
          </w:p>
        </w:tc>
        <w:tc>
          <w:tcPr>
            <w:tcW w:w="972" w:type="dxa"/>
            <w:tcMar/>
          </w:tcPr>
          <w:p w:rsidRPr="00E73909" w:rsidR="008D52E8" w:rsidP="003042F3" w:rsidRDefault="00D75502" w14:paraId="30153BAE" w14:textId="33C19F2A">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D52E8" w:rsidP="003042F3" w:rsidRDefault="008D52E8" w14:paraId="080CF152" w14:textId="7402F66D">
            <w:pPr>
              <w:jc w:val="both"/>
              <w:rPr>
                <w:rFonts w:ascii="Times New Roman" w:hAnsi="Times New Roman"/>
                <w:sz w:val="24"/>
                <w:szCs w:val="24"/>
                <w:lang w:val="sq-AL"/>
              </w:rPr>
            </w:pPr>
          </w:p>
          <w:p w:rsidRPr="00E73909" w:rsidR="008D52E8" w:rsidP="003042F3" w:rsidRDefault="008D52E8" w14:paraId="58677D85" w14:textId="77777777">
            <w:pPr>
              <w:jc w:val="both"/>
              <w:rPr>
                <w:rFonts w:ascii="Times New Roman" w:hAnsi="Times New Roman"/>
                <w:sz w:val="24"/>
                <w:szCs w:val="24"/>
                <w:lang w:val="sq-AL"/>
              </w:rPr>
            </w:pPr>
          </w:p>
          <w:p w:rsidRPr="00E73909" w:rsidR="008D52E8" w:rsidP="003042F3" w:rsidRDefault="008D52E8" w14:paraId="68EA898B" w14:textId="77777777">
            <w:pPr>
              <w:jc w:val="both"/>
              <w:rPr>
                <w:rFonts w:ascii="Times New Roman" w:hAnsi="Times New Roman"/>
                <w:sz w:val="24"/>
                <w:szCs w:val="24"/>
                <w:lang w:val="sq-AL"/>
              </w:rPr>
            </w:pPr>
          </w:p>
          <w:p w:rsidRPr="00E73909" w:rsidR="008D52E8" w:rsidP="003042F3" w:rsidRDefault="008D52E8" w14:paraId="38401034" w14:textId="77777777">
            <w:pPr>
              <w:jc w:val="both"/>
              <w:rPr>
                <w:rFonts w:ascii="Times New Roman" w:hAnsi="Times New Roman"/>
                <w:sz w:val="24"/>
                <w:szCs w:val="24"/>
                <w:lang w:val="sq-AL"/>
              </w:rPr>
            </w:pPr>
          </w:p>
          <w:p w:rsidRPr="00E73909" w:rsidR="008D52E8" w:rsidP="003042F3" w:rsidRDefault="008D52E8" w14:paraId="1BF0DC7A" w14:textId="7ED3FF7F">
            <w:pPr>
              <w:jc w:val="both"/>
              <w:rPr>
                <w:rFonts w:ascii="Times New Roman" w:hAnsi="Times New Roman"/>
                <w:sz w:val="24"/>
                <w:szCs w:val="24"/>
                <w:lang w:val="sq-AL"/>
              </w:rPr>
            </w:pPr>
          </w:p>
        </w:tc>
        <w:tc>
          <w:tcPr>
            <w:tcW w:w="3210" w:type="dxa"/>
            <w:tcMar/>
          </w:tcPr>
          <w:p w:rsidRPr="00E73909" w:rsidR="008D52E8" w:rsidP="003042F3" w:rsidRDefault="008D52E8" w14:paraId="783ED9EA" w14:textId="08666799">
            <w:pPr>
              <w:jc w:val="both"/>
              <w:rPr>
                <w:rFonts w:ascii="Times New Roman" w:hAnsi="Times New Roman"/>
                <w:sz w:val="24"/>
                <w:szCs w:val="24"/>
                <w:lang w:val="sq-AL"/>
              </w:rPr>
            </w:pPr>
            <w:r w:rsidRPr="00E73909">
              <w:rPr>
                <w:rFonts w:ascii="Times New Roman" w:hAnsi="Times New Roman"/>
                <w:sz w:val="24"/>
                <w:szCs w:val="24"/>
              </w:rPr>
              <w:t xml:space="preserve">1.3. Control activities referred to in point 1.2 shall </w:t>
            </w:r>
            <w:proofErr w:type="gramStart"/>
            <w:r w:rsidRPr="00E73909">
              <w:rPr>
                <w:rFonts w:ascii="Times New Roman" w:hAnsi="Times New Roman"/>
                <w:sz w:val="24"/>
                <w:szCs w:val="24"/>
              </w:rPr>
              <w:t>include,</w:t>
            </w:r>
            <w:proofErr w:type="gramEnd"/>
            <w:r w:rsidRPr="00E73909">
              <w:rPr>
                <w:rFonts w:ascii="Times New Roman" w:hAnsi="Times New Roman"/>
                <w:sz w:val="24"/>
                <w:szCs w:val="24"/>
              </w:rPr>
              <w:t xml:space="preserve"> where applicable: (a) quality assurance of the relevant measurement equipment;</w:t>
            </w:r>
          </w:p>
        </w:tc>
        <w:tc>
          <w:tcPr>
            <w:tcW w:w="1528" w:type="dxa"/>
            <w:tcMar/>
          </w:tcPr>
          <w:p w:rsidRPr="00E73909" w:rsidR="008D52E8" w:rsidP="003042F3" w:rsidRDefault="00BF2086" w14:paraId="4C045EA9" w14:textId="25FDADF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D52E8" w:rsidP="003042F3" w:rsidRDefault="008D52E8" w14:paraId="00950AF5" w14:textId="3EC4F923">
            <w:pPr>
              <w:jc w:val="both"/>
              <w:rPr>
                <w:rFonts w:ascii="Times New Roman" w:hAnsi="Times New Roman"/>
                <w:color w:val="000000" w:themeColor="text1"/>
                <w:sz w:val="24"/>
                <w:szCs w:val="24"/>
                <w:lang w:val="sq-AL"/>
              </w:rPr>
            </w:pPr>
          </w:p>
        </w:tc>
      </w:tr>
      <w:tr w:rsidRPr="00E73909" w:rsidR="008D52E8" w:rsidTr="1CD47A40" w14:paraId="18D463E1" w14:textId="77777777">
        <w:trPr>
          <w:trHeight w:val="300"/>
        </w:trPr>
        <w:tc>
          <w:tcPr>
            <w:tcW w:w="1553" w:type="dxa"/>
            <w:tcMar/>
          </w:tcPr>
          <w:p w:rsidRPr="00E73909" w:rsidR="008D52E8" w:rsidP="003042F3" w:rsidRDefault="008D52E8" w14:paraId="00C8CC6E" w14:textId="579C9B99">
            <w:pPr>
              <w:jc w:val="both"/>
              <w:rPr>
                <w:rFonts w:ascii="Times New Roman" w:hAnsi="Times New Roman"/>
                <w:sz w:val="24"/>
                <w:szCs w:val="24"/>
                <w:lang w:val="en-GB"/>
              </w:rPr>
            </w:pPr>
          </w:p>
        </w:tc>
        <w:tc>
          <w:tcPr>
            <w:tcW w:w="3249" w:type="dxa"/>
            <w:tcMar/>
          </w:tcPr>
          <w:p w:rsidRPr="00E73909" w:rsidR="008D52E8" w:rsidP="003042F3" w:rsidRDefault="008D52E8" w14:paraId="50380D1E" w14:textId="4FBCC5F2">
            <w:pPr>
              <w:jc w:val="both"/>
              <w:rPr>
                <w:rFonts w:ascii="Times New Roman" w:hAnsi="Times New Roman"/>
                <w:sz w:val="24"/>
                <w:szCs w:val="24"/>
              </w:rPr>
            </w:pPr>
            <w:r w:rsidRPr="00E73909">
              <w:rPr>
                <w:rFonts w:ascii="Times New Roman" w:hAnsi="Times New Roman"/>
                <w:sz w:val="24"/>
                <w:szCs w:val="24"/>
              </w:rPr>
              <w:t>(b) quality assurance of information technology systems ensuring that the relevant systems are designed, documented, tested, implemented, controlled and maintained in a way that ensures processing reliable, accurate and timely data in accordance with the risks identified in accordance with point 1.1;</w:t>
            </w:r>
          </w:p>
        </w:tc>
        <w:tc>
          <w:tcPr>
            <w:tcW w:w="972" w:type="dxa"/>
            <w:tcMar/>
          </w:tcPr>
          <w:p w:rsidRPr="00E73909" w:rsidR="008D52E8" w:rsidP="003042F3" w:rsidRDefault="00D75502" w14:paraId="6327DC4E" w14:textId="2603EA92">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D52E8" w:rsidP="003042F3" w:rsidRDefault="008D52E8" w14:paraId="7971CEBA" w14:textId="6036B2E8">
            <w:pPr>
              <w:jc w:val="both"/>
              <w:rPr>
                <w:rFonts w:ascii="Times New Roman" w:hAnsi="Times New Roman"/>
                <w:sz w:val="24"/>
                <w:szCs w:val="24"/>
                <w:lang w:val="sq-AL"/>
              </w:rPr>
            </w:pPr>
          </w:p>
        </w:tc>
        <w:tc>
          <w:tcPr>
            <w:tcW w:w="3210" w:type="dxa"/>
            <w:tcMar/>
          </w:tcPr>
          <w:p w:rsidRPr="00E73909" w:rsidR="008D52E8" w:rsidP="003042F3" w:rsidRDefault="008D52E8" w14:paraId="0EF3EDF1" w14:textId="4D91BF06">
            <w:pPr>
              <w:jc w:val="both"/>
              <w:rPr>
                <w:rFonts w:ascii="Times New Roman" w:hAnsi="Times New Roman"/>
                <w:sz w:val="24"/>
                <w:szCs w:val="24"/>
                <w:lang w:val="sq-AL"/>
              </w:rPr>
            </w:pPr>
            <w:r w:rsidRPr="00E73909">
              <w:rPr>
                <w:rFonts w:ascii="Times New Roman" w:hAnsi="Times New Roman"/>
                <w:sz w:val="24"/>
                <w:szCs w:val="24"/>
              </w:rPr>
              <w:t>(b) quality assurance of information technology systems ensuring that the relevant systems are designed, documented, tested, implemented, controlled and maintained in a way that ensures processing reliable, accurate and timely data in accordance with the risks identified in accordance with point 1.1;</w:t>
            </w:r>
          </w:p>
        </w:tc>
        <w:tc>
          <w:tcPr>
            <w:tcW w:w="1528" w:type="dxa"/>
            <w:tcMar/>
          </w:tcPr>
          <w:p w:rsidRPr="00E73909" w:rsidR="008D52E8" w:rsidP="003042F3" w:rsidRDefault="00BF2086" w14:paraId="3BA04E5B" w14:textId="100795E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D52E8" w:rsidP="003042F3" w:rsidRDefault="008D52E8" w14:paraId="01CD45CE" w14:textId="17473691">
            <w:pPr>
              <w:jc w:val="both"/>
              <w:rPr>
                <w:rFonts w:ascii="Times New Roman" w:hAnsi="Times New Roman"/>
                <w:color w:val="000000" w:themeColor="text1"/>
                <w:sz w:val="24"/>
                <w:szCs w:val="24"/>
                <w:lang w:val="sq-AL"/>
              </w:rPr>
            </w:pPr>
          </w:p>
        </w:tc>
      </w:tr>
      <w:tr w:rsidRPr="00E73909" w:rsidR="008D52E8" w:rsidTr="1CD47A40" w14:paraId="7CB7F308" w14:textId="77777777">
        <w:trPr>
          <w:trHeight w:val="300"/>
        </w:trPr>
        <w:tc>
          <w:tcPr>
            <w:tcW w:w="1553" w:type="dxa"/>
            <w:tcMar/>
          </w:tcPr>
          <w:p w:rsidRPr="00E73909" w:rsidR="008D52E8" w:rsidP="003042F3" w:rsidRDefault="008D52E8" w14:paraId="57069739" w14:textId="4E45B08B">
            <w:pPr>
              <w:jc w:val="both"/>
              <w:rPr>
                <w:rFonts w:ascii="Times New Roman" w:hAnsi="Times New Roman"/>
                <w:sz w:val="24"/>
                <w:szCs w:val="24"/>
                <w:lang w:val="en-GB"/>
              </w:rPr>
            </w:pPr>
          </w:p>
        </w:tc>
        <w:tc>
          <w:tcPr>
            <w:tcW w:w="3249" w:type="dxa"/>
            <w:tcMar/>
          </w:tcPr>
          <w:p w:rsidRPr="00E73909" w:rsidR="008D52E8" w:rsidP="003042F3" w:rsidRDefault="008D52E8" w14:paraId="5556512D" w14:textId="4A994140">
            <w:pPr>
              <w:jc w:val="both"/>
              <w:rPr>
                <w:rFonts w:ascii="Times New Roman" w:hAnsi="Times New Roman"/>
                <w:sz w:val="24"/>
                <w:szCs w:val="24"/>
              </w:rPr>
            </w:pPr>
            <w:r w:rsidRPr="00E73909">
              <w:rPr>
                <w:rFonts w:ascii="Times New Roman" w:hAnsi="Times New Roman"/>
                <w:sz w:val="24"/>
                <w:szCs w:val="24"/>
              </w:rPr>
              <w:t>(c) segregation of duties in the data flow activities and control activities, as well as management of necessary competencies;</w:t>
            </w:r>
          </w:p>
        </w:tc>
        <w:tc>
          <w:tcPr>
            <w:tcW w:w="972" w:type="dxa"/>
            <w:tcMar/>
          </w:tcPr>
          <w:p w:rsidRPr="00E73909" w:rsidR="008D52E8" w:rsidP="003042F3" w:rsidRDefault="00D75502" w14:paraId="4B408A69" w14:textId="7F4AB47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D52E8" w:rsidP="003042F3" w:rsidRDefault="008D52E8" w14:paraId="526EA157" w14:textId="69FB13E7">
            <w:pPr>
              <w:jc w:val="both"/>
              <w:rPr>
                <w:rFonts w:ascii="Times New Roman" w:hAnsi="Times New Roman"/>
                <w:sz w:val="24"/>
                <w:szCs w:val="24"/>
                <w:lang w:val="sq-AL"/>
              </w:rPr>
            </w:pPr>
          </w:p>
        </w:tc>
        <w:tc>
          <w:tcPr>
            <w:tcW w:w="3210" w:type="dxa"/>
            <w:tcMar/>
          </w:tcPr>
          <w:p w:rsidRPr="00E73909" w:rsidR="008D52E8" w:rsidP="003042F3" w:rsidRDefault="008D52E8" w14:paraId="762D3BB6" w14:textId="7D9955FE">
            <w:pPr>
              <w:jc w:val="both"/>
              <w:rPr>
                <w:rFonts w:ascii="Times New Roman" w:hAnsi="Times New Roman"/>
                <w:sz w:val="24"/>
                <w:szCs w:val="24"/>
                <w:lang w:val="sq-AL"/>
              </w:rPr>
            </w:pPr>
            <w:r w:rsidRPr="00E73909">
              <w:rPr>
                <w:rFonts w:ascii="Times New Roman" w:hAnsi="Times New Roman"/>
                <w:sz w:val="24"/>
                <w:szCs w:val="24"/>
              </w:rPr>
              <w:t>(c) segregation of duties in the data flow activities and control activities, as well as management of necessary competencies;</w:t>
            </w:r>
          </w:p>
        </w:tc>
        <w:tc>
          <w:tcPr>
            <w:tcW w:w="1528" w:type="dxa"/>
            <w:tcMar/>
          </w:tcPr>
          <w:p w:rsidRPr="00E73909" w:rsidR="008D52E8" w:rsidP="003042F3" w:rsidRDefault="00BF2086" w14:paraId="3336A689" w14:textId="0E0E891A">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D52E8" w:rsidP="003042F3" w:rsidRDefault="008D52E8" w14:paraId="130E4B43" w14:textId="20606FEF">
            <w:pPr>
              <w:jc w:val="both"/>
              <w:rPr>
                <w:rFonts w:ascii="Times New Roman" w:hAnsi="Times New Roman"/>
                <w:color w:val="000000" w:themeColor="text1"/>
                <w:sz w:val="24"/>
                <w:szCs w:val="24"/>
                <w:lang w:val="sq-AL"/>
              </w:rPr>
            </w:pPr>
          </w:p>
        </w:tc>
      </w:tr>
      <w:tr w:rsidRPr="00E73909" w:rsidR="008D52E8" w:rsidTr="1CD47A40" w14:paraId="142AA313" w14:textId="77777777">
        <w:trPr>
          <w:trHeight w:val="300"/>
        </w:trPr>
        <w:tc>
          <w:tcPr>
            <w:tcW w:w="1553" w:type="dxa"/>
            <w:tcMar/>
          </w:tcPr>
          <w:p w:rsidRPr="00E73909" w:rsidR="008D52E8" w:rsidP="003042F3" w:rsidRDefault="008D52E8" w14:paraId="70AE017B" w14:textId="6207C500">
            <w:pPr>
              <w:jc w:val="both"/>
              <w:rPr>
                <w:rFonts w:ascii="Times New Roman" w:hAnsi="Times New Roman"/>
                <w:sz w:val="24"/>
                <w:szCs w:val="24"/>
                <w:lang w:val="en-GB"/>
              </w:rPr>
            </w:pPr>
          </w:p>
        </w:tc>
        <w:tc>
          <w:tcPr>
            <w:tcW w:w="3249" w:type="dxa"/>
            <w:tcMar/>
          </w:tcPr>
          <w:p w:rsidRPr="00E73909" w:rsidR="008D52E8" w:rsidP="003042F3" w:rsidRDefault="008D52E8" w14:paraId="42A31D68" w14:textId="4B987A08">
            <w:pPr>
              <w:jc w:val="both"/>
              <w:rPr>
                <w:rFonts w:ascii="Times New Roman" w:hAnsi="Times New Roman"/>
                <w:sz w:val="24"/>
                <w:szCs w:val="24"/>
              </w:rPr>
            </w:pPr>
            <w:r w:rsidRPr="00E73909">
              <w:rPr>
                <w:rFonts w:ascii="Times New Roman" w:hAnsi="Times New Roman" w:eastAsia="Calibri"/>
                <w:sz w:val="24"/>
                <w:szCs w:val="24"/>
              </w:rPr>
              <w:t>(d) internal reviews and validation of data;</w:t>
            </w:r>
          </w:p>
        </w:tc>
        <w:tc>
          <w:tcPr>
            <w:tcW w:w="972" w:type="dxa"/>
            <w:tcMar/>
          </w:tcPr>
          <w:p w:rsidRPr="00E73909" w:rsidR="008D52E8" w:rsidP="003042F3" w:rsidRDefault="00D75502" w14:paraId="17F81539" w14:textId="6FFAE3E4">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D52E8" w:rsidP="003042F3" w:rsidRDefault="008D52E8" w14:paraId="1B596115" w14:textId="0E3CB0C1">
            <w:pPr>
              <w:jc w:val="both"/>
              <w:rPr>
                <w:rFonts w:ascii="Times New Roman" w:hAnsi="Times New Roman"/>
                <w:sz w:val="24"/>
                <w:szCs w:val="24"/>
                <w:lang w:val="sq-AL"/>
              </w:rPr>
            </w:pPr>
          </w:p>
        </w:tc>
        <w:tc>
          <w:tcPr>
            <w:tcW w:w="3210" w:type="dxa"/>
            <w:tcMar/>
          </w:tcPr>
          <w:p w:rsidRPr="00E73909" w:rsidR="008D52E8" w:rsidP="003042F3" w:rsidRDefault="008D52E8" w14:paraId="476FF6F3" w14:textId="4B0E7FA3">
            <w:pPr>
              <w:jc w:val="both"/>
              <w:rPr>
                <w:rFonts w:ascii="Times New Roman" w:hAnsi="Times New Roman"/>
                <w:sz w:val="24"/>
                <w:szCs w:val="24"/>
                <w:lang w:val="sq-AL"/>
              </w:rPr>
            </w:pPr>
            <w:r w:rsidRPr="00E73909">
              <w:rPr>
                <w:rFonts w:ascii="Times New Roman" w:hAnsi="Times New Roman" w:eastAsia="Calibri"/>
                <w:sz w:val="24"/>
                <w:szCs w:val="24"/>
              </w:rPr>
              <w:t>(d) internal reviews and validation of data;</w:t>
            </w:r>
          </w:p>
        </w:tc>
        <w:tc>
          <w:tcPr>
            <w:tcW w:w="1528" w:type="dxa"/>
            <w:tcMar/>
          </w:tcPr>
          <w:p w:rsidRPr="00E73909" w:rsidR="008D52E8" w:rsidP="003042F3" w:rsidRDefault="00BF2086" w14:paraId="534B95B2" w14:textId="4955851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D52E8" w:rsidP="003042F3" w:rsidRDefault="008D52E8" w14:paraId="6EE7A477" w14:textId="75E52B34">
            <w:pPr>
              <w:jc w:val="both"/>
              <w:rPr>
                <w:rFonts w:ascii="Times New Roman" w:hAnsi="Times New Roman"/>
                <w:color w:val="000000" w:themeColor="text1"/>
                <w:sz w:val="24"/>
                <w:szCs w:val="24"/>
                <w:lang w:val="sq-AL"/>
              </w:rPr>
            </w:pPr>
          </w:p>
        </w:tc>
      </w:tr>
      <w:tr w:rsidRPr="00E73909" w:rsidR="008D52E8" w:rsidTr="1CD47A40" w14:paraId="6CFD7126" w14:textId="77777777">
        <w:trPr>
          <w:trHeight w:val="300"/>
        </w:trPr>
        <w:tc>
          <w:tcPr>
            <w:tcW w:w="1553" w:type="dxa"/>
            <w:tcMar/>
          </w:tcPr>
          <w:p w:rsidRPr="00E73909" w:rsidR="008D52E8" w:rsidP="003042F3" w:rsidRDefault="008D52E8" w14:paraId="658F4DD1" w14:textId="7B0CFCCD">
            <w:pPr>
              <w:jc w:val="both"/>
              <w:rPr>
                <w:rFonts w:ascii="Times New Roman" w:hAnsi="Times New Roman"/>
                <w:sz w:val="24"/>
                <w:szCs w:val="24"/>
                <w:lang w:val="en-GB"/>
              </w:rPr>
            </w:pPr>
          </w:p>
        </w:tc>
        <w:tc>
          <w:tcPr>
            <w:tcW w:w="3249" w:type="dxa"/>
            <w:tcMar/>
          </w:tcPr>
          <w:p w:rsidRPr="00E73909" w:rsidR="008D52E8" w:rsidP="003042F3" w:rsidRDefault="008D52E8" w14:paraId="6E6A25B4" w14:textId="3ABB7EA4">
            <w:pPr>
              <w:jc w:val="both"/>
              <w:rPr>
                <w:rFonts w:ascii="Times New Roman" w:hAnsi="Times New Roman"/>
                <w:sz w:val="24"/>
                <w:szCs w:val="24"/>
              </w:rPr>
            </w:pPr>
            <w:r w:rsidRPr="00E73909">
              <w:rPr>
                <w:rFonts w:ascii="Times New Roman" w:hAnsi="Times New Roman" w:eastAsia="Calibri"/>
                <w:sz w:val="24"/>
                <w:szCs w:val="24"/>
              </w:rPr>
              <w:t>(e) corrections and corrective action;</w:t>
            </w:r>
          </w:p>
        </w:tc>
        <w:tc>
          <w:tcPr>
            <w:tcW w:w="972" w:type="dxa"/>
            <w:tcMar/>
          </w:tcPr>
          <w:p w:rsidRPr="00E73909" w:rsidR="008D52E8" w:rsidP="003042F3" w:rsidRDefault="00D75502" w14:paraId="1C93A659" w14:textId="0705A2E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D52E8" w:rsidP="003042F3" w:rsidRDefault="008D52E8" w14:paraId="2C10EB43" w14:textId="08F63AE3">
            <w:pPr>
              <w:jc w:val="both"/>
              <w:rPr>
                <w:rFonts w:ascii="Times New Roman" w:hAnsi="Times New Roman"/>
                <w:sz w:val="24"/>
                <w:szCs w:val="24"/>
                <w:lang w:val="sq-AL"/>
              </w:rPr>
            </w:pPr>
          </w:p>
        </w:tc>
        <w:tc>
          <w:tcPr>
            <w:tcW w:w="3210" w:type="dxa"/>
            <w:tcMar/>
          </w:tcPr>
          <w:p w:rsidRPr="00E73909" w:rsidR="008D52E8" w:rsidP="003042F3" w:rsidRDefault="008D52E8" w14:paraId="7AA304F4" w14:textId="66A10637">
            <w:pPr>
              <w:jc w:val="both"/>
              <w:rPr>
                <w:rFonts w:ascii="Times New Roman" w:hAnsi="Times New Roman"/>
                <w:sz w:val="24"/>
                <w:szCs w:val="24"/>
                <w:lang w:val="sq-AL"/>
              </w:rPr>
            </w:pPr>
            <w:r w:rsidRPr="00E73909">
              <w:rPr>
                <w:rFonts w:ascii="Times New Roman" w:hAnsi="Times New Roman" w:eastAsia="Calibri"/>
                <w:sz w:val="24"/>
                <w:szCs w:val="24"/>
              </w:rPr>
              <w:t>(e) corrections and corrective action;</w:t>
            </w:r>
          </w:p>
        </w:tc>
        <w:tc>
          <w:tcPr>
            <w:tcW w:w="1528" w:type="dxa"/>
            <w:tcMar/>
          </w:tcPr>
          <w:p w:rsidRPr="00E73909" w:rsidR="008D52E8" w:rsidP="003042F3" w:rsidRDefault="00BF2086" w14:paraId="4BCE5FA8" w14:textId="70DFF7A1">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D52E8" w:rsidP="003042F3" w:rsidRDefault="008D52E8" w14:paraId="6613BE9D" w14:textId="78217050">
            <w:pPr>
              <w:jc w:val="both"/>
              <w:rPr>
                <w:rFonts w:ascii="Times New Roman" w:hAnsi="Times New Roman"/>
                <w:color w:val="000000" w:themeColor="text1"/>
                <w:sz w:val="24"/>
                <w:szCs w:val="24"/>
                <w:lang w:val="sq-AL"/>
              </w:rPr>
            </w:pPr>
          </w:p>
        </w:tc>
      </w:tr>
      <w:tr w:rsidRPr="00E73909" w:rsidR="008D52E8" w:rsidTr="1CD47A40" w14:paraId="6360005F" w14:textId="77777777">
        <w:trPr>
          <w:trHeight w:val="300"/>
        </w:trPr>
        <w:tc>
          <w:tcPr>
            <w:tcW w:w="1553" w:type="dxa"/>
            <w:tcMar/>
          </w:tcPr>
          <w:p w:rsidRPr="00E73909" w:rsidR="008D52E8" w:rsidP="003042F3" w:rsidRDefault="008D52E8" w14:paraId="4AC89554" w14:textId="75482B4F">
            <w:pPr>
              <w:jc w:val="both"/>
              <w:rPr>
                <w:rFonts w:ascii="Times New Roman" w:hAnsi="Times New Roman"/>
                <w:sz w:val="24"/>
                <w:szCs w:val="24"/>
                <w:lang w:val="en-GB"/>
              </w:rPr>
            </w:pPr>
          </w:p>
        </w:tc>
        <w:tc>
          <w:tcPr>
            <w:tcW w:w="3249" w:type="dxa"/>
            <w:tcMar/>
          </w:tcPr>
          <w:p w:rsidRPr="00E73909" w:rsidR="008D52E8" w:rsidP="003042F3" w:rsidRDefault="008D52E8" w14:paraId="6030D371" w14:textId="53599295">
            <w:pPr>
              <w:jc w:val="both"/>
              <w:rPr>
                <w:rFonts w:ascii="Times New Roman" w:hAnsi="Times New Roman"/>
                <w:sz w:val="24"/>
                <w:szCs w:val="24"/>
              </w:rPr>
            </w:pPr>
            <w:r w:rsidRPr="00E73909">
              <w:rPr>
                <w:rFonts w:ascii="Times New Roman" w:hAnsi="Times New Roman" w:eastAsia="Calibri"/>
                <w:sz w:val="24"/>
                <w:szCs w:val="24"/>
              </w:rPr>
              <w:t>(f) control of out-sourced processes;</w:t>
            </w:r>
          </w:p>
        </w:tc>
        <w:tc>
          <w:tcPr>
            <w:tcW w:w="972" w:type="dxa"/>
            <w:tcMar/>
          </w:tcPr>
          <w:p w:rsidRPr="00E73909" w:rsidR="008D52E8" w:rsidP="003042F3" w:rsidRDefault="00D75502" w14:paraId="2C912606" w14:textId="7E485D1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D52E8" w:rsidP="003042F3" w:rsidRDefault="008D52E8" w14:paraId="06C1C8BD" w14:textId="4B32E3E9">
            <w:pPr>
              <w:jc w:val="both"/>
              <w:rPr>
                <w:rFonts w:ascii="Times New Roman" w:hAnsi="Times New Roman"/>
                <w:sz w:val="24"/>
                <w:szCs w:val="24"/>
                <w:lang w:val="sq-AL"/>
              </w:rPr>
            </w:pPr>
          </w:p>
        </w:tc>
        <w:tc>
          <w:tcPr>
            <w:tcW w:w="3210" w:type="dxa"/>
            <w:tcMar/>
          </w:tcPr>
          <w:p w:rsidRPr="00E73909" w:rsidR="008D52E8" w:rsidP="003042F3" w:rsidRDefault="008D52E8" w14:paraId="5FF44041" w14:textId="08B89A4D">
            <w:pPr>
              <w:jc w:val="both"/>
              <w:rPr>
                <w:rFonts w:ascii="Times New Roman" w:hAnsi="Times New Roman"/>
                <w:sz w:val="24"/>
                <w:szCs w:val="24"/>
                <w:lang w:val="sq-AL"/>
              </w:rPr>
            </w:pPr>
            <w:r w:rsidRPr="00E73909">
              <w:rPr>
                <w:rFonts w:ascii="Times New Roman" w:hAnsi="Times New Roman" w:eastAsia="Calibri"/>
                <w:sz w:val="24"/>
                <w:szCs w:val="24"/>
              </w:rPr>
              <w:t>(f) control of out-sourced processes;</w:t>
            </w:r>
          </w:p>
        </w:tc>
        <w:tc>
          <w:tcPr>
            <w:tcW w:w="1528" w:type="dxa"/>
            <w:tcMar/>
          </w:tcPr>
          <w:p w:rsidRPr="00E73909" w:rsidR="008D52E8" w:rsidP="003042F3" w:rsidRDefault="00BF2086" w14:paraId="6CFCC72E" w14:textId="5B2BDCB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D52E8" w:rsidP="003042F3" w:rsidRDefault="008D52E8" w14:paraId="4CAD6554" w14:textId="19768BCA">
            <w:pPr>
              <w:jc w:val="both"/>
              <w:rPr>
                <w:rFonts w:ascii="Times New Roman" w:hAnsi="Times New Roman"/>
                <w:color w:val="000000" w:themeColor="text1"/>
                <w:sz w:val="24"/>
                <w:szCs w:val="24"/>
                <w:lang w:val="sq-AL"/>
              </w:rPr>
            </w:pPr>
          </w:p>
        </w:tc>
      </w:tr>
      <w:tr w:rsidRPr="00E73909" w:rsidR="008D52E8" w:rsidTr="1CD47A40" w14:paraId="35299F4E" w14:textId="77777777">
        <w:trPr>
          <w:trHeight w:val="300"/>
        </w:trPr>
        <w:tc>
          <w:tcPr>
            <w:tcW w:w="1553" w:type="dxa"/>
            <w:tcMar/>
          </w:tcPr>
          <w:p w:rsidRPr="00E73909" w:rsidR="008D52E8" w:rsidP="003042F3" w:rsidRDefault="008D52E8" w14:paraId="492B47E8" w14:textId="59E0AA69">
            <w:pPr>
              <w:jc w:val="both"/>
              <w:rPr>
                <w:rFonts w:ascii="Times New Roman" w:hAnsi="Times New Roman"/>
                <w:sz w:val="24"/>
                <w:szCs w:val="24"/>
                <w:lang w:val="en-GB"/>
              </w:rPr>
            </w:pPr>
          </w:p>
        </w:tc>
        <w:tc>
          <w:tcPr>
            <w:tcW w:w="3249" w:type="dxa"/>
            <w:tcMar/>
          </w:tcPr>
          <w:p w:rsidRPr="00E73909" w:rsidR="008D52E8" w:rsidP="003042F3" w:rsidRDefault="008D52E8" w14:paraId="3366EE75" w14:textId="692B0C22">
            <w:pPr>
              <w:jc w:val="both"/>
              <w:rPr>
                <w:rFonts w:ascii="Times New Roman" w:hAnsi="Times New Roman"/>
                <w:sz w:val="24"/>
                <w:szCs w:val="24"/>
              </w:rPr>
            </w:pPr>
            <w:r w:rsidRPr="00E73909">
              <w:rPr>
                <w:rFonts w:ascii="Times New Roman" w:hAnsi="Times New Roman" w:eastAsia="Calibri"/>
                <w:sz w:val="24"/>
                <w:szCs w:val="24"/>
              </w:rPr>
              <w:t>(g) keeping records and documentation including the management of document versions.</w:t>
            </w:r>
          </w:p>
        </w:tc>
        <w:tc>
          <w:tcPr>
            <w:tcW w:w="972" w:type="dxa"/>
            <w:tcMar/>
          </w:tcPr>
          <w:p w:rsidRPr="00E73909" w:rsidR="008D52E8" w:rsidP="003042F3" w:rsidRDefault="00D75502" w14:paraId="59C5F55C" w14:textId="392883B7">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8D52E8" w:rsidP="003042F3" w:rsidRDefault="008D52E8" w14:paraId="57B4AA56" w14:textId="24C7E6E0">
            <w:pPr>
              <w:jc w:val="both"/>
              <w:rPr>
                <w:rFonts w:ascii="Times New Roman" w:hAnsi="Times New Roman"/>
                <w:sz w:val="24"/>
                <w:szCs w:val="24"/>
                <w:lang w:val="sq-AL"/>
              </w:rPr>
            </w:pPr>
          </w:p>
        </w:tc>
        <w:tc>
          <w:tcPr>
            <w:tcW w:w="3210" w:type="dxa"/>
            <w:tcMar/>
          </w:tcPr>
          <w:p w:rsidRPr="00E73909" w:rsidR="008D52E8" w:rsidP="003042F3" w:rsidRDefault="008D52E8" w14:paraId="295DE98A" w14:textId="16354E16">
            <w:pPr>
              <w:jc w:val="both"/>
              <w:rPr>
                <w:rFonts w:ascii="Times New Roman" w:hAnsi="Times New Roman"/>
                <w:sz w:val="24"/>
                <w:szCs w:val="24"/>
                <w:lang w:val="sq-AL"/>
              </w:rPr>
            </w:pPr>
            <w:r w:rsidRPr="00E73909">
              <w:rPr>
                <w:rFonts w:ascii="Times New Roman" w:hAnsi="Times New Roman" w:eastAsia="Calibri"/>
                <w:sz w:val="24"/>
                <w:szCs w:val="24"/>
              </w:rPr>
              <w:t>(g) keeping records and documentation including the management of document versions.</w:t>
            </w:r>
          </w:p>
        </w:tc>
        <w:tc>
          <w:tcPr>
            <w:tcW w:w="1528" w:type="dxa"/>
            <w:tcMar/>
          </w:tcPr>
          <w:p w:rsidRPr="00E73909" w:rsidR="008D52E8" w:rsidP="003042F3" w:rsidRDefault="00BF2086" w14:paraId="3E144FB6" w14:textId="3CC0253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8D52E8" w:rsidP="003042F3" w:rsidRDefault="008D52E8" w14:paraId="487D9C58" w14:textId="0610FEB0">
            <w:pPr>
              <w:jc w:val="both"/>
              <w:rPr>
                <w:rFonts w:ascii="Times New Roman" w:hAnsi="Times New Roman"/>
                <w:color w:val="000000" w:themeColor="text1"/>
                <w:sz w:val="24"/>
                <w:szCs w:val="24"/>
                <w:lang w:val="sq-AL"/>
              </w:rPr>
            </w:pPr>
          </w:p>
        </w:tc>
      </w:tr>
      <w:tr w:rsidRPr="00E73909" w:rsidR="032B5425" w:rsidTr="1CD47A40" w14:paraId="79E2B181" w14:textId="77777777">
        <w:trPr>
          <w:trHeight w:val="300"/>
        </w:trPr>
        <w:tc>
          <w:tcPr>
            <w:tcW w:w="1553" w:type="dxa"/>
            <w:tcMar/>
          </w:tcPr>
          <w:p w:rsidRPr="00E73909" w:rsidR="032B5425" w:rsidP="003042F3" w:rsidRDefault="032B5425" w14:paraId="1B24C4A6" w14:textId="2C154DF2">
            <w:pPr>
              <w:jc w:val="both"/>
              <w:rPr>
                <w:rFonts w:ascii="Times New Roman" w:hAnsi="Times New Roman"/>
                <w:sz w:val="24"/>
                <w:szCs w:val="24"/>
                <w:lang w:val="en-GB"/>
              </w:rPr>
            </w:pPr>
          </w:p>
        </w:tc>
        <w:tc>
          <w:tcPr>
            <w:tcW w:w="3249" w:type="dxa"/>
            <w:tcMar/>
          </w:tcPr>
          <w:p w:rsidRPr="00E73909" w:rsidR="48D50DCA" w:rsidP="003042F3" w:rsidRDefault="48D50DCA" w14:paraId="36793700" w14:textId="0EACF513">
            <w:pPr>
              <w:jc w:val="both"/>
              <w:rPr>
                <w:rFonts w:ascii="Times New Roman" w:hAnsi="Times New Roman"/>
                <w:sz w:val="24"/>
                <w:szCs w:val="24"/>
              </w:rPr>
            </w:pPr>
            <w:r w:rsidRPr="00E73909">
              <w:rPr>
                <w:rFonts w:ascii="Times New Roman" w:hAnsi="Times New Roman"/>
                <w:sz w:val="24"/>
                <w:szCs w:val="24"/>
              </w:rPr>
              <w:t xml:space="preserve">1.4. For the purposes of point 1.3(a), the company shall ensure that all relevant </w:t>
            </w:r>
            <w:r w:rsidRPr="00E73909">
              <w:rPr>
                <w:rFonts w:ascii="Times New Roman" w:hAnsi="Times New Roman"/>
                <w:sz w:val="24"/>
                <w:szCs w:val="24"/>
              </w:rPr>
              <w:lastRenderedPageBreak/>
              <w:t>measuring equipment is calibrated, adjusted and checked at regular intervals including prior to use, and checked against measurement standards traceable to international measurement standards, where available, and proportionate to the risks identified.</w:t>
            </w:r>
          </w:p>
        </w:tc>
        <w:tc>
          <w:tcPr>
            <w:tcW w:w="972" w:type="dxa"/>
            <w:tcMar/>
          </w:tcPr>
          <w:p w:rsidRPr="00E73909" w:rsidR="032B5425" w:rsidP="003042F3" w:rsidRDefault="00D75502" w14:paraId="18B13F6E" w14:textId="6251D23A">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32B5425" w:rsidP="003042F3" w:rsidRDefault="032B5425" w14:paraId="48697BCE" w14:textId="7D17D290">
            <w:pPr>
              <w:jc w:val="both"/>
              <w:rPr>
                <w:rFonts w:ascii="Times New Roman" w:hAnsi="Times New Roman"/>
                <w:sz w:val="24"/>
                <w:szCs w:val="24"/>
                <w:lang w:val="sq-AL"/>
              </w:rPr>
            </w:pPr>
          </w:p>
        </w:tc>
        <w:tc>
          <w:tcPr>
            <w:tcW w:w="3210" w:type="dxa"/>
            <w:tcMar/>
          </w:tcPr>
          <w:p w:rsidRPr="00E73909" w:rsidR="032B5425" w:rsidP="003042F3" w:rsidRDefault="003A4386" w14:paraId="11291B1E" w14:textId="7255FDAC">
            <w:pPr>
              <w:jc w:val="both"/>
              <w:rPr>
                <w:rFonts w:ascii="Times New Roman" w:hAnsi="Times New Roman"/>
                <w:sz w:val="24"/>
                <w:szCs w:val="24"/>
                <w:lang w:val="sq-AL"/>
              </w:rPr>
            </w:pPr>
            <w:r w:rsidRPr="00E73909">
              <w:rPr>
                <w:rFonts w:ascii="Times New Roman" w:hAnsi="Times New Roman"/>
                <w:sz w:val="24"/>
                <w:szCs w:val="24"/>
                <w:lang w:val="sq-AL"/>
              </w:rPr>
              <w:t xml:space="preserve">4. For the purposes of point 1.3(a), the company shall ensure that all relevant </w:t>
            </w:r>
            <w:r w:rsidRPr="00E73909">
              <w:rPr>
                <w:rFonts w:ascii="Times New Roman" w:hAnsi="Times New Roman"/>
                <w:sz w:val="24"/>
                <w:szCs w:val="24"/>
                <w:lang w:val="sq-AL"/>
              </w:rPr>
              <w:lastRenderedPageBreak/>
              <w:t xml:space="preserve">measuring equipment is calibrated, adjusted and checked at regular intervals including prior to use, and checked against measurement standards traceable to international measurement standards, where available, and proportionate to the risks identified. </w:t>
            </w:r>
          </w:p>
        </w:tc>
        <w:tc>
          <w:tcPr>
            <w:tcW w:w="1528" w:type="dxa"/>
            <w:tcMar/>
          </w:tcPr>
          <w:p w:rsidRPr="00E73909" w:rsidR="032B5425" w:rsidP="003042F3" w:rsidRDefault="00BC4CB8" w14:paraId="45D4CEA1" w14:textId="1649254C">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32B5425" w:rsidP="003042F3" w:rsidRDefault="032B5425" w14:paraId="0CE67BE6" w14:textId="35BAEB3D">
            <w:pPr>
              <w:jc w:val="both"/>
              <w:rPr>
                <w:rFonts w:ascii="Times New Roman" w:hAnsi="Times New Roman"/>
                <w:color w:val="000000" w:themeColor="text1"/>
                <w:sz w:val="24"/>
                <w:szCs w:val="24"/>
                <w:lang w:val="sq-AL"/>
              </w:rPr>
            </w:pPr>
          </w:p>
        </w:tc>
      </w:tr>
      <w:tr w:rsidRPr="00E73909" w:rsidR="007D017C" w:rsidTr="1CD47A40" w14:paraId="167F5A32" w14:textId="77777777">
        <w:trPr>
          <w:trHeight w:val="300"/>
        </w:trPr>
        <w:tc>
          <w:tcPr>
            <w:tcW w:w="1553" w:type="dxa"/>
            <w:tcMar/>
          </w:tcPr>
          <w:p w:rsidRPr="00E73909" w:rsidR="007D017C" w:rsidP="003042F3" w:rsidRDefault="007D017C" w14:paraId="417F6D89" w14:textId="77777777">
            <w:pPr>
              <w:jc w:val="both"/>
              <w:rPr>
                <w:rFonts w:ascii="Times New Roman" w:hAnsi="Times New Roman"/>
                <w:sz w:val="24"/>
                <w:szCs w:val="24"/>
                <w:lang w:val="en-GB"/>
              </w:rPr>
            </w:pPr>
          </w:p>
        </w:tc>
        <w:tc>
          <w:tcPr>
            <w:tcW w:w="3249" w:type="dxa"/>
            <w:tcMar/>
          </w:tcPr>
          <w:p w:rsidRPr="00E73909" w:rsidR="007D017C" w:rsidP="003042F3" w:rsidRDefault="008C0717" w14:paraId="509A0699" w14:textId="28045960">
            <w:pPr>
              <w:jc w:val="both"/>
              <w:rPr>
                <w:rFonts w:ascii="Times New Roman" w:hAnsi="Times New Roman"/>
                <w:sz w:val="24"/>
                <w:szCs w:val="24"/>
              </w:rPr>
            </w:pPr>
            <w:r w:rsidRPr="00E73909">
              <w:rPr>
                <w:rFonts w:ascii="Times New Roman" w:hAnsi="Times New Roman"/>
                <w:sz w:val="24"/>
                <w:szCs w:val="24"/>
              </w:rPr>
              <w:t>Where components of the measuring systems cannot be calibrated, the company shall identify those components in the monitoring plan and propose alternative control activities.</w:t>
            </w:r>
          </w:p>
        </w:tc>
        <w:tc>
          <w:tcPr>
            <w:tcW w:w="972" w:type="dxa"/>
            <w:tcMar/>
          </w:tcPr>
          <w:p w:rsidRPr="00E73909" w:rsidR="007D017C" w:rsidP="003042F3" w:rsidRDefault="00D75502" w14:paraId="3FFBEFA7" w14:textId="77FAF79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7D017C" w:rsidP="003042F3" w:rsidRDefault="007D017C" w14:paraId="3F25ABDD" w14:textId="77777777">
            <w:pPr>
              <w:jc w:val="both"/>
              <w:rPr>
                <w:rFonts w:ascii="Times New Roman" w:hAnsi="Times New Roman"/>
                <w:sz w:val="24"/>
                <w:szCs w:val="24"/>
                <w:lang w:val="sq-AL"/>
              </w:rPr>
            </w:pPr>
          </w:p>
        </w:tc>
        <w:tc>
          <w:tcPr>
            <w:tcW w:w="3210" w:type="dxa"/>
            <w:tcMar/>
          </w:tcPr>
          <w:p w:rsidRPr="00E73909" w:rsidR="007D017C" w:rsidP="003042F3" w:rsidRDefault="008C0717" w14:paraId="233F2117" w14:textId="07346AA0">
            <w:pPr>
              <w:jc w:val="both"/>
              <w:rPr>
                <w:rFonts w:ascii="Times New Roman" w:hAnsi="Times New Roman"/>
                <w:sz w:val="24"/>
                <w:szCs w:val="24"/>
                <w:lang w:val="sq-AL"/>
              </w:rPr>
            </w:pPr>
            <w:r w:rsidRPr="00E73909">
              <w:rPr>
                <w:rFonts w:ascii="Times New Roman" w:hAnsi="Times New Roman"/>
                <w:sz w:val="24"/>
                <w:szCs w:val="24"/>
                <w:lang w:val="sq-AL"/>
              </w:rPr>
              <w:t>a)</w:t>
            </w:r>
            <w:r w:rsidRPr="00E73909" w:rsidR="00BC14FA">
              <w:rPr>
                <w:rFonts w:ascii="Times New Roman" w:hAnsi="Times New Roman"/>
                <w:sz w:val="24"/>
                <w:szCs w:val="24"/>
                <w:lang w:val="sq-AL"/>
              </w:rPr>
              <w:t>Where components of the measuring systems cannot be calibrated, the company shall identify those components in the monitoring plan and propose alternative control activities.</w:t>
            </w:r>
          </w:p>
        </w:tc>
        <w:tc>
          <w:tcPr>
            <w:tcW w:w="1528" w:type="dxa"/>
            <w:tcMar/>
          </w:tcPr>
          <w:p w:rsidRPr="00E73909" w:rsidR="007D017C" w:rsidP="003042F3" w:rsidRDefault="007D017C" w14:paraId="47E54719" w14:textId="77777777">
            <w:pPr>
              <w:jc w:val="both"/>
              <w:rPr>
                <w:rFonts w:ascii="Times New Roman" w:hAnsi="Times New Roman"/>
                <w:sz w:val="24"/>
                <w:szCs w:val="24"/>
                <w:lang w:val="sq-AL"/>
              </w:rPr>
            </w:pPr>
          </w:p>
        </w:tc>
        <w:tc>
          <w:tcPr>
            <w:tcW w:w="2486" w:type="dxa"/>
            <w:tcMar/>
          </w:tcPr>
          <w:p w:rsidRPr="00E73909" w:rsidR="007D017C" w:rsidP="003042F3" w:rsidRDefault="007D017C" w14:paraId="41E55875" w14:textId="77777777">
            <w:pPr>
              <w:jc w:val="both"/>
              <w:rPr>
                <w:rFonts w:ascii="Times New Roman" w:hAnsi="Times New Roman"/>
                <w:color w:val="000000" w:themeColor="text1"/>
                <w:sz w:val="24"/>
                <w:szCs w:val="24"/>
                <w:lang w:val="sq-AL"/>
              </w:rPr>
            </w:pPr>
          </w:p>
        </w:tc>
      </w:tr>
      <w:tr w:rsidRPr="00E73909" w:rsidR="007D017C" w:rsidTr="1CD47A40" w14:paraId="6D6BF5A0" w14:textId="77777777">
        <w:trPr>
          <w:trHeight w:val="300"/>
        </w:trPr>
        <w:tc>
          <w:tcPr>
            <w:tcW w:w="1553" w:type="dxa"/>
            <w:tcMar/>
          </w:tcPr>
          <w:p w:rsidRPr="00E73909" w:rsidR="007D017C" w:rsidP="003042F3" w:rsidRDefault="007D017C" w14:paraId="683B0A52" w14:textId="77777777">
            <w:pPr>
              <w:jc w:val="both"/>
              <w:rPr>
                <w:rFonts w:ascii="Times New Roman" w:hAnsi="Times New Roman"/>
                <w:sz w:val="24"/>
                <w:szCs w:val="24"/>
                <w:lang w:val="en-GB"/>
              </w:rPr>
            </w:pPr>
          </w:p>
        </w:tc>
        <w:tc>
          <w:tcPr>
            <w:tcW w:w="3249" w:type="dxa"/>
            <w:tcMar/>
          </w:tcPr>
          <w:p w:rsidRPr="00E73909" w:rsidR="007D017C" w:rsidP="003042F3" w:rsidRDefault="008C0717" w14:paraId="3C07D870" w14:textId="158E49AB">
            <w:pPr>
              <w:jc w:val="both"/>
              <w:rPr>
                <w:rFonts w:ascii="Times New Roman" w:hAnsi="Times New Roman"/>
                <w:sz w:val="24"/>
                <w:szCs w:val="24"/>
              </w:rPr>
            </w:pPr>
            <w:r w:rsidRPr="00E73909">
              <w:rPr>
                <w:rFonts w:ascii="Times New Roman" w:hAnsi="Times New Roman"/>
                <w:sz w:val="24"/>
                <w:szCs w:val="24"/>
              </w:rPr>
              <w:t>When the equipment is found not to comply with the performance requirements, the company shall promptly take necessary corrective action</w:t>
            </w:r>
          </w:p>
        </w:tc>
        <w:tc>
          <w:tcPr>
            <w:tcW w:w="972" w:type="dxa"/>
            <w:tcMar/>
          </w:tcPr>
          <w:p w:rsidRPr="00E73909" w:rsidR="007D017C" w:rsidP="003042F3" w:rsidRDefault="00D75502" w14:paraId="140702B4" w14:textId="71F9A470">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7D017C" w:rsidP="003042F3" w:rsidRDefault="007D017C" w14:paraId="6BFF67D7" w14:textId="77777777">
            <w:pPr>
              <w:jc w:val="both"/>
              <w:rPr>
                <w:rFonts w:ascii="Times New Roman" w:hAnsi="Times New Roman"/>
                <w:sz w:val="24"/>
                <w:szCs w:val="24"/>
                <w:lang w:val="sq-AL"/>
              </w:rPr>
            </w:pPr>
          </w:p>
        </w:tc>
        <w:tc>
          <w:tcPr>
            <w:tcW w:w="3210" w:type="dxa"/>
            <w:tcMar/>
          </w:tcPr>
          <w:p w:rsidRPr="00E73909" w:rsidR="007D017C" w:rsidP="003042F3" w:rsidRDefault="008C0717" w14:paraId="403F82A4" w14:textId="59405C1C">
            <w:pPr>
              <w:jc w:val="both"/>
              <w:rPr>
                <w:rFonts w:ascii="Times New Roman" w:hAnsi="Times New Roman"/>
                <w:sz w:val="24"/>
                <w:szCs w:val="24"/>
                <w:lang w:val="sq-AL"/>
              </w:rPr>
            </w:pPr>
            <w:r w:rsidRPr="00E73909">
              <w:rPr>
                <w:rFonts w:ascii="Times New Roman" w:hAnsi="Times New Roman"/>
                <w:sz w:val="24"/>
                <w:szCs w:val="24"/>
                <w:lang w:val="sq-AL"/>
              </w:rPr>
              <w:t>b)</w:t>
            </w:r>
            <w:r w:rsidRPr="00E73909" w:rsidR="00BC14FA">
              <w:rPr>
                <w:rFonts w:ascii="Times New Roman" w:hAnsi="Times New Roman"/>
                <w:sz w:val="24"/>
                <w:szCs w:val="24"/>
                <w:lang w:val="sq-AL"/>
              </w:rPr>
              <w:t>When the equipment is found not to comply with the performance requirements, the company shall promptly take necessary corrective action.</w:t>
            </w:r>
          </w:p>
        </w:tc>
        <w:tc>
          <w:tcPr>
            <w:tcW w:w="1528" w:type="dxa"/>
            <w:tcMar/>
          </w:tcPr>
          <w:p w:rsidRPr="00E73909" w:rsidR="007D017C" w:rsidP="003042F3" w:rsidRDefault="007D017C" w14:paraId="5F8397D5" w14:textId="77777777">
            <w:pPr>
              <w:jc w:val="both"/>
              <w:rPr>
                <w:rFonts w:ascii="Times New Roman" w:hAnsi="Times New Roman"/>
                <w:sz w:val="24"/>
                <w:szCs w:val="24"/>
                <w:lang w:val="sq-AL"/>
              </w:rPr>
            </w:pPr>
          </w:p>
        </w:tc>
        <w:tc>
          <w:tcPr>
            <w:tcW w:w="2486" w:type="dxa"/>
            <w:tcMar/>
          </w:tcPr>
          <w:p w:rsidRPr="00E73909" w:rsidR="007D017C" w:rsidP="003042F3" w:rsidRDefault="007D017C" w14:paraId="5664A071" w14:textId="77777777">
            <w:pPr>
              <w:jc w:val="both"/>
              <w:rPr>
                <w:rFonts w:ascii="Times New Roman" w:hAnsi="Times New Roman"/>
                <w:color w:val="000000" w:themeColor="text1"/>
                <w:sz w:val="24"/>
                <w:szCs w:val="24"/>
                <w:lang w:val="sq-AL"/>
              </w:rPr>
            </w:pPr>
          </w:p>
        </w:tc>
      </w:tr>
      <w:tr w:rsidRPr="00E73909" w:rsidR="003A4386" w:rsidTr="1CD47A40" w14:paraId="6A1A9128" w14:textId="77777777">
        <w:trPr>
          <w:trHeight w:val="300"/>
        </w:trPr>
        <w:tc>
          <w:tcPr>
            <w:tcW w:w="1553" w:type="dxa"/>
            <w:tcMar/>
          </w:tcPr>
          <w:p w:rsidRPr="00E73909" w:rsidR="003A4386" w:rsidP="003042F3" w:rsidRDefault="003A4386" w14:paraId="5434FEE6" w14:textId="190AB29B">
            <w:pPr>
              <w:jc w:val="both"/>
              <w:rPr>
                <w:rFonts w:ascii="Times New Roman" w:hAnsi="Times New Roman"/>
                <w:sz w:val="24"/>
                <w:szCs w:val="24"/>
                <w:lang w:val="en-GB"/>
              </w:rPr>
            </w:pPr>
          </w:p>
          <w:p w:rsidRPr="00E73909" w:rsidR="003A4386" w:rsidP="003042F3" w:rsidRDefault="003A4386" w14:paraId="56BF2718" w14:textId="193D52FE">
            <w:pPr>
              <w:jc w:val="both"/>
              <w:rPr>
                <w:rFonts w:ascii="Times New Roman" w:hAnsi="Times New Roman"/>
                <w:sz w:val="24"/>
                <w:szCs w:val="24"/>
                <w:lang w:val="en-GB"/>
              </w:rPr>
            </w:pPr>
          </w:p>
          <w:p w:rsidRPr="00E73909" w:rsidR="003A4386" w:rsidP="003042F3" w:rsidRDefault="003A4386" w14:paraId="412805F9" w14:textId="2FF52E59">
            <w:pPr>
              <w:jc w:val="both"/>
              <w:rPr>
                <w:rFonts w:ascii="Times New Roman" w:hAnsi="Times New Roman"/>
                <w:sz w:val="24"/>
                <w:szCs w:val="24"/>
                <w:lang w:val="en-GB"/>
              </w:rPr>
            </w:pPr>
          </w:p>
          <w:p w:rsidRPr="00E73909" w:rsidR="003A4386" w:rsidP="003042F3" w:rsidRDefault="003A4386" w14:paraId="4C10E6D8" w14:textId="5308B25E">
            <w:pPr>
              <w:jc w:val="both"/>
              <w:rPr>
                <w:rFonts w:ascii="Times New Roman" w:hAnsi="Times New Roman"/>
                <w:sz w:val="24"/>
                <w:szCs w:val="24"/>
                <w:lang w:val="en-GB"/>
              </w:rPr>
            </w:pPr>
          </w:p>
          <w:p w:rsidRPr="00E73909" w:rsidR="003A4386" w:rsidP="003042F3" w:rsidRDefault="003A4386" w14:paraId="6970E30C" w14:textId="58208694">
            <w:pPr>
              <w:jc w:val="both"/>
              <w:rPr>
                <w:rFonts w:ascii="Times New Roman" w:hAnsi="Times New Roman"/>
                <w:sz w:val="24"/>
                <w:szCs w:val="24"/>
                <w:lang w:val="en-GB"/>
              </w:rPr>
            </w:pPr>
          </w:p>
          <w:p w:rsidRPr="00E73909" w:rsidR="003A4386" w:rsidP="003042F3" w:rsidRDefault="003A4386" w14:paraId="1B088F64" w14:textId="33FC2E7A">
            <w:pPr>
              <w:jc w:val="both"/>
              <w:rPr>
                <w:rFonts w:ascii="Times New Roman" w:hAnsi="Times New Roman"/>
                <w:sz w:val="24"/>
                <w:szCs w:val="24"/>
                <w:lang w:val="en-GB"/>
              </w:rPr>
            </w:pPr>
          </w:p>
          <w:p w:rsidRPr="00E73909" w:rsidR="003A4386" w:rsidP="003042F3" w:rsidRDefault="003A4386" w14:paraId="73AFB5A5" w14:textId="4512CD46">
            <w:pPr>
              <w:jc w:val="both"/>
              <w:rPr>
                <w:rFonts w:ascii="Times New Roman" w:hAnsi="Times New Roman"/>
                <w:sz w:val="24"/>
                <w:szCs w:val="24"/>
                <w:lang w:val="en-GB"/>
              </w:rPr>
            </w:pPr>
          </w:p>
          <w:p w:rsidRPr="00E73909" w:rsidR="003A4386" w:rsidP="003042F3" w:rsidRDefault="003A4386" w14:paraId="3AFF360C" w14:textId="6D543EE0">
            <w:pPr>
              <w:jc w:val="both"/>
              <w:rPr>
                <w:rFonts w:ascii="Times New Roman" w:hAnsi="Times New Roman"/>
                <w:sz w:val="24"/>
                <w:szCs w:val="24"/>
                <w:lang w:val="en-GB"/>
              </w:rPr>
            </w:pPr>
          </w:p>
          <w:p w:rsidRPr="00E73909" w:rsidR="003A4386" w:rsidP="003042F3" w:rsidRDefault="003A4386" w14:paraId="276E3F4D" w14:textId="013083A0">
            <w:pPr>
              <w:jc w:val="both"/>
              <w:rPr>
                <w:rFonts w:ascii="Times New Roman" w:hAnsi="Times New Roman"/>
                <w:sz w:val="24"/>
                <w:szCs w:val="24"/>
                <w:lang w:val="en-GB"/>
              </w:rPr>
            </w:pPr>
          </w:p>
        </w:tc>
        <w:tc>
          <w:tcPr>
            <w:tcW w:w="3249" w:type="dxa"/>
            <w:tcMar/>
          </w:tcPr>
          <w:p w:rsidRPr="00E73909" w:rsidR="003A4386" w:rsidP="003042F3" w:rsidRDefault="003A4386" w14:paraId="6ABEDCAA" w14:textId="71A31354">
            <w:pPr>
              <w:jc w:val="both"/>
              <w:rPr>
                <w:rFonts w:ascii="Times New Roman" w:hAnsi="Times New Roman"/>
                <w:sz w:val="24"/>
                <w:szCs w:val="24"/>
              </w:rPr>
            </w:pPr>
            <w:r w:rsidRPr="00E73909">
              <w:rPr>
                <w:rFonts w:ascii="Times New Roman" w:hAnsi="Times New Roman"/>
                <w:sz w:val="24"/>
                <w:szCs w:val="24"/>
              </w:rPr>
              <w:lastRenderedPageBreak/>
              <w:t xml:space="preserve">1.5. For the purposes of point 1.3(d), the company shall review and validate data resulting from the data flow activities referred to in point 1.2. Such review and validation of data shall include the following: </w:t>
            </w:r>
          </w:p>
          <w:p w:rsidRPr="00E73909" w:rsidR="003A4386" w:rsidP="003042F3" w:rsidRDefault="003A4386" w14:paraId="4D99208F" w14:textId="317E73AC">
            <w:pPr>
              <w:jc w:val="both"/>
              <w:rPr>
                <w:rFonts w:ascii="Times New Roman" w:hAnsi="Times New Roman"/>
                <w:sz w:val="24"/>
                <w:szCs w:val="24"/>
              </w:rPr>
            </w:pPr>
            <w:r w:rsidRPr="00E73909">
              <w:rPr>
                <w:rFonts w:ascii="Times New Roman" w:hAnsi="Times New Roman"/>
                <w:sz w:val="24"/>
                <w:szCs w:val="24"/>
              </w:rPr>
              <w:lastRenderedPageBreak/>
              <w:t xml:space="preserve">(a) a check as to whether the data </w:t>
            </w:r>
            <w:proofErr w:type="gramStart"/>
            <w:r w:rsidRPr="00E73909">
              <w:rPr>
                <w:rFonts w:ascii="Times New Roman" w:hAnsi="Times New Roman"/>
                <w:sz w:val="24"/>
                <w:szCs w:val="24"/>
              </w:rPr>
              <w:t>are</w:t>
            </w:r>
            <w:proofErr w:type="gramEnd"/>
            <w:r w:rsidRPr="00E73909">
              <w:rPr>
                <w:rFonts w:ascii="Times New Roman" w:hAnsi="Times New Roman"/>
                <w:sz w:val="24"/>
                <w:szCs w:val="24"/>
              </w:rPr>
              <w:t xml:space="preserve"> complete;</w:t>
            </w:r>
          </w:p>
        </w:tc>
        <w:tc>
          <w:tcPr>
            <w:tcW w:w="972" w:type="dxa"/>
            <w:tcMar/>
          </w:tcPr>
          <w:p w:rsidRPr="00E73909" w:rsidR="003A4386" w:rsidP="003042F3" w:rsidRDefault="00D75502" w14:paraId="1156315E" w14:textId="11264045">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3A4386" w:rsidP="003042F3" w:rsidRDefault="003A4386" w14:paraId="3A1D1B79" w14:textId="17B7E5FA">
            <w:pPr>
              <w:jc w:val="both"/>
              <w:rPr>
                <w:rFonts w:ascii="Times New Roman" w:hAnsi="Times New Roman"/>
                <w:sz w:val="24"/>
                <w:szCs w:val="24"/>
                <w:lang w:val="sq-AL"/>
              </w:rPr>
            </w:pPr>
          </w:p>
        </w:tc>
        <w:tc>
          <w:tcPr>
            <w:tcW w:w="3210" w:type="dxa"/>
            <w:tcMar/>
          </w:tcPr>
          <w:p w:rsidRPr="00E73909" w:rsidR="003A4386" w:rsidP="003042F3" w:rsidRDefault="003A4386" w14:paraId="574E4D2F" w14:textId="77777777">
            <w:pPr>
              <w:jc w:val="both"/>
              <w:rPr>
                <w:rFonts w:ascii="Times New Roman" w:hAnsi="Times New Roman"/>
                <w:sz w:val="24"/>
                <w:szCs w:val="24"/>
              </w:rPr>
            </w:pPr>
            <w:r w:rsidRPr="00E73909">
              <w:rPr>
                <w:rFonts w:ascii="Times New Roman" w:hAnsi="Times New Roman"/>
                <w:sz w:val="24"/>
                <w:szCs w:val="24"/>
              </w:rPr>
              <w:t xml:space="preserve">1.5. For the purposes of point 1.3(d), the company shall review and validate data resulting from the data flow activities referred to in point 1.2. Such review and validation of data shall include the following: </w:t>
            </w:r>
          </w:p>
          <w:p w:rsidRPr="00E73909" w:rsidR="003A4386" w:rsidP="003042F3" w:rsidRDefault="00DA1A26" w14:paraId="4111C353" w14:textId="013963D5">
            <w:pPr>
              <w:jc w:val="both"/>
              <w:rPr>
                <w:rFonts w:ascii="Times New Roman" w:hAnsi="Times New Roman"/>
                <w:sz w:val="24"/>
                <w:szCs w:val="24"/>
                <w:lang w:val="sq-AL"/>
              </w:rPr>
            </w:pPr>
            <w:r w:rsidRPr="00E73909">
              <w:rPr>
                <w:rFonts w:ascii="Times New Roman" w:hAnsi="Times New Roman"/>
                <w:sz w:val="24"/>
                <w:szCs w:val="24"/>
              </w:rPr>
              <w:lastRenderedPageBreak/>
              <w:t>(a)</w:t>
            </w:r>
            <w:r w:rsidRPr="00E73909" w:rsidR="00C76DFC">
              <w:rPr>
                <w:rFonts w:ascii="Times New Roman" w:hAnsi="Times New Roman"/>
                <w:sz w:val="24"/>
                <w:szCs w:val="24"/>
              </w:rPr>
              <w:t>.</w:t>
            </w:r>
            <w:r w:rsidRPr="00E73909" w:rsidR="003A4386">
              <w:rPr>
                <w:rFonts w:ascii="Times New Roman" w:hAnsi="Times New Roman"/>
                <w:sz w:val="24"/>
                <w:szCs w:val="24"/>
              </w:rPr>
              <w:t xml:space="preserve"> a check as to whether the data </w:t>
            </w:r>
            <w:proofErr w:type="gramStart"/>
            <w:r w:rsidRPr="00E73909" w:rsidR="003A4386">
              <w:rPr>
                <w:rFonts w:ascii="Times New Roman" w:hAnsi="Times New Roman"/>
                <w:sz w:val="24"/>
                <w:szCs w:val="24"/>
              </w:rPr>
              <w:t>are</w:t>
            </w:r>
            <w:proofErr w:type="gramEnd"/>
            <w:r w:rsidRPr="00E73909" w:rsidR="003A4386">
              <w:rPr>
                <w:rFonts w:ascii="Times New Roman" w:hAnsi="Times New Roman"/>
                <w:sz w:val="24"/>
                <w:szCs w:val="24"/>
              </w:rPr>
              <w:t xml:space="preserve"> complete;</w:t>
            </w:r>
          </w:p>
        </w:tc>
        <w:tc>
          <w:tcPr>
            <w:tcW w:w="1528" w:type="dxa"/>
            <w:tcMar/>
          </w:tcPr>
          <w:p w:rsidRPr="00E73909" w:rsidR="003A4386" w:rsidP="003042F3" w:rsidRDefault="00BF2086" w14:paraId="2FEF5601" w14:textId="04FE7945">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3A4386" w:rsidP="003042F3" w:rsidRDefault="003A4386" w14:paraId="58418B75" w14:textId="6360BC97">
            <w:pPr>
              <w:jc w:val="both"/>
              <w:rPr>
                <w:rFonts w:ascii="Times New Roman" w:hAnsi="Times New Roman"/>
                <w:color w:val="000000" w:themeColor="text1"/>
                <w:sz w:val="24"/>
                <w:szCs w:val="24"/>
                <w:lang w:val="sq-AL"/>
              </w:rPr>
            </w:pPr>
          </w:p>
        </w:tc>
      </w:tr>
      <w:tr w:rsidRPr="00E73909" w:rsidR="003A4386" w:rsidTr="1CD47A40" w14:paraId="5373580E" w14:textId="77777777">
        <w:trPr>
          <w:trHeight w:val="300"/>
        </w:trPr>
        <w:tc>
          <w:tcPr>
            <w:tcW w:w="1553" w:type="dxa"/>
            <w:tcMar/>
          </w:tcPr>
          <w:p w:rsidRPr="00E73909" w:rsidR="003A4386" w:rsidP="003042F3" w:rsidRDefault="003A4386" w14:paraId="1DB29C15" w14:textId="58510963">
            <w:pPr>
              <w:jc w:val="both"/>
              <w:rPr>
                <w:rFonts w:ascii="Times New Roman" w:hAnsi="Times New Roman"/>
                <w:sz w:val="24"/>
                <w:szCs w:val="24"/>
                <w:lang w:val="en-GB"/>
              </w:rPr>
            </w:pPr>
          </w:p>
        </w:tc>
        <w:tc>
          <w:tcPr>
            <w:tcW w:w="3249" w:type="dxa"/>
            <w:tcMar/>
          </w:tcPr>
          <w:p w:rsidRPr="00E73909" w:rsidR="003A4386" w:rsidP="003042F3" w:rsidRDefault="003A4386" w14:paraId="0882C27C" w14:textId="6B9B77DB">
            <w:pPr>
              <w:jc w:val="both"/>
              <w:rPr>
                <w:rFonts w:ascii="Times New Roman" w:hAnsi="Times New Roman"/>
                <w:sz w:val="24"/>
                <w:szCs w:val="24"/>
              </w:rPr>
            </w:pPr>
            <w:r w:rsidRPr="00E73909">
              <w:rPr>
                <w:rFonts w:ascii="Times New Roman" w:hAnsi="Times New Roman" w:eastAsia="Calibri"/>
                <w:sz w:val="24"/>
                <w:szCs w:val="24"/>
              </w:rPr>
              <w:t>(b) a comparison of the data that the company has obtained, monitored and reported over several years;</w:t>
            </w:r>
          </w:p>
        </w:tc>
        <w:tc>
          <w:tcPr>
            <w:tcW w:w="972" w:type="dxa"/>
            <w:tcMar/>
          </w:tcPr>
          <w:p w:rsidRPr="00E73909" w:rsidR="003A4386" w:rsidP="003042F3" w:rsidRDefault="00D75502" w14:paraId="05D07640" w14:textId="037C59F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A4386" w:rsidP="003042F3" w:rsidRDefault="003A4386" w14:paraId="0B1D6033" w14:textId="20012B87">
            <w:pPr>
              <w:jc w:val="both"/>
              <w:rPr>
                <w:rFonts w:ascii="Times New Roman" w:hAnsi="Times New Roman"/>
                <w:sz w:val="24"/>
                <w:szCs w:val="24"/>
                <w:lang w:val="sq-AL"/>
              </w:rPr>
            </w:pPr>
          </w:p>
        </w:tc>
        <w:tc>
          <w:tcPr>
            <w:tcW w:w="3210" w:type="dxa"/>
            <w:tcMar/>
          </w:tcPr>
          <w:p w:rsidRPr="00E73909" w:rsidR="003A4386" w:rsidP="003042F3" w:rsidRDefault="00DA1A26" w14:paraId="7E7A8896" w14:textId="3B24CBB9">
            <w:pPr>
              <w:jc w:val="both"/>
              <w:rPr>
                <w:rFonts w:ascii="Times New Roman" w:hAnsi="Times New Roman"/>
                <w:sz w:val="24"/>
                <w:szCs w:val="24"/>
                <w:lang w:val="sq-AL"/>
              </w:rPr>
            </w:pPr>
            <w:r w:rsidRPr="00E73909">
              <w:rPr>
                <w:rFonts w:ascii="Times New Roman" w:hAnsi="Times New Roman" w:eastAsia="Calibri"/>
                <w:sz w:val="24"/>
                <w:szCs w:val="24"/>
              </w:rPr>
              <w:t xml:space="preserve">(b) </w:t>
            </w:r>
            <w:r w:rsidRPr="00E73909" w:rsidR="003A4386">
              <w:rPr>
                <w:rFonts w:ascii="Times New Roman" w:hAnsi="Times New Roman" w:eastAsia="Calibri"/>
                <w:sz w:val="24"/>
                <w:szCs w:val="24"/>
              </w:rPr>
              <w:t>a comparison of the data that the company has obtained, monitored and reported over several years;</w:t>
            </w:r>
          </w:p>
        </w:tc>
        <w:tc>
          <w:tcPr>
            <w:tcW w:w="1528" w:type="dxa"/>
            <w:tcMar/>
          </w:tcPr>
          <w:p w:rsidRPr="00E73909" w:rsidR="003A4386" w:rsidP="003042F3" w:rsidRDefault="00BF2086" w14:paraId="0AE65FF5" w14:textId="1588EF5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A4386" w:rsidP="003042F3" w:rsidRDefault="003A4386" w14:paraId="5F4BB7CE" w14:textId="0AD08F24">
            <w:pPr>
              <w:jc w:val="both"/>
              <w:rPr>
                <w:rFonts w:ascii="Times New Roman" w:hAnsi="Times New Roman"/>
                <w:color w:val="000000" w:themeColor="text1"/>
                <w:sz w:val="24"/>
                <w:szCs w:val="24"/>
                <w:lang w:val="sq-AL"/>
              </w:rPr>
            </w:pPr>
          </w:p>
        </w:tc>
      </w:tr>
      <w:tr w:rsidRPr="00E73909" w:rsidR="003A4386" w:rsidTr="1CD47A40" w14:paraId="2D67A0DF" w14:textId="77777777">
        <w:trPr>
          <w:trHeight w:val="300"/>
        </w:trPr>
        <w:tc>
          <w:tcPr>
            <w:tcW w:w="1553" w:type="dxa"/>
            <w:tcMar/>
          </w:tcPr>
          <w:p w:rsidRPr="00E73909" w:rsidR="003A4386" w:rsidP="003042F3" w:rsidRDefault="003A4386" w14:paraId="38694B26" w14:textId="271BF47F">
            <w:pPr>
              <w:jc w:val="both"/>
              <w:rPr>
                <w:rFonts w:ascii="Times New Roman" w:hAnsi="Times New Roman"/>
                <w:sz w:val="24"/>
                <w:szCs w:val="24"/>
                <w:lang w:val="en-GB"/>
              </w:rPr>
            </w:pPr>
          </w:p>
        </w:tc>
        <w:tc>
          <w:tcPr>
            <w:tcW w:w="3249" w:type="dxa"/>
            <w:tcMar/>
          </w:tcPr>
          <w:p w:rsidRPr="00E73909" w:rsidR="003A4386" w:rsidP="003042F3" w:rsidRDefault="003A4386" w14:paraId="0BCB9DC7" w14:textId="17520D79">
            <w:pPr>
              <w:jc w:val="both"/>
              <w:rPr>
                <w:rFonts w:ascii="Times New Roman" w:hAnsi="Times New Roman"/>
                <w:sz w:val="24"/>
                <w:szCs w:val="24"/>
              </w:rPr>
            </w:pPr>
            <w:r w:rsidRPr="00E73909">
              <w:rPr>
                <w:rFonts w:ascii="Times New Roman" w:hAnsi="Times New Roman"/>
                <w:sz w:val="24"/>
                <w:szCs w:val="24"/>
              </w:rPr>
              <w:t>(c) a comparison of data and values resulting from different monitoring methods when more than one monitoring method is applied.</w:t>
            </w:r>
          </w:p>
        </w:tc>
        <w:tc>
          <w:tcPr>
            <w:tcW w:w="972" w:type="dxa"/>
            <w:tcMar/>
          </w:tcPr>
          <w:p w:rsidRPr="00E73909" w:rsidR="003A4386" w:rsidP="003042F3" w:rsidRDefault="00D75502" w14:paraId="3D469714" w14:textId="5494AD87">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A4386" w:rsidP="003042F3" w:rsidRDefault="003A4386" w14:paraId="32010A1B" w14:textId="410D7AAD">
            <w:pPr>
              <w:jc w:val="both"/>
              <w:rPr>
                <w:rFonts w:ascii="Times New Roman" w:hAnsi="Times New Roman"/>
                <w:sz w:val="24"/>
                <w:szCs w:val="24"/>
                <w:lang w:val="sq-AL"/>
              </w:rPr>
            </w:pPr>
          </w:p>
        </w:tc>
        <w:tc>
          <w:tcPr>
            <w:tcW w:w="3210" w:type="dxa"/>
            <w:tcMar/>
          </w:tcPr>
          <w:p w:rsidRPr="00E73909" w:rsidR="003A4386" w:rsidP="003042F3" w:rsidRDefault="003A4386" w14:paraId="5657855F" w14:textId="6CE1BE57">
            <w:pPr>
              <w:jc w:val="both"/>
              <w:rPr>
                <w:rFonts w:ascii="Times New Roman" w:hAnsi="Times New Roman"/>
                <w:sz w:val="24"/>
                <w:szCs w:val="24"/>
                <w:lang w:val="sq-AL"/>
              </w:rPr>
            </w:pPr>
            <w:r w:rsidRPr="00E73909">
              <w:rPr>
                <w:rFonts w:ascii="Times New Roman" w:hAnsi="Times New Roman"/>
                <w:sz w:val="24"/>
                <w:szCs w:val="24"/>
              </w:rPr>
              <w:t>(c) a comparison of data and values resulting from different monitoring methods when more than one monitoring method is applied.</w:t>
            </w:r>
          </w:p>
        </w:tc>
        <w:tc>
          <w:tcPr>
            <w:tcW w:w="1528" w:type="dxa"/>
            <w:tcMar/>
          </w:tcPr>
          <w:p w:rsidRPr="00E73909" w:rsidR="003A4386" w:rsidP="003042F3" w:rsidRDefault="00BF2086" w14:paraId="680F9669" w14:textId="4152D4F1">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A4386" w:rsidP="003042F3" w:rsidRDefault="003A4386" w14:paraId="2D298E92" w14:textId="74A77AB6">
            <w:pPr>
              <w:jc w:val="both"/>
              <w:rPr>
                <w:rFonts w:ascii="Times New Roman" w:hAnsi="Times New Roman"/>
                <w:color w:val="000000" w:themeColor="text1"/>
                <w:sz w:val="24"/>
                <w:szCs w:val="24"/>
                <w:lang w:val="sq-AL"/>
              </w:rPr>
            </w:pPr>
          </w:p>
        </w:tc>
      </w:tr>
      <w:tr w:rsidRPr="00E73909" w:rsidR="003A4386" w:rsidTr="1CD47A40" w14:paraId="78FB9037" w14:textId="77777777">
        <w:trPr>
          <w:trHeight w:val="300"/>
        </w:trPr>
        <w:tc>
          <w:tcPr>
            <w:tcW w:w="1553" w:type="dxa"/>
            <w:tcMar/>
          </w:tcPr>
          <w:p w:rsidRPr="00E73909" w:rsidR="003A4386" w:rsidP="003042F3" w:rsidRDefault="003A4386" w14:paraId="7C449C51" w14:textId="4743A43E">
            <w:pPr>
              <w:jc w:val="both"/>
              <w:rPr>
                <w:rFonts w:ascii="Times New Roman" w:hAnsi="Times New Roman"/>
                <w:sz w:val="24"/>
                <w:szCs w:val="24"/>
                <w:lang w:val="en-GB"/>
              </w:rPr>
            </w:pPr>
          </w:p>
        </w:tc>
        <w:tc>
          <w:tcPr>
            <w:tcW w:w="3249" w:type="dxa"/>
            <w:tcMar/>
          </w:tcPr>
          <w:p w:rsidRPr="00E73909" w:rsidR="003A4386" w:rsidP="003042F3" w:rsidRDefault="003A4386" w14:paraId="57B31BB4" w14:textId="1E5638B4">
            <w:pPr>
              <w:jc w:val="both"/>
              <w:rPr>
                <w:rFonts w:ascii="Times New Roman" w:hAnsi="Times New Roman"/>
                <w:sz w:val="24"/>
                <w:szCs w:val="24"/>
              </w:rPr>
            </w:pPr>
            <w:r w:rsidRPr="00E73909">
              <w:rPr>
                <w:rFonts w:ascii="Times New Roman" w:hAnsi="Times New Roman"/>
                <w:sz w:val="24"/>
                <w:szCs w:val="24"/>
              </w:rPr>
              <w:t>1.6. For the purposes of point 1.3(e), the company shall ensure that, where data flow activities or control activities are found not to function effectively, or not to respect the rules set in the documentation of procedures for those activities, corrective action is taken and affected data is corrected without undue delay.</w:t>
            </w:r>
          </w:p>
        </w:tc>
        <w:tc>
          <w:tcPr>
            <w:tcW w:w="972" w:type="dxa"/>
            <w:tcMar/>
          </w:tcPr>
          <w:p w:rsidRPr="00E73909" w:rsidR="003A4386" w:rsidP="003042F3" w:rsidRDefault="00D75502" w14:paraId="136016E5" w14:textId="66D1E87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A4386" w:rsidP="003042F3" w:rsidRDefault="003A4386" w14:paraId="689B2C17" w14:textId="1D59B532">
            <w:pPr>
              <w:jc w:val="both"/>
              <w:rPr>
                <w:rFonts w:ascii="Times New Roman" w:hAnsi="Times New Roman"/>
                <w:sz w:val="24"/>
                <w:szCs w:val="24"/>
                <w:lang w:val="sq-AL"/>
              </w:rPr>
            </w:pPr>
          </w:p>
        </w:tc>
        <w:tc>
          <w:tcPr>
            <w:tcW w:w="3210" w:type="dxa"/>
            <w:tcMar/>
          </w:tcPr>
          <w:p w:rsidRPr="00E73909" w:rsidR="003A4386" w:rsidP="003042F3" w:rsidRDefault="003A4386" w14:paraId="367A7BC1" w14:textId="58A32049">
            <w:pPr>
              <w:jc w:val="both"/>
              <w:rPr>
                <w:rFonts w:ascii="Times New Roman" w:hAnsi="Times New Roman"/>
                <w:sz w:val="24"/>
                <w:szCs w:val="24"/>
                <w:lang w:val="sq-AL"/>
              </w:rPr>
            </w:pPr>
            <w:r w:rsidRPr="00E73909">
              <w:rPr>
                <w:rFonts w:ascii="Times New Roman" w:hAnsi="Times New Roman"/>
                <w:sz w:val="24"/>
                <w:szCs w:val="24"/>
              </w:rPr>
              <w:t>1.6. For the purposes of point 1.3(e), the company shall ensure that, where data flow activities or control activities are found not to function effectively, or not to respect the rules set in the documentation of procedures for those activities, corrective action is taken and affected data is corrected without undue delay.</w:t>
            </w:r>
          </w:p>
        </w:tc>
        <w:tc>
          <w:tcPr>
            <w:tcW w:w="1528" w:type="dxa"/>
            <w:tcMar/>
          </w:tcPr>
          <w:p w:rsidRPr="00E73909" w:rsidR="003A4386" w:rsidP="003042F3" w:rsidRDefault="00BF2086" w14:paraId="241F1024" w14:textId="21BFF074">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A4386" w:rsidP="003042F3" w:rsidRDefault="003A4386" w14:paraId="2CA552B5" w14:textId="61A7EAE6">
            <w:pPr>
              <w:jc w:val="both"/>
              <w:rPr>
                <w:rFonts w:ascii="Times New Roman" w:hAnsi="Times New Roman"/>
                <w:color w:val="000000" w:themeColor="text1"/>
                <w:sz w:val="24"/>
                <w:szCs w:val="24"/>
                <w:lang w:val="sq-AL"/>
              </w:rPr>
            </w:pPr>
          </w:p>
        </w:tc>
      </w:tr>
      <w:tr w:rsidRPr="00E73909" w:rsidR="003A4386" w:rsidTr="1CD47A40" w14:paraId="3AC0BD5A" w14:textId="77777777">
        <w:trPr>
          <w:trHeight w:val="300"/>
        </w:trPr>
        <w:tc>
          <w:tcPr>
            <w:tcW w:w="1553" w:type="dxa"/>
            <w:tcMar/>
          </w:tcPr>
          <w:p w:rsidRPr="00E73909" w:rsidR="003A4386" w:rsidP="003042F3" w:rsidRDefault="003A4386" w14:paraId="0F67A0B4" w14:textId="042B0B79">
            <w:pPr>
              <w:jc w:val="both"/>
              <w:rPr>
                <w:rFonts w:ascii="Times New Roman" w:hAnsi="Times New Roman"/>
                <w:sz w:val="24"/>
                <w:szCs w:val="24"/>
                <w:lang w:val="en-GB"/>
              </w:rPr>
            </w:pPr>
          </w:p>
        </w:tc>
        <w:tc>
          <w:tcPr>
            <w:tcW w:w="3249" w:type="dxa"/>
            <w:tcMar/>
          </w:tcPr>
          <w:p w:rsidRPr="00E73909" w:rsidR="003A4386" w:rsidP="003042F3" w:rsidRDefault="003A4386" w14:paraId="0EDC213A" w14:textId="77777777">
            <w:pPr>
              <w:jc w:val="both"/>
              <w:rPr>
                <w:rFonts w:ascii="Times New Roman" w:hAnsi="Times New Roman"/>
                <w:sz w:val="24"/>
                <w:szCs w:val="24"/>
              </w:rPr>
            </w:pPr>
            <w:r w:rsidRPr="00E73909">
              <w:rPr>
                <w:rFonts w:ascii="Times New Roman" w:hAnsi="Times New Roman"/>
                <w:sz w:val="24"/>
                <w:szCs w:val="24"/>
              </w:rPr>
              <w:t xml:space="preserve">1.7. For the purposes of point 1.3(f), where the company outsources one or more data flow activities or control activities referred to in point 1.1, it shall proceed to </w:t>
            </w:r>
            <w:proofErr w:type="gramStart"/>
            <w:r w:rsidRPr="00E73909">
              <w:rPr>
                <w:rFonts w:ascii="Times New Roman" w:hAnsi="Times New Roman"/>
                <w:sz w:val="24"/>
                <w:szCs w:val="24"/>
              </w:rPr>
              <w:t>all of</w:t>
            </w:r>
            <w:proofErr w:type="gramEnd"/>
            <w:r w:rsidRPr="00E73909">
              <w:rPr>
                <w:rFonts w:ascii="Times New Roman" w:hAnsi="Times New Roman"/>
                <w:sz w:val="24"/>
                <w:szCs w:val="24"/>
              </w:rPr>
              <w:t xml:space="preserve"> the following:</w:t>
            </w:r>
          </w:p>
          <w:p w:rsidRPr="00E73909" w:rsidR="003A4386" w:rsidP="003042F3" w:rsidRDefault="003A4386" w14:paraId="5E7AC641" w14:textId="129ADCB5">
            <w:pPr>
              <w:jc w:val="both"/>
              <w:rPr>
                <w:rFonts w:ascii="Times New Roman" w:hAnsi="Times New Roman"/>
                <w:sz w:val="24"/>
                <w:szCs w:val="24"/>
              </w:rPr>
            </w:pPr>
            <w:r w:rsidRPr="00E73909">
              <w:rPr>
                <w:rFonts w:ascii="Times New Roman" w:hAnsi="Times New Roman"/>
                <w:sz w:val="24"/>
                <w:szCs w:val="24"/>
              </w:rPr>
              <w:lastRenderedPageBreak/>
              <w:t xml:space="preserve"> (a) check the quality of the outsourced data flow activities and control activities in accordance with this Regulation;  </w:t>
            </w:r>
          </w:p>
        </w:tc>
        <w:tc>
          <w:tcPr>
            <w:tcW w:w="972" w:type="dxa"/>
            <w:tcMar/>
          </w:tcPr>
          <w:p w:rsidRPr="00E73909" w:rsidR="003A4386" w:rsidP="003042F3" w:rsidRDefault="00D75502" w14:paraId="54936822" w14:textId="1DD0D216">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3A4386" w:rsidP="003042F3" w:rsidRDefault="003A4386" w14:paraId="50FB25D7" w14:textId="7D3986F2">
            <w:pPr>
              <w:jc w:val="both"/>
              <w:rPr>
                <w:rFonts w:ascii="Times New Roman" w:hAnsi="Times New Roman"/>
                <w:sz w:val="24"/>
                <w:szCs w:val="24"/>
                <w:lang w:val="sq-AL"/>
              </w:rPr>
            </w:pPr>
          </w:p>
          <w:p w:rsidRPr="00E73909" w:rsidR="003A4386" w:rsidP="003042F3" w:rsidRDefault="003A4386" w14:paraId="47AB2EAA" w14:textId="77777777">
            <w:pPr>
              <w:jc w:val="both"/>
              <w:rPr>
                <w:rFonts w:ascii="Times New Roman" w:hAnsi="Times New Roman"/>
                <w:sz w:val="24"/>
                <w:szCs w:val="24"/>
                <w:lang w:val="sq-AL"/>
              </w:rPr>
            </w:pPr>
          </w:p>
          <w:p w:rsidRPr="00E73909" w:rsidR="003A4386" w:rsidP="003042F3" w:rsidRDefault="003A4386" w14:paraId="200CCC46" w14:textId="77777777">
            <w:pPr>
              <w:jc w:val="both"/>
              <w:rPr>
                <w:rFonts w:ascii="Times New Roman" w:hAnsi="Times New Roman"/>
                <w:sz w:val="24"/>
                <w:szCs w:val="24"/>
                <w:lang w:val="sq-AL"/>
              </w:rPr>
            </w:pPr>
          </w:p>
          <w:p w:rsidRPr="00E73909" w:rsidR="003A4386" w:rsidP="003042F3" w:rsidRDefault="003A4386" w14:paraId="381E8705" w14:textId="77777777">
            <w:pPr>
              <w:jc w:val="both"/>
              <w:rPr>
                <w:rFonts w:ascii="Times New Roman" w:hAnsi="Times New Roman"/>
                <w:sz w:val="24"/>
                <w:szCs w:val="24"/>
                <w:lang w:val="sq-AL"/>
              </w:rPr>
            </w:pPr>
          </w:p>
          <w:p w:rsidRPr="00E73909" w:rsidR="003A4386" w:rsidP="003042F3" w:rsidRDefault="003A4386" w14:paraId="428CFF73" w14:textId="77777777">
            <w:pPr>
              <w:jc w:val="both"/>
              <w:rPr>
                <w:rFonts w:ascii="Times New Roman" w:hAnsi="Times New Roman"/>
                <w:sz w:val="24"/>
                <w:szCs w:val="24"/>
                <w:lang w:val="sq-AL"/>
              </w:rPr>
            </w:pPr>
          </w:p>
          <w:p w:rsidRPr="00E73909" w:rsidR="003A4386" w:rsidP="003042F3" w:rsidRDefault="003A4386" w14:paraId="070D4CBA" w14:textId="77777777">
            <w:pPr>
              <w:jc w:val="both"/>
              <w:rPr>
                <w:rFonts w:ascii="Times New Roman" w:hAnsi="Times New Roman"/>
                <w:sz w:val="24"/>
                <w:szCs w:val="24"/>
                <w:lang w:val="sq-AL"/>
              </w:rPr>
            </w:pPr>
          </w:p>
          <w:p w:rsidRPr="00E73909" w:rsidR="003A4386" w:rsidP="003042F3" w:rsidRDefault="003A4386" w14:paraId="0F6F56E9" w14:textId="77777777">
            <w:pPr>
              <w:jc w:val="both"/>
              <w:rPr>
                <w:rFonts w:ascii="Times New Roman" w:hAnsi="Times New Roman"/>
                <w:sz w:val="24"/>
                <w:szCs w:val="24"/>
                <w:lang w:val="sq-AL"/>
              </w:rPr>
            </w:pPr>
          </w:p>
          <w:p w:rsidRPr="00E73909" w:rsidR="003A4386" w:rsidP="003042F3" w:rsidRDefault="003A4386" w14:paraId="2182A09C" w14:textId="486C34A3">
            <w:pPr>
              <w:jc w:val="both"/>
              <w:rPr>
                <w:rFonts w:ascii="Times New Roman" w:hAnsi="Times New Roman"/>
                <w:sz w:val="24"/>
                <w:szCs w:val="24"/>
                <w:lang w:val="sq-AL"/>
              </w:rPr>
            </w:pPr>
          </w:p>
        </w:tc>
        <w:tc>
          <w:tcPr>
            <w:tcW w:w="3210" w:type="dxa"/>
            <w:tcMar/>
          </w:tcPr>
          <w:p w:rsidRPr="00E73909" w:rsidR="003A4386" w:rsidP="003042F3" w:rsidRDefault="003A4386" w14:paraId="619FFAE5" w14:textId="77777777">
            <w:pPr>
              <w:jc w:val="both"/>
              <w:rPr>
                <w:rFonts w:ascii="Times New Roman" w:hAnsi="Times New Roman"/>
                <w:sz w:val="24"/>
                <w:szCs w:val="24"/>
              </w:rPr>
            </w:pPr>
            <w:r w:rsidRPr="00E73909">
              <w:rPr>
                <w:rFonts w:ascii="Times New Roman" w:hAnsi="Times New Roman"/>
                <w:sz w:val="24"/>
                <w:szCs w:val="24"/>
              </w:rPr>
              <w:t xml:space="preserve">1.7. For the purposes of point 1.3(f), where the company outsources one or more data flow activities or control activities referred to in point 1.1, it shall proceed to </w:t>
            </w:r>
            <w:proofErr w:type="gramStart"/>
            <w:r w:rsidRPr="00E73909">
              <w:rPr>
                <w:rFonts w:ascii="Times New Roman" w:hAnsi="Times New Roman"/>
                <w:sz w:val="24"/>
                <w:szCs w:val="24"/>
              </w:rPr>
              <w:t>all of</w:t>
            </w:r>
            <w:proofErr w:type="gramEnd"/>
            <w:r w:rsidRPr="00E73909">
              <w:rPr>
                <w:rFonts w:ascii="Times New Roman" w:hAnsi="Times New Roman"/>
                <w:sz w:val="24"/>
                <w:szCs w:val="24"/>
              </w:rPr>
              <w:t xml:space="preserve"> the following:</w:t>
            </w:r>
          </w:p>
          <w:p w:rsidRPr="00E73909" w:rsidR="003A4386" w:rsidP="003042F3" w:rsidRDefault="003A4386" w14:paraId="662CBFC8" w14:textId="51690340">
            <w:pPr>
              <w:jc w:val="both"/>
              <w:rPr>
                <w:rFonts w:ascii="Times New Roman" w:hAnsi="Times New Roman"/>
                <w:sz w:val="24"/>
                <w:szCs w:val="24"/>
                <w:lang w:val="sq-AL"/>
              </w:rPr>
            </w:pPr>
            <w:r w:rsidRPr="00E73909">
              <w:rPr>
                <w:rFonts w:ascii="Times New Roman" w:hAnsi="Times New Roman"/>
                <w:sz w:val="24"/>
                <w:szCs w:val="24"/>
              </w:rPr>
              <w:lastRenderedPageBreak/>
              <w:t xml:space="preserve"> (a) check the quality of the outsourced data flow activities and control activities in accordance with this Regulation;  </w:t>
            </w:r>
          </w:p>
        </w:tc>
        <w:tc>
          <w:tcPr>
            <w:tcW w:w="1528" w:type="dxa"/>
            <w:tcMar/>
          </w:tcPr>
          <w:p w:rsidRPr="00E73909" w:rsidR="003A4386" w:rsidP="003042F3" w:rsidRDefault="00BF2086" w14:paraId="4FB0CAEB" w14:textId="22FAF378">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3A4386" w:rsidP="003042F3" w:rsidRDefault="003A4386" w14:paraId="69D61E94" w14:textId="4E904980">
            <w:pPr>
              <w:jc w:val="both"/>
              <w:rPr>
                <w:rFonts w:ascii="Times New Roman" w:hAnsi="Times New Roman"/>
                <w:color w:val="000000" w:themeColor="text1"/>
                <w:sz w:val="24"/>
                <w:szCs w:val="24"/>
                <w:lang w:val="sq-AL"/>
              </w:rPr>
            </w:pPr>
          </w:p>
        </w:tc>
      </w:tr>
      <w:tr w:rsidRPr="00E73909" w:rsidR="003A4386" w:rsidTr="1CD47A40" w14:paraId="6A75D3EE" w14:textId="77777777">
        <w:trPr>
          <w:trHeight w:val="300"/>
        </w:trPr>
        <w:tc>
          <w:tcPr>
            <w:tcW w:w="1553" w:type="dxa"/>
            <w:tcMar/>
          </w:tcPr>
          <w:p w:rsidRPr="00E73909" w:rsidR="003A4386" w:rsidP="003042F3" w:rsidRDefault="003A4386" w14:paraId="037954C3" w14:textId="68C9D403">
            <w:pPr>
              <w:jc w:val="both"/>
              <w:rPr>
                <w:rFonts w:ascii="Times New Roman" w:hAnsi="Times New Roman"/>
                <w:sz w:val="24"/>
                <w:szCs w:val="24"/>
                <w:lang w:val="en-GB"/>
              </w:rPr>
            </w:pPr>
          </w:p>
        </w:tc>
        <w:tc>
          <w:tcPr>
            <w:tcW w:w="3249" w:type="dxa"/>
            <w:tcMar/>
          </w:tcPr>
          <w:p w:rsidRPr="00E73909" w:rsidR="003A4386" w:rsidP="003042F3" w:rsidRDefault="003A4386" w14:paraId="1DCC1F8B" w14:textId="536434B0">
            <w:pPr>
              <w:jc w:val="both"/>
              <w:rPr>
                <w:rFonts w:ascii="Times New Roman" w:hAnsi="Times New Roman"/>
                <w:sz w:val="24"/>
                <w:szCs w:val="24"/>
              </w:rPr>
            </w:pPr>
            <w:r w:rsidRPr="00E73909">
              <w:rPr>
                <w:rFonts w:ascii="Times New Roman" w:hAnsi="Times New Roman"/>
                <w:sz w:val="24"/>
                <w:szCs w:val="24"/>
              </w:rPr>
              <w:t xml:space="preserve">(b) indicate appropriate requirements for the </w:t>
            </w:r>
            <w:proofErr w:type="gramStart"/>
            <w:r w:rsidRPr="00E73909">
              <w:rPr>
                <w:rFonts w:ascii="Times New Roman" w:hAnsi="Times New Roman"/>
                <w:sz w:val="24"/>
                <w:szCs w:val="24"/>
              </w:rPr>
              <w:t>outputs</w:t>
            </w:r>
            <w:proofErr w:type="gramEnd"/>
            <w:r w:rsidRPr="00E73909">
              <w:rPr>
                <w:rFonts w:ascii="Times New Roman" w:hAnsi="Times New Roman"/>
                <w:sz w:val="24"/>
                <w:szCs w:val="24"/>
              </w:rPr>
              <w:t xml:space="preserve"> of the outsourced processes as well as the methods used in those processes;</w:t>
            </w:r>
          </w:p>
        </w:tc>
        <w:tc>
          <w:tcPr>
            <w:tcW w:w="972" w:type="dxa"/>
            <w:tcMar/>
          </w:tcPr>
          <w:p w:rsidRPr="00E73909" w:rsidR="003A4386" w:rsidP="003042F3" w:rsidRDefault="00D75502" w14:paraId="1ACC8DC9" w14:textId="6F186530">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A4386" w:rsidP="003042F3" w:rsidRDefault="003A4386" w14:paraId="647CBB08" w14:textId="2647338B">
            <w:pPr>
              <w:jc w:val="both"/>
              <w:rPr>
                <w:rFonts w:ascii="Times New Roman" w:hAnsi="Times New Roman"/>
                <w:sz w:val="24"/>
                <w:szCs w:val="24"/>
                <w:lang w:val="sq-AL"/>
              </w:rPr>
            </w:pPr>
          </w:p>
        </w:tc>
        <w:tc>
          <w:tcPr>
            <w:tcW w:w="3210" w:type="dxa"/>
            <w:tcMar/>
          </w:tcPr>
          <w:p w:rsidRPr="00E73909" w:rsidR="003A4386" w:rsidP="003042F3" w:rsidRDefault="003A4386" w14:paraId="3DC3663E" w14:textId="75DE7514">
            <w:pPr>
              <w:jc w:val="both"/>
              <w:rPr>
                <w:rFonts w:ascii="Times New Roman" w:hAnsi="Times New Roman"/>
                <w:sz w:val="24"/>
                <w:szCs w:val="24"/>
                <w:lang w:val="sq-AL"/>
              </w:rPr>
            </w:pPr>
            <w:r w:rsidRPr="00E73909">
              <w:rPr>
                <w:rFonts w:ascii="Times New Roman" w:hAnsi="Times New Roman"/>
                <w:sz w:val="24"/>
                <w:szCs w:val="24"/>
              </w:rPr>
              <w:t xml:space="preserve">(b) indicate appropriate requirements for the </w:t>
            </w:r>
            <w:proofErr w:type="gramStart"/>
            <w:r w:rsidRPr="00E73909">
              <w:rPr>
                <w:rFonts w:ascii="Times New Roman" w:hAnsi="Times New Roman"/>
                <w:sz w:val="24"/>
                <w:szCs w:val="24"/>
              </w:rPr>
              <w:t>outputs</w:t>
            </w:r>
            <w:proofErr w:type="gramEnd"/>
            <w:r w:rsidRPr="00E73909">
              <w:rPr>
                <w:rFonts w:ascii="Times New Roman" w:hAnsi="Times New Roman"/>
                <w:sz w:val="24"/>
                <w:szCs w:val="24"/>
              </w:rPr>
              <w:t xml:space="preserve"> of the outsourced processes as well as the methods used in those processes;</w:t>
            </w:r>
          </w:p>
        </w:tc>
        <w:tc>
          <w:tcPr>
            <w:tcW w:w="1528" w:type="dxa"/>
            <w:tcMar/>
          </w:tcPr>
          <w:p w:rsidRPr="00E73909" w:rsidR="003A4386" w:rsidP="003042F3" w:rsidRDefault="00BF2086" w14:paraId="5EED0492" w14:textId="4001BD72">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A4386" w:rsidP="003042F3" w:rsidRDefault="003A4386" w14:paraId="4D3062D4" w14:textId="38F19864">
            <w:pPr>
              <w:jc w:val="both"/>
              <w:rPr>
                <w:rFonts w:ascii="Times New Roman" w:hAnsi="Times New Roman"/>
                <w:color w:val="000000" w:themeColor="text1"/>
                <w:sz w:val="24"/>
                <w:szCs w:val="24"/>
                <w:lang w:val="sq-AL"/>
              </w:rPr>
            </w:pPr>
          </w:p>
        </w:tc>
      </w:tr>
      <w:tr w:rsidRPr="00E73909" w:rsidR="003A4386" w:rsidTr="1CD47A40" w14:paraId="08169F6F" w14:textId="77777777">
        <w:trPr>
          <w:trHeight w:val="300"/>
        </w:trPr>
        <w:tc>
          <w:tcPr>
            <w:tcW w:w="1553" w:type="dxa"/>
            <w:tcMar/>
          </w:tcPr>
          <w:p w:rsidRPr="00E73909" w:rsidR="003A4386" w:rsidP="003042F3" w:rsidRDefault="003A4386" w14:paraId="5F2DA525" w14:textId="3BBE1823">
            <w:pPr>
              <w:jc w:val="both"/>
              <w:rPr>
                <w:rFonts w:ascii="Times New Roman" w:hAnsi="Times New Roman"/>
                <w:sz w:val="24"/>
                <w:szCs w:val="24"/>
                <w:lang w:val="en-GB"/>
              </w:rPr>
            </w:pPr>
          </w:p>
        </w:tc>
        <w:tc>
          <w:tcPr>
            <w:tcW w:w="3249" w:type="dxa"/>
            <w:tcMar/>
          </w:tcPr>
          <w:p w:rsidRPr="00E73909" w:rsidR="003A4386" w:rsidP="003042F3" w:rsidRDefault="003A4386" w14:paraId="29143961" w14:textId="0908E222">
            <w:pPr>
              <w:jc w:val="both"/>
              <w:rPr>
                <w:rFonts w:ascii="Times New Roman" w:hAnsi="Times New Roman"/>
                <w:sz w:val="24"/>
                <w:szCs w:val="24"/>
              </w:rPr>
            </w:pPr>
            <w:r w:rsidRPr="00E73909">
              <w:rPr>
                <w:rFonts w:ascii="Times New Roman" w:hAnsi="Times New Roman"/>
                <w:sz w:val="24"/>
                <w:szCs w:val="24"/>
              </w:rPr>
              <w:t>(c) check the quality of the outputs and methods referred to in point (b);</w:t>
            </w:r>
          </w:p>
        </w:tc>
        <w:tc>
          <w:tcPr>
            <w:tcW w:w="972" w:type="dxa"/>
            <w:tcMar/>
          </w:tcPr>
          <w:p w:rsidRPr="00E73909" w:rsidR="003A4386" w:rsidP="003042F3" w:rsidRDefault="00D75502" w14:paraId="7306CD8F" w14:textId="15EEE26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A4386" w:rsidP="003042F3" w:rsidRDefault="003A4386" w14:paraId="51AD6AF7" w14:textId="34872777">
            <w:pPr>
              <w:jc w:val="both"/>
              <w:rPr>
                <w:rFonts w:ascii="Times New Roman" w:hAnsi="Times New Roman"/>
                <w:sz w:val="24"/>
                <w:szCs w:val="24"/>
                <w:lang w:val="sq-AL"/>
              </w:rPr>
            </w:pPr>
          </w:p>
        </w:tc>
        <w:tc>
          <w:tcPr>
            <w:tcW w:w="3210" w:type="dxa"/>
            <w:tcMar/>
          </w:tcPr>
          <w:p w:rsidRPr="00E73909" w:rsidR="003A4386" w:rsidP="003042F3" w:rsidRDefault="003A4386" w14:paraId="20189519" w14:textId="5FFEEDEE">
            <w:pPr>
              <w:jc w:val="both"/>
              <w:rPr>
                <w:rFonts w:ascii="Times New Roman" w:hAnsi="Times New Roman"/>
                <w:sz w:val="24"/>
                <w:szCs w:val="24"/>
                <w:lang w:val="sq-AL"/>
              </w:rPr>
            </w:pPr>
            <w:r w:rsidRPr="00E73909">
              <w:rPr>
                <w:rFonts w:ascii="Times New Roman" w:hAnsi="Times New Roman"/>
                <w:sz w:val="24"/>
                <w:szCs w:val="24"/>
              </w:rPr>
              <w:t>(c) check the quality of the outputs and methods referred to in point (b);</w:t>
            </w:r>
          </w:p>
        </w:tc>
        <w:tc>
          <w:tcPr>
            <w:tcW w:w="1528" w:type="dxa"/>
            <w:tcMar/>
          </w:tcPr>
          <w:p w:rsidRPr="00E73909" w:rsidR="003A4386" w:rsidP="003042F3" w:rsidRDefault="00BF2086" w14:paraId="459F8DA0" w14:textId="1DCDA79E">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A4386" w:rsidP="003042F3" w:rsidRDefault="003A4386" w14:paraId="2760F1C3" w14:textId="57B9C23D">
            <w:pPr>
              <w:jc w:val="both"/>
              <w:rPr>
                <w:rFonts w:ascii="Times New Roman" w:hAnsi="Times New Roman"/>
                <w:color w:val="000000" w:themeColor="text1"/>
                <w:sz w:val="24"/>
                <w:szCs w:val="24"/>
                <w:lang w:val="sq-AL"/>
              </w:rPr>
            </w:pPr>
          </w:p>
        </w:tc>
      </w:tr>
      <w:tr w:rsidRPr="00E73909" w:rsidR="003A4386" w:rsidTr="1CD47A40" w14:paraId="153E0CCD" w14:textId="77777777">
        <w:trPr>
          <w:trHeight w:val="300"/>
        </w:trPr>
        <w:tc>
          <w:tcPr>
            <w:tcW w:w="1553" w:type="dxa"/>
            <w:tcMar/>
          </w:tcPr>
          <w:p w:rsidRPr="00E73909" w:rsidR="003A4386" w:rsidP="003042F3" w:rsidRDefault="003A4386" w14:paraId="45C6A4C6" w14:textId="096B967C">
            <w:pPr>
              <w:jc w:val="both"/>
              <w:rPr>
                <w:rFonts w:ascii="Times New Roman" w:hAnsi="Times New Roman"/>
                <w:sz w:val="24"/>
                <w:szCs w:val="24"/>
                <w:lang w:val="en-GB"/>
              </w:rPr>
            </w:pPr>
          </w:p>
        </w:tc>
        <w:tc>
          <w:tcPr>
            <w:tcW w:w="3249" w:type="dxa"/>
            <w:tcMar/>
          </w:tcPr>
          <w:p w:rsidRPr="00E73909" w:rsidR="003A4386" w:rsidP="003042F3" w:rsidRDefault="003A4386" w14:paraId="2B7E27D4" w14:textId="2D53F548">
            <w:pPr>
              <w:jc w:val="both"/>
              <w:rPr>
                <w:rFonts w:ascii="Times New Roman" w:hAnsi="Times New Roman"/>
                <w:sz w:val="24"/>
                <w:szCs w:val="24"/>
              </w:rPr>
            </w:pPr>
            <w:r w:rsidRPr="00E73909">
              <w:rPr>
                <w:rFonts w:ascii="Times New Roman" w:hAnsi="Times New Roman"/>
                <w:sz w:val="24"/>
                <w:szCs w:val="24"/>
              </w:rPr>
              <w:t>(d) ensure that the outsourced activities are carried out in such a manner that those are responsive to the inherent risks and control risks identified in the risk assessment referred to in point 1.1.</w:t>
            </w:r>
          </w:p>
        </w:tc>
        <w:tc>
          <w:tcPr>
            <w:tcW w:w="972" w:type="dxa"/>
            <w:tcMar/>
          </w:tcPr>
          <w:p w:rsidRPr="00E73909" w:rsidR="003A4386" w:rsidP="003042F3" w:rsidRDefault="00D75502" w14:paraId="0F901FB7" w14:textId="0870DFA4">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A4386" w:rsidP="003042F3" w:rsidRDefault="003A4386" w14:paraId="5E6AEAD6" w14:textId="0597E7AD">
            <w:pPr>
              <w:jc w:val="both"/>
              <w:rPr>
                <w:rFonts w:ascii="Times New Roman" w:hAnsi="Times New Roman"/>
                <w:sz w:val="24"/>
                <w:szCs w:val="24"/>
                <w:lang w:val="sq-AL"/>
              </w:rPr>
            </w:pPr>
          </w:p>
        </w:tc>
        <w:tc>
          <w:tcPr>
            <w:tcW w:w="3210" w:type="dxa"/>
            <w:tcMar/>
          </w:tcPr>
          <w:p w:rsidRPr="00E73909" w:rsidR="003A4386" w:rsidP="003042F3" w:rsidRDefault="003A4386" w14:paraId="7BFC3300" w14:textId="48808257">
            <w:pPr>
              <w:jc w:val="both"/>
              <w:rPr>
                <w:rFonts w:ascii="Times New Roman" w:hAnsi="Times New Roman"/>
                <w:sz w:val="24"/>
                <w:szCs w:val="24"/>
                <w:lang w:val="sq-AL"/>
              </w:rPr>
            </w:pPr>
            <w:r w:rsidRPr="00E73909">
              <w:rPr>
                <w:rFonts w:ascii="Times New Roman" w:hAnsi="Times New Roman"/>
                <w:sz w:val="24"/>
                <w:szCs w:val="24"/>
              </w:rPr>
              <w:t>(d) ensure that the outsourced activities are carried out in such a manner that those are responsive to the inherent risks and control risks identified in the risk assessment referred to in point 1.1.</w:t>
            </w:r>
          </w:p>
        </w:tc>
        <w:tc>
          <w:tcPr>
            <w:tcW w:w="1528" w:type="dxa"/>
            <w:tcMar/>
          </w:tcPr>
          <w:p w:rsidRPr="00E73909" w:rsidR="003A4386" w:rsidP="003042F3" w:rsidRDefault="00BF2086" w14:paraId="67881CE9" w14:textId="75A40CC5">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A4386" w:rsidP="003042F3" w:rsidRDefault="003A4386" w14:paraId="3D2F3C1F" w14:textId="66B180A3">
            <w:pPr>
              <w:jc w:val="both"/>
              <w:rPr>
                <w:rFonts w:ascii="Times New Roman" w:hAnsi="Times New Roman"/>
                <w:color w:val="000000" w:themeColor="text1"/>
                <w:sz w:val="24"/>
                <w:szCs w:val="24"/>
                <w:lang w:val="sq-AL"/>
              </w:rPr>
            </w:pPr>
          </w:p>
        </w:tc>
      </w:tr>
      <w:tr w:rsidRPr="00E73909" w:rsidR="003A4386" w:rsidTr="1CD47A40" w14:paraId="2A027B05" w14:textId="77777777">
        <w:trPr>
          <w:trHeight w:val="300"/>
        </w:trPr>
        <w:tc>
          <w:tcPr>
            <w:tcW w:w="1553" w:type="dxa"/>
            <w:tcMar/>
          </w:tcPr>
          <w:p w:rsidRPr="00E73909" w:rsidR="003A4386" w:rsidP="003042F3" w:rsidRDefault="003A4386" w14:paraId="4513E018" w14:textId="6BDBF35A">
            <w:pPr>
              <w:jc w:val="both"/>
              <w:rPr>
                <w:rFonts w:ascii="Times New Roman" w:hAnsi="Times New Roman"/>
                <w:sz w:val="24"/>
                <w:szCs w:val="24"/>
                <w:lang w:val="en-GB"/>
              </w:rPr>
            </w:pPr>
          </w:p>
        </w:tc>
        <w:tc>
          <w:tcPr>
            <w:tcW w:w="3249" w:type="dxa"/>
            <w:tcMar/>
          </w:tcPr>
          <w:p w:rsidRPr="00E73909" w:rsidR="003A4386" w:rsidP="003042F3" w:rsidRDefault="003A4386" w14:paraId="222BDABF" w14:textId="5A1CFA2E">
            <w:pPr>
              <w:jc w:val="both"/>
              <w:rPr>
                <w:rFonts w:ascii="Times New Roman" w:hAnsi="Times New Roman"/>
                <w:sz w:val="24"/>
                <w:szCs w:val="24"/>
              </w:rPr>
            </w:pPr>
            <w:r w:rsidRPr="00E73909">
              <w:rPr>
                <w:rFonts w:ascii="Times New Roman" w:hAnsi="Times New Roman"/>
                <w:sz w:val="24"/>
                <w:szCs w:val="24"/>
              </w:rPr>
              <w:t xml:space="preserve">1.8. The company shall monitor the effectiveness of the control system, including by carrying out internal reviews and </w:t>
            </w:r>
            <w:proofErr w:type="gramStart"/>
            <w:r w:rsidRPr="00E73909">
              <w:rPr>
                <w:rFonts w:ascii="Times New Roman" w:hAnsi="Times New Roman"/>
                <w:sz w:val="24"/>
                <w:szCs w:val="24"/>
              </w:rPr>
              <w:t>taking into account</w:t>
            </w:r>
            <w:proofErr w:type="gramEnd"/>
            <w:r w:rsidRPr="00E73909">
              <w:rPr>
                <w:rFonts w:ascii="Times New Roman" w:hAnsi="Times New Roman"/>
                <w:sz w:val="24"/>
                <w:szCs w:val="24"/>
              </w:rPr>
              <w:t xml:space="preserve"> the findings of the verifier during the verification of emissions reports and of reports referred to in Article 11(2). When the company finds the control system ineffective </w:t>
            </w:r>
            <w:r w:rsidRPr="00E73909">
              <w:rPr>
                <w:rFonts w:ascii="Times New Roman" w:hAnsi="Times New Roman"/>
                <w:sz w:val="24"/>
                <w:szCs w:val="24"/>
              </w:rPr>
              <w:lastRenderedPageBreak/>
              <w:t>or not commensurate with the risks identified, it shall seek to improve the control system and update the monitoring plan or the underlying written procedures for data flow activities, risk assessments and control activities, as appropriate</w:t>
            </w:r>
          </w:p>
        </w:tc>
        <w:tc>
          <w:tcPr>
            <w:tcW w:w="972" w:type="dxa"/>
            <w:tcMar/>
          </w:tcPr>
          <w:p w:rsidRPr="00E73909" w:rsidR="003A4386" w:rsidP="003042F3" w:rsidRDefault="00D75502" w14:paraId="0210B77B" w14:textId="6D4055F7">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3A4386" w:rsidP="003042F3" w:rsidRDefault="003A4386" w14:paraId="3A1F3710" w14:textId="64E09529">
            <w:pPr>
              <w:jc w:val="both"/>
              <w:rPr>
                <w:rFonts w:ascii="Times New Roman" w:hAnsi="Times New Roman"/>
                <w:sz w:val="24"/>
                <w:szCs w:val="24"/>
                <w:lang w:val="sq-AL"/>
              </w:rPr>
            </w:pPr>
          </w:p>
        </w:tc>
        <w:tc>
          <w:tcPr>
            <w:tcW w:w="3210" w:type="dxa"/>
            <w:tcMar/>
          </w:tcPr>
          <w:p w:rsidRPr="00E73909" w:rsidR="003A4386" w:rsidP="003042F3" w:rsidRDefault="003A4386" w14:paraId="7B576AC0" w14:textId="25E95F6D">
            <w:pPr>
              <w:jc w:val="both"/>
              <w:rPr>
                <w:rFonts w:ascii="Times New Roman" w:hAnsi="Times New Roman"/>
                <w:sz w:val="24"/>
                <w:szCs w:val="24"/>
                <w:lang w:val="sq-AL"/>
              </w:rPr>
            </w:pPr>
            <w:r w:rsidRPr="00E73909">
              <w:rPr>
                <w:rFonts w:ascii="Times New Roman" w:hAnsi="Times New Roman"/>
                <w:sz w:val="24"/>
                <w:szCs w:val="24"/>
                <w:lang w:val="sq-AL"/>
              </w:rPr>
              <w:t xml:space="preserve">1.8. The company shall monitor the effectiveness of the control system, including by carrying out internal reviews and taking into account the findings of the verifier during the verification of emissions reports and of reports referred to in Article 11(2). When the company finds the control </w:t>
            </w:r>
            <w:r w:rsidRPr="00E73909">
              <w:rPr>
                <w:rFonts w:ascii="Times New Roman" w:hAnsi="Times New Roman"/>
                <w:sz w:val="24"/>
                <w:szCs w:val="24"/>
                <w:lang w:val="sq-AL"/>
              </w:rPr>
              <w:lastRenderedPageBreak/>
              <w:t>system ineffective or not commensurate with the risks identified, it shall seek to improve the control system and update the monitoring plan or the underlying written procedures for data flow activities, risk assessments and control activities, as appropriate</w:t>
            </w:r>
          </w:p>
        </w:tc>
        <w:tc>
          <w:tcPr>
            <w:tcW w:w="1528" w:type="dxa"/>
            <w:tcMar/>
          </w:tcPr>
          <w:p w:rsidRPr="00E73909" w:rsidR="003A4386" w:rsidP="003042F3" w:rsidRDefault="00BF2086" w14:paraId="219530C7" w14:textId="16C733E4">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3A4386" w:rsidP="003042F3" w:rsidRDefault="003A4386" w14:paraId="35EBA462" w14:textId="54F63282">
            <w:pPr>
              <w:jc w:val="both"/>
              <w:rPr>
                <w:rFonts w:ascii="Times New Roman" w:hAnsi="Times New Roman"/>
                <w:color w:val="000000" w:themeColor="text1"/>
                <w:sz w:val="24"/>
                <w:szCs w:val="24"/>
                <w:lang w:val="sq-AL"/>
              </w:rPr>
            </w:pPr>
          </w:p>
        </w:tc>
      </w:tr>
      <w:tr w:rsidRPr="00E73909" w:rsidR="003A4386" w:rsidTr="1CD47A40" w14:paraId="79068959" w14:textId="77777777">
        <w:trPr>
          <w:trHeight w:val="300"/>
        </w:trPr>
        <w:tc>
          <w:tcPr>
            <w:tcW w:w="1553" w:type="dxa"/>
            <w:tcMar/>
          </w:tcPr>
          <w:p w:rsidRPr="00E73909" w:rsidR="003A4386" w:rsidP="003042F3" w:rsidRDefault="003A4386" w14:paraId="7C793E6F" w14:textId="070C2805">
            <w:pPr>
              <w:jc w:val="both"/>
              <w:rPr>
                <w:rFonts w:ascii="Times New Roman" w:hAnsi="Times New Roman"/>
                <w:sz w:val="24"/>
                <w:szCs w:val="24"/>
                <w:lang w:val="en-GB"/>
              </w:rPr>
            </w:pPr>
          </w:p>
        </w:tc>
        <w:tc>
          <w:tcPr>
            <w:tcW w:w="3249" w:type="dxa"/>
            <w:tcMar/>
          </w:tcPr>
          <w:p w:rsidRPr="00E73909" w:rsidR="003A4386" w:rsidP="003042F3" w:rsidRDefault="003A4386" w14:paraId="6973A92F" w14:textId="3D21A764">
            <w:pPr>
              <w:jc w:val="both"/>
              <w:rPr>
                <w:rFonts w:ascii="Times New Roman" w:hAnsi="Times New Roman"/>
                <w:b/>
                <w:bCs/>
                <w:sz w:val="24"/>
                <w:szCs w:val="24"/>
              </w:rPr>
            </w:pPr>
            <w:r w:rsidRPr="00E73909">
              <w:rPr>
                <w:rFonts w:ascii="Times New Roman" w:hAnsi="Times New Roman"/>
                <w:b/>
                <w:bCs/>
                <w:sz w:val="24"/>
                <w:szCs w:val="24"/>
              </w:rPr>
              <w:t xml:space="preserve">2. Data gaps </w:t>
            </w:r>
          </w:p>
          <w:p w:rsidRPr="00E73909" w:rsidR="003A4386" w:rsidP="003042F3" w:rsidRDefault="003A4386" w14:paraId="12A073C8" w14:textId="22039344">
            <w:pPr>
              <w:jc w:val="both"/>
              <w:rPr>
                <w:rFonts w:ascii="Times New Roman" w:hAnsi="Times New Roman"/>
                <w:sz w:val="24"/>
                <w:szCs w:val="24"/>
              </w:rPr>
            </w:pPr>
            <w:r w:rsidRPr="00E73909">
              <w:rPr>
                <w:rFonts w:ascii="Times New Roman" w:hAnsi="Times New Roman"/>
                <w:sz w:val="24"/>
                <w:szCs w:val="24"/>
              </w:rPr>
              <w:t xml:space="preserve">2.1. Where data relevant for the determination of a ship’s greenhouse gas emissions for one or more voyages are missing, the company shall use surrogate data calculated in accordance with the alternative method(s) indicated in the monitoring plan assessed by the verifier and, where applicable, approved by the administering authority responsible. Where data relevant for the determination of a ship’s greenhouse gas emissions for one or more voyages are missing, for which the monitoring plan does not list alternative monitoring methods </w:t>
            </w:r>
            <w:r w:rsidRPr="00E73909">
              <w:rPr>
                <w:rFonts w:ascii="Times New Roman" w:hAnsi="Times New Roman"/>
                <w:sz w:val="24"/>
                <w:szCs w:val="24"/>
              </w:rPr>
              <w:lastRenderedPageBreak/>
              <w:t xml:space="preserve">or alternative data sources for corroborating data or for closing the data gap, the company shall use an appropriate estimation method for determining conservative surrogate data for the respective time period and missing parameter.  </w:t>
            </w:r>
          </w:p>
        </w:tc>
        <w:tc>
          <w:tcPr>
            <w:tcW w:w="972" w:type="dxa"/>
            <w:tcMar/>
          </w:tcPr>
          <w:p w:rsidRPr="00E73909" w:rsidR="003A4386" w:rsidP="003042F3" w:rsidRDefault="00D75502" w14:paraId="24E8B1FD" w14:textId="582ED832">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3A4386" w:rsidP="003042F3" w:rsidRDefault="003A4386" w14:paraId="11CCC894" w14:textId="2074C2F9">
            <w:pPr>
              <w:jc w:val="both"/>
              <w:rPr>
                <w:rFonts w:ascii="Times New Roman" w:hAnsi="Times New Roman"/>
                <w:sz w:val="24"/>
                <w:szCs w:val="24"/>
                <w:lang w:val="sq-AL"/>
              </w:rPr>
            </w:pPr>
          </w:p>
        </w:tc>
        <w:tc>
          <w:tcPr>
            <w:tcW w:w="3210" w:type="dxa"/>
            <w:tcMar/>
          </w:tcPr>
          <w:p w:rsidRPr="00E73909" w:rsidR="003A4386" w:rsidP="003042F3" w:rsidRDefault="003A4386" w14:paraId="6A65344A" w14:textId="77777777">
            <w:pPr>
              <w:jc w:val="both"/>
              <w:rPr>
                <w:rFonts w:ascii="Times New Roman" w:hAnsi="Times New Roman"/>
                <w:sz w:val="24"/>
                <w:szCs w:val="24"/>
                <w:lang w:val="sq-AL"/>
              </w:rPr>
            </w:pPr>
            <w:r w:rsidRPr="00E73909">
              <w:rPr>
                <w:rFonts w:ascii="Times New Roman" w:hAnsi="Times New Roman"/>
                <w:sz w:val="24"/>
                <w:szCs w:val="24"/>
                <w:lang w:val="sq-AL"/>
              </w:rPr>
              <w:t xml:space="preserve">22. Data gaps </w:t>
            </w:r>
          </w:p>
          <w:p w:rsidRPr="00E73909" w:rsidR="003A4386" w:rsidP="003042F3" w:rsidRDefault="003A4386" w14:paraId="284CA74E" w14:textId="4793EDF9">
            <w:pPr>
              <w:jc w:val="both"/>
              <w:rPr>
                <w:rFonts w:ascii="Times New Roman" w:hAnsi="Times New Roman"/>
                <w:sz w:val="24"/>
                <w:szCs w:val="24"/>
                <w:lang w:val="sq-AL"/>
              </w:rPr>
            </w:pPr>
            <w:r w:rsidRPr="00E73909">
              <w:rPr>
                <w:rFonts w:ascii="Times New Roman" w:hAnsi="Times New Roman"/>
                <w:sz w:val="24"/>
                <w:szCs w:val="24"/>
                <w:lang w:val="sq-AL"/>
              </w:rPr>
              <w:t xml:space="preserve">2.1. Where data relevant for the determination of a ship’s greenhouse gas emissions for one or more voyages are missing, the company shall use surrogate data calculated in accordance with the alternative method(s) indicated in the monitoring plan assessed by the verifier and, where applicable, approved by the administering authority responsible. Where data relevant for the determination of a ship’s greenhouse gas emissions for one or more voyages are missing, for which the monitoring plan does not list alternative monitoring </w:t>
            </w:r>
            <w:r w:rsidRPr="00E73909">
              <w:rPr>
                <w:rFonts w:ascii="Times New Roman" w:hAnsi="Times New Roman"/>
                <w:sz w:val="24"/>
                <w:szCs w:val="24"/>
                <w:lang w:val="sq-AL"/>
              </w:rPr>
              <w:lastRenderedPageBreak/>
              <w:t>methods or alternative data sources for corroborating data or for closing the data gap, the company shall use an appropriate estimation method for determining conservative surrogate data for the respective time period and missing parameter.</w:t>
            </w:r>
            <w:r w:rsidRPr="00E73909">
              <w:rPr>
                <w:rFonts w:ascii="Times New Roman" w:hAnsi="Times New Roman"/>
                <w:b/>
                <w:bCs/>
                <w:sz w:val="24"/>
                <w:szCs w:val="24"/>
                <w:lang w:val="sq-AL"/>
              </w:rPr>
              <w:t xml:space="preserve">  </w:t>
            </w:r>
          </w:p>
        </w:tc>
        <w:tc>
          <w:tcPr>
            <w:tcW w:w="1528" w:type="dxa"/>
            <w:tcMar/>
          </w:tcPr>
          <w:p w:rsidRPr="00E73909" w:rsidR="003A4386" w:rsidP="003042F3" w:rsidRDefault="003A4386" w14:paraId="45C73681" w14:textId="7A8365F5">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3A4386" w:rsidP="003042F3" w:rsidRDefault="003A4386" w14:paraId="2C3EC309" w14:textId="62418CB9">
            <w:pPr>
              <w:jc w:val="both"/>
              <w:rPr>
                <w:rFonts w:ascii="Times New Roman" w:hAnsi="Times New Roman"/>
                <w:color w:val="000000" w:themeColor="text1"/>
                <w:sz w:val="24"/>
                <w:szCs w:val="24"/>
                <w:lang w:val="sq-AL"/>
              </w:rPr>
            </w:pPr>
          </w:p>
        </w:tc>
      </w:tr>
      <w:tr w:rsidRPr="00E73909" w:rsidR="003A4386" w:rsidTr="1CD47A40" w14:paraId="491C86C8" w14:textId="77777777">
        <w:trPr>
          <w:trHeight w:val="300"/>
        </w:trPr>
        <w:tc>
          <w:tcPr>
            <w:tcW w:w="1553" w:type="dxa"/>
            <w:tcMar/>
          </w:tcPr>
          <w:p w:rsidRPr="00E73909" w:rsidR="003A4386" w:rsidP="003042F3" w:rsidRDefault="003A4386" w14:paraId="49A7A0F0" w14:textId="6377F0C7">
            <w:pPr>
              <w:jc w:val="both"/>
              <w:rPr>
                <w:rFonts w:ascii="Times New Roman" w:hAnsi="Times New Roman"/>
                <w:sz w:val="24"/>
                <w:szCs w:val="24"/>
                <w:lang w:val="en-GB"/>
              </w:rPr>
            </w:pPr>
          </w:p>
        </w:tc>
        <w:tc>
          <w:tcPr>
            <w:tcW w:w="3249" w:type="dxa"/>
            <w:tcMar/>
          </w:tcPr>
          <w:p w:rsidRPr="00E73909" w:rsidR="003A4386" w:rsidP="003042F3" w:rsidRDefault="003A4386" w14:paraId="2CBE353C" w14:textId="74E3FC27">
            <w:pPr>
              <w:jc w:val="both"/>
              <w:rPr>
                <w:rFonts w:ascii="Times New Roman" w:hAnsi="Times New Roman"/>
                <w:sz w:val="24"/>
                <w:szCs w:val="24"/>
              </w:rPr>
            </w:pPr>
            <w:r w:rsidRPr="00E73909">
              <w:rPr>
                <w:rFonts w:ascii="Times New Roman" w:hAnsi="Times New Roman"/>
                <w:sz w:val="24"/>
                <w:szCs w:val="24"/>
              </w:rPr>
              <w:t>2.2. Where, for technical reasons, it is temporarily not feasible to apply the monitoring plan satisfactorily assessed by the verifier and, where applicable, approved by the administering authority responsible, the company shall apply a method based on alternative data sources listed in the monitoring plan for the purpose of performing corroborative checks, or, if such an alternative is not contained in the monitoring plan, an alternative method which provides surrogate data or a conservative estimation, until the conditions for application of the approved monitoring plan have been restored.</w:t>
            </w:r>
          </w:p>
          <w:p w:rsidRPr="00E73909" w:rsidR="003A4386" w:rsidP="003042F3" w:rsidRDefault="003A4386" w14:paraId="6BAD4F2F" w14:textId="0670B850">
            <w:pPr>
              <w:jc w:val="both"/>
              <w:rPr>
                <w:rFonts w:ascii="Times New Roman" w:hAnsi="Times New Roman"/>
                <w:sz w:val="24"/>
                <w:szCs w:val="24"/>
              </w:rPr>
            </w:pPr>
            <w:r w:rsidRPr="00E73909">
              <w:rPr>
                <w:rFonts w:ascii="Times New Roman" w:hAnsi="Times New Roman"/>
                <w:sz w:val="24"/>
                <w:szCs w:val="24"/>
              </w:rPr>
              <w:lastRenderedPageBreak/>
              <w:t>The company shall take all necessary measures to achieve a prompt application of the monitoring plan.</w:t>
            </w:r>
          </w:p>
        </w:tc>
        <w:tc>
          <w:tcPr>
            <w:tcW w:w="972" w:type="dxa"/>
            <w:tcMar/>
          </w:tcPr>
          <w:p w:rsidRPr="00E73909" w:rsidR="003A4386" w:rsidP="003042F3" w:rsidRDefault="00D75502" w14:paraId="563D920C" w14:textId="548893B0">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3A4386" w:rsidP="003042F3" w:rsidRDefault="003A4386" w14:paraId="050AEE73" w14:textId="480000F7">
            <w:pPr>
              <w:jc w:val="both"/>
              <w:rPr>
                <w:rFonts w:ascii="Times New Roman" w:hAnsi="Times New Roman"/>
                <w:sz w:val="24"/>
                <w:szCs w:val="24"/>
                <w:lang w:val="sq-AL"/>
              </w:rPr>
            </w:pPr>
          </w:p>
        </w:tc>
        <w:tc>
          <w:tcPr>
            <w:tcW w:w="3210" w:type="dxa"/>
            <w:tcMar/>
          </w:tcPr>
          <w:p w:rsidRPr="00E73909" w:rsidR="00D846C4" w:rsidP="003042F3" w:rsidRDefault="003A4386" w14:paraId="52766C7A" w14:textId="77777777">
            <w:pPr>
              <w:jc w:val="both"/>
              <w:rPr>
                <w:rFonts w:ascii="Times New Roman" w:hAnsi="Times New Roman"/>
                <w:sz w:val="24"/>
                <w:szCs w:val="24"/>
                <w:lang w:val="sq-AL"/>
              </w:rPr>
            </w:pPr>
            <w:r w:rsidRPr="00E73909">
              <w:rPr>
                <w:rFonts w:ascii="Times New Roman" w:hAnsi="Times New Roman"/>
                <w:sz w:val="24"/>
                <w:szCs w:val="24"/>
                <w:lang w:val="sq-AL"/>
              </w:rPr>
              <w:t xml:space="preserve">2.2. </w:t>
            </w:r>
            <w:r w:rsidRPr="00E73909" w:rsidR="00CD7B27">
              <w:rPr>
                <w:rFonts w:ascii="Times New Roman" w:hAnsi="Times New Roman"/>
                <w:sz w:val="24"/>
                <w:szCs w:val="24"/>
                <w:lang w:val="sq-AL"/>
              </w:rPr>
              <w:t>Where, for technical reasons, it is temporarily not feasible to apply the monitoring plan satisfactorily assessed by the verifier and, where applicable</w:t>
            </w:r>
            <w:r w:rsidRPr="00E73909" w:rsidR="00D846C4">
              <w:rPr>
                <w:rFonts w:ascii="Times New Roman" w:hAnsi="Times New Roman"/>
                <w:sz w:val="24"/>
                <w:szCs w:val="24"/>
                <w:lang w:val="sq-AL"/>
              </w:rPr>
              <w:t>,</w:t>
            </w:r>
            <w:r w:rsidRPr="00E73909" w:rsidR="00D846C4">
              <w:rPr>
                <w:rFonts w:ascii="Times New Roman" w:hAnsi="Times New Roman"/>
                <w:sz w:val="24"/>
                <w:szCs w:val="24"/>
              </w:rPr>
              <w:t xml:space="preserve"> approved by</w:t>
            </w:r>
            <w:r w:rsidRPr="00E73909">
              <w:rPr>
                <w:rFonts w:ascii="Times New Roman" w:hAnsi="Times New Roman"/>
                <w:sz w:val="24"/>
                <w:szCs w:val="24"/>
                <w:lang w:val="sq-AL"/>
              </w:rPr>
              <w:t xml:space="preserve"> </w:t>
            </w:r>
            <w:r w:rsidRPr="00E73909" w:rsidR="00D846C4">
              <w:rPr>
                <w:rFonts w:ascii="Times New Roman" w:hAnsi="Times New Roman"/>
                <w:sz w:val="24"/>
                <w:szCs w:val="24"/>
                <w:lang w:val="sq-AL"/>
              </w:rPr>
              <w:t>The General Maritime Directorate</w:t>
            </w:r>
            <w:r w:rsidRPr="00E73909">
              <w:rPr>
                <w:rFonts w:ascii="Times New Roman" w:hAnsi="Times New Roman"/>
                <w:sz w:val="24"/>
                <w:szCs w:val="24"/>
                <w:lang w:val="sq-AL"/>
              </w:rPr>
              <w:t xml:space="preserve">, </w:t>
            </w:r>
            <w:r w:rsidRPr="00E73909" w:rsidR="00D846C4">
              <w:rPr>
                <w:rFonts w:ascii="Times New Roman" w:hAnsi="Times New Roman"/>
                <w:sz w:val="24"/>
                <w:szCs w:val="24"/>
                <w:lang w:val="sq-AL"/>
              </w:rPr>
              <w:t xml:space="preserve">the company shall apply a method based on alternative data sources listed in the monitoring plan for the purpose of performing corroborative checks, or, if such an alternative is not contained in the monitoring plan, an alternative method which provides surrogate data or a conservative estimation, until the conditions for application of the approved </w:t>
            </w:r>
            <w:r w:rsidRPr="00E73909" w:rsidR="00D846C4">
              <w:rPr>
                <w:rFonts w:ascii="Times New Roman" w:hAnsi="Times New Roman"/>
                <w:sz w:val="24"/>
                <w:szCs w:val="24"/>
                <w:lang w:val="sq-AL"/>
              </w:rPr>
              <w:lastRenderedPageBreak/>
              <w:t>monitoring plan have been restored.</w:t>
            </w:r>
          </w:p>
          <w:p w:rsidRPr="00E73909" w:rsidR="003A4386" w:rsidP="003042F3" w:rsidRDefault="00D846C4" w14:paraId="6750E521" w14:textId="242C698D">
            <w:pPr>
              <w:jc w:val="both"/>
              <w:rPr>
                <w:rFonts w:ascii="Times New Roman" w:hAnsi="Times New Roman"/>
                <w:sz w:val="24"/>
                <w:szCs w:val="24"/>
                <w:lang w:val="sq-AL"/>
              </w:rPr>
            </w:pPr>
            <w:r w:rsidRPr="00E73909">
              <w:rPr>
                <w:rFonts w:ascii="Times New Roman" w:hAnsi="Times New Roman"/>
                <w:sz w:val="24"/>
                <w:szCs w:val="24"/>
                <w:lang w:val="sq-AL"/>
              </w:rPr>
              <w:t>The company shall take all necessary measures to achieve a prompt application of the monitoring plan.</w:t>
            </w:r>
          </w:p>
        </w:tc>
        <w:tc>
          <w:tcPr>
            <w:tcW w:w="1528" w:type="dxa"/>
            <w:tcMar/>
          </w:tcPr>
          <w:p w:rsidRPr="00E73909" w:rsidR="003A4386" w:rsidP="003042F3" w:rsidRDefault="003A4386" w14:paraId="1269DE31" w14:textId="401180B5">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3A4386" w:rsidP="003042F3" w:rsidRDefault="003A4386" w14:paraId="6EBDFBBA" w14:textId="2EC5C283">
            <w:pPr>
              <w:jc w:val="both"/>
              <w:rPr>
                <w:rFonts w:ascii="Times New Roman" w:hAnsi="Times New Roman"/>
                <w:color w:val="000000" w:themeColor="text1"/>
                <w:sz w:val="24"/>
                <w:szCs w:val="24"/>
                <w:lang w:val="sq-AL"/>
              </w:rPr>
            </w:pPr>
          </w:p>
        </w:tc>
      </w:tr>
      <w:tr w:rsidRPr="00E73909" w:rsidR="003A4386" w:rsidTr="1CD47A40" w14:paraId="1810D679" w14:textId="77777777">
        <w:trPr>
          <w:trHeight w:val="300"/>
        </w:trPr>
        <w:tc>
          <w:tcPr>
            <w:tcW w:w="1553" w:type="dxa"/>
            <w:tcMar/>
          </w:tcPr>
          <w:p w:rsidRPr="00E73909" w:rsidR="003A4386" w:rsidP="003042F3" w:rsidRDefault="003A4386" w14:paraId="66D5230E" w14:textId="6EA38C77">
            <w:pPr>
              <w:jc w:val="both"/>
              <w:rPr>
                <w:rFonts w:ascii="Times New Roman" w:hAnsi="Times New Roman"/>
                <w:sz w:val="24"/>
                <w:szCs w:val="24"/>
                <w:lang w:val="en-GB"/>
              </w:rPr>
            </w:pPr>
          </w:p>
        </w:tc>
        <w:tc>
          <w:tcPr>
            <w:tcW w:w="3249" w:type="dxa"/>
            <w:tcMar/>
          </w:tcPr>
          <w:p w:rsidRPr="00E73909" w:rsidR="003A4386" w:rsidP="003042F3" w:rsidRDefault="003A4386" w14:paraId="19ED68B6" w14:textId="3176999D">
            <w:pPr>
              <w:jc w:val="both"/>
              <w:rPr>
                <w:rFonts w:ascii="Times New Roman" w:hAnsi="Times New Roman"/>
                <w:sz w:val="24"/>
                <w:szCs w:val="24"/>
              </w:rPr>
            </w:pPr>
            <w:r w:rsidRPr="00E73909">
              <w:rPr>
                <w:rFonts w:ascii="Times New Roman" w:hAnsi="Times New Roman"/>
                <w:sz w:val="24"/>
                <w:szCs w:val="24"/>
              </w:rPr>
              <w:t>2.3. Where an estimation method is used in accordance with point 2.1, or where a temporary deviation from the monitoring plan occurs in accordance with point 2.2, the company shall without undue delay develop a written procedure for avoiding this type of data gap in the future and modify the monitoring plan in accordance with Article 7.</w:t>
            </w:r>
          </w:p>
        </w:tc>
        <w:tc>
          <w:tcPr>
            <w:tcW w:w="972" w:type="dxa"/>
            <w:tcMar/>
          </w:tcPr>
          <w:p w:rsidRPr="00E73909" w:rsidR="003A4386" w:rsidP="003042F3" w:rsidRDefault="00D75502" w14:paraId="201231A4" w14:textId="1696AA5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A4386" w:rsidP="003042F3" w:rsidRDefault="003A4386" w14:paraId="029ACAF9" w14:textId="4566D573">
            <w:pPr>
              <w:jc w:val="both"/>
              <w:rPr>
                <w:rFonts w:ascii="Times New Roman" w:hAnsi="Times New Roman"/>
                <w:sz w:val="24"/>
                <w:szCs w:val="24"/>
                <w:lang w:val="sq-AL"/>
              </w:rPr>
            </w:pPr>
          </w:p>
        </w:tc>
        <w:tc>
          <w:tcPr>
            <w:tcW w:w="3210" w:type="dxa"/>
            <w:tcMar/>
          </w:tcPr>
          <w:p w:rsidRPr="00E73909" w:rsidR="003A4386" w:rsidP="003042F3" w:rsidRDefault="00CD45B4" w14:paraId="7F8C5369" w14:textId="2F068A87">
            <w:pPr>
              <w:jc w:val="both"/>
              <w:rPr>
                <w:rFonts w:ascii="Times New Roman" w:hAnsi="Times New Roman"/>
                <w:sz w:val="24"/>
                <w:szCs w:val="24"/>
                <w:lang w:val="sq-AL"/>
              </w:rPr>
            </w:pPr>
            <w:r w:rsidRPr="00E73909">
              <w:rPr>
                <w:rFonts w:ascii="Times New Roman" w:hAnsi="Times New Roman"/>
                <w:sz w:val="24"/>
                <w:szCs w:val="24"/>
                <w:lang w:val="sq-AL"/>
              </w:rPr>
              <w:t>2.3. Where an estimation method is used in accordance with point 2.1, or where a temporary deviation from the monitoring plan occurs in accordance with point 2.2, the company shall without undue delay develop a written procedure for avoiding this type of data gap in the future and modify the monitoring plan in accordance with Article 7.</w:t>
            </w:r>
          </w:p>
        </w:tc>
        <w:tc>
          <w:tcPr>
            <w:tcW w:w="1528" w:type="dxa"/>
            <w:tcMar/>
          </w:tcPr>
          <w:p w:rsidRPr="00E73909" w:rsidR="003A4386" w:rsidP="003042F3" w:rsidRDefault="00BF2086" w14:paraId="33C6AB8F" w14:textId="15177F2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A4386" w:rsidP="003042F3" w:rsidRDefault="003A4386" w14:paraId="2ADAE8A6" w14:textId="4884A92C">
            <w:pPr>
              <w:jc w:val="both"/>
              <w:rPr>
                <w:rFonts w:ascii="Times New Roman" w:hAnsi="Times New Roman"/>
                <w:color w:val="000000" w:themeColor="text1"/>
                <w:sz w:val="24"/>
                <w:szCs w:val="24"/>
                <w:lang w:val="sq-AL"/>
              </w:rPr>
            </w:pPr>
          </w:p>
        </w:tc>
      </w:tr>
      <w:tr w:rsidRPr="00E73909" w:rsidR="003A4386" w:rsidTr="1CD47A40" w14:paraId="4A4FFE85" w14:textId="77777777">
        <w:trPr>
          <w:trHeight w:val="300"/>
        </w:trPr>
        <w:tc>
          <w:tcPr>
            <w:tcW w:w="1553" w:type="dxa"/>
            <w:tcMar/>
          </w:tcPr>
          <w:p w:rsidRPr="00E73909" w:rsidR="003A4386" w:rsidP="003042F3" w:rsidRDefault="003A4386" w14:paraId="37C7AC5F" w14:textId="093264EA">
            <w:pPr>
              <w:jc w:val="both"/>
              <w:rPr>
                <w:rFonts w:ascii="Times New Roman" w:hAnsi="Times New Roman"/>
                <w:sz w:val="24"/>
                <w:szCs w:val="24"/>
                <w:lang w:val="en-GB"/>
              </w:rPr>
            </w:pPr>
          </w:p>
        </w:tc>
        <w:tc>
          <w:tcPr>
            <w:tcW w:w="3249" w:type="dxa"/>
            <w:tcMar/>
          </w:tcPr>
          <w:p w:rsidRPr="00E73909" w:rsidR="003A4386" w:rsidP="003042F3" w:rsidRDefault="003A4386" w14:paraId="2B18D9E7" w14:textId="48576575">
            <w:pPr>
              <w:jc w:val="both"/>
              <w:rPr>
                <w:rFonts w:ascii="Times New Roman" w:hAnsi="Times New Roman"/>
                <w:sz w:val="24"/>
                <w:szCs w:val="24"/>
              </w:rPr>
            </w:pPr>
            <w:r w:rsidRPr="00E73909">
              <w:rPr>
                <w:rFonts w:ascii="Times New Roman" w:hAnsi="Times New Roman"/>
                <w:sz w:val="24"/>
                <w:szCs w:val="24"/>
              </w:rPr>
              <w:t xml:space="preserve">ANNEX II </w:t>
            </w:r>
          </w:p>
          <w:p w:rsidRPr="00E73909" w:rsidR="003A4386" w:rsidP="003042F3" w:rsidRDefault="003A4386" w14:paraId="492B1B8B" w14:textId="6E1BA838">
            <w:pPr>
              <w:jc w:val="both"/>
              <w:rPr>
                <w:rFonts w:ascii="Times New Roman" w:hAnsi="Times New Roman"/>
                <w:sz w:val="24"/>
                <w:szCs w:val="24"/>
              </w:rPr>
            </w:pPr>
            <w:r w:rsidRPr="00E73909">
              <w:rPr>
                <w:rFonts w:ascii="Times New Roman" w:hAnsi="Times New Roman"/>
                <w:sz w:val="24"/>
                <w:szCs w:val="24"/>
              </w:rPr>
              <w:t xml:space="preserve">Monitoring of other relevant information </w:t>
            </w:r>
          </w:p>
          <w:p w:rsidRPr="00E73909" w:rsidR="003A4386" w:rsidP="003042F3" w:rsidRDefault="003A4386" w14:paraId="15FEC22E" w14:textId="13550F90">
            <w:pPr>
              <w:jc w:val="both"/>
              <w:rPr>
                <w:rFonts w:ascii="Times New Roman" w:hAnsi="Times New Roman"/>
                <w:sz w:val="24"/>
                <w:szCs w:val="24"/>
              </w:rPr>
            </w:pPr>
            <w:r w:rsidRPr="00E73909">
              <w:rPr>
                <w:rFonts w:ascii="Times New Roman" w:hAnsi="Times New Roman"/>
                <w:sz w:val="24"/>
                <w:szCs w:val="24"/>
              </w:rPr>
              <w:t>A. MONITORING ON A PER VOYAGE BASIS (ARTICLE 9)</w:t>
            </w:r>
          </w:p>
          <w:p w:rsidRPr="00E73909" w:rsidR="003A4386" w:rsidP="003042F3" w:rsidRDefault="003A4386" w14:paraId="1B9E7CC7" w14:textId="7A9A214B">
            <w:pPr>
              <w:jc w:val="both"/>
              <w:rPr>
                <w:rFonts w:ascii="Times New Roman" w:hAnsi="Times New Roman"/>
                <w:sz w:val="24"/>
                <w:szCs w:val="24"/>
              </w:rPr>
            </w:pPr>
            <w:r w:rsidRPr="00E73909">
              <w:rPr>
                <w:rFonts w:ascii="Times New Roman" w:hAnsi="Times New Roman"/>
                <w:sz w:val="24"/>
                <w:szCs w:val="24"/>
              </w:rPr>
              <w:t xml:space="preserve"> 1. For the </w:t>
            </w:r>
            <w:proofErr w:type="gramStart"/>
            <w:r w:rsidRPr="00E73909">
              <w:rPr>
                <w:rFonts w:ascii="Times New Roman" w:hAnsi="Times New Roman"/>
                <w:sz w:val="24"/>
                <w:szCs w:val="24"/>
              </w:rPr>
              <w:t>purposes</w:t>
            </w:r>
            <w:proofErr w:type="gramEnd"/>
            <w:r w:rsidRPr="00E73909">
              <w:rPr>
                <w:rFonts w:ascii="Times New Roman" w:hAnsi="Times New Roman"/>
                <w:sz w:val="24"/>
                <w:szCs w:val="24"/>
              </w:rPr>
              <w:t xml:space="preserve"> of monitoring other relevant information on a per-voyage basis (Article 9(1)), companies shall respect the following rules: </w:t>
            </w:r>
          </w:p>
          <w:p w:rsidRPr="00E73909" w:rsidR="003A4386" w:rsidP="003042F3" w:rsidRDefault="003A4386" w14:paraId="375A3B45" w14:textId="0E20F959">
            <w:pPr>
              <w:jc w:val="both"/>
              <w:rPr>
                <w:rFonts w:ascii="Times New Roman" w:hAnsi="Times New Roman"/>
                <w:sz w:val="24"/>
                <w:szCs w:val="24"/>
              </w:rPr>
            </w:pPr>
            <w:r w:rsidRPr="00E73909">
              <w:rPr>
                <w:rFonts w:ascii="Times New Roman" w:hAnsi="Times New Roman"/>
                <w:sz w:val="24"/>
                <w:szCs w:val="24"/>
              </w:rPr>
              <w:lastRenderedPageBreak/>
              <w:t>(a</w:t>
            </w:r>
            <w:proofErr w:type="gramStart"/>
            <w:r w:rsidRPr="00E73909">
              <w:rPr>
                <w:rFonts w:ascii="Times New Roman" w:hAnsi="Times New Roman"/>
                <w:sz w:val="24"/>
                <w:szCs w:val="24"/>
              </w:rPr>
              <w:t>)  the</w:t>
            </w:r>
            <w:proofErr w:type="gramEnd"/>
            <w:r w:rsidRPr="00E73909">
              <w:rPr>
                <w:rFonts w:ascii="Times New Roman" w:hAnsi="Times New Roman"/>
                <w:sz w:val="24"/>
                <w:szCs w:val="24"/>
              </w:rPr>
              <w:t xml:space="preserve"> date and hour of departure from berth and arrival at berth shall be considered using Greenwich Mean Time (GMT/UTC).  The time spent at sea shall be calculated based on port departure and arrival information and shall exclude </w:t>
            </w:r>
            <w:proofErr w:type="gramStart"/>
            <w:r w:rsidRPr="00E73909">
              <w:rPr>
                <w:rFonts w:ascii="Times New Roman" w:hAnsi="Times New Roman"/>
                <w:sz w:val="24"/>
                <w:szCs w:val="24"/>
              </w:rPr>
              <w:t xml:space="preserve">anchoring;   </w:t>
            </w:r>
            <w:proofErr w:type="gramEnd"/>
          </w:p>
        </w:tc>
        <w:tc>
          <w:tcPr>
            <w:tcW w:w="972" w:type="dxa"/>
            <w:tcMar/>
          </w:tcPr>
          <w:p w:rsidRPr="00E73909" w:rsidR="003A4386" w:rsidP="003042F3" w:rsidRDefault="00BC112F" w14:paraId="2D5122A1" w14:textId="733DF7BB">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3A4386" w:rsidP="003042F3" w:rsidRDefault="003A4386" w14:paraId="7FE73ACE" w14:textId="7AEE1F45">
            <w:pPr>
              <w:jc w:val="both"/>
              <w:rPr>
                <w:rFonts w:ascii="Times New Roman" w:hAnsi="Times New Roman"/>
                <w:sz w:val="24"/>
                <w:szCs w:val="24"/>
                <w:lang w:val="sq-AL"/>
              </w:rPr>
            </w:pPr>
          </w:p>
        </w:tc>
        <w:tc>
          <w:tcPr>
            <w:tcW w:w="3210" w:type="dxa"/>
            <w:tcMar/>
          </w:tcPr>
          <w:p w:rsidRPr="00E73909" w:rsidR="00023C17" w:rsidP="003042F3" w:rsidRDefault="00023C17" w14:paraId="5F136823"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ANNEX II </w:t>
            </w:r>
          </w:p>
          <w:p w:rsidRPr="00E73909" w:rsidR="00023C17" w:rsidP="003042F3" w:rsidRDefault="00023C17" w14:paraId="068EDED6"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Monitoring of other relevant information </w:t>
            </w:r>
          </w:p>
          <w:p w:rsidRPr="00E73909" w:rsidR="00023C17" w:rsidP="003042F3" w:rsidRDefault="00023C17" w14:paraId="32075C3C" w14:textId="77777777">
            <w:pPr>
              <w:jc w:val="both"/>
              <w:rPr>
                <w:rFonts w:ascii="Times New Roman" w:hAnsi="Times New Roman"/>
                <w:b/>
                <w:bCs/>
                <w:sz w:val="24"/>
                <w:szCs w:val="24"/>
                <w:lang w:val="sq-AL"/>
              </w:rPr>
            </w:pPr>
            <w:r w:rsidRPr="00E73909">
              <w:rPr>
                <w:rFonts w:ascii="Times New Roman" w:hAnsi="Times New Roman"/>
                <w:b/>
                <w:bCs/>
                <w:sz w:val="24"/>
                <w:szCs w:val="24"/>
                <w:lang w:val="sq-AL"/>
              </w:rPr>
              <w:t>A. MONITORING ON A PER VOYAGE BASIS (ARTICLE 9)</w:t>
            </w:r>
          </w:p>
          <w:p w:rsidRPr="00E73909" w:rsidR="00023C17" w:rsidP="003042F3" w:rsidRDefault="00023C17" w14:paraId="5F6A2EE1" w14:textId="77777777">
            <w:pPr>
              <w:jc w:val="both"/>
              <w:rPr>
                <w:rFonts w:ascii="Times New Roman" w:hAnsi="Times New Roman"/>
                <w:sz w:val="24"/>
                <w:szCs w:val="24"/>
                <w:lang w:val="sq-AL"/>
              </w:rPr>
            </w:pPr>
            <w:r w:rsidRPr="00E73909">
              <w:rPr>
                <w:rFonts w:ascii="Times New Roman" w:hAnsi="Times New Roman"/>
                <w:sz w:val="24"/>
                <w:szCs w:val="24"/>
                <w:lang w:val="sq-AL"/>
              </w:rPr>
              <w:t xml:space="preserve"> 1. For the purposes of monitoring other relevant information on a per-voyage basis (Article 9(1)), companies shall respect the following rules: </w:t>
            </w:r>
          </w:p>
          <w:p w:rsidRPr="00E73909" w:rsidR="003A4386" w:rsidP="003042F3" w:rsidRDefault="00023C17" w14:paraId="14A9AB55" w14:textId="079559B7">
            <w:pPr>
              <w:jc w:val="both"/>
              <w:rPr>
                <w:rFonts w:ascii="Times New Roman" w:hAnsi="Times New Roman"/>
                <w:sz w:val="24"/>
                <w:szCs w:val="24"/>
                <w:lang w:val="sq-AL"/>
              </w:rPr>
            </w:pPr>
            <w:r w:rsidRPr="00E73909">
              <w:rPr>
                <w:rFonts w:ascii="Times New Roman" w:hAnsi="Times New Roman"/>
                <w:sz w:val="24"/>
                <w:szCs w:val="24"/>
                <w:lang w:val="sq-AL"/>
              </w:rPr>
              <w:lastRenderedPageBreak/>
              <w:t xml:space="preserve">(a)  the date and hour of departure from berth and arrival at berth shall be considered using Greenwich Mean Time (GMT/UTC).  The time spent at sea shall be calculated based on port departure and arrival information and shall exclude anchoring;   </w:t>
            </w:r>
          </w:p>
        </w:tc>
        <w:tc>
          <w:tcPr>
            <w:tcW w:w="1528" w:type="dxa"/>
            <w:tcMar/>
          </w:tcPr>
          <w:p w:rsidRPr="00E73909" w:rsidR="003A4386" w:rsidP="003042F3" w:rsidRDefault="00BF2086" w14:paraId="0C04CF3B" w14:textId="41760E54">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3A4386" w:rsidP="003042F3" w:rsidRDefault="003A4386" w14:paraId="5157F3A0" w14:textId="0818AA84">
            <w:pPr>
              <w:jc w:val="both"/>
              <w:rPr>
                <w:rFonts w:ascii="Times New Roman" w:hAnsi="Times New Roman"/>
                <w:color w:val="000000" w:themeColor="text1"/>
                <w:sz w:val="24"/>
                <w:szCs w:val="24"/>
                <w:lang w:val="sq-AL"/>
              </w:rPr>
            </w:pPr>
          </w:p>
        </w:tc>
      </w:tr>
      <w:tr w:rsidRPr="00E73909" w:rsidR="00C951B1" w:rsidTr="1CD47A40" w14:paraId="392CEB1B" w14:textId="77777777">
        <w:trPr>
          <w:trHeight w:val="300"/>
        </w:trPr>
        <w:tc>
          <w:tcPr>
            <w:tcW w:w="1553" w:type="dxa"/>
            <w:tcMar/>
          </w:tcPr>
          <w:p w:rsidRPr="00E73909" w:rsidR="00C951B1" w:rsidP="003042F3" w:rsidRDefault="00C951B1" w14:paraId="7F8CFA29" w14:textId="6EE45950">
            <w:pPr>
              <w:jc w:val="both"/>
              <w:rPr>
                <w:rFonts w:ascii="Times New Roman" w:hAnsi="Times New Roman"/>
                <w:sz w:val="24"/>
                <w:szCs w:val="24"/>
                <w:lang w:val="en-GB"/>
              </w:rPr>
            </w:pPr>
          </w:p>
        </w:tc>
        <w:tc>
          <w:tcPr>
            <w:tcW w:w="3249" w:type="dxa"/>
            <w:tcMar/>
          </w:tcPr>
          <w:p w:rsidRPr="00E73909" w:rsidR="00C951B1" w:rsidP="003042F3" w:rsidRDefault="00C951B1" w14:paraId="42CC7E9F" w14:textId="600694D4">
            <w:pPr>
              <w:jc w:val="both"/>
              <w:rPr>
                <w:rFonts w:ascii="Times New Roman" w:hAnsi="Times New Roman"/>
                <w:sz w:val="24"/>
                <w:szCs w:val="24"/>
              </w:rPr>
            </w:pPr>
            <w:r w:rsidRPr="00E73909">
              <w:rPr>
                <w:rFonts w:ascii="Times New Roman" w:hAnsi="Times New Roman"/>
                <w:sz w:val="24"/>
                <w:szCs w:val="24"/>
              </w:rPr>
              <w:t xml:space="preserve">(b) the distance travelled may be either the distance of the most direct route between the port of departure and the port of arrival or the real distance travelled. In the event of the use of the distance of the most direct route between the port of departure and the port of arrival, a conservative correction factor should be </w:t>
            </w:r>
            <w:proofErr w:type="gramStart"/>
            <w:r w:rsidRPr="00E73909">
              <w:rPr>
                <w:rFonts w:ascii="Times New Roman" w:hAnsi="Times New Roman"/>
                <w:sz w:val="24"/>
                <w:szCs w:val="24"/>
              </w:rPr>
              <w:t>taken into account</w:t>
            </w:r>
            <w:proofErr w:type="gramEnd"/>
            <w:r w:rsidRPr="00E73909">
              <w:rPr>
                <w:rFonts w:ascii="Times New Roman" w:hAnsi="Times New Roman"/>
                <w:sz w:val="24"/>
                <w:szCs w:val="24"/>
              </w:rPr>
              <w:t xml:space="preserve"> to ensure that the distance travelled is not significantly underestimated. The monitoring plan shall specify which distance calculation is used and, if necessary, the correction factor used.  The distance travelled shall be determined from </w:t>
            </w:r>
            <w:proofErr w:type="gramStart"/>
            <w:r w:rsidRPr="00E73909">
              <w:rPr>
                <w:rFonts w:ascii="Times New Roman" w:hAnsi="Times New Roman"/>
                <w:sz w:val="24"/>
                <w:szCs w:val="24"/>
              </w:rPr>
              <w:t xml:space="preserve">berth </w:t>
            </w:r>
            <w:r w:rsidRPr="00E73909">
              <w:rPr>
                <w:rFonts w:ascii="Times New Roman" w:hAnsi="Times New Roman"/>
                <w:sz w:val="24"/>
                <w:szCs w:val="24"/>
              </w:rPr>
              <w:lastRenderedPageBreak/>
              <w:t>of the port</w:t>
            </w:r>
            <w:proofErr w:type="gramEnd"/>
            <w:r w:rsidRPr="00E73909">
              <w:rPr>
                <w:rFonts w:ascii="Times New Roman" w:hAnsi="Times New Roman"/>
                <w:sz w:val="24"/>
                <w:szCs w:val="24"/>
              </w:rPr>
              <w:t xml:space="preserve"> </w:t>
            </w:r>
            <w:proofErr w:type="gramStart"/>
            <w:r w:rsidRPr="00E73909">
              <w:rPr>
                <w:rFonts w:ascii="Times New Roman" w:hAnsi="Times New Roman"/>
                <w:sz w:val="24"/>
                <w:szCs w:val="24"/>
              </w:rPr>
              <w:t>of</w:t>
            </w:r>
            <w:proofErr w:type="gramEnd"/>
            <w:r w:rsidRPr="00E73909">
              <w:rPr>
                <w:rFonts w:ascii="Times New Roman" w:hAnsi="Times New Roman"/>
                <w:sz w:val="24"/>
                <w:szCs w:val="24"/>
              </w:rPr>
              <w:t xml:space="preserve"> departure to </w:t>
            </w:r>
            <w:proofErr w:type="gramStart"/>
            <w:r w:rsidRPr="00E73909">
              <w:rPr>
                <w:rFonts w:ascii="Times New Roman" w:hAnsi="Times New Roman"/>
                <w:sz w:val="24"/>
                <w:szCs w:val="24"/>
              </w:rPr>
              <w:t>berth of the port of arrival</w:t>
            </w:r>
            <w:proofErr w:type="gramEnd"/>
            <w:r w:rsidRPr="00E73909">
              <w:rPr>
                <w:rFonts w:ascii="Times New Roman" w:hAnsi="Times New Roman"/>
                <w:sz w:val="24"/>
                <w:szCs w:val="24"/>
              </w:rPr>
              <w:t xml:space="preserve"> and shall be expressed in nautical miles;</w:t>
            </w:r>
          </w:p>
        </w:tc>
        <w:tc>
          <w:tcPr>
            <w:tcW w:w="972" w:type="dxa"/>
            <w:tcMar/>
          </w:tcPr>
          <w:p w:rsidRPr="00E73909" w:rsidR="00C951B1" w:rsidP="003042F3" w:rsidRDefault="00BC112F" w14:paraId="4A18C420" w14:textId="2B55A903">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C951B1" w:rsidP="003042F3" w:rsidRDefault="00C951B1" w14:paraId="408D9ED1" w14:textId="4E8DF9CF">
            <w:pPr>
              <w:jc w:val="both"/>
              <w:rPr>
                <w:rFonts w:ascii="Times New Roman" w:hAnsi="Times New Roman"/>
                <w:sz w:val="24"/>
                <w:szCs w:val="24"/>
                <w:lang w:val="sq-AL"/>
              </w:rPr>
            </w:pPr>
          </w:p>
        </w:tc>
        <w:tc>
          <w:tcPr>
            <w:tcW w:w="3210" w:type="dxa"/>
            <w:tcMar/>
          </w:tcPr>
          <w:p w:rsidRPr="00E73909" w:rsidR="00C951B1" w:rsidP="003042F3" w:rsidRDefault="00C951B1" w14:paraId="4408AAF7" w14:textId="73C06F41">
            <w:pPr>
              <w:jc w:val="both"/>
              <w:rPr>
                <w:rFonts w:ascii="Times New Roman" w:hAnsi="Times New Roman"/>
                <w:sz w:val="24"/>
                <w:szCs w:val="24"/>
                <w:lang w:val="sq-AL"/>
              </w:rPr>
            </w:pPr>
            <w:r w:rsidRPr="00E73909">
              <w:rPr>
                <w:rFonts w:ascii="Times New Roman" w:hAnsi="Times New Roman"/>
                <w:sz w:val="24"/>
                <w:szCs w:val="24"/>
              </w:rPr>
              <w:t xml:space="preserve">(b) the distance travelled may be either the distance of the most direct route between the port of departure and the port of arrival or the real distance travelled. In the event of the use of the distance of the most direct route between the port of departure and the port of arrival, a conservative correction factor should be </w:t>
            </w:r>
            <w:proofErr w:type="gramStart"/>
            <w:r w:rsidRPr="00E73909">
              <w:rPr>
                <w:rFonts w:ascii="Times New Roman" w:hAnsi="Times New Roman"/>
                <w:sz w:val="24"/>
                <w:szCs w:val="24"/>
              </w:rPr>
              <w:t>taken into account</w:t>
            </w:r>
            <w:proofErr w:type="gramEnd"/>
            <w:r w:rsidRPr="00E73909">
              <w:rPr>
                <w:rFonts w:ascii="Times New Roman" w:hAnsi="Times New Roman"/>
                <w:sz w:val="24"/>
                <w:szCs w:val="24"/>
              </w:rPr>
              <w:t xml:space="preserve"> to ensure that the distance travelled is not significantly underestimated. The monitoring plan shall specify which distance calculation is used and, if necessary, the correction factor used.  The distance travelled shall be determined from </w:t>
            </w:r>
            <w:proofErr w:type="gramStart"/>
            <w:r w:rsidRPr="00E73909">
              <w:rPr>
                <w:rFonts w:ascii="Times New Roman" w:hAnsi="Times New Roman"/>
                <w:sz w:val="24"/>
                <w:szCs w:val="24"/>
              </w:rPr>
              <w:t xml:space="preserve">berth </w:t>
            </w:r>
            <w:r w:rsidRPr="00E73909">
              <w:rPr>
                <w:rFonts w:ascii="Times New Roman" w:hAnsi="Times New Roman"/>
                <w:sz w:val="24"/>
                <w:szCs w:val="24"/>
              </w:rPr>
              <w:lastRenderedPageBreak/>
              <w:t>of the port</w:t>
            </w:r>
            <w:proofErr w:type="gramEnd"/>
            <w:r w:rsidRPr="00E73909">
              <w:rPr>
                <w:rFonts w:ascii="Times New Roman" w:hAnsi="Times New Roman"/>
                <w:sz w:val="24"/>
                <w:szCs w:val="24"/>
              </w:rPr>
              <w:t xml:space="preserve"> </w:t>
            </w:r>
            <w:proofErr w:type="gramStart"/>
            <w:r w:rsidRPr="00E73909">
              <w:rPr>
                <w:rFonts w:ascii="Times New Roman" w:hAnsi="Times New Roman"/>
                <w:sz w:val="24"/>
                <w:szCs w:val="24"/>
              </w:rPr>
              <w:t>of</w:t>
            </w:r>
            <w:proofErr w:type="gramEnd"/>
            <w:r w:rsidRPr="00E73909">
              <w:rPr>
                <w:rFonts w:ascii="Times New Roman" w:hAnsi="Times New Roman"/>
                <w:sz w:val="24"/>
                <w:szCs w:val="24"/>
              </w:rPr>
              <w:t xml:space="preserve"> departure to </w:t>
            </w:r>
            <w:proofErr w:type="gramStart"/>
            <w:r w:rsidRPr="00E73909">
              <w:rPr>
                <w:rFonts w:ascii="Times New Roman" w:hAnsi="Times New Roman"/>
                <w:sz w:val="24"/>
                <w:szCs w:val="24"/>
              </w:rPr>
              <w:t>berth of the port of arrival</w:t>
            </w:r>
            <w:proofErr w:type="gramEnd"/>
            <w:r w:rsidRPr="00E73909">
              <w:rPr>
                <w:rFonts w:ascii="Times New Roman" w:hAnsi="Times New Roman"/>
                <w:sz w:val="24"/>
                <w:szCs w:val="24"/>
              </w:rPr>
              <w:t xml:space="preserve"> and shall be expressed in nautical miles;</w:t>
            </w:r>
          </w:p>
        </w:tc>
        <w:tc>
          <w:tcPr>
            <w:tcW w:w="1528" w:type="dxa"/>
            <w:tcMar/>
          </w:tcPr>
          <w:p w:rsidRPr="00E73909" w:rsidR="00C951B1" w:rsidP="003042F3" w:rsidRDefault="00BF2086" w14:paraId="149ED882" w14:textId="69107C76">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C951B1" w:rsidP="003042F3" w:rsidRDefault="00C951B1" w14:paraId="30EB1EC8" w14:textId="36BA86D5">
            <w:pPr>
              <w:jc w:val="both"/>
              <w:rPr>
                <w:rFonts w:ascii="Times New Roman" w:hAnsi="Times New Roman"/>
                <w:color w:val="000000" w:themeColor="text1"/>
                <w:sz w:val="24"/>
                <w:szCs w:val="24"/>
                <w:lang w:val="sq-AL"/>
              </w:rPr>
            </w:pPr>
          </w:p>
        </w:tc>
      </w:tr>
      <w:tr w:rsidRPr="00E73909" w:rsidR="00C951B1" w:rsidTr="1CD47A40" w14:paraId="07C6F7D0" w14:textId="77777777">
        <w:trPr>
          <w:trHeight w:val="300"/>
        </w:trPr>
        <w:tc>
          <w:tcPr>
            <w:tcW w:w="1553" w:type="dxa"/>
            <w:tcMar/>
          </w:tcPr>
          <w:p w:rsidRPr="00E73909" w:rsidR="00C951B1" w:rsidP="003042F3" w:rsidRDefault="00C951B1" w14:paraId="5B9C1CC0" w14:textId="4249893C">
            <w:pPr>
              <w:jc w:val="both"/>
              <w:rPr>
                <w:rFonts w:ascii="Times New Roman" w:hAnsi="Times New Roman"/>
                <w:sz w:val="24"/>
                <w:szCs w:val="24"/>
                <w:lang w:val="en-GB"/>
              </w:rPr>
            </w:pPr>
          </w:p>
        </w:tc>
        <w:tc>
          <w:tcPr>
            <w:tcW w:w="3249" w:type="dxa"/>
            <w:tcMar/>
          </w:tcPr>
          <w:p w:rsidRPr="00E73909" w:rsidR="00C951B1" w:rsidP="003042F3" w:rsidRDefault="00C951B1" w14:paraId="180AE394" w14:textId="7067C3B3">
            <w:pPr>
              <w:jc w:val="both"/>
              <w:rPr>
                <w:rFonts w:ascii="Times New Roman" w:hAnsi="Times New Roman"/>
                <w:sz w:val="24"/>
                <w:szCs w:val="24"/>
              </w:rPr>
            </w:pPr>
            <w:r w:rsidRPr="00E73909">
              <w:rPr>
                <w:rFonts w:ascii="Times New Roman" w:hAnsi="Times New Roman"/>
                <w:sz w:val="24"/>
                <w:szCs w:val="24"/>
              </w:rPr>
              <w:t>(c) transport work shall be determined by multiplying the distance travelled with the amount of cargo carried;</w:t>
            </w:r>
          </w:p>
        </w:tc>
        <w:tc>
          <w:tcPr>
            <w:tcW w:w="972" w:type="dxa"/>
            <w:tcMar/>
          </w:tcPr>
          <w:p w:rsidRPr="00E73909" w:rsidR="00C951B1" w:rsidP="003042F3" w:rsidRDefault="00BC112F" w14:paraId="285C1FA9" w14:textId="1041971C">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C951B1" w:rsidP="003042F3" w:rsidRDefault="00C951B1" w14:paraId="7964D905" w14:textId="03876B28">
            <w:pPr>
              <w:jc w:val="both"/>
              <w:rPr>
                <w:rFonts w:ascii="Times New Roman" w:hAnsi="Times New Roman"/>
                <w:sz w:val="24"/>
                <w:szCs w:val="24"/>
                <w:lang w:val="sq-AL"/>
              </w:rPr>
            </w:pPr>
          </w:p>
        </w:tc>
        <w:tc>
          <w:tcPr>
            <w:tcW w:w="3210" w:type="dxa"/>
            <w:tcMar/>
          </w:tcPr>
          <w:p w:rsidRPr="00E73909" w:rsidR="00C951B1" w:rsidP="003042F3" w:rsidRDefault="00C951B1" w14:paraId="4313F621" w14:textId="18CEA4EF">
            <w:pPr>
              <w:jc w:val="both"/>
              <w:rPr>
                <w:rFonts w:ascii="Times New Roman" w:hAnsi="Times New Roman"/>
                <w:sz w:val="24"/>
                <w:szCs w:val="24"/>
                <w:lang w:val="sq-AL"/>
              </w:rPr>
            </w:pPr>
            <w:r w:rsidRPr="00E73909">
              <w:rPr>
                <w:rFonts w:ascii="Times New Roman" w:hAnsi="Times New Roman"/>
                <w:sz w:val="24"/>
                <w:szCs w:val="24"/>
              </w:rPr>
              <w:t>(c) transport work shall be determined by multiplying the distance travelled with the amount of cargo carried;</w:t>
            </w:r>
          </w:p>
        </w:tc>
        <w:tc>
          <w:tcPr>
            <w:tcW w:w="1528" w:type="dxa"/>
            <w:tcMar/>
          </w:tcPr>
          <w:p w:rsidRPr="00E73909" w:rsidR="00C951B1" w:rsidP="003042F3" w:rsidRDefault="00BF2086" w14:paraId="1E0BFD1A" w14:textId="3883B3CD">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951B1" w:rsidP="003042F3" w:rsidRDefault="00C951B1" w14:paraId="6A47301C" w14:textId="43EF8041">
            <w:pPr>
              <w:jc w:val="both"/>
              <w:rPr>
                <w:rFonts w:ascii="Times New Roman" w:hAnsi="Times New Roman"/>
                <w:color w:val="000000" w:themeColor="text1"/>
                <w:sz w:val="24"/>
                <w:szCs w:val="24"/>
                <w:lang w:val="sq-AL"/>
              </w:rPr>
            </w:pPr>
          </w:p>
        </w:tc>
      </w:tr>
      <w:tr w:rsidRPr="00E73909" w:rsidR="00C951B1" w:rsidTr="1CD47A40" w14:paraId="78CBAF19" w14:textId="77777777">
        <w:trPr>
          <w:trHeight w:val="300"/>
        </w:trPr>
        <w:tc>
          <w:tcPr>
            <w:tcW w:w="1553" w:type="dxa"/>
            <w:tcMar/>
          </w:tcPr>
          <w:p w:rsidRPr="00E73909" w:rsidR="00C951B1" w:rsidP="003042F3" w:rsidRDefault="00C951B1" w14:paraId="4FDB1344" w14:textId="547E3AC7">
            <w:pPr>
              <w:jc w:val="both"/>
              <w:rPr>
                <w:rFonts w:ascii="Times New Roman" w:hAnsi="Times New Roman"/>
                <w:sz w:val="24"/>
                <w:szCs w:val="24"/>
                <w:lang w:val="en-GB"/>
              </w:rPr>
            </w:pPr>
          </w:p>
        </w:tc>
        <w:tc>
          <w:tcPr>
            <w:tcW w:w="3249" w:type="dxa"/>
            <w:tcMar/>
          </w:tcPr>
          <w:p w:rsidRPr="00E73909" w:rsidR="00C951B1" w:rsidP="003042F3" w:rsidRDefault="00C951B1" w14:paraId="28F3C3F6" w14:textId="541AA7D8">
            <w:pPr>
              <w:jc w:val="both"/>
              <w:rPr>
                <w:rFonts w:ascii="Times New Roman" w:hAnsi="Times New Roman"/>
                <w:sz w:val="24"/>
                <w:szCs w:val="24"/>
              </w:rPr>
            </w:pPr>
            <w:r w:rsidRPr="00E73909">
              <w:rPr>
                <w:rFonts w:ascii="Times New Roman" w:hAnsi="Times New Roman"/>
                <w:sz w:val="24"/>
                <w:szCs w:val="24"/>
              </w:rPr>
              <w:t xml:space="preserve">(d) for passenger ships, the number of passengers shall be used to express cargo carried. For all other categories of ships, the amount of cargo carried shall be expressed either as metric </w:t>
            </w:r>
            <w:proofErr w:type="spellStart"/>
            <w:r w:rsidRPr="00E73909">
              <w:rPr>
                <w:rFonts w:ascii="Times New Roman" w:hAnsi="Times New Roman"/>
                <w:sz w:val="24"/>
                <w:szCs w:val="24"/>
              </w:rPr>
              <w:t>tonnes</w:t>
            </w:r>
            <w:proofErr w:type="spellEnd"/>
            <w:r w:rsidRPr="00E73909">
              <w:rPr>
                <w:rFonts w:ascii="Times New Roman" w:hAnsi="Times New Roman"/>
                <w:sz w:val="24"/>
                <w:szCs w:val="24"/>
              </w:rPr>
              <w:t xml:space="preserve"> or as standard cubic </w:t>
            </w:r>
            <w:proofErr w:type="spellStart"/>
            <w:r w:rsidRPr="00E73909">
              <w:rPr>
                <w:rFonts w:ascii="Times New Roman" w:hAnsi="Times New Roman"/>
                <w:sz w:val="24"/>
                <w:szCs w:val="24"/>
              </w:rPr>
              <w:t>metres</w:t>
            </w:r>
            <w:proofErr w:type="spellEnd"/>
            <w:r w:rsidRPr="00E73909">
              <w:rPr>
                <w:rFonts w:ascii="Times New Roman" w:hAnsi="Times New Roman"/>
                <w:sz w:val="24"/>
                <w:szCs w:val="24"/>
              </w:rPr>
              <w:t xml:space="preserve"> of cargo, as appropriate;</w:t>
            </w:r>
          </w:p>
        </w:tc>
        <w:tc>
          <w:tcPr>
            <w:tcW w:w="972" w:type="dxa"/>
            <w:tcMar/>
          </w:tcPr>
          <w:p w:rsidRPr="00E73909" w:rsidR="00C951B1" w:rsidP="003042F3" w:rsidRDefault="00BC112F" w14:paraId="4D7900E5" w14:textId="3F4EB76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C951B1" w:rsidP="003042F3" w:rsidRDefault="00C951B1" w14:paraId="64F96B38" w14:textId="29DEE0A7">
            <w:pPr>
              <w:jc w:val="both"/>
              <w:rPr>
                <w:rFonts w:ascii="Times New Roman" w:hAnsi="Times New Roman"/>
                <w:sz w:val="24"/>
                <w:szCs w:val="24"/>
                <w:lang w:val="sq-AL"/>
              </w:rPr>
            </w:pPr>
          </w:p>
        </w:tc>
        <w:tc>
          <w:tcPr>
            <w:tcW w:w="3210" w:type="dxa"/>
            <w:tcMar/>
          </w:tcPr>
          <w:p w:rsidRPr="00E73909" w:rsidR="00C951B1" w:rsidP="003042F3" w:rsidRDefault="00C951B1" w14:paraId="5820E265" w14:textId="22D18F49">
            <w:pPr>
              <w:jc w:val="both"/>
              <w:rPr>
                <w:rFonts w:ascii="Times New Roman" w:hAnsi="Times New Roman"/>
                <w:sz w:val="24"/>
                <w:szCs w:val="24"/>
                <w:lang w:val="sq-AL"/>
              </w:rPr>
            </w:pPr>
            <w:r w:rsidRPr="00E73909">
              <w:rPr>
                <w:rFonts w:ascii="Times New Roman" w:hAnsi="Times New Roman"/>
                <w:sz w:val="24"/>
                <w:szCs w:val="24"/>
              </w:rPr>
              <w:t xml:space="preserve">(d) for passenger ships, the number of passengers shall be used to express cargo carried. For all other categories of ships, the amount of cargo carried shall be expressed either as metric </w:t>
            </w:r>
            <w:proofErr w:type="spellStart"/>
            <w:r w:rsidRPr="00E73909">
              <w:rPr>
                <w:rFonts w:ascii="Times New Roman" w:hAnsi="Times New Roman"/>
                <w:sz w:val="24"/>
                <w:szCs w:val="24"/>
              </w:rPr>
              <w:t>tonnes</w:t>
            </w:r>
            <w:proofErr w:type="spellEnd"/>
            <w:r w:rsidRPr="00E73909">
              <w:rPr>
                <w:rFonts w:ascii="Times New Roman" w:hAnsi="Times New Roman"/>
                <w:sz w:val="24"/>
                <w:szCs w:val="24"/>
              </w:rPr>
              <w:t xml:space="preserve"> or as standard cubic </w:t>
            </w:r>
            <w:proofErr w:type="spellStart"/>
            <w:r w:rsidRPr="00E73909">
              <w:rPr>
                <w:rFonts w:ascii="Times New Roman" w:hAnsi="Times New Roman"/>
                <w:sz w:val="24"/>
                <w:szCs w:val="24"/>
              </w:rPr>
              <w:t>metres</w:t>
            </w:r>
            <w:proofErr w:type="spellEnd"/>
            <w:r w:rsidRPr="00E73909">
              <w:rPr>
                <w:rFonts w:ascii="Times New Roman" w:hAnsi="Times New Roman"/>
                <w:sz w:val="24"/>
                <w:szCs w:val="24"/>
              </w:rPr>
              <w:t xml:space="preserve"> of cargo, as appropriate;</w:t>
            </w:r>
          </w:p>
        </w:tc>
        <w:tc>
          <w:tcPr>
            <w:tcW w:w="1528" w:type="dxa"/>
            <w:tcMar/>
          </w:tcPr>
          <w:p w:rsidRPr="00E73909" w:rsidR="00C951B1" w:rsidP="003042F3" w:rsidRDefault="00BF2086" w14:paraId="1597768E" w14:textId="2F959FC2">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951B1" w:rsidP="003042F3" w:rsidRDefault="00C951B1" w14:paraId="0C948BD7" w14:textId="70EFACFC">
            <w:pPr>
              <w:jc w:val="both"/>
              <w:rPr>
                <w:rFonts w:ascii="Times New Roman" w:hAnsi="Times New Roman"/>
                <w:color w:val="000000" w:themeColor="text1"/>
                <w:sz w:val="24"/>
                <w:szCs w:val="24"/>
                <w:lang w:val="sq-AL"/>
              </w:rPr>
            </w:pPr>
          </w:p>
        </w:tc>
      </w:tr>
      <w:tr w:rsidRPr="00E73909" w:rsidR="00C951B1" w:rsidTr="1CD47A40" w14:paraId="072C8291" w14:textId="77777777">
        <w:trPr>
          <w:trHeight w:val="300"/>
        </w:trPr>
        <w:tc>
          <w:tcPr>
            <w:tcW w:w="1553" w:type="dxa"/>
            <w:tcMar/>
          </w:tcPr>
          <w:p w:rsidRPr="00E73909" w:rsidR="00C951B1" w:rsidP="003042F3" w:rsidRDefault="00C951B1" w14:paraId="2603C3B5" w14:textId="138B5A66">
            <w:pPr>
              <w:jc w:val="both"/>
              <w:rPr>
                <w:rFonts w:ascii="Times New Roman" w:hAnsi="Times New Roman"/>
                <w:sz w:val="24"/>
                <w:szCs w:val="24"/>
                <w:lang w:val="en-GB"/>
              </w:rPr>
            </w:pPr>
          </w:p>
        </w:tc>
        <w:tc>
          <w:tcPr>
            <w:tcW w:w="3249" w:type="dxa"/>
            <w:tcMar/>
          </w:tcPr>
          <w:p w:rsidRPr="00E73909" w:rsidR="00C951B1" w:rsidP="003042F3" w:rsidRDefault="00C951B1" w14:paraId="6D3D9A56" w14:textId="16979254">
            <w:pPr>
              <w:jc w:val="both"/>
              <w:rPr>
                <w:rFonts w:ascii="Times New Roman" w:hAnsi="Times New Roman"/>
                <w:sz w:val="24"/>
                <w:szCs w:val="24"/>
              </w:rPr>
            </w:pPr>
            <w:r w:rsidRPr="00E73909">
              <w:rPr>
                <w:rFonts w:ascii="Times New Roman" w:hAnsi="Times New Roman"/>
                <w:sz w:val="24"/>
                <w:szCs w:val="24"/>
              </w:rPr>
              <w:t>(e</w:t>
            </w:r>
            <w:proofErr w:type="gramStart"/>
            <w:r w:rsidRPr="00E73909">
              <w:rPr>
                <w:rFonts w:ascii="Times New Roman" w:hAnsi="Times New Roman"/>
                <w:sz w:val="24"/>
                <w:szCs w:val="24"/>
              </w:rPr>
              <w:t>)  for</w:t>
            </w:r>
            <w:proofErr w:type="gramEnd"/>
            <w:r w:rsidRPr="00E73909">
              <w:rPr>
                <w:rFonts w:ascii="Times New Roman" w:hAnsi="Times New Roman"/>
                <w:sz w:val="24"/>
                <w:szCs w:val="24"/>
              </w:rPr>
              <w:t xml:space="preserve"> ro-ro ships, cargo carried shall be defined as the mass of cargo on board, determined as the actual mass or as the number of cargo units (trucks, cars, etc.) or occupied lane-</w:t>
            </w:r>
            <w:proofErr w:type="spellStart"/>
            <w:r w:rsidRPr="00E73909">
              <w:rPr>
                <w:rFonts w:ascii="Times New Roman" w:hAnsi="Times New Roman"/>
                <w:sz w:val="24"/>
                <w:szCs w:val="24"/>
              </w:rPr>
              <w:t>metres</w:t>
            </w:r>
            <w:proofErr w:type="spellEnd"/>
            <w:r w:rsidRPr="00E73909">
              <w:rPr>
                <w:rFonts w:ascii="Times New Roman" w:hAnsi="Times New Roman"/>
                <w:sz w:val="24"/>
                <w:szCs w:val="24"/>
              </w:rPr>
              <w:t xml:space="preserve"> multiplied by default values for their weight.</w:t>
            </w:r>
          </w:p>
          <w:p w:rsidRPr="00E73909" w:rsidR="00C951B1" w:rsidP="003042F3" w:rsidRDefault="00C951B1" w14:paraId="5A9DE668" w14:textId="6515B3A7">
            <w:pPr>
              <w:jc w:val="both"/>
              <w:rPr>
                <w:rFonts w:ascii="Times New Roman" w:hAnsi="Times New Roman"/>
                <w:sz w:val="24"/>
                <w:szCs w:val="24"/>
              </w:rPr>
            </w:pPr>
            <w:r w:rsidRPr="00E73909">
              <w:rPr>
                <w:rFonts w:ascii="Times New Roman" w:hAnsi="Times New Roman"/>
                <w:sz w:val="24"/>
                <w:szCs w:val="24"/>
              </w:rPr>
              <w:t xml:space="preserve">For the purposes of this </w:t>
            </w:r>
            <w:proofErr w:type="gramStart"/>
            <w:r w:rsidRPr="00E73909">
              <w:rPr>
                <w:rFonts w:ascii="Times New Roman" w:hAnsi="Times New Roman"/>
                <w:sz w:val="24"/>
                <w:szCs w:val="24"/>
              </w:rPr>
              <w:t>Regulation, ‘</w:t>
            </w:r>
            <w:proofErr w:type="gramEnd"/>
            <w:r w:rsidRPr="00E73909">
              <w:rPr>
                <w:rFonts w:ascii="Times New Roman" w:hAnsi="Times New Roman"/>
                <w:sz w:val="24"/>
                <w:szCs w:val="24"/>
              </w:rPr>
              <w:t xml:space="preserve">ro-ro ship’ means a ship designed for the carriage of roll-on-roll-off cargo transportation units or with </w:t>
            </w:r>
            <w:proofErr w:type="spellStart"/>
            <w:r w:rsidRPr="00E73909">
              <w:rPr>
                <w:rFonts w:ascii="Times New Roman" w:hAnsi="Times New Roman"/>
                <w:sz w:val="24"/>
                <w:szCs w:val="24"/>
              </w:rPr>
              <w:t>rollon</w:t>
            </w:r>
            <w:proofErr w:type="spellEnd"/>
            <w:r w:rsidRPr="00E73909">
              <w:rPr>
                <w:rFonts w:ascii="Times New Roman" w:hAnsi="Times New Roman"/>
                <w:sz w:val="24"/>
                <w:szCs w:val="24"/>
              </w:rPr>
              <w:t>-roll-off cargo spaces;</w:t>
            </w:r>
          </w:p>
          <w:p w:rsidRPr="00E73909" w:rsidR="00C951B1" w:rsidP="003042F3" w:rsidRDefault="00C951B1" w14:paraId="5353DCC5" w14:textId="3824A2FE">
            <w:pPr>
              <w:jc w:val="both"/>
              <w:rPr>
                <w:rFonts w:ascii="Times New Roman" w:hAnsi="Times New Roman"/>
                <w:sz w:val="24"/>
                <w:szCs w:val="24"/>
              </w:rPr>
            </w:pPr>
          </w:p>
        </w:tc>
        <w:tc>
          <w:tcPr>
            <w:tcW w:w="972" w:type="dxa"/>
            <w:tcMar/>
          </w:tcPr>
          <w:p w:rsidRPr="00E73909" w:rsidR="00C951B1" w:rsidP="003042F3" w:rsidRDefault="00BC112F" w14:paraId="1BB2FCD0" w14:textId="49DFE1E2">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C951B1" w:rsidP="003042F3" w:rsidRDefault="00C951B1" w14:paraId="6E7A3EFB" w14:textId="5B442F9B">
            <w:pPr>
              <w:jc w:val="both"/>
              <w:rPr>
                <w:rFonts w:ascii="Times New Roman" w:hAnsi="Times New Roman"/>
                <w:sz w:val="24"/>
                <w:szCs w:val="24"/>
                <w:lang w:val="sq-AL"/>
              </w:rPr>
            </w:pPr>
          </w:p>
        </w:tc>
        <w:tc>
          <w:tcPr>
            <w:tcW w:w="3210" w:type="dxa"/>
            <w:tcMar/>
          </w:tcPr>
          <w:p w:rsidRPr="00E73909" w:rsidR="00C951B1" w:rsidP="003042F3" w:rsidRDefault="00C951B1" w14:paraId="42D0E86E" w14:textId="77777777">
            <w:pPr>
              <w:jc w:val="both"/>
              <w:rPr>
                <w:rFonts w:ascii="Times New Roman" w:hAnsi="Times New Roman"/>
                <w:sz w:val="24"/>
                <w:szCs w:val="24"/>
              </w:rPr>
            </w:pPr>
            <w:r w:rsidRPr="00E73909">
              <w:rPr>
                <w:rFonts w:ascii="Times New Roman" w:hAnsi="Times New Roman"/>
                <w:sz w:val="24"/>
                <w:szCs w:val="24"/>
              </w:rPr>
              <w:t>(e</w:t>
            </w:r>
            <w:proofErr w:type="gramStart"/>
            <w:r w:rsidRPr="00E73909">
              <w:rPr>
                <w:rFonts w:ascii="Times New Roman" w:hAnsi="Times New Roman"/>
                <w:sz w:val="24"/>
                <w:szCs w:val="24"/>
              </w:rPr>
              <w:t>)  for</w:t>
            </w:r>
            <w:proofErr w:type="gramEnd"/>
            <w:r w:rsidRPr="00E73909">
              <w:rPr>
                <w:rFonts w:ascii="Times New Roman" w:hAnsi="Times New Roman"/>
                <w:sz w:val="24"/>
                <w:szCs w:val="24"/>
              </w:rPr>
              <w:t xml:space="preserve"> ro-ro ships, cargo carried shall be defined as the mass of cargo on board, determined as the actual mass or as the number of cargo units (trucks, cars, etc.) or occupied lane-</w:t>
            </w:r>
            <w:proofErr w:type="spellStart"/>
            <w:r w:rsidRPr="00E73909">
              <w:rPr>
                <w:rFonts w:ascii="Times New Roman" w:hAnsi="Times New Roman"/>
                <w:sz w:val="24"/>
                <w:szCs w:val="24"/>
              </w:rPr>
              <w:t>metres</w:t>
            </w:r>
            <w:proofErr w:type="spellEnd"/>
            <w:r w:rsidRPr="00E73909">
              <w:rPr>
                <w:rFonts w:ascii="Times New Roman" w:hAnsi="Times New Roman"/>
                <w:sz w:val="24"/>
                <w:szCs w:val="24"/>
              </w:rPr>
              <w:t xml:space="preserve"> multiplied by default values for their weight.</w:t>
            </w:r>
          </w:p>
          <w:p w:rsidRPr="00E73909" w:rsidR="00C951B1" w:rsidP="003042F3" w:rsidRDefault="00C951B1" w14:paraId="637195A2" w14:textId="77777777">
            <w:pPr>
              <w:jc w:val="both"/>
              <w:rPr>
                <w:rFonts w:ascii="Times New Roman" w:hAnsi="Times New Roman"/>
                <w:sz w:val="24"/>
                <w:szCs w:val="24"/>
              </w:rPr>
            </w:pPr>
            <w:r w:rsidRPr="00E73909">
              <w:rPr>
                <w:rFonts w:ascii="Times New Roman" w:hAnsi="Times New Roman"/>
                <w:sz w:val="24"/>
                <w:szCs w:val="24"/>
              </w:rPr>
              <w:t xml:space="preserve">For the purposes of this </w:t>
            </w:r>
            <w:proofErr w:type="gramStart"/>
            <w:r w:rsidRPr="00E73909">
              <w:rPr>
                <w:rFonts w:ascii="Times New Roman" w:hAnsi="Times New Roman"/>
                <w:sz w:val="24"/>
                <w:szCs w:val="24"/>
              </w:rPr>
              <w:t>Regulation, ‘</w:t>
            </w:r>
            <w:proofErr w:type="gramEnd"/>
            <w:r w:rsidRPr="00E73909">
              <w:rPr>
                <w:rFonts w:ascii="Times New Roman" w:hAnsi="Times New Roman"/>
                <w:sz w:val="24"/>
                <w:szCs w:val="24"/>
              </w:rPr>
              <w:t xml:space="preserve">ro-ro ship’ means a ship designed for the carriage of roll-on-roll-off cargo transportation units or with </w:t>
            </w:r>
            <w:proofErr w:type="spellStart"/>
            <w:r w:rsidRPr="00E73909">
              <w:rPr>
                <w:rFonts w:ascii="Times New Roman" w:hAnsi="Times New Roman"/>
                <w:sz w:val="24"/>
                <w:szCs w:val="24"/>
              </w:rPr>
              <w:t>rollon</w:t>
            </w:r>
            <w:proofErr w:type="spellEnd"/>
            <w:r w:rsidRPr="00E73909">
              <w:rPr>
                <w:rFonts w:ascii="Times New Roman" w:hAnsi="Times New Roman"/>
                <w:sz w:val="24"/>
                <w:szCs w:val="24"/>
              </w:rPr>
              <w:t>-roll-off cargo spaces;</w:t>
            </w:r>
          </w:p>
          <w:p w:rsidRPr="00E73909" w:rsidR="00C951B1" w:rsidP="003042F3" w:rsidRDefault="00C951B1" w14:paraId="2CE0D498" w14:textId="16F15184">
            <w:pPr>
              <w:jc w:val="both"/>
              <w:rPr>
                <w:rFonts w:ascii="Times New Roman" w:hAnsi="Times New Roman"/>
                <w:sz w:val="24"/>
                <w:szCs w:val="24"/>
                <w:lang w:val="sq-AL"/>
              </w:rPr>
            </w:pPr>
          </w:p>
        </w:tc>
        <w:tc>
          <w:tcPr>
            <w:tcW w:w="1528" w:type="dxa"/>
            <w:tcMar/>
          </w:tcPr>
          <w:p w:rsidRPr="00E73909" w:rsidR="00C951B1" w:rsidP="003042F3" w:rsidRDefault="00BF2086" w14:paraId="39442084" w14:textId="5C72AB99">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C951B1" w:rsidP="003042F3" w:rsidRDefault="00C951B1" w14:paraId="62C1371B" w14:textId="6D0B077C">
            <w:pPr>
              <w:jc w:val="both"/>
              <w:rPr>
                <w:rFonts w:ascii="Times New Roman" w:hAnsi="Times New Roman"/>
                <w:color w:val="000000" w:themeColor="text1"/>
                <w:sz w:val="24"/>
                <w:szCs w:val="24"/>
                <w:lang w:val="sq-AL"/>
              </w:rPr>
            </w:pPr>
          </w:p>
        </w:tc>
      </w:tr>
      <w:tr w:rsidRPr="00E73909" w:rsidR="00C951B1" w:rsidTr="1CD47A40" w14:paraId="3044F037" w14:textId="77777777">
        <w:trPr>
          <w:trHeight w:val="300"/>
        </w:trPr>
        <w:tc>
          <w:tcPr>
            <w:tcW w:w="1553" w:type="dxa"/>
            <w:tcMar/>
          </w:tcPr>
          <w:p w:rsidRPr="00E73909" w:rsidR="00C951B1" w:rsidP="003042F3" w:rsidRDefault="00C951B1" w14:paraId="162D0A92" w14:textId="521A46E9">
            <w:pPr>
              <w:jc w:val="both"/>
              <w:rPr>
                <w:rFonts w:ascii="Times New Roman" w:hAnsi="Times New Roman"/>
                <w:sz w:val="24"/>
                <w:szCs w:val="24"/>
                <w:lang w:val="en-GB"/>
              </w:rPr>
            </w:pPr>
          </w:p>
        </w:tc>
        <w:tc>
          <w:tcPr>
            <w:tcW w:w="3249" w:type="dxa"/>
            <w:tcMar/>
          </w:tcPr>
          <w:p w:rsidRPr="00E73909" w:rsidR="00C951B1" w:rsidP="003042F3" w:rsidRDefault="00C951B1" w14:paraId="31B5A145" w14:textId="64A15637">
            <w:pPr>
              <w:jc w:val="both"/>
              <w:rPr>
                <w:rFonts w:ascii="Times New Roman" w:hAnsi="Times New Roman"/>
                <w:sz w:val="24"/>
                <w:szCs w:val="24"/>
              </w:rPr>
            </w:pPr>
            <w:r w:rsidRPr="00E73909">
              <w:rPr>
                <w:rFonts w:ascii="Times New Roman" w:hAnsi="Times New Roman"/>
                <w:sz w:val="24"/>
                <w:szCs w:val="24"/>
              </w:rPr>
              <w:t xml:space="preserve">(f) for container ships, cargo carried shall be defined as the total weight in metric </w:t>
            </w:r>
            <w:proofErr w:type="spellStart"/>
            <w:r w:rsidRPr="00E73909">
              <w:rPr>
                <w:rFonts w:ascii="Times New Roman" w:hAnsi="Times New Roman"/>
                <w:sz w:val="24"/>
                <w:szCs w:val="24"/>
              </w:rPr>
              <w:t>tonnes</w:t>
            </w:r>
            <w:proofErr w:type="spellEnd"/>
            <w:r w:rsidRPr="00E73909">
              <w:rPr>
                <w:rFonts w:ascii="Times New Roman" w:hAnsi="Times New Roman"/>
                <w:sz w:val="24"/>
                <w:szCs w:val="24"/>
              </w:rPr>
              <w:t xml:space="preserve"> of the cargo or, failing that, the amount of 20-foot equivalent units (TEU) multiplied by default values for their weight. Where cargo carried by a container ship is defined in accordance with applicable IMO Guidelines or instruments pursuant to the Convention for the Safety of Life at Sea (SOLAS Convention), that definition shall be deemed to comply with this Regulation. For the purposes of this </w:t>
            </w:r>
            <w:proofErr w:type="gramStart"/>
            <w:r w:rsidRPr="00E73909">
              <w:rPr>
                <w:rFonts w:ascii="Times New Roman" w:hAnsi="Times New Roman"/>
                <w:sz w:val="24"/>
                <w:szCs w:val="24"/>
              </w:rPr>
              <w:t>Regulation, ‘</w:t>
            </w:r>
            <w:proofErr w:type="gramEnd"/>
            <w:r w:rsidRPr="00E73909">
              <w:rPr>
                <w:rFonts w:ascii="Times New Roman" w:hAnsi="Times New Roman"/>
                <w:sz w:val="24"/>
                <w:szCs w:val="24"/>
              </w:rPr>
              <w:t>container ship’ means a ship designed exclusively for the carriage of containers in holds and on deck;</w:t>
            </w:r>
          </w:p>
        </w:tc>
        <w:tc>
          <w:tcPr>
            <w:tcW w:w="972" w:type="dxa"/>
            <w:tcMar/>
          </w:tcPr>
          <w:p w:rsidRPr="00E73909" w:rsidR="00C951B1" w:rsidP="003042F3" w:rsidRDefault="00BC112F" w14:paraId="56CCB326" w14:textId="2CE97CA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C951B1" w:rsidP="003042F3" w:rsidRDefault="00C951B1" w14:paraId="345978B7" w14:textId="728BC504">
            <w:pPr>
              <w:jc w:val="both"/>
              <w:rPr>
                <w:rFonts w:ascii="Times New Roman" w:hAnsi="Times New Roman"/>
                <w:sz w:val="24"/>
                <w:szCs w:val="24"/>
                <w:lang w:val="sq-AL"/>
              </w:rPr>
            </w:pPr>
          </w:p>
        </w:tc>
        <w:tc>
          <w:tcPr>
            <w:tcW w:w="3210" w:type="dxa"/>
            <w:tcMar/>
          </w:tcPr>
          <w:p w:rsidRPr="00E73909" w:rsidR="00C951B1" w:rsidP="003042F3" w:rsidRDefault="00C951B1" w14:paraId="24DA48A3" w14:textId="1481B5C0">
            <w:pPr>
              <w:jc w:val="both"/>
              <w:rPr>
                <w:rFonts w:ascii="Times New Roman" w:hAnsi="Times New Roman"/>
                <w:sz w:val="24"/>
                <w:szCs w:val="24"/>
                <w:lang w:val="sq-AL"/>
              </w:rPr>
            </w:pPr>
            <w:r w:rsidRPr="00E73909">
              <w:rPr>
                <w:rFonts w:ascii="Times New Roman" w:hAnsi="Times New Roman"/>
                <w:sz w:val="24"/>
                <w:szCs w:val="24"/>
              </w:rPr>
              <w:t xml:space="preserve">(f) for container ships, cargo carried shall be defined as the total weight in metric </w:t>
            </w:r>
            <w:proofErr w:type="spellStart"/>
            <w:r w:rsidRPr="00E73909">
              <w:rPr>
                <w:rFonts w:ascii="Times New Roman" w:hAnsi="Times New Roman"/>
                <w:sz w:val="24"/>
                <w:szCs w:val="24"/>
              </w:rPr>
              <w:t>tonnes</w:t>
            </w:r>
            <w:proofErr w:type="spellEnd"/>
            <w:r w:rsidRPr="00E73909">
              <w:rPr>
                <w:rFonts w:ascii="Times New Roman" w:hAnsi="Times New Roman"/>
                <w:sz w:val="24"/>
                <w:szCs w:val="24"/>
              </w:rPr>
              <w:t xml:space="preserve"> of the cargo or, failing that, the amount of 20-foot equivalent units (TEU) multiplied by default values for their weight. Where cargo carried by a container ship is defined in accordance with applicable IMO Guidelines or instruments pursuant to the Convention for the Safety of Life at Sea (SOLAS Convention), that definition shall be deemed to comply with this Regulation. For the purposes of this </w:t>
            </w:r>
            <w:proofErr w:type="gramStart"/>
            <w:r w:rsidRPr="00E73909">
              <w:rPr>
                <w:rFonts w:ascii="Times New Roman" w:hAnsi="Times New Roman"/>
                <w:sz w:val="24"/>
                <w:szCs w:val="24"/>
              </w:rPr>
              <w:t>Regulation, ‘</w:t>
            </w:r>
            <w:proofErr w:type="gramEnd"/>
            <w:r w:rsidRPr="00E73909">
              <w:rPr>
                <w:rFonts w:ascii="Times New Roman" w:hAnsi="Times New Roman"/>
                <w:sz w:val="24"/>
                <w:szCs w:val="24"/>
              </w:rPr>
              <w:t>container ship’ means a ship designed exclusively for the carriage of containers in holds and on deck;</w:t>
            </w:r>
          </w:p>
        </w:tc>
        <w:tc>
          <w:tcPr>
            <w:tcW w:w="1528" w:type="dxa"/>
            <w:tcMar/>
          </w:tcPr>
          <w:p w:rsidRPr="00E73909" w:rsidR="00C951B1" w:rsidP="003042F3" w:rsidRDefault="00BF2086" w14:paraId="05635911" w14:textId="362E02BF">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951B1" w:rsidP="003042F3" w:rsidRDefault="00C951B1" w14:paraId="7C4D82D0" w14:textId="7D4BFA4F">
            <w:pPr>
              <w:jc w:val="both"/>
              <w:rPr>
                <w:rFonts w:ascii="Times New Roman" w:hAnsi="Times New Roman"/>
                <w:color w:val="000000" w:themeColor="text1"/>
                <w:sz w:val="24"/>
                <w:szCs w:val="24"/>
                <w:lang w:val="sq-AL"/>
              </w:rPr>
            </w:pPr>
          </w:p>
        </w:tc>
      </w:tr>
      <w:tr w:rsidRPr="00E73909" w:rsidR="00C951B1" w:rsidTr="1CD47A40" w14:paraId="29D808BE" w14:textId="77777777">
        <w:trPr>
          <w:trHeight w:val="300"/>
        </w:trPr>
        <w:tc>
          <w:tcPr>
            <w:tcW w:w="1553" w:type="dxa"/>
            <w:tcMar/>
          </w:tcPr>
          <w:p w:rsidRPr="00E73909" w:rsidR="00C951B1" w:rsidP="003042F3" w:rsidRDefault="00C951B1" w14:paraId="7145A8AE" w14:textId="67C9017E">
            <w:pPr>
              <w:jc w:val="both"/>
              <w:rPr>
                <w:rFonts w:ascii="Times New Roman" w:hAnsi="Times New Roman"/>
                <w:sz w:val="24"/>
                <w:szCs w:val="24"/>
                <w:lang w:val="en-GB"/>
              </w:rPr>
            </w:pPr>
          </w:p>
        </w:tc>
        <w:tc>
          <w:tcPr>
            <w:tcW w:w="3249" w:type="dxa"/>
            <w:tcMar/>
          </w:tcPr>
          <w:p w:rsidRPr="00E73909" w:rsidR="00C951B1" w:rsidP="003042F3" w:rsidRDefault="00C951B1" w14:paraId="25B229F8" w14:textId="3F3AFDEE">
            <w:pPr>
              <w:jc w:val="both"/>
              <w:rPr>
                <w:rFonts w:ascii="Times New Roman" w:hAnsi="Times New Roman"/>
                <w:sz w:val="24"/>
                <w:szCs w:val="24"/>
              </w:rPr>
            </w:pPr>
            <w:r w:rsidRPr="00E73909">
              <w:rPr>
                <w:rFonts w:ascii="Times New Roman" w:hAnsi="Times New Roman"/>
                <w:sz w:val="24"/>
                <w:szCs w:val="24"/>
              </w:rPr>
              <w:t xml:space="preserve">(g) the determination of cargo carried for categories of ships other than passenger ships, ro-ro ships and container ships shall enable the </w:t>
            </w:r>
            <w:proofErr w:type="gramStart"/>
            <w:r w:rsidRPr="00E73909">
              <w:rPr>
                <w:rFonts w:ascii="Times New Roman" w:hAnsi="Times New Roman"/>
                <w:sz w:val="24"/>
                <w:szCs w:val="24"/>
              </w:rPr>
              <w:t>taking into account</w:t>
            </w:r>
            <w:proofErr w:type="gramEnd"/>
            <w:r w:rsidRPr="00E73909">
              <w:rPr>
                <w:rFonts w:ascii="Times New Roman" w:hAnsi="Times New Roman"/>
                <w:sz w:val="24"/>
                <w:szCs w:val="24"/>
              </w:rPr>
              <w:t xml:space="preserve">, where applicable, of the weight and volume of cargo </w:t>
            </w:r>
            <w:r w:rsidRPr="00E73909">
              <w:rPr>
                <w:rFonts w:ascii="Times New Roman" w:hAnsi="Times New Roman"/>
                <w:sz w:val="24"/>
                <w:szCs w:val="24"/>
              </w:rPr>
              <w:lastRenderedPageBreak/>
              <w:t>carried and the number of passengers carried. Those categories shall include, inter alia, tankers, bulk carriers, general cargo ships, refrigerated cargo ships, vehicle carriers and combination carriers.</w:t>
            </w:r>
          </w:p>
        </w:tc>
        <w:tc>
          <w:tcPr>
            <w:tcW w:w="972" w:type="dxa"/>
            <w:tcMar/>
          </w:tcPr>
          <w:p w:rsidRPr="00E73909" w:rsidR="00C951B1" w:rsidP="003042F3" w:rsidRDefault="00BC112F" w14:paraId="1AB818C1" w14:textId="146025E8">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C951B1" w:rsidP="003042F3" w:rsidRDefault="00C951B1" w14:paraId="4627F4D0" w14:textId="4EA4C1B2">
            <w:pPr>
              <w:jc w:val="both"/>
              <w:rPr>
                <w:rFonts w:ascii="Times New Roman" w:hAnsi="Times New Roman"/>
                <w:sz w:val="24"/>
                <w:szCs w:val="24"/>
                <w:lang w:val="sq-AL"/>
              </w:rPr>
            </w:pPr>
          </w:p>
        </w:tc>
        <w:tc>
          <w:tcPr>
            <w:tcW w:w="3210" w:type="dxa"/>
            <w:tcMar/>
          </w:tcPr>
          <w:p w:rsidRPr="00E73909" w:rsidR="00C951B1" w:rsidP="003042F3" w:rsidRDefault="00C951B1" w14:paraId="587144A2" w14:textId="5D42E855">
            <w:pPr>
              <w:jc w:val="both"/>
              <w:rPr>
                <w:rFonts w:ascii="Times New Roman" w:hAnsi="Times New Roman"/>
                <w:sz w:val="24"/>
                <w:szCs w:val="24"/>
                <w:lang w:val="sq-AL"/>
              </w:rPr>
            </w:pPr>
            <w:r w:rsidRPr="00E73909">
              <w:rPr>
                <w:rFonts w:ascii="Times New Roman" w:hAnsi="Times New Roman"/>
                <w:sz w:val="24"/>
                <w:szCs w:val="24"/>
              </w:rPr>
              <w:t xml:space="preserve">(g) the determination of cargo carried for categories of ships other than passenger ships, ro-ro ships and container ships shall enable the </w:t>
            </w:r>
            <w:proofErr w:type="gramStart"/>
            <w:r w:rsidRPr="00E73909">
              <w:rPr>
                <w:rFonts w:ascii="Times New Roman" w:hAnsi="Times New Roman"/>
                <w:sz w:val="24"/>
                <w:szCs w:val="24"/>
              </w:rPr>
              <w:t>taking into account</w:t>
            </w:r>
            <w:proofErr w:type="gramEnd"/>
            <w:r w:rsidRPr="00E73909">
              <w:rPr>
                <w:rFonts w:ascii="Times New Roman" w:hAnsi="Times New Roman"/>
                <w:sz w:val="24"/>
                <w:szCs w:val="24"/>
              </w:rPr>
              <w:t xml:space="preserve">, where applicable, of the weight and volume of cargo </w:t>
            </w:r>
            <w:r w:rsidRPr="00E73909">
              <w:rPr>
                <w:rFonts w:ascii="Times New Roman" w:hAnsi="Times New Roman"/>
                <w:sz w:val="24"/>
                <w:szCs w:val="24"/>
              </w:rPr>
              <w:lastRenderedPageBreak/>
              <w:t>carried and the number of passengers carried. Those categories shall include, inter alia, tankers, bulk carriers, general cargo ships, refrigerated cargo ships, vehicle carriers and combination carriers.</w:t>
            </w:r>
          </w:p>
        </w:tc>
        <w:tc>
          <w:tcPr>
            <w:tcW w:w="1528" w:type="dxa"/>
            <w:tcMar/>
          </w:tcPr>
          <w:p w:rsidRPr="00E73909" w:rsidR="00C951B1" w:rsidP="003042F3" w:rsidRDefault="00BF2086" w14:paraId="35BF8625" w14:textId="1E2C1E06">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C951B1" w:rsidP="003042F3" w:rsidRDefault="00C951B1" w14:paraId="3794E0C2" w14:textId="6D8CAD17">
            <w:pPr>
              <w:jc w:val="both"/>
              <w:rPr>
                <w:rFonts w:ascii="Times New Roman" w:hAnsi="Times New Roman"/>
                <w:color w:val="000000" w:themeColor="text1"/>
                <w:sz w:val="24"/>
                <w:szCs w:val="24"/>
                <w:lang w:val="sq-AL"/>
              </w:rPr>
            </w:pPr>
          </w:p>
        </w:tc>
      </w:tr>
      <w:tr w:rsidRPr="00E73909" w:rsidR="00C951B1" w:rsidTr="1CD47A40" w14:paraId="50EAFC8C" w14:textId="77777777">
        <w:trPr>
          <w:trHeight w:val="300"/>
        </w:trPr>
        <w:tc>
          <w:tcPr>
            <w:tcW w:w="1553" w:type="dxa"/>
            <w:tcMar/>
          </w:tcPr>
          <w:p w:rsidRPr="00E73909" w:rsidR="00C951B1" w:rsidP="003042F3" w:rsidRDefault="00C951B1" w14:paraId="08D8CC45" w14:textId="5FC20410">
            <w:pPr>
              <w:jc w:val="both"/>
              <w:rPr>
                <w:rFonts w:ascii="Times New Roman" w:hAnsi="Times New Roman"/>
                <w:sz w:val="24"/>
                <w:szCs w:val="24"/>
                <w:lang w:val="en-GB"/>
              </w:rPr>
            </w:pPr>
          </w:p>
        </w:tc>
        <w:tc>
          <w:tcPr>
            <w:tcW w:w="3249" w:type="dxa"/>
            <w:tcMar/>
          </w:tcPr>
          <w:p w:rsidRPr="00E73909" w:rsidR="00C951B1" w:rsidP="003042F3" w:rsidRDefault="00C951B1" w14:paraId="2D532FCF" w14:textId="3E364277">
            <w:pPr>
              <w:jc w:val="both"/>
              <w:rPr>
                <w:rFonts w:ascii="Times New Roman" w:hAnsi="Times New Roman"/>
                <w:sz w:val="24"/>
                <w:szCs w:val="24"/>
              </w:rPr>
            </w:pPr>
            <w:r w:rsidRPr="00E73909">
              <w:rPr>
                <w:rFonts w:ascii="Times New Roman" w:hAnsi="Times New Roman"/>
                <w:sz w:val="24"/>
                <w:szCs w:val="24"/>
              </w:rPr>
              <w:t xml:space="preserve">2. </w:t>
            </w:r>
            <w:proofErr w:type="gramStart"/>
            <w:r w:rsidRPr="00E73909">
              <w:rPr>
                <w:rFonts w:ascii="Times New Roman" w:hAnsi="Times New Roman"/>
                <w:sz w:val="24"/>
                <w:szCs w:val="24"/>
              </w:rPr>
              <w:t>In order to</w:t>
            </w:r>
            <w:proofErr w:type="gramEnd"/>
            <w:r w:rsidRPr="00E73909">
              <w:rPr>
                <w:rFonts w:ascii="Times New Roman" w:hAnsi="Times New Roman"/>
                <w:sz w:val="24"/>
                <w:szCs w:val="24"/>
              </w:rPr>
              <w:t xml:space="preserve"> ensure uniform conditions for the application of point 1 (g), the Commission shall adopt, by means of implementing acts, technical rules specifying the parameters applicable to each of the other categories of ships referred to under that point. Those implementing acts shall be adopted not later than 31 December 2016 in accordance with the examination procedure referred to in Article 24(2). The Commission, by means of implementing acts, may revise, where appropriate, the applicable parameters referred to in M3 point 1(g). Where relevant, the Commission shall also revise those parameters to take account of amendments to </w:t>
            </w:r>
            <w:r w:rsidRPr="00E73909">
              <w:rPr>
                <w:rFonts w:ascii="Times New Roman" w:hAnsi="Times New Roman"/>
                <w:sz w:val="24"/>
                <w:szCs w:val="24"/>
              </w:rPr>
              <w:lastRenderedPageBreak/>
              <w:t>this Annex pursuant to Article 5(2). Those implementing acts shall be adopted in accordance with the examination procedure referred to in Article 24(2)</w:t>
            </w:r>
          </w:p>
        </w:tc>
        <w:tc>
          <w:tcPr>
            <w:tcW w:w="972" w:type="dxa"/>
            <w:tcMar/>
          </w:tcPr>
          <w:p w:rsidRPr="00E73909" w:rsidR="00C951B1" w:rsidP="003042F3" w:rsidRDefault="00BC112F" w14:paraId="162C9AA0" w14:textId="479AE5D6">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C951B1" w:rsidP="003042F3" w:rsidRDefault="00C951B1" w14:paraId="2387F453" w14:textId="6B6B6446">
            <w:pPr>
              <w:jc w:val="both"/>
              <w:rPr>
                <w:rFonts w:ascii="Times New Roman" w:hAnsi="Times New Roman"/>
                <w:sz w:val="24"/>
                <w:szCs w:val="24"/>
                <w:lang w:val="sq-AL"/>
              </w:rPr>
            </w:pPr>
          </w:p>
        </w:tc>
        <w:tc>
          <w:tcPr>
            <w:tcW w:w="3210" w:type="dxa"/>
            <w:tcMar/>
          </w:tcPr>
          <w:p w:rsidRPr="00E73909" w:rsidR="00C951B1" w:rsidP="003042F3" w:rsidRDefault="000A1987" w14:paraId="6ABCFC4C" w14:textId="4BFB8774">
            <w:pPr>
              <w:jc w:val="both"/>
              <w:rPr>
                <w:rFonts w:ascii="Times New Roman" w:hAnsi="Times New Roman"/>
                <w:sz w:val="24"/>
                <w:szCs w:val="24"/>
                <w:lang w:val="sq-AL"/>
              </w:rPr>
            </w:pPr>
            <w:r w:rsidRPr="00E73909">
              <w:rPr>
                <w:rFonts w:ascii="Times New Roman" w:hAnsi="Times New Roman"/>
                <w:sz w:val="24"/>
                <w:szCs w:val="24"/>
              </w:rPr>
              <w:t>2.In order to ensure uniform conditions for the implementation of point 1(g), the ministry responsible for transport and the General Maritime Directorate shall apply the acts and decisions adopted by the committee established pursuant to this Regulation, for the purpose of complying with the technical rules specifying the applicable parameters for each of the other categories of ships referred to in that point</w:t>
            </w:r>
          </w:p>
        </w:tc>
        <w:tc>
          <w:tcPr>
            <w:tcW w:w="1528" w:type="dxa"/>
            <w:tcMar/>
          </w:tcPr>
          <w:p w:rsidRPr="00E73909" w:rsidR="00C951B1" w:rsidP="003042F3" w:rsidRDefault="00BF2086" w14:paraId="4283D718" w14:textId="1D888E5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951B1" w:rsidP="003042F3" w:rsidRDefault="00C951B1" w14:paraId="6FE12670" w14:textId="14BBC302">
            <w:pPr>
              <w:jc w:val="both"/>
              <w:rPr>
                <w:rFonts w:ascii="Times New Roman" w:hAnsi="Times New Roman"/>
                <w:color w:val="000000" w:themeColor="text1"/>
                <w:sz w:val="24"/>
                <w:szCs w:val="24"/>
                <w:lang w:val="sq-AL"/>
              </w:rPr>
            </w:pPr>
          </w:p>
        </w:tc>
      </w:tr>
      <w:tr w:rsidRPr="00E73909" w:rsidR="003A4386" w:rsidTr="1CD47A40" w14:paraId="32A0F4AE" w14:textId="77777777">
        <w:trPr>
          <w:trHeight w:val="300"/>
        </w:trPr>
        <w:tc>
          <w:tcPr>
            <w:tcW w:w="1553" w:type="dxa"/>
            <w:tcMar/>
          </w:tcPr>
          <w:p w:rsidRPr="00E73909" w:rsidR="003A4386" w:rsidP="003042F3" w:rsidRDefault="003A4386" w14:paraId="061806FA" w14:textId="046A8662">
            <w:pPr>
              <w:jc w:val="both"/>
              <w:rPr>
                <w:rFonts w:ascii="Times New Roman" w:hAnsi="Times New Roman"/>
                <w:sz w:val="24"/>
                <w:szCs w:val="24"/>
                <w:lang w:val="en-GB"/>
              </w:rPr>
            </w:pPr>
          </w:p>
        </w:tc>
        <w:tc>
          <w:tcPr>
            <w:tcW w:w="3249" w:type="dxa"/>
            <w:tcMar/>
          </w:tcPr>
          <w:p w:rsidRPr="00E73909" w:rsidR="003A4386" w:rsidP="003042F3" w:rsidRDefault="003A4386" w14:paraId="5E669017" w14:textId="396CA938">
            <w:pPr>
              <w:jc w:val="both"/>
              <w:rPr>
                <w:rFonts w:ascii="Times New Roman" w:hAnsi="Times New Roman"/>
                <w:sz w:val="24"/>
                <w:szCs w:val="24"/>
              </w:rPr>
            </w:pPr>
            <w:r w:rsidRPr="00E73909">
              <w:rPr>
                <w:rFonts w:ascii="Times New Roman" w:hAnsi="Times New Roman"/>
                <w:sz w:val="24"/>
                <w:szCs w:val="24"/>
              </w:rPr>
              <w:t xml:space="preserve">3. </w:t>
            </w:r>
            <w:r w:rsidRPr="00E73909" w:rsidR="006712AD">
              <w:rPr>
                <w:rFonts w:ascii="Times New Roman" w:hAnsi="Times New Roman"/>
                <w:sz w:val="24"/>
                <w:szCs w:val="24"/>
              </w:rPr>
              <w:t>I</w:t>
            </w:r>
            <w:r w:rsidRPr="00E73909" w:rsidR="0008143C">
              <w:rPr>
                <w:rFonts w:ascii="Times New Roman" w:hAnsi="Times New Roman"/>
                <w:sz w:val="24"/>
                <w:szCs w:val="24"/>
              </w:rPr>
              <w:t xml:space="preserve">n complying with the rules referred to </w:t>
            </w:r>
            <w:proofErr w:type="gramStart"/>
            <w:r w:rsidRPr="00E73909" w:rsidR="0008143C">
              <w:rPr>
                <w:rFonts w:ascii="Times New Roman" w:hAnsi="Times New Roman"/>
                <w:sz w:val="24"/>
                <w:szCs w:val="24"/>
              </w:rPr>
              <w:t>in  points</w:t>
            </w:r>
            <w:proofErr w:type="gramEnd"/>
            <w:r w:rsidRPr="00E73909" w:rsidR="0008143C">
              <w:rPr>
                <w:rFonts w:ascii="Times New Roman" w:hAnsi="Times New Roman"/>
                <w:sz w:val="24"/>
                <w:szCs w:val="24"/>
              </w:rPr>
              <w:t xml:space="preserve"> 1 and 2, companies may also choose to include specific information relating to the ship's ice class and to navigation through ice</w:t>
            </w:r>
            <w:r w:rsidRPr="00E73909">
              <w:rPr>
                <w:rFonts w:ascii="Times New Roman" w:hAnsi="Times New Roman"/>
                <w:sz w:val="24"/>
                <w:szCs w:val="24"/>
              </w:rPr>
              <w:t>.</w:t>
            </w:r>
          </w:p>
        </w:tc>
        <w:tc>
          <w:tcPr>
            <w:tcW w:w="972" w:type="dxa"/>
            <w:tcMar/>
          </w:tcPr>
          <w:p w:rsidRPr="00E73909" w:rsidR="003A4386" w:rsidP="003042F3" w:rsidRDefault="00A357DB" w14:paraId="71E6EDDB" w14:textId="42A0B3C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3A4386" w:rsidP="003042F3" w:rsidRDefault="003A4386" w14:paraId="24008ABE" w14:textId="56763FF0">
            <w:pPr>
              <w:jc w:val="both"/>
              <w:rPr>
                <w:rFonts w:ascii="Times New Roman" w:hAnsi="Times New Roman"/>
                <w:sz w:val="24"/>
                <w:szCs w:val="24"/>
                <w:lang w:val="sq-AL"/>
              </w:rPr>
            </w:pPr>
          </w:p>
        </w:tc>
        <w:tc>
          <w:tcPr>
            <w:tcW w:w="3210" w:type="dxa"/>
            <w:tcMar/>
          </w:tcPr>
          <w:p w:rsidRPr="00E73909" w:rsidR="003A4386" w:rsidP="003042F3" w:rsidRDefault="00C951B1" w14:paraId="7668A8B0" w14:textId="629020BC">
            <w:pPr>
              <w:jc w:val="both"/>
              <w:rPr>
                <w:rFonts w:ascii="Times New Roman" w:hAnsi="Times New Roman"/>
                <w:sz w:val="24"/>
                <w:szCs w:val="24"/>
                <w:lang w:val="sq-AL"/>
              </w:rPr>
            </w:pPr>
            <w:r w:rsidRPr="00E73909">
              <w:rPr>
                <w:rFonts w:ascii="Times New Roman" w:hAnsi="Times New Roman"/>
                <w:sz w:val="24"/>
                <w:szCs w:val="24"/>
                <w:lang w:val="sq-AL"/>
              </w:rPr>
              <w:t>3. In complying with the rules referred to in points 1 and 2, companies may also choose to include specific information relating to the ship's ice class and to navigation through ice.</w:t>
            </w:r>
          </w:p>
        </w:tc>
        <w:tc>
          <w:tcPr>
            <w:tcW w:w="1528" w:type="dxa"/>
            <w:tcMar/>
          </w:tcPr>
          <w:p w:rsidRPr="00E73909" w:rsidR="003A4386" w:rsidP="003042F3" w:rsidRDefault="00BF2086" w14:paraId="2AD55DC1" w14:textId="1AC9885C">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3A4386" w:rsidP="003042F3" w:rsidRDefault="003A4386" w14:paraId="574D9549" w14:textId="2F615A4E">
            <w:pPr>
              <w:jc w:val="both"/>
              <w:rPr>
                <w:rFonts w:ascii="Times New Roman" w:hAnsi="Times New Roman"/>
                <w:color w:val="000000" w:themeColor="text1"/>
                <w:sz w:val="24"/>
                <w:szCs w:val="24"/>
                <w:lang w:val="sq-AL"/>
              </w:rPr>
            </w:pPr>
          </w:p>
        </w:tc>
      </w:tr>
      <w:tr w:rsidRPr="00E73909" w:rsidR="00C951B1" w:rsidTr="1CD47A40" w14:paraId="2062FCF7" w14:textId="77777777">
        <w:trPr>
          <w:trHeight w:val="300"/>
        </w:trPr>
        <w:tc>
          <w:tcPr>
            <w:tcW w:w="1553" w:type="dxa"/>
            <w:tcMar/>
          </w:tcPr>
          <w:p w:rsidRPr="00E73909" w:rsidR="00C951B1" w:rsidP="003042F3" w:rsidRDefault="00C951B1" w14:paraId="5C4354F6" w14:textId="21F6CDBC">
            <w:pPr>
              <w:jc w:val="both"/>
              <w:rPr>
                <w:rFonts w:ascii="Times New Roman" w:hAnsi="Times New Roman"/>
                <w:sz w:val="24"/>
                <w:szCs w:val="24"/>
                <w:lang w:val="en-GB"/>
              </w:rPr>
            </w:pPr>
          </w:p>
        </w:tc>
        <w:tc>
          <w:tcPr>
            <w:tcW w:w="3249" w:type="dxa"/>
            <w:tcMar/>
          </w:tcPr>
          <w:p w:rsidRPr="00E73909" w:rsidR="0094059C" w:rsidP="003042F3" w:rsidRDefault="00C951B1" w14:paraId="72925FD1" w14:textId="77777777">
            <w:pPr>
              <w:jc w:val="both"/>
              <w:rPr>
                <w:rFonts w:ascii="Times New Roman" w:hAnsi="Times New Roman"/>
                <w:b/>
                <w:bCs/>
                <w:sz w:val="24"/>
                <w:szCs w:val="24"/>
              </w:rPr>
            </w:pPr>
            <w:r w:rsidRPr="00E73909">
              <w:rPr>
                <w:rFonts w:ascii="Times New Roman" w:hAnsi="Times New Roman"/>
                <w:b/>
                <w:bCs/>
                <w:sz w:val="24"/>
                <w:szCs w:val="24"/>
              </w:rPr>
              <w:t xml:space="preserve">B. MONITORING ON AN ANNUAL BASIS (ARTICLE 10) </w:t>
            </w:r>
          </w:p>
          <w:p w:rsidRPr="00E73909" w:rsidR="00D32F02" w:rsidP="003042F3" w:rsidRDefault="00C951B1" w14:paraId="68776FC7" w14:textId="3ADE05D4">
            <w:pPr>
              <w:jc w:val="both"/>
              <w:rPr>
                <w:rFonts w:ascii="Times New Roman" w:hAnsi="Times New Roman"/>
                <w:sz w:val="24"/>
                <w:szCs w:val="24"/>
              </w:rPr>
            </w:pPr>
            <w:r w:rsidRPr="00E73909">
              <w:rPr>
                <w:rFonts w:ascii="Times New Roman" w:hAnsi="Times New Roman"/>
                <w:sz w:val="24"/>
                <w:szCs w:val="24"/>
              </w:rPr>
              <w:t xml:space="preserve">For the </w:t>
            </w:r>
            <w:proofErr w:type="gramStart"/>
            <w:r w:rsidRPr="00E73909">
              <w:rPr>
                <w:rFonts w:ascii="Times New Roman" w:hAnsi="Times New Roman"/>
                <w:sz w:val="24"/>
                <w:szCs w:val="24"/>
              </w:rPr>
              <w:t>purposes</w:t>
            </w:r>
            <w:proofErr w:type="gramEnd"/>
            <w:r w:rsidRPr="00E73909">
              <w:rPr>
                <w:rFonts w:ascii="Times New Roman" w:hAnsi="Times New Roman"/>
                <w:sz w:val="24"/>
                <w:szCs w:val="24"/>
              </w:rPr>
              <w:t xml:space="preserve"> of monitoring other relevant information on an annual basis, companies shall respect the following rules:</w:t>
            </w:r>
          </w:p>
          <w:p w:rsidRPr="00E73909" w:rsidR="00D32F02" w:rsidP="003042F3" w:rsidRDefault="00D32F02" w14:paraId="4FCA81DA" w14:textId="77777777">
            <w:pPr>
              <w:jc w:val="both"/>
              <w:rPr>
                <w:rFonts w:ascii="Times New Roman" w:hAnsi="Times New Roman"/>
                <w:sz w:val="24"/>
                <w:szCs w:val="24"/>
              </w:rPr>
            </w:pPr>
          </w:p>
          <w:p w:rsidRPr="00E73909" w:rsidR="00C951B1" w:rsidP="003042F3" w:rsidRDefault="00C951B1" w14:paraId="086F4FC7" w14:textId="7B519478">
            <w:pPr>
              <w:jc w:val="both"/>
              <w:rPr>
                <w:rFonts w:ascii="Times New Roman" w:hAnsi="Times New Roman"/>
                <w:sz w:val="24"/>
                <w:szCs w:val="24"/>
              </w:rPr>
            </w:pPr>
            <w:r w:rsidRPr="00E73909">
              <w:rPr>
                <w:rFonts w:ascii="Times New Roman" w:hAnsi="Times New Roman"/>
                <w:sz w:val="24"/>
                <w:szCs w:val="24"/>
              </w:rPr>
              <w:t>The values to be monitored under Article 10 shall be determined by aggregation of the respective per voyage data.</w:t>
            </w:r>
          </w:p>
        </w:tc>
        <w:tc>
          <w:tcPr>
            <w:tcW w:w="972" w:type="dxa"/>
            <w:tcMar/>
          </w:tcPr>
          <w:p w:rsidRPr="00E73909" w:rsidR="00C951B1" w:rsidP="003042F3" w:rsidRDefault="00DB63B6" w14:paraId="6B76EF4F" w14:textId="37DE53D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C951B1" w:rsidP="003042F3" w:rsidRDefault="00C951B1" w14:paraId="462764A7" w14:textId="420959DC">
            <w:pPr>
              <w:jc w:val="both"/>
              <w:rPr>
                <w:rFonts w:ascii="Times New Roman" w:hAnsi="Times New Roman"/>
                <w:sz w:val="24"/>
                <w:szCs w:val="24"/>
                <w:lang w:val="sq-AL"/>
              </w:rPr>
            </w:pPr>
          </w:p>
        </w:tc>
        <w:tc>
          <w:tcPr>
            <w:tcW w:w="3210" w:type="dxa"/>
            <w:tcMar/>
          </w:tcPr>
          <w:p w:rsidRPr="00E73909" w:rsidR="0029022A" w:rsidP="003042F3" w:rsidRDefault="00C951B1" w14:paraId="255B3B5C" w14:textId="77777777">
            <w:pPr>
              <w:jc w:val="both"/>
              <w:rPr>
                <w:rFonts w:ascii="Times New Roman" w:hAnsi="Times New Roman"/>
                <w:b/>
                <w:bCs/>
                <w:sz w:val="24"/>
                <w:szCs w:val="24"/>
              </w:rPr>
            </w:pPr>
            <w:r w:rsidRPr="00E73909">
              <w:rPr>
                <w:rFonts w:ascii="Times New Roman" w:hAnsi="Times New Roman"/>
                <w:b/>
                <w:bCs/>
                <w:sz w:val="24"/>
                <w:szCs w:val="24"/>
              </w:rPr>
              <w:t xml:space="preserve">B. MONITORING ON AN ANNUAL BASIS (ARTICLE 10) </w:t>
            </w:r>
          </w:p>
          <w:p w:rsidRPr="00E73909" w:rsidR="007E6315" w:rsidP="003042F3" w:rsidRDefault="00C951B1" w14:paraId="47CC512B" w14:textId="77777777">
            <w:pPr>
              <w:jc w:val="both"/>
              <w:rPr>
                <w:rFonts w:ascii="Times New Roman" w:hAnsi="Times New Roman"/>
                <w:sz w:val="24"/>
                <w:szCs w:val="24"/>
              </w:rPr>
            </w:pPr>
            <w:r w:rsidRPr="00E73909">
              <w:rPr>
                <w:rFonts w:ascii="Times New Roman" w:hAnsi="Times New Roman"/>
                <w:sz w:val="24"/>
                <w:szCs w:val="24"/>
              </w:rPr>
              <w:t xml:space="preserve">For the </w:t>
            </w:r>
            <w:proofErr w:type="gramStart"/>
            <w:r w:rsidRPr="00E73909">
              <w:rPr>
                <w:rFonts w:ascii="Times New Roman" w:hAnsi="Times New Roman"/>
                <w:sz w:val="24"/>
                <w:szCs w:val="24"/>
              </w:rPr>
              <w:t>purposes</w:t>
            </w:r>
            <w:proofErr w:type="gramEnd"/>
            <w:r w:rsidRPr="00E73909">
              <w:rPr>
                <w:rFonts w:ascii="Times New Roman" w:hAnsi="Times New Roman"/>
                <w:sz w:val="24"/>
                <w:szCs w:val="24"/>
              </w:rPr>
              <w:t xml:space="preserve"> of monitoring other relevant information on an annual basis, companies shall respect the following rules:</w:t>
            </w:r>
          </w:p>
          <w:p w:rsidRPr="00E73909" w:rsidR="007E6315" w:rsidP="003042F3" w:rsidRDefault="007E6315" w14:paraId="0B4A2F2D" w14:textId="77777777">
            <w:pPr>
              <w:jc w:val="both"/>
              <w:rPr>
                <w:rFonts w:ascii="Times New Roman" w:hAnsi="Times New Roman"/>
                <w:sz w:val="24"/>
                <w:szCs w:val="24"/>
              </w:rPr>
            </w:pPr>
          </w:p>
          <w:p w:rsidRPr="00E73909" w:rsidR="00C951B1" w:rsidP="003042F3" w:rsidRDefault="00CB6D70" w14:paraId="695BFCC6" w14:textId="4A51B01C">
            <w:pPr>
              <w:jc w:val="both"/>
              <w:rPr>
                <w:rFonts w:ascii="Times New Roman" w:hAnsi="Times New Roman"/>
                <w:sz w:val="24"/>
                <w:szCs w:val="24"/>
              </w:rPr>
            </w:pPr>
            <w:r w:rsidRPr="00E73909">
              <w:rPr>
                <w:rFonts w:ascii="Times New Roman" w:hAnsi="Times New Roman"/>
                <w:sz w:val="24"/>
                <w:szCs w:val="24"/>
              </w:rPr>
              <w:t>1.</w:t>
            </w:r>
            <w:r w:rsidRPr="00E73909" w:rsidR="00C951B1">
              <w:rPr>
                <w:rFonts w:ascii="Times New Roman" w:hAnsi="Times New Roman"/>
                <w:sz w:val="24"/>
                <w:szCs w:val="24"/>
              </w:rPr>
              <w:t xml:space="preserve">The values to be monitored under Article 10 shall be determined by aggregation of the respective per voyage data. </w:t>
            </w:r>
          </w:p>
        </w:tc>
        <w:tc>
          <w:tcPr>
            <w:tcW w:w="1528" w:type="dxa"/>
            <w:tcMar/>
          </w:tcPr>
          <w:p w:rsidRPr="00E73909" w:rsidR="00C951B1" w:rsidP="003042F3" w:rsidRDefault="00C951B1" w14:paraId="5942E7C4" w14:textId="02D51CD3">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C951B1" w:rsidP="003042F3" w:rsidRDefault="00C951B1" w14:paraId="0F653EC0" w14:textId="50CAA77F">
            <w:pPr>
              <w:jc w:val="both"/>
              <w:rPr>
                <w:rFonts w:ascii="Times New Roman" w:hAnsi="Times New Roman"/>
                <w:color w:val="000000" w:themeColor="text1"/>
                <w:sz w:val="24"/>
                <w:szCs w:val="24"/>
                <w:lang w:val="sq-AL"/>
              </w:rPr>
            </w:pPr>
          </w:p>
        </w:tc>
      </w:tr>
      <w:tr w:rsidRPr="00E73909" w:rsidR="00F56B39" w:rsidTr="1CD47A40" w14:paraId="19E45840" w14:textId="77777777">
        <w:trPr>
          <w:trHeight w:val="300"/>
        </w:trPr>
        <w:tc>
          <w:tcPr>
            <w:tcW w:w="1553" w:type="dxa"/>
            <w:tcMar/>
          </w:tcPr>
          <w:p w:rsidRPr="00E73909" w:rsidR="00F56B39" w:rsidP="003042F3" w:rsidRDefault="00F56B39" w14:paraId="5EF13964" w14:textId="77777777">
            <w:pPr>
              <w:jc w:val="both"/>
              <w:rPr>
                <w:rFonts w:ascii="Times New Roman" w:hAnsi="Times New Roman"/>
                <w:sz w:val="24"/>
                <w:szCs w:val="24"/>
                <w:lang w:val="en-GB"/>
              </w:rPr>
            </w:pPr>
          </w:p>
        </w:tc>
        <w:tc>
          <w:tcPr>
            <w:tcW w:w="3249" w:type="dxa"/>
            <w:tcMar/>
          </w:tcPr>
          <w:p w:rsidRPr="00E73909" w:rsidR="00F52C5B" w:rsidP="003042F3" w:rsidRDefault="00D32F02" w14:paraId="02FF21A2" w14:textId="77777777">
            <w:pPr>
              <w:jc w:val="both"/>
              <w:rPr>
                <w:rFonts w:ascii="Times New Roman" w:hAnsi="Times New Roman"/>
                <w:sz w:val="24"/>
                <w:szCs w:val="24"/>
              </w:rPr>
            </w:pPr>
            <w:r w:rsidRPr="00E73909">
              <w:rPr>
                <w:rFonts w:ascii="Times New Roman" w:hAnsi="Times New Roman"/>
                <w:sz w:val="24"/>
                <w:szCs w:val="24"/>
              </w:rPr>
              <w:t xml:space="preserve">Average energy efficiency </w:t>
            </w:r>
            <w:proofErr w:type="gramStart"/>
            <w:r w:rsidRPr="00E73909">
              <w:rPr>
                <w:rFonts w:ascii="Times New Roman" w:hAnsi="Times New Roman"/>
                <w:sz w:val="24"/>
                <w:szCs w:val="24"/>
              </w:rPr>
              <w:t>shall</w:t>
            </w:r>
            <w:proofErr w:type="gramEnd"/>
            <w:r w:rsidRPr="00E73909">
              <w:rPr>
                <w:rFonts w:ascii="Times New Roman" w:hAnsi="Times New Roman"/>
                <w:sz w:val="24"/>
                <w:szCs w:val="24"/>
              </w:rPr>
              <w:t xml:space="preserve"> be monitored by using at least four indicators: fuel consumption per distance, fuel consumption per transport work, greenhouse gas </w:t>
            </w:r>
            <w:r w:rsidRPr="00E73909">
              <w:rPr>
                <w:rFonts w:ascii="Times New Roman" w:hAnsi="Times New Roman"/>
                <w:sz w:val="24"/>
                <w:szCs w:val="24"/>
              </w:rPr>
              <w:lastRenderedPageBreak/>
              <w:t>emissions per distance and greenhouse gas emissions per transport work, which shall be calculated as follows:</w:t>
            </w:r>
          </w:p>
          <w:p w:rsidRPr="00E73909" w:rsidR="00F52C5B" w:rsidP="003042F3" w:rsidRDefault="00F52C5B" w14:paraId="4A1B5A23" w14:textId="77777777">
            <w:pPr>
              <w:jc w:val="both"/>
              <w:rPr>
                <w:rFonts w:ascii="Times New Roman" w:hAnsi="Times New Roman"/>
                <w:sz w:val="24"/>
                <w:szCs w:val="24"/>
              </w:rPr>
            </w:pPr>
          </w:p>
          <w:p w:rsidRPr="00E73909" w:rsidR="00F56B39" w:rsidP="003042F3" w:rsidRDefault="00D32F02" w14:paraId="67338F70" w14:textId="51D3AD55">
            <w:pPr>
              <w:jc w:val="both"/>
              <w:rPr>
                <w:rFonts w:ascii="Times New Roman" w:hAnsi="Times New Roman"/>
                <w:sz w:val="24"/>
                <w:szCs w:val="24"/>
              </w:rPr>
            </w:pPr>
            <w:r w:rsidRPr="00E73909">
              <w:rPr>
                <w:rFonts w:ascii="Times New Roman" w:hAnsi="Times New Roman"/>
                <w:sz w:val="24"/>
                <w:szCs w:val="24"/>
              </w:rPr>
              <w:t xml:space="preserve"> Fuel consumption per distance = total annual fuel consumption/total distance travelled</w:t>
            </w:r>
          </w:p>
        </w:tc>
        <w:tc>
          <w:tcPr>
            <w:tcW w:w="972" w:type="dxa"/>
            <w:tcMar/>
          </w:tcPr>
          <w:p w:rsidRPr="00E73909" w:rsidR="00F56B39" w:rsidP="003042F3" w:rsidRDefault="00DB63B6" w14:paraId="40129AEC" w14:textId="6743C9B4">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F56B39" w:rsidP="003042F3" w:rsidRDefault="00F56B39" w14:paraId="24CE2468" w14:textId="77777777">
            <w:pPr>
              <w:jc w:val="both"/>
              <w:rPr>
                <w:rFonts w:ascii="Times New Roman" w:hAnsi="Times New Roman"/>
                <w:sz w:val="24"/>
                <w:szCs w:val="24"/>
                <w:lang w:val="sq-AL"/>
              </w:rPr>
            </w:pPr>
          </w:p>
        </w:tc>
        <w:tc>
          <w:tcPr>
            <w:tcW w:w="3210" w:type="dxa"/>
            <w:tcMar/>
          </w:tcPr>
          <w:p w:rsidRPr="00E73909" w:rsidR="006D5D5A" w:rsidP="003042F3" w:rsidRDefault="005C4FCC" w14:paraId="30BAE809" w14:textId="77777777">
            <w:pPr>
              <w:jc w:val="both"/>
              <w:rPr>
                <w:rFonts w:ascii="Times New Roman" w:hAnsi="Times New Roman"/>
                <w:sz w:val="24"/>
                <w:szCs w:val="24"/>
              </w:rPr>
            </w:pPr>
            <w:r w:rsidRPr="00E73909">
              <w:rPr>
                <w:rFonts w:ascii="Times New Roman" w:hAnsi="Times New Roman"/>
                <w:sz w:val="24"/>
                <w:szCs w:val="24"/>
              </w:rPr>
              <w:t xml:space="preserve">2.Average energy efficiency shall be monitored by using at least four indicators: fuel consumption per distance, fuel consumption per transport work, greenhouse gas </w:t>
            </w:r>
            <w:r w:rsidRPr="00E73909">
              <w:rPr>
                <w:rFonts w:ascii="Times New Roman" w:hAnsi="Times New Roman"/>
                <w:sz w:val="24"/>
                <w:szCs w:val="24"/>
              </w:rPr>
              <w:lastRenderedPageBreak/>
              <w:t xml:space="preserve">emissions per distance and greenhouse gas emissions per transport work, which shall be calculated as follows: </w:t>
            </w:r>
          </w:p>
          <w:p w:rsidRPr="00E73909" w:rsidR="006D5D5A" w:rsidP="003042F3" w:rsidRDefault="006D5D5A" w14:paraId="636EEBDC" w14:textId="77777777">
            <w:pPr>
              <w:jc w:val="both"/>
              <w:rPr>
                <w:rFonts w:ascii="Times New Roman" w:hAnsi="Times New Roman"/>
                <w:sz w:val="24"/>
                <w:szCs w:val="24"/>
              </w:rPr>
            </w:pPr>
          </w:p>
          <w:p w:rsidRPr="00E73909" w:rsidR="00F56B39" w:rsidP="003042F3" w:rsidRDefault="005A2FFB" w14:paraId="13576700" w14:textId="2373E5A4">
            <w:pPr>
              <w:jc w:val="both"/>
              <w:rPr>
                <w:rFonts w:ascii="Times New Roman" w:hAnsi="Times New Roman"/>
                <w:sz w:val="24"/>
                <w:szCs w:val="24"/>
              </w:rPr>
            </w:pPr>
            <w:proofErr w:type="gramStart"/>
            <w:r w:rsidRPr="00E73909">
              <w:rPr>
                <w:rFonts w:ascii="Times New Roman" w:hAnsi="Times New Roman"/>
                <w:sz w:val="24"/>
                <w:szCs w:val="24"/>
              </w:rPr>
              <w:t>a)</w:t>
            </w:r>
            <w:r w:rsidRPr="00E73909" w:rsidR="005C4FCC">
              <w:rPr>
                <w:rFonts w:ascii="Times New Roman" w:hAnsi="Times New Roman"/>
                <w:sz w:val="24"/>
                <w:szCs w:val="24"/>
              </w:rPr>
              <w:t>Fuel</w:t>
            </w:r>
            <w:proofErr w:type="gramEnd"/>
            <w:r w:rsidRPr="00E73909" w:rsidR="005C4FCC">
              <w:rPr>
                <w:rFonts w:ascii="Times New Roman" w:hAnsi="Times New Roman"/>
                <w:sz w:val="24"/>
                <w:szCs w:val="24"/>
              </w:rPr>
              <w:t xml:space="preserve"> consumption per distance = total annual fuel consumption/total distance travelled </w:t>
            </w:r>
          </w:p>
        </w:tc>
        <w:tc>
          <w:tcPr>
            <w:tcW w:w="1528" w:type="dxa"/>
            <w:tcMar/>
          </w:tcPr>
          <w:p w:rsidRPr="00E73909" w:rsidR="00F56B39" w:rsidP="003042F3" w:rsidRDefault="00DB63B6" w14:paraId="1B172DD7" w14:textId="7E2DA34A">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F56B39" w:rsidP="003042F3" w:rsidRDefault="00F56B39" w14:paraId="6346457B" w14:textId="77777777">
            <w:pPr>
              <w:jc w:val="both"/>
              <w:rPr>
                <w:rFonts w:ascii="Times New Roman" w:hAnsi="Times New Roman"/>
                <w:color w:val="000000" w:themeColor="text1"/>
                <w:sz w:val="24"/>
                <w:szCs w:val="24"/>
                <w:lang w:val="sq-AL"/>
              </w:rPr>
            </w:pPr>
          </w:p>
        </w:tc>
      </w:tr>
      <w:tr w:rsidRPr="00E73909" w:rsidR="00F56B39" w:rsidTr="1CD47A40" w14:paraId="6AA06ECA" w14:textId="77777777">
        <w:trPr>
          <w:trHeight w:val="300"/>
        </w:trPr>
        <w:tc>
          <w:tcPr>
            <w:tcW w:w="1553" w:type="dxa"/>
            <w:tcMar/>
          </w:tcPr>
          <w:p w:rsidRPr="00E73909" w:rsidR="00F56B39" w:rsidP="003042F3" w:rsidRDefault="00F56B39" w14:paraId="1D9ADF23" w14:textId="77777777">
            <w:pPr>
              <w:jc w:val="both"/>
              <w:rPr>
                <w:rFonts w:ascii="Times New Roman" w:hAnsi="Times New Roman"/>
                <w:sz w:val="24"/>
                <w:szCs w:val="24"/>
                <w:lang w:val="en-GB"/>
              </w:rPr>
            </w:pPr>
          </w:p>
        </w:tc>
        <w:tc>
          <w:tcPr>
            <w:tcW w:w="3249" w:type="dxa"/>
            <w:tcMar/>
          </w:tcPr>
          <w:p w:rsidRPr="00E73909" w:rsidR="00F56B39" w:rsidP="003042F3" w:rsidRDefault="00F52C5B" w14:paraId="596F0706" w14:textId="694B213B">
            <w:pPr>
              <w:jc w:val="both"/>
              <w:rPr>
                <w:rFonts w:ascii="Times New Roman" w:hAnsi="Times New Roman"/>
                <w:sz w:val="24"/>
                <w:szCs w:val="24"/>
              </w:rPr>
            </w:pPr>
            <w:r w:rsidRPr="00E73909">
              <w:rPr>
                <w:rFonts w:ascii="Times New Roman" w:hAnsi="Times New Roman"/>
                <w:sz w:val="24"/>
                <w:szCs w:val="24"/>
              </w:rPr>
              <w:t>Fuel consumption per transport work = total annual fuel consumption/total transport work</w:t>
            </w:r>
          </w:p>
        </w:tc>
        <w:tc>
          <w:tcPr>
            <w:tcW w:w="972" w:type="dxa"/>
            <w:tcMar/>
          </w:tcPr>
          <w:p w:rsidRPr="00E73909" w:rsidR="00F56B39" w:rsidP="003042F3" w:rsidRDefault="00DB63B6" w14:paraId="136D4BB2" w14:textId="2E9DF3B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F56B39" w:rsidP="003042F3" w:rsidRDefault="00F56B39" w14:paraId="62FDAF53" w14:textId="77777777">
            <w:pPr>
              <w:jc w:val="both"/>
              <w:rPr>
                <w:rFonts w:ascii="Times New Roman" w:hAnsi="Times New Roman"/>
                <w:sz w:val="24"/>
                <w:szCs w:val="24"/>
                <w:lang w:val="sq-AL"/>
              </w:rPr>
            </w:pPr>
          </w:p>
        </w:tc>
        <w:tc>
          <w:tcPr>
            <w:tcW w:w="3210" w:type="dxa"/>
            <w:tcMar/>
          </w:tcPr>
          <w:p w:rsidRPr="00E73909" w:rsidR="00F56B39" w:rsidP="003042F3" w:rsidRDefault="005A2FFB" w14:paraId="393BDDD1" w14:textId="44FC372D">
            <w:pPr>
              <w:jc w:val="both"/>
              <w:rPr>
                <w:rFonts w:ascii="Times New Roman" w:hAnsi="Times New Roman"/>
                <w:sz w:val="24"/>
                <w:szCs w:val="24"/>
              </w:rPr>
            </w:pPr>
            <w:proofErr w:type="gramStart"/>
            <w:r w:rsidRPr="00E73909">
              <w:rPr>
                <w:rFonts w:ascii="Times New Roman" w:hAnsi="Times New Roman"/>
                <w:sz w:val="24"/>
                <w:szCs w:val="24"/>
              </w:rPr>
              <w:t>b)</w:t>
            </w:r>
            <w:r w:rsidRPr="00E73909" w:rsidR="005A5CB7">
              <w:rPr>
                <w:rFonts w:ascii="Times New Roman" w:hAnsi="Times New Roman"/>
                <w:sz w:val="24"/>
                <w:szCs w:val="24"/>
              </w:rPr>
              <w:t>Fuel</w:t>
            </w:r>
            <w:proofErr w:type="gramEnd"/>
            <w:r w:rsidRPr="00E73909" w:rsidR="005A5CB7">
              <w:rPr>
                <w:rFonts w:ascii="Times New Roman" w:hAnsi="Times New Roman"/>
                <w:sz w:val="24"/>
                <w:szCs w:val="24"/>
              </w:rPr>
              <w:t xml:space="preserve"> consumption per transport work = total annual fuel consumption/total transport work</w:t>
            </w:r>
          </w:p>
        </w:tc>
        <w:tc>
          <w:tcPr>
            <w:tcW w:w="1528" w:type="dxa"/>
            <w:tcMar/>
          </w:tcPr>
          <w:p w:rsidRPr="00E73909" w:rsidR="00F56B39" w:rsidP="003042F3" w:rsidRDefault="00DB63B6" w14:paraId="48B96C86" w14:textId="0A5DB013">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F56B39" w:rsidP="003042F3" w:rsidRDefault="00F56B39" w14:paraId="0C85231B" w14:textId="77777777">
            <w:pPr>
              <w:jc w:val="both"/>
              <w:rPr>
                <w:rFonts w:ascii="Times New Roman" w:hAnsi="Times New Roman"/>
                <w:color w:val="000000" w:themeColor="text1"/>
                <w:sz w:val="24"/>
                <w:szCs w:val="24"/>
                <w:lang w:val="sq-AL"/>
              </w:rPr>
            </w:pPr>
          </w:p>
        </w:tc>
      </w:tr>
      <w:tr w:rsidRPr="00E73909" w:rsidR="00F56B39" w:rsidTr="1CD47A40" w14:paraId="481AC950" w14:textId="77777777">
        <w:trPr>
          <w:trHeight w:val="300"/>
        </w:trPr>
        <w:tc>
          <w:tcPr>
            <w:tcW w:w="1553" w:type="dxa"/>
            <w:tcMar/>
          </w:tcPr>
          <w:p w:rsidRPr="00E73909" w:rsidR="00F56B39" w:rsidP="003042F3" w:rsidRDefault="00F56B39" w14:paraId="2F66D056" w14:textId="77777777">
            <w:pPr>
              <w:jc w:val="both"/>
              <w:rPr>
                <w:rFonts w:ascii="Times New Roman" w:hAnsi="Times New Roman"/>
                <w:sz w:val="24"/>
                <w:szCs w:val="24"/>
                <w:lang w:val="en-GB"/>
              </w:rPr>
            </w:pPr>
          </w:p>
        </w:tc>
        <w:tc>
          <w:tcPr>
            <w:tcW w:w="3249" w:type="dxa"/>
            <w:tcMar/>
          </w:tcPr>
          <w:p w:rsidRPr="00E73909" w:rsidR="00F56B39" w:rsidP="003042F3" w:rsidRDefault="00F52C5B" w14:paraId="16533AB0" w14:textId="39D5FBE3">
            <w:pPr>
              <w:jc w:val="both"/>
              <w:rPr>
                <w:rFonts w:ascii="Times New Roman" w:hAnsi="Times New Roman"/>
                <w:sz w:val="24"/>
                <w:szCs w:val="24"/>
              </w:rPr>
            </w:pPr>
            <w:r w:rsidRPr="00E73909">
              <w:rPr>
                <w:rFonts w:ascii="Times New Roman" w:hAnsi="Times New Roman"/>
                <w:sz w:val="24"/>
                <w:szCs w:val="24"/>
              </w:rPr>
              <w:t>Greenhouse gas emissions per distance = total annual greenhouse gas emissions/total distance travelled</w:t>
            </w:r>
          </w:p>
        </w:tc>
        <w:tc>
          <w:tcPr>
            <w:tcW w:w="972" w:type="dxa"/>
            <w:tcMar/>
          </w:tcPr>
          <w:p w:rsidRPr="00E73909" w:rsidR="00F56B39" w:rsidP="003042F3" w:rsidRDefault="00DB63B6" w14:paraId="11FF400E" w14:textId="7C9C11A4">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F56B39" w:rsidP="003042F3" w:rsidRDefault="00F56B39" w14:paraId="08490735" w14:textId="77777777">
            <w:pPr>
              <w:jc w:val="both"/>
              <w:rPr>
                <w:rFonts w:ascii="Times New Roman" w:hAnsi="Times New Roman"/>
                <w:sz w:val="24"/>
                <w:szCs w:val="24"/>
                <w:lang w:val="sq-AL"/>
              </w:rPr>
            </w:pPr>
          </w:p>
        </w:tc>
        <w:tc>
          <w:tcPr>
            <w:tcW w:w="3210" w:type="dxa"/>
            <w:tcMar/>
          </w:tcPr>
          <w:p w:rsidRPr="00E73909" w:rsidR="00F56B39" w:rsidP="003042F3" w:rsidRDefault="005A2FFB" w14:paraId="74A63B3A" w14:textId="402B1835">
            <w:pPr>
              <w:jc w:val="both"/>
              <w:rPr>
                <w:rFonts w:ascii="Times New Roman" w:hAnsi="Times New Roman"/>
                <w:sz w:val="24"/>
                <w:szCs w:val="24"/>
              </w:rPr>
            </w:pPr>
            <w:r w:rsidRPr="00E73909">
              <w:rPr>
                <w:rFonts w:ascii="Times New Roman" w:hAnsi="Times New Roman"/>
                <w:sz w:val="24"/>
                <w:szCs w:val="24"/>
              </w:rPr>
              <w:t>c)</w:t>
            </w:r>
            <w:r w:rsidRPr="00E73909" w:rsidR="005A5CB7">
              <w:rPr>
                <w:rFonts w:ascii="Times New Roman" w:hAnsi="Times New Roman"/>
                <w:sz w:val="24"/>
                <w:szCs w:val="24"/>
              </w:rPr>
              <w:t>Greenhouse gas emissions per distance = total annual greenhouse gas emissions/total distance travelled</w:t>
            </w:r>
          </w:p>
        </w:tc>
        <w:tc>
          <w:tcPr>
            <w:tcW w:w="1528" w:type="dxa"/>
            <w:tcMar/>
          </w:tcPr>
          <w:p w:rsidRPr="00E73909" w:rsidR="00F56B39" w:rsidP="003042F3" w:rsidRDefault="00DB63B6" w14:paraId="283B26C1" w14:textId="5EA6544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F56B39" w:rsidP="003042F3" w:rsidRDefault="00F56B39" w14:paraId="004A93F5" w14:textId="77777777">
            <w:pPr>
              <w:jc w:val="both"/>
              <w:rPr>
                <w:rFonts w:ascii="Times New Roman" w:hAnsi="Times New Roman"/>
                <w:color w:val="000000" w:themeColor="text1"/>
                <w:sz w:val="24"/>
                <w:szCs w:val="24"/>
                <w:lang w:val="sq-AL"/>
              </w:rPr>
            </w:pPr>
          </w:p>
        </w:tc>
      </w:tr>
      <w:tr w:rsidRPr="00E73909" w:rsidR="00F56B39" w:rsidTr="1CD47A40" w14:paraId="170E67D8" w14:textId="77777777">
        <w:trPr>
          <w:trHeight w:val="300"/>
        </w:trPr>
        <w:tc>
          <w:tcPr>
            <w:tcW w:w="1553" w:type="dxa"/>
            <w:tcMar/>
          </w:tcPr>
          <w:p w:rsidRPr="00E73909" w:rsidR="00F56B39" w:rsidP="003042F3" w:rsidRDefault="00F56B39" w14:paraId="46A9DB74" w14:textId="77777777">
            <w:pPr>
              <w:jc w:val="both"/>
              <w:rPr>
                <w:rFonts w:ascii="Times New Roman" w:hAnsi="Times New Roman"/>
                <w:sz w:val="24"/>
                <w:szCs w:val="24"/>
                <w:lang w:val="en-GB"/>
              </w:rPr>
            </w:pPr>
          </w:p>
        </w:tc>
        <w:tc>
          <w:tcPr>
            <w:tcW w:w="3249" w:type="dxa"/>
            <w:tcMar/>
          </w:tcPr>
          <w:p w:rsidRPr="00E73909" w:rsidR="00F56B39" w:rsidP="003042F3" w:rsidRDefault="00DE4B94" w14:paraId="7D54CDC0" w14:textId="2BA1F0E2">
            <w:pPr>
              <w:jc w:val="both"/>
              <w:rPr>
                <w:rFonts w:ascii="Times New Roman" w:hAnsi="Times New Roman"/>
                <w:sz w:val="24"/>
                <w:szCs w:val="24"/>
              </w:rPr>
            </w:pPr>
            <w:r w:rsidRPr="00E73909">
              <w:rPr>
                <w:rFonts w:ascii="Times New Roman" w:hAnsi="Times New Roman"/>
                <w:sz w:val="24"/>
                <w:szCs w:val="24"/>
              </w:rPr>
              <w:t>Greenhouse gas emissions per transport work = total annual greenhouse gas emissions/total transport work.</w:t>
            </w:r>
          </w:p>
        </w:tc>
        <w:tc>
          <w:tcPr>
            <w:tcW w:w="972" w:type="dxa"/>
            <w:tcMar/>
          </w:tcPr>
          <w:p w:rsidRPr="00E73909" w:rsidR="00F56B39" w:rsidP="003042F3" w:rsidRDefault="00DB63B6" w14:paraId="39662C12" w14:textId="4738872B">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F56B39" w:rsidP="003042F3" w:rsidRDefault="00F56B39" w14:paraId="1FB588FB" w14:textId="77777777">
            <w:pPr>
              <w:jc w:val="both"/>
              <w:rPr>
                <w:rFonts w:ascii="Times New Roman" w:hAnsi="Times New Roman"/>
                <w:sz w:val="24"/>
                <w:szCs w:val="24"/>
                <w:lang w:val="sq-AL"/>
              </w:rPr>
            </w:pPr>
          </w:p>
        </w:tc>
        <w:tc>
          <w:tcPr>
            <w:tcW w:w="3210" w:type="dxa"/>
            <w:tcMar/>
          </w:tcPr>
          <w:p w:rsidRPr="00E73909" w:rsidR="00F56B39" w:rsidP="003042F3" w:rsidRDefault="005A2FFB" w14:paraId="1254C1E1" w14:textId="20907570">
            <w:pPr>
              <w:jc w:val="both"/>
              <w:rPr>
                <w:rFonts w:ascii="Times New Roman" w:hAnsi="Times New Roman"/>
                <w:sz w:val="24"/>
                <w:szCs w:val="24"/>
              </w:rPr>
            </w:pPr>
            <w:r w:rsidRPr="00E73909">
              <w:rPr>
                <w:rFonts w:ascii="Times New Roman" w:hAnsi="Times New Roman"/>
                <w:sz w:val="24"/>
                <w:szCs w:val="24"/>
              </w:rPr>
              <w:t>d)</w:t>
            </w:r>
            <w:r w:rsidRPr="00E73909" w:rsidR="005A5CB7">
              <w:rPr>
                <w:rFonts w:ascii="Times New Roman" w:hAnsi="Times New Roman"/>
                <w:sz w:val="24"/>
                <w:szCs w:val="24"/>
              </w:rPr>
              <w:t>Greenhouse gas emissions per transport work = total annual greenhouse gas emissions/total transport work.</w:t>
            </w:r>
          </w:p>
        </w:tc>
        <w:tc>
          <w:tcPr>
            <w:tcW w:w="1528" w:type="dxa"/>
            <w:tcMar/>
          </w:tcPr>
          <w:p w:rsidRPr="00E73909" w:rsidR="00F56B39" w:rsidP="003042F3" w:rsidRDefault="00DB63B6" w14:paraId="589E8D28" w14:textId="2DFC624A">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F56B39" w:rsidP="003042F3" w:rsidRDefault="00F56B39" w14:paraId="559A2F1E" w14:textId="77777777">
            <w:pPr>
              <w:jc w:val="both"/>
              <w:rPr>
                <w:rFonts w:ascii="Times New Roman" w:hAnsi="Times New Roman"/>
                <w:color w:val="000000" w:themeColor="text1"/>
                <w:sz w:val="24"/>
                <w:szCs w:val="24"/>
                <w:lang w:val="sq-AL"/>
              </w:rPr>
            </w:pPr>
          </w:p>
        </w:tc>
      </w:tr>
      <w:tr w:rsidRPr="00E73909" w:rsidR="00F56B39" w:rsidTr="1CD47A40" w14:paraId="2EC91E91" w14:textId="77777777">
        <w:trPr>
          <w:trHeight w:val="300"/>
        </w:trPr>
        <w:tc>
          <w:tcPr>
            <w:tcW w:w="1553" w:type="dxa"/>
            <w:tcMar/>
          </w:tcPr>
          <w:p w:rsidRPr="00E73909" w:rsidR="00F56B39" w:rsidP="003042F3" w:rsidRDefault="00F56B39" w14:paraId="5A672495" w14:textId="77777777">
            <w:pPr>
              <w:jc w:val="both"/>
              <w:rPr>
                <w:rFonts w:ascii="Times New Roman" w:hAnsi="Times New Roman"/>
                <w:sz w:val="24"/>
                <w:szCs w:val="24"/>
                <w:lang w:val="en-GB"/>
              </w:rPr>
            </w:pPr>
          </w:p>
        </w:tc>
        <w:tc>
          <w:tcPr>
            <w:tcW w:w="3249" w:type="dxa"/>
            <w:tcMar/>
          </w:tcPr>
          <w:p w:rsidRPr="00E73909" w:rsidR="00FC42EA" w:rsidP="003042F3" w:rsidRDefault="009831A7" w14:paraId="03156F1F" w14:textId="77777777">
            <w:pPr>
              <w:jc w:val="both"/>
              <w:rPr>
                <w:rFonts w:ascii="Times New Roman" w:hAnsi="Times New Roman"/>
                <w:sz w:val="24"/>
                <w:szCs w:val="24"/>
              </w:rPr>
            </w:pPr>
            <w:r w:rsidRPr="00E73909">
              <w:rPr>
                <w:rFonts w:ascii="Times New Roman" w:hAnsi="Times New Roman"/>
                <w:sz w:val="24"/>
                <w:szCs w:val="24"/>
              </w:rPr>
              <w:t xml:space="preserve">In </w:t>
            </w:r>
            <w:proofErr w:type="gramStart"/>
            <w:r w:rsidRPr="00E73909">
              <w:rPr>
                <w:rFonts w:ascii="Times New Roman" w:hAnsi="Times New Roman"/>
                <w:sz w:val="24"/>
                <w:szCs w:val="24"/>
              </w:rPr>
              <w:t>addition, when relevant</w:t>
            </w:r>
            <w:proofErr w:type="gramEnd"/>
            <w:r w:rsidRPr="00E73909">
              <w:rPr>
                <w:rFonts w:ascii="Times New Roman" w:hAnsi="Times New Roman"/>
                <w:sz w:val="24"/>
                <w:szCs w:val="24"/>
              </w:rPr>
              <w:t xml:space="preserve">, ships may monitor average energy efficiency by using the two following energy efficiency indicators: fuel consumption per time spent at sea and greenhouse gas emissions per time spent at sea, </w:t>
            </w:r>
            <w:r w:rsidRPr="00E73909">
              <w:rPr>
                <w:rFonts w:ascii="Times New Roman" w:hAnsi="Times New Roman"/>
                <w:sz w:val="24"/>
                <w:szCs w:val="24"/>
              </w:rPr>
              <w:lastRenderedPageBreak/>
              <w:t>which shall be calculated as follows:</w:t>
            </w:r>
          </w:p>
          <w:p w:rsidRPr="00E73909" w:rsidR="00B920F4" w:rsidP="003042F3" w:rsidRDefault="009831A7" w14:paraId="731DAD7A" w14:textId="77777777">
            <w:pPr>
              <w:jc w:val="both"/>
              <w:rPr>
                <w:rFonts w:ascii="Times New Roman" w:hAnsi="Times New Roman"/>
                <w:sz w:val="24"/>
                <w:szCs w:val="24"/>
              </w:rPr>
            </w:pPr>
            <w:r w:rsidRPr="00E73909">
              <w:rPr>
                <w:rFonts w:ascii="Times New Roman" w:hAnsi="Times New Roman"/>
                <w:sz w:val="24"/>
                <w:szCs w:val="24"/>
              </w:rPr>
              <w:t>Fuel consumption per time spent at sea = total annual fuel consumption/total time spent at sea.</w:t>
            </w:r>
          </w:p>
          <w:p w:rsidRPr="00E73909" w:rsidR="00F56B39" w:rsidP="003042F3" w:rsidRDefault="00F56B39" w14:paraId="41F33FA5" w14:textId="01C0DAA5">
            <w:pPr>
              <w:jc w:val="both"/>
              <w:rPr>
                <w:rFonts w:ascii="Times New Roman" w:hAnsi="Times New Roman"/>
                <w:sz w:val="24"/>
                <w:szCs w:val="24"/>
              </w:rPr>
            </w:pPr>
          </w:p>
        </w:tc>
        <w:tc>
          <w:tcPr>
            <w:tcW w:w="972" w:type="dxa"/>
            <w:tcMar/>
          </w:tcPr>
          <w:p w:rsidRPr="00E73909" w:rsidR="00F56B39" w:rsidP="003042F3" w:rsidRDefault="00DB63B6" w14:paraId="2BDD7CC7" w14:textId="46538EB1">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F56B39" w:rsidP="003042F3" w:rsidRDefault="00F56B39" w14:paraId="6B089DFB" w14:textId="77777777">
            <w:pPr>
              <w:jc w:val="both"/>
              <w:rPr>
                <w:rFonts w:ascii="Times New Roman" w:hAnsi="Times New Roman"/>
                <w:sz w:val="24"/>
                <w:szCs w:val="24"/>
                <w:lang w:val="sq-AL"/>
              </w:rPr>
            </w:pPr>
          </w:p>
        </w:tc>
        <w:tc>
          <w:tcPr>
            <w:tcW w:w="3210" w:type="dxa"/>
            <w:tcMar/>
          </w:tcPr>
          <w:p w:rsidRPr="00E73909" w:rsidR="00DB63B6" w:rsidP="003042F3" w:rsidRDefault="007E6315" w14:paraId="2B7713F6" w14:textId="77777777">
            <w:pPr>
              <w:jc w:val="both"/>
              <w:rPr>
                <w:rFonts w:ascii="Times New Roman" w:hAnsi="Times New Roman"/>
                <w:sz w:val="24"/>
                <w:szCs w:val="24"/>
              </w:rPr>
            </w:pPr>
            <w:r w:rsidRPr="00E73909">
              <w:rPr>
                <w:rFonts w:ascii="Times New Roman" w:hAnsi="Times New Roman"/>
                <w:sz w:val="24"/>
                <w:szCs w:val="24"/>
              </w:rPr>
              <w:t>3.In addition, when relevant, ships may monitor average energy efficiency by using the two following energy efficiency indicators:</w:t>
            </w:r>
          </w:p>
          <w:p w:rsidRPr="00E73909" w:rsidR="00F3079F" w:rsidP="003042F3" w:rsidRDefault="007E6315" w14:paraId="18F67223" w14:textId="77777777">
            <w:pPr>
              <w:jc w:val="both"/>
              <w:rPr>
                <w:rFonts w:ascii="Times New Roman" w:hAnsi="Times New Roman"/>
                <w:sz w:val="24"/>
                <w:szCs w:val="24"/>
              </w:rPr>
            </w:pPr>
            <w:r w:rsidRPr="00E73909">
              <w:rPr>
                <w:rFonts w:ascii="Times New Roman" w:hAnsi="Times New Roman"/>
                <w:sz w:val="24"/>
                <w:szCs w:val="24"/>
              </w:rPr>
              <w:t xml:space="preserve">fuel consumption per time spent at sea and greenhouse gas emissions per time spent at sea, </w:t>
            </w:r>
            <w:r w:rsidRPr="00E73909">
              <w:rPr>
                <w:rFonts w:ascii="Times New Roman" w:hAnsi="Times New Roman"/>
                <w:sz w:val="24"/>
                <w:szCs w:val="24"/>
              </w:rPr>
              <w:lastRenderedPageBreak/>
              <w:t xml:space="preserve">which shall be calculated as follows: </w:t>
            </w:r>
          </w:p>
          <w:p w:rsidRPr="00E73909" w:rsidR="007A31F7" w:rsidP="003042F3" w:rsidRDefault="007A31F7" w14:paraId="3B7F6DA2" w14:textId="77777777">
            <w:pPr>
              <w:jc w:val="both"/>
              <w:rPr>
                <w:rFonts w:ascii="Times New Roman" w:hAnsi="Times New Roman"/>
                <w:sz w:val="24"/>
                <w:szCs w:val="24"/>
              </w:rPr>
            </w:pPr>
          </w:p>
          <w:p w:rsidRPr="00E73909" w:rsidR="00F56B39" w:rsidP="003042F3" w:rsidRDefault="007A31F7" w14:paraId="44A18F28" w14:textId="208B2B79">
            <w:pPr>
              <w:jc w:val="both"/>
              <w:rPr>
                <w:rFonts w:ascii="Times New Roman" w:hAnsi="Times New Roman"/>
                <w:sz w:val="24"/>
                <w:szCs w:val="24"/>
              </w:rPr>
            </w:pPr>
            <w:proofErr w:type="gramStart"/>
            <w:r w:rsidRPr="00E73909">
              <w:rPr>
                <w:rFonts w:ascii="Times New Roman" w:hAnsi="Times New Roman"/>
                <w:sz w:val="24"/>
                <w:szCs w:val="24"/>
              </w:rPr>
              <w:t>a)</w:t>
            </w:r>
            <w:r w:rsidRPr="00E73909" w:rsidR="007E6315">
              <w:rPr>
                <w:rFonts w:ascii="Times New Roman" w:hAnsi="Times New Roman"/>
                <w:sz w:val="24"/>
                <w:szCs w:val="24"/>
              </w:rPr>
              <w:t>Fuel</w:t>
            </w:r>
            <w:proofErr w:type="gramEnd"/>
            <w:r w:rsidRPr="00E73909" w:rsidR="007E6315">
              <w:rPr>
                <w:rFonts w:ascii="Times New Roman" w:hAnsi="Times New Roman"/>
                <w:sz w:val="24"/>
                <w:szCs w:val="24"/>
              </w:rPr>
              <w:t xml:space="preserve"> consumption per time spent at sea = total annual fuel consumption/total time spent at sea.</w:t>
            </w:r>
          </w:p>
        </w:tc>
        <w:tc>
          <w:tcPr>
            <w:tcW w:w="1528" w:type="dxa"/>
            <w:tcMar/>
          </w:tcPr>
          <w:p w:rsidRPr="00E73909" w:rsidR="00F56B39" w:rsidP="003042F3" w:rsidRDefault="00DB63B6" w14:paraId="04FDDDCE" w14:textId="0E96060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F56B39" w:rsidP="003042F3" w:rsidRDefault="00F56B39" w14:paraId="1A32ED5F" w14:textId="77777777">
            <w:pPr>
              <w:jc w:val="both"/>
              <w:rPr>
                <w:rFonts w:ascii="Times New Roman" w:hAnsi="Times New Roman"/>
                <w:color w:val="000000" w:themeColor="text1"/>
                <w:sz w:val="24"/>
                <w:szCs w:val="24"/>
                <w:lang w:val="sq-AL"/>
              </w:rPr>
            </w:pPr>
          </w:p>
        </w:tc>
      </w:tr>
      <w:tr w:rsidRPr="00E73909" w:rsidR="00F56B39" w:rsidTr="1CD47A40" w14:paraId="70143760" w14:textId="77777777">
        <w:trPr>
          <w:trHeight w:val="300"/>
        </w:trPr>
        <w:tc>
          <w:tcPr>
            <w:tcW w:w="1553" w:type="dxa"/>
            <w:tcMar/>
          </w:tcPr>
          <w:p w:rsidRPr="00E73909" w:rsidR="00F56B39" w:rsidP="003042F3" w:rsidRDefault="00F56B39" w14:paraId="74A67E55" w14:textId="77777777">
            <w:pPr>
              <w:jc w:val="both"/>
              <w:rPr>
                <w:rFonts w:ascii="Times New Roman" w:hAnsi="Times New Roman"/>
                <w:sz w:val="24"/>
                <w:szCs w:val="24"/>
                <w:lang w:val="en-GB"/>
              </w:rPr>
            </w:pPr>
          </w:p>
        </w:tc>
        <w:tc>
          <w:tcPr>
            <w:tcW w:w="3249" w:type="dxa"/>
            <w:tcMar/>
          </w:tcPr>
          <w:p w:rsidRPr="00E73909" w:rsidR="00F56B39" w:rsidP="003042F3" w:rsidRDefault="00B920F4" w14:paraId="32498508" w14:textId="18AAB200">
            <w:pPr>
              <w:jc w:val="both"/>
              <w:rPr>
                <w:rFonts w:ascii="Times New Roman" w:hAnsi="Times New Roman"/>
                <w:sz w:val="24"/>
                <w:szCs w:val="24"/>
              </w:rPr>
            </w:pPr>
            <w:r w:rsidRPr="00E73909">
              <w:rPr>
                <w:rFonts w:ascii="Times New Roman" w:hAnsi="Times New Roman"/>
                <w:sz w:val="24"/>
                <w:szCs w:val="24"/>
              </w:rPr>
              <w:t>Greenhouse gas emissions per time spent at sea = total annual greenhouse gas emissions/total time spent at sea</w:t>
            </w:r>
          </w:p>
        </w:tc>
        <w:tc>
          <w:tcPr>
            <w:tcW w:w="972" w:type="dxa"/>
            <w:tcMar/>
          </w:tcPr>
          <w:p w:rsidRPr="00E73909" w:rsidR="00F56B39" w:rsidP="003042F3" w:rsidRDefault="00E813B1" w14:paraId="49814B03" w14:textId="0F97ADB5">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F56B39" w:rsidP="003042F3" w:rsidRDefault="00F56B39" w14:paraId="00279A65" w14:textId="77777777">
            <w:pPr>
              <w:jc w:val="both"/>
              <w:rPr>
                <w:rFonts w:ascii="Times New Roman" w:hAnsi="Times New Roman"/>
                <w:sz w:val="24"/>
                <w:szCs w:val="24"/>
                <w:lang w:val="sq-AL"/>
              </w:rPr>
            </w:pPr>
          </w:p>
        </w:tc>
        <w:tc>
          <w:tcPr>
            <w:tcW w:w="3210" w:type="dxa"/>
            <w:tcMar/>
          </w:tcPr>
          <w:p w:rsidRPr="00E73909" w:rsidR="00F56B39" w:rsidP="003042F3" w:rsidRDefault="007A31F7" w14:paraId="0A5AC22D" w14:textId="285BF85F">
            <w:pPr>
              <w:jc w:val="both"/>
              <w:rPr>
                <w:rFonts w:ascii="Times New Roman" w:hAnsi="Times New Roman"/>
                <w:sz w:val="24"/>
                <w:szCs w:val="24"/>
              </w:rPr>
            </w:pPr>
            <w:proofErr w:type="gramStart"/>
            <w:r w:rsidRPr="00E73909">
              <w:rPr>
                <w:rFonts w:ascii="Times New Roman" w:hAnsi="Times New Roman"/>
                <w:sz w:val="24"/>
                <w:szCs w:val="24"/>
              </w:rPr>
              <w:t>b)Greenhouse</w:t>
            </w:r>
            <w:proofErr w:type="gramEnd"/>
            <w:r w:rsidRPr="00E73909">
              <w:rPr>
                <w:rFonts w:ascii="Times New Roman" w:hAnsi="Times New Roman"/>
                <w:sz w:val="24"/>
                <w:szCs w:val="24"/>
              </w:rPr>
              <w:t xml:space="preserve"> gas emissions per time spent at sea = total annual greenhouse gas emissions/total time spent at sea</w:t>
            </w:r>
          </w:p>
        </w:tc>
        <w:tc>
          <w:tcPr>
            <w:tcW w:w="1528" w:type="dxa"/>
            <w:tcMar/>
          </w:tcPr>
          <w:p w:rsidRPr="00E73909" w:rsidR="00F56B39" w:rsidP="003042F3" w:rsidRDefault="00E813B1" w14:paraId="56D7F5A4" w14:textId="2DAC453C">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F56B39" w:rsidP="003042F3" w:rsidRDefault="00F56B39" w14:paraId="35F76CC3" w14:textId="77777777">
            <w:pPr>
              <w:jc w:val="both"/>
              <w:rPr>
                <w:rFonts w:ascii="Times New Roman" w:hAnsi="Times New Roman"/>
                <w:color w:val="000000" w:themeColor="text1"/>
                <w:sz w:val="24"/>
                <w:szCs w:val="24"/>
                <w:lang w:val="sq-AL"/>
              </w:rPr>
            </w:pPr>
          </w:p>
        </w:tc>
      </w:tr>
      <w:tr w:rsidRPr="00E73909" w:rsidR="00F56B39" w:rsidTr="1CD47A40" w14:paraId="700FE05B" w14:textId="77777777">
        <w:trPr>
          <w:trHeight w:val="300"/>
        </w:trPr>
        <w:tc>
          <w:tcPr>
            <w:tcW w:w="1553" w:type="dxa"/>
            <w:tcMar/>
          </w:tcPr>
          <w:p w:rsidRPr="00E73909" w:rsidR="00F56B39" w:rsidP="003042F3" w:rsidRDefault="00F56B39" w14:paraId="6490F185" w14:textId="77777777">
            <w:pPr>
              <w:jc w:val="both"/>
              <w:rPr>
                <w:rFonts w:ascii="Times New Roman" w:hAnsi="Times New Roman"/>
                <w:sz w:val="24"/>
                <w:szCs w:val="24"/>
                <w:lang w:val="en-GB"/>
              </w:rPr>
            </w:pPr>
          </w:p>
        </w:tc>
        <w:tc>
          <w:tcPr>
            <w:tcW w:w="3249" w:type="dxa"/>
            <w:tcMar/>
          </w:tcPr>
          <w:p w:rsidRPr="00E73909" w:rsidR="00F56B39" w:rsidP="003042F3" w:rsidRDefault="00B920F4" w14:paraId="278E77B3" w14:textId="0D316722">
            <w:pPr>
              <w:jc w:val="both"/>
              <w:rPr>
                <w:rFonts w:ascii="Times New Roman" w:hAnsi="Times New Roman"/>
                <w:sz w:val="24"/>
                <w:szCs w:val="24"/>
              </w:rPr>
            </w:pPr>
            <w:r w:rsidRPr="00E73909">
              <w:rPr>
                <w:rFonts w:ascii="Times New Roman" w:hAnsi="Times New Roman"/>
                <w:sz w:val="24"/>
                <w:szCs w:val="24"/>
              </w:rPr>
              <w:t xml:space="preserve">In complying with these rules, companies may also choose to include specific information relating to the ship’s ice class and to navigation through ice, as well as other information related to the fuel consumed and greenhouse gas emissions emitted, differentiating </w:t>
            </w:r>
            <w:proofErr w:type="gramStart"/>
            <w:r w:rsidRPr="00E73909">
              <w:rPr>
                <w:rFonts w:ascii="Times New Roman" w:hAnsi="Times New Roman"/>
                <w:sz w:val="24"/>
                <w:szCs w:val="24"/>
              </w:rPr>
              <w:t>on the basis of</w:t>
            </w:r>
            <w:proofErr w:type="gramEnd"/>
            <w:r w:rsidRPr="00E73909">
              <w:rPr>
                <w:rFonts w:ascii="Times New Roman" w:hAnsi="Times New Roman"/>
                <w:sz w:val="24"/>
                <w:szCs w:val="24"/>
              </w:rPr>
              <w:t xml:space="preserve"> other criteria indicated in the monitoring plan.</w:t>
            </w:r>
          </w:p>
        </w:tc>
        <w:tc>
          <w:tcPr>
            <w:tcW w:w="972" w:type="dxa"/>
            <w:tcMar/>
          </w:tcPr>
          <w:p w:rsidRPr="00E73909" w:rsidR="00F56B39" w:rsidP="003042F3" w:rsidRDefault="00E813B1" w14:paraId="1F92D596" w14:textId="48EFAC28">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F56B39" w:rsidP="003042F3" w:rsidRDefault="00F56B39" w14:paraId="5F18A0E0" w14:textId="77777777">
            <w:pPr>
              <w:jc w:val="both"/>
              <w:rPr>
                <w:rFonts w:ascii="Times New Roman" w:hAnsi="Times New Roman"/>
                <w:sz w:val="24"/>
                <w:szCs w:val="24"/>
                <w:lang w:val="sq-AL"/>
              </w:rPr>
            </w:pPr>
          </w:p>
        </w:tc>
        <w:tc>
          <w:tcPr>
            <w:tcW w:w="3210" w:type="dxa"/>
            <w:tcMar/>
          </w:tcPr>
          <w:p w:rsidRPr="00E73909" w:rsidR="00F56B39" w:rsidP="003042F3" w:rsidRDefault="007A31F7" w14:paraId="4EE092DB" w14:textId="73EED6EF">
            <w:pPr>
              <w:jc w:val="both"/>
              <w:rPr>
                <w:rFonts w:ascii="Times New Roman" w:hAnsi="Times New Roman"/>
                <w:sz w:val="24"/>
                <w:szCs w:val="24"/>
              </w:rPr>
            </w:pPr>
            <w:r w:rsidRPr="00E73909">
              <w:rPr>
                <w:rFonts w:ascii="Times New Roman" w:hAnsi="Times New Roman"/>
                <w:sz w:val="24"/>
                <w:szCs w:val="24"/>
              </w:rPr>
              <w:t xml:space="preserve">In complying with these rules, companies may also choose to include specific information relating to the ship’s ice class and to navigation through ice, as well as other information related to the fuel consumed and greenhouse gas emissions emitted, differentiating </w:t>
            </w:r>
            <w:proofErr w:type="gramStart"/>
            <w:r w:rsidRPr="00E73909">
              <w:rPr>
                <w:rFonts w:ascii="Times New Roman" w:hAnsi="Times New Roman"/>
                <w:sz w:val="24"/>
                <w:szCs w:val="24"/>
              </w:rPr>
              <w:t>on the basis of</w:t>
            </w:r>
            <w:proofErr w:type="gramEnd"/>
            <w:r w:rsidRPr="00E73909">
              <w:rPr>
                <w:rFonts w:ascii="Times New Roman" w:hAnsi="Times New Roman"/>
                <w:sz w:val="24"/>
                <w:szCs w:val="24"/>
              </w:rPr>
              <w:t xml:space="preserve"> other criteria indicated in the monitoring plan.</w:t>
            </w:r>
          </w:p>
        </w:tc>
        <w:tc>
          <w:tcPr>
            <w:tcW w:w="1528" w:type="dxa"/>
            <w:tcMar/>
          </w:tcPr>
          <w:p w:rsidRPr="00E73909" w:rsidR="00F56B39" w:rsidP="003042F3" w:rsidRDefault="00E813B1" w14:paraId="186EC177" w14:textId="44E8EC4F">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F56B39" w:rsidP="003042F3" w:rsidRDefault="00F56B39" w14:paraId="6C00A6E7" w14:textId="77777777">
            <w:pPr>
              <w:jc w:val="both"/>
              <w:rPr>
                <w:rFonts w:ascii="Times New Roman" w:hAnsi="Times New Roman"/>
                <w:color w:val="000000" w:themeColor="text1"/>
                <w:sz w:val="24"/>
                <w:szCs w:val="24"/>
                <w:lang w:val="sq-AL"/>
              </w:rPr>
            </w:pPr>
          </w:p>
        </w:tc>
      </w:tr>
      <w:tr w:rsidRPr="00E73909" w:rsidR="00C951B1" w:rsidTr="1CD47A40" w14:paraId="4BA31F8B" w14:textId="77777777">
        <w:trPr>
          <w:trHeight w:val="300"/>
        </w:trPr>
        <w:tc>
          <w:tcPr>
            <w:tcW w:w="1553" w:type="dxa"/>
            <w:tcMar/>
          </w:tcPr>
          <w:p w:rsidRPr="00E73909" w:rsidR="00C951B1" w:rsidP="003042F3" w:rsidRDefault="00C951B1" w14:paraId="5486FBEF" w14:textId="0094CF40">
            <w:pPr>
              <w:jc w:val="both"/>
              <w:rPr>
                <w:rFonts w:ascii="Times New Roman" w:hAnsi="Times New Roman"/>
                <w:sz w:val="24"/>
                <w:szCs w:val="24"/>
                <w:lang w:val="en-GB"/>
              </w:rPr>
            </w:pPr>
          </w:p>
        </w:tc>
        <w:tc>
          <w:tcPr>
            <w:tcW w:w="3249" w:type="dxa"/>
            <w:tcMar/>
          </w:tcPr>
          <w:p w:rsidRPr="00E73909" w:rsidR="00C951B1" w:rsidP="003042F3" w:rsidRDefault="00C951B1" w14:paraId="52D9D30D" w14:textId="77777777">
            <w:pPr>
              <w:jc w:val="both"/>
              <w:rPr>
                <w:rFonts w:ascii="Times New Roman" w:hAnsi="Times New Roman"/>
                <w:b/>
                <w:bCs/>
                <w:sz w:val="24"/>
                <w:szCs w:val="24"/>
              </w:rPr>
            </w:pPr>
            <w:r w:rsidRPr="00E73909">
              <w:rPr>
                <w:rFonts w:ascii="Times New Roman" w:hAnsi="Times New Roman"/>
                <w:b/>
                <w:bCs/>
                <w:sz w:val="24"/>
                <w:szCs w:val="24"/>
              </w:rPr>
              <w:t xml:space="preserve">C. MONITORING OF TOTAL AGGREGATED EMISSIONS OF GREENHOUSE GASES COVERED BY DIRECTIVE 2003/87/EC IN RELATION TO MARITIME </w:t>
            </w:r>
            <w:r w:rsidRPr="00E73909">
              <w:rPr>
                <w:rFonts w:ascii="Times New Roman" w:hAnsi="Times New Roman"/>
                <w:b/>
                <w:bCs/>
                <w:sz w:val="24"/>
                <w:szCs w:val="24"/>
              </w:rPr>
              <w:lastRenderedPageBreak/>
              <w:t>TRANSPORT ACTIVITIES AND OF THE INFORMATION TO JUSTIFY DEROGATIONS FROM ARTICLE 12(3) OF THAT DIRECTIVE (ARTICLE 10, POINT (K))</w:t>
            </w:r>
          </w:p>
          <w:p w:rsidRPr="00E73909" w:rsidR="00C951B1" w:rsidP="003042F3" w:rsidRDefault="00C951B1" w14:paraId="6F0AD0CA" w14:textId="77777777">
            <w:pPr>
              <w:jc w:val="both"/>
              <w:rPr>
                <w:rFonts w:ascii="Times New Roman" w:hAnsi="Times New Roman"/>
                <w:sz w:val="24"/>
                <w:szCs w:val="24"/>
              </w:rPr>
            </w:pPr>
          </w:p>
          <w:p w:rsidRPr="00E73909" w:rsidR="00C951B1" w:rsidP="003042F3" w:rsidRDefault="00C951B1" w14:paraId="3D6C6735" w14:textId="18BCDF8E">
            <w:pPr>
              <w:jc w:val="both"/>
              <w:rPr>
                <w:rFonts w:ascii="Times New Roman" w:hAnsi="Times New Roman"/>
                <w:b/>
                <w:bCs/>
                <w:sz w:val="24"/>
                <w:szCs w:val="24"/>
              </w:rPr>
            </w:pPr>
            <w:r w:rsidRPr="00E73909">
              <w:rPr>
                <w:rFonts w:ascii="Times New Roman" w:hAnsi="Times New Roman"/>
                <w:sz w:val="24"/>
                <w:szCs w:val="24"/>
              </w:rPr>
              <w:t>1</w:t>
            </w:r>
            <w:r w:rsidRPr="00E73909">
              <w:rPr>
                <w:rFonts w:ascii="Times New Roman" w:hAnsi="Times New Roman"/>
                <w:b/>
                <w:bCs/>
                <w:sz w:val="24"/>
                <w:szCs w:val="24"/>
              </w:rPr>
              <w:t>. Rules to monitor on an annual basis a ship’s total aggregated emissions of greenhouse gases covered by Directive 2003/87/EC in relation to maritime transport activities listed in Annex I to that Directive and to be reported under that Directive</w:t>
            </w:r>
          </w:p>
          <w:p w:rsidRPr="00E73909" w:rsidR="00C951B1" w:rsidP="003042F3" w:rsidRDefault="00C951B1" w14:paraId="1FEE4AAA" w14:textId="28C7509E">
            <w:pPr>
              <w:jc w:val="both"/>
              <w:rPr>
                <w:rFonts w:ascii="Times New Roman" w:hAnsi="Times New Roman"/>
                <w:sz w:val="24"/>
                <w:szCs w:val="24"/>
              </w:rPr>
            </w:pPr>
            <w:r w:rsidRPr="00E73909">
              <w:rPr>
                <w:rFonts w:ascii="Times New Roman" w:hAnsi="Times New Roman"/>
                <w:sz w:val="24"/>
                <w:szCs w:val="24"/>
              </w:rPr>
              <w:t>Companies shall determine the relevant amounts of each greenhouse gas separately and the total of those amounts expressed in CO2-equivalents.</w:t>
            </w:r>
          </w:p>
          <w:p w:rsidRPr="00E73909" w:rsidR="00C951B1" w:rsidP="003042F3" w:rsidRDefault="00C951B1" w14:paraId="3EAE49B1" w14:textId="6D54B186">
            <w:pPr>
              <w:jc w:val="both"/>
              <w:rPr>
                <w:rFonts w:ascii="Times New Roman" w:hAnsi="Times New Roman"/>
                <w:sz w:val="24"/>
                <w:szCs w:val="24"/>
              </w:rPr>
            </w:pPr>
            <w:r w:rsidRPr="00E73909">
              <w:rPr>
                <w:rFonts w:ascii="Times New Roman" w:hAnsi="Times New Roman"/>
                <w:sz w:val="24"/>
                <w:szCs w:val="24"/>
              </w:rPr>
              <w:t xml:space="preserve">Companies shall consider the amounts of each type of fuel consumed for maritime transport activities falling within the scope of Directive 2003/87/EC in respect of the period during which the ship </w:t>
            </w:r>
            <w:r w:rsidRPr="00E73909">
              <w:rPr>
                <w:rFonts w:ascii="Times New Roman" w:hAnsi="Times New Roman"/>
                <w:sz w:val="24"/>
                <w:szCs w:val="24"/>
              </w:rPr>
              <w:lastRenderedPageBreak/>
              <w:t>was under their responsibility as regards the obligations set out in that Directive.</w:t>
            </w:r>
            <w:r w:rsidRPr="00E73909" w:rsidR="003C6EBA">
              <w:rPr>
                <w:rFonts w:ascii="Times New Roman" w:hAnsi="Times New Roman"/>
                <w:sz w:val="24"/>
                <w:szCs w:val="24"/>
              </w:rPr>
              <w:t xml:space="preserve"> </w:t>
            </w:r>
            <w:r w:rsidRPr="00E73909">
              <w:rPr>
                <w:rFonts w:ascii="Times New Roman" w:hAnsi="Times New Roman"/>
                <w:sz w:val="24"/>
                <w:szCs w:val="24"/>
              </w:rPr>
              <w:t>Companies shall, when applicable, carry out the calculations set out in points 1.1. to 1.7 in the order laid down below.</w:t>
            </w:r>
          </w:p>
          <w:p w:rsidRPr="00E73909" w:rsidR="00C951B1" w:rsidP="003042F3" w:rsidRDefault="00C951B1" w14:paraId="5AAB210C" w14:textId="04EA7AEC">
            <w:pPr>
              <w:jc w:val="both"/>
              <w:rPr>
                <w:rFonts w:ascii="Times New Roman" w:hAnsi="Times New Roman"/>
                <w:sz w:val="24"/>
                <w:szCs w:val="24"/>
              </w:rPr>
            </w:pPr>
          </w:p>
        </w:tc>
        <w:tc>
          <w:tcPr>
            <w:tcW w:w="972" w:type="dxa"/>
            <w:tcMar/>
          </w:tcPr>
          <w:p w:rsidRPr="00E73909" w:rsidR="00C951B1" w:rsidP="003042F3" w:rsidRDefault="0056475D" w14:paraId="72650AE3" w14:textId="260F35F1">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C951B1" w:rsidP="003042F3" w:rsidRDefault="00C951B1" w14:paraId="1D69960D" w14:textId="1042A632">
            <w:pPr>
              <w:jc w:val="both"/>
              <w:rPr>
                <w:rFonts w:ascii="Times New Roman" w:hAnsi="Times New Roman"/>
                <w:sz w:val="24"/>
                <w:szCs w:val="24"/>
                <w:lang w:val="sq-AL"/>
              </w:rPr>
            </w:pPr>
          </w:p>
        </w:tc>
        <w:tc>
          <w:tcPr>
            <w:tcW w:w="3210" w:type="dxa"/>
            <w:tcMar/>
          </w:tcPr>
          <w:p w:rsidRPr="00E73909" w:rsidR="00C951B1" w:rsidP="003042F3" w:rsidRDefault="00C951B1" w14:paraId="218FB7A6" w14:textId="07312F15">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C. </w:t>
            </w:r>
            <w:r w:rsidRPr="00E73909" w:rsidR="00AF5D5B">
              <w:rPr>
                <w:rFonts w:ascii="Times New Roman" w:hAnsi="Times New Roman"/>
                <w:b/>
                <w:bCs/>
                <w:sz w:val="24"/>
                <w:szCs w:val="24"/>
                <w:lang w:val="sq-AL"/>
              </w:rPr>
              <w:t xml:space="preserve">MONITORING OF TOTAL AGGREGATED EMISSIONS OF GREENHOUSE GASES PROVIDED IN ANNEX II, PART C, OF LAW NO. 155/2020, 'ON CLIMATE </w:t>
            </w:r>
            <w:r w:rsidRPr="00E73909" w:rsidR="00AF5D5B">
              <w:rPr>
                <w:rFonts w:ascii="Times New Roman" w:hAnsi="Times New Roman"/>
                <w:b/>
                <w:bCs/>
                <w:sz w:val="24"/>
                <w:szCs w:val="24"/>
                <w:lang w:val="sq-AL"/>
              </w:rPr>
              <w:lastRenderedPageBreak/>
              <w:t>CHANGE', AS AMENDED, IN RELATION TO MARITIME TRANSPORT ACTIVITIES AND THE INFORMATION TO JUSTIFY DEROGATIONS FROM REPORTING IN ACCORDANCE W</w:t>
            </w:r>
            <w:r w:rsidRPr="00E73909" w:rsidR="00F26250">
              <w:rPr>
                <w:rFonts w:ascii="Times New Roman" w:hAnsi="Times New Roman"/>
                <w:b/>
                <w:bCs/>
                <w:sz w:val="24"/>
                <w:szCs w:val="24"/>
                <w:lang w:val="sq-AL"/>
              </w:rPr>
              <w:t xml:space="preserve">ITH </w:t>
            </w:r>
            <w:r w:rsidRPr="00E73909" w:rsidR="007F02D2">
              <w:rPr>
                <w:rFonts w:ascii="Times New Roman" w:hAnsi="Times New Roman"/>
                <w:b/>
                <w:bCs/>
                <w:sz w:val="24"/>
                <w:szCs w:val="24"/>
                <w:lang w:val="sq-AL"/>
              </w:rPr>
              <w:t>THE RESPONSIBLE LAW</w:t>
            </w:r>
            <w:r w:rsidRPr="00E73909" w:rsidR="00F26250">
              <w:rPr>
                <w:rFonts w:ascii="Times New Roman" w:hAnsi="Times New Roman"/>
                <w:b/>
                <w:bCs/>
                <w:sz w:val="24"/>
                <w:szCs w:val="24"/>
                <w:lang w:val="sq-AL"/>
              </w:rPr>
              <w:t xml:space="preserve"> ON THE ESTABLISHMENT OF A SCHEME FOR GREENHOUSE GAS EMISSION ALLOWANCE TRADING IN MARITIME TRANSPORT IN THE REPUBLIC OF ALBANIA</w:t>
            </w:r>
            <w:r w:rsidRPr="00E73909" w:rsidR="00333C91">
              <w:rPr>
                <w:rFonts w:ascii="Times New Roman" w:hAnsi="Times New Roman"/>
                <w:b/>
                <w:bCs/>
                <w:sz w:val="24"/>
                <w:szCs w:val="24"/>
                <w:lang w:val="sq-AL"/>
              </w:rPr>
              <w:t>.</w:t>
            </w:r>
          </w:p>
          <w:p w:rsidRPr="00E73909" w:rsidR="00495CF2" w:rsidP="003042F3" w:rsidRDefault="00495CF2" w14:paraId="2EE33001" w14:textId="77777777">
            <w:pPr>
              <w:jc w:val="both"/>
              <w:rPr>
                <w:rFonts w:ascii="Times New Roman" w:hAnsi="Times New Roman"/>
                <w:b/>
                <w:bCs/>
                <w:sz w:val="24"/>
                <w:szCs w:val="24"/>
                <w:lang w:val="sq-AL"/>
              </w:rPr>
            </w:pPr>
          </w:p>
          <w:p w:rsidRPr="00E73909" w:rsidR="00C951B1" w:rsidP="003042F3" w:rsidRDefault="00C951B1" w14:paraId="2185100E" w14:textId="403F5D5F">
            <w:pPr>
              <w:jc w:val="both"/>
              <w:rPr>
                <w:rFonts w:ascii="Times New Roman" w:hAnsi="Times New Roman"/>
                <w:b/>
                <w:bCs/>
                <w:sz w:val="24"/>
                <w:szCs w:val="24"/>
                <w:lang w:val="sq-AL"/>
              </w:rPr>
            </w:pPr>
            <w:r w:rsidRPr="00E73909">
              <w:rPr>
                <w:rFonts w:ascii="Times New Roman" w:hAnsi="Times New Roman"/>
                <w:b/>
                <w:bCs/>
                <w:sz w:val="24"/>
                <w:szCs w:val="24"/>
                <w:lang w:val="sq-AL"/>
              </w:rPr>
              <w:t>1.</w:t>
            </w:r>
            <w:r w:rsidRPr="00E73909" w:rsidR="002647EE">
              <w:rPr>
                <w:rFonts w:ascii="Times New Roman" w:hAnsi="Times New Roman"/>
                <w:sz w:val="24"/>
                <w:szCs w:val="24"/>
              </w:rPr>
              <w:t xml:space="preserve"> </w:t>
            </w:r>
            <w:r w:rsidRPr="00E73909" w:rsidR="002647EE">
              <w:rPr>
                <w:rFonts w:ascii="Times New Roman" w:hAnsi="Times New Roman"/>
                <w:b/>
                <w:bCs/>
                <w:sz w:val="24"/>
                <w:szCs w:val="24"/>
                <w:lang w:val="sq-AL"/>
              </w:rPr>
              <w:t>Rules to monitor on an annual basis a ship’s total aggregated emissions of greenhouse gases, in accordance with the provisions of Part C, Annex II, of Law No. 155/2020, 'On Climate Change', as amended, in relation to maritime transport activities, which must be reported under this Regulation.</w:t>
            </w:r>
          </w:p>
          <w:p w:rsidRPr="00E73909" w:rsidR="008B6DEC" w:rsidP="003042F3" w:rsidRDefault="008B6DEC" w14:paraId="303ADD86" w14:textId="77777777">
            <w:pPr>
              <w:jc w:val="both"/>
              <w:rPr>
                <w:rFonts w:ascii="Times New Roman" w:hAnsi="Times New Roman"/>
                <w:b/>
                <w:bCs/>
                <w:sz w:val="24"/>
                <w:szCs w:val="24"/>
                <w:lang w:val="sq-AL"/>
              </w:rPr>
            </w:pPr>
          </w:p>
          <w:p w:rsidRPr="00E73909" w:rsidR="00C951B1" w:rsidP="003042F3" w:rsidRDefault="008B6DEC" w14:paraId="251BD80C" w14:textId="3BAA3970">
            <w:pPr>
              <w:jc w:val="both"/>
              <w:rPr>
                <w:rFonts w:ascii="Times New Roman" w:hAnsi="Times New Roman"/>
                <w:sz w:val="24"/>
                <w:szCs w:val="24"/>
                <w:lang w:val="sq-AL"/>
              </w:rPr>
            </w:pPr>
            <w:r w:rsidRPr="00E73909">
              <w:rPr>
                <w:rFonts w:ascii="Times New Roman" w:hAnsi="Times New Roman"/>
                <w:sz w:val="24"/>
                <w:szCs w:val="24"/>
                <w:lang w:val="sq-AL"/>
              </w:rPr>
              <w:t>a)</w:t>
            </w:r>
            <w:r w:rsidRPr="00E73909" w:rsidR="00611A16">
              <w:rPr>
                <w:rFonts w:ascii="Times New Roman" w:hAnsi="Times New Roman"/>
                <w:sz w:val="24"/>
                <w:szCs w:val="24"/>
                <w:lang w:val="sq-AL"/>
              </w:rPr>
              <w:t xml:space="preserve">Companies shall determine the relevant amounts of each greenhouse gas separately and the total of those amounts expressed in CO2-equivalents. </w:t>
            </w:r>
            <w:r w:rsidRPr="00E73909">
              <w:rPr>
                <w:rFonts w:ascii="Times New Roman" w:hAnsi="Times New Roman"/>
                <w:sz w:val="24"/>
                <w:szCs w:val="24"/>
                <w:lang w:val="sq-AL"/>
              </w:rPr>
              <w:t>b)</w:t>
            </w:r>
            <w:r w:rsidRPr="00E73909" w:rsidR="00452D6E">
              <w:rPr>
                <w:rFonts w:ascii="Times New Roman" w:hAnsi="Times New Roman"/>
                <w:sz w:val="24"/>
                <w:szCs w:val="24"/>
                <w:lang w:val="sq-AL"/>
              </w:rPr>
              <w:t xml:space="preserve">Companies shall consider the amounts of each type of fuel consumed for maritime transport activities falling within the scope of Law No. 155/2020, 'On Climate Change', as amended, </w:t>
            </w:r>
            <w:r w:rsidRPr="00E73909" w:rsidR="003C6EBA">
              <w:rPr>
                <w:rFonts w:ascii="Times New Roman" w:hAnsi="Times New Roman"/>
                <w:sz w:val="24"/>
                <w:szCs w:val="24"/>
                <w:lang w:val="sq-AL"/>
              </w:rPr>
              <w:t>in respect of the period during which the ship was under their responsibility as regards the obligations set out in this Regulation Directive</w:t>
            </w:r>
            <w:r w:rsidRPr="00E73909" w:rsidR="00C951B1">
              <w:rPr>
                <w:rFonts w:ascii="Times New Roman" w:hAnsi="Times New Roman"/>
                <w:sz w:val="24"/>
                <w:szCs w:val="24"/>
                <w:lang w:val="sq-AL"/>
              </w:rPr>
              <w:t>.</w:t>
            </w:r>
          </w:p>
          <w:p w:rsidRPr="00E73909" w:rsidR="00C951B1" w:rsidP="003042F3" w:rsidRDefault="000D3830" w14:paraId="3C4E562B" w14:textId="15E8D04E">
            <w:pPr>
              <w:jc w:val="both"/>
              <w:rPr>
                <w:rFonts w:ascii="Times New Roman" w:hAnsi="Times New Roman"/>
                <w:sz w:val="24"/>
                <w:szCs w:val="24"/>
                <w:lang w:val="sq-AL"/>
              </w:rPr>
            </w:pPr>
            <w:r w:rsidRPr="00E73909">
              <w:rPr>
                <w:rFonts w:ascii="Times New Roman" w:hAnsi="Times New Roman"/>
                <w:sz w:val="24"/>
                <w:szCs w:val="24"/>
                <w:lang w:val="sq-AL"/>
              </w:rPr>
              <w:t>c)</w:t>
            </w:r>
            <w:r w:rsidRPr="00E73909" w:rsidR="003C6EBA">
              <w:rPr>
                <w:rFonts w:ascii="Times New Roman" w:hAnsi="Times New Roman"/>
                <w:sz w:val="24"/>
                <w:szCs w:val="24"/>
                <w:lang w:val="sq-AL"/>
              </w:rPr>
              <w:t>Companies shall, when applicable, carry out the calculations set out in points 1.1. to 1.7 in the order laid down below.</w:t>
            </w:r>
          </w:p>
        </w:tc>
        <w:tc>
          <w:tcPr>
            <w:tcW w:w="1528" w:type="dxa"/>
            <w:tcMar/>
          </w:tcPr>
          <w:p w:rsidRPr="00E73909" w:rsidR="00C951B1" w:rsidP="003042F3" w:rsidRDefault="00427DF7" w14:paraId="288B5F47" w14:textId="4FB32FCF">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E4321A" w:rsidP="003042F3" w:rsidRDefault="00E4321A" w14:paraId="1A3BC23F" w14:textId="77777777">
            <w:pPr>
              <w:jc w:val="both"/>
              <w:rPr>
                <w:rFonts w:ascii="Times New Roman" w:hAnsi="Times New Roman"/>
                <w:color w:val="000000" w:themeColor="text1"/>
                <w:sz w:val="24"/>
                <w:szCs w:val="24"/>
                <w:lang w:val="sq-AL"/>
              </w:rPr>
            </w:pPr>
          </w:p>
          <w:p w:rsidRPr="00E73909" w:rsidR="00E4321A" w:rsidP="003042F3" w:rsidRDefault="00E4321A" w14:paraId="308388E1" w14:textId="77777777">
            <w:pPr>
              <w:jc w:val="both"/>
              <w:rPr>
                <w:rFonts w:ascii="Times New Roman" w:hAnsi="Times New Roman"/>
                <w:color w:val="000000" w:themeColor="text1"/>
                <w:sz w:val="24"/>
                <w:szCs w:val="24"/>
                <w:lang w:val="sq-AL"/>
              </w:rPr>
            </w:pPr>
          </w:p>
          <w:p w:rsidRPr="00E73909" w:rsidR="00E4321A" w:rsidP="003042F3" w:rsidRDefault="00E4321A" w14:paraId="103B94B1" w14:textId="77777777">
            <w:pPr>
              <w:jc w:val="both"/>
              <w:rPr>
                <w:rFonts w:ascii="Times New Roman" w:hAnsi="Times New Roman"/>
                <w:color w:val="000000" w:themeColor="text1"/>
                <w:sz w:val="24"/>
                <w:szCs w:val="24"/>
                <w:lang w:val="sq-AL"/>
              </w:rPr>
            </w:pPr>
          </w:p>
          <w:p w:rsidRPr="00E73909" w:rsidR="00E4321A" w:rsidP="003042F3" w:rsidRDefault="00E4321A" w14:paraId="7210EB48" w14:textId="77777777">
            <w:pPr>
              <w:jc w:val="both"/>
              <w:rPr>
                <w:rFonts w:ascii="Times New Roman" w:hAnsi="Times New Roman"/>
                <w:color w:val="000000" w:themeColor="text1"/>
                <w:sz w:val="24"/>
                <w:szCs w:val="24"/>
                <w:lang w:val="sq-AL"/>
              </w:rPr>
            </w:pPr>
          </w:p>
          <w:p w:rsidRPr="00E73909" w:rsidR="00E4321A" w:rsidP="003042F3" w:rsidRDefault="00E4321A" w14:paraId="5A29BB45" w14:textId="77777777">
            <w:pPr>
              <w:jc w:val="both"/>
              <w:rPr>
                <w:rFonts w:ascii="Times New Roman" w:hAnsi="Times New Roman"/>
                <w:color w:val="000000" w:themeColor="text1"/>
                <w:sz w:val="24"/>
                <w:szCs w:val="24"/>
                <w:lang w:val="sq-AL"/>
              </w:rPr>
            </w:pPr>
          </w:p>
          <w:p w:rsidRPr="00E73909" w:rsidR="00E4321A" w:rsidP="003042F3" w:rsidRDefault="00E4321A" w14:paraId="072C43CE" w14:textId="77777777">
            <w:pPr>
              <w:jc w:val="both"/>
              <w:rPr>
                <w:rFonts w:ascii="Times New Roman" w:hAnsi="Times New Roman"/>
                <w:color w:val="000000" w:themeColor="text1"/>
                <w:sz w:val="24"/>
                <w:szCs w:val="24"/>
                <w:lang w:val="sq-AL"/>
              </w:rPr>
            </w:pPr>
          </w:p>
          <w:p w:rsidRPr="00E73909" w:rsidR="00E4321A" w:rsidP="003042F3" w:rsidRDefault="00E4321A" w14:paraId="3CE1DE78" w14:textId="77777777">
            <w:pPr>
              <w:jc w:val="both"/>
              <w:rPr>
                <w:rFonts w:ascii="Times New Roman" w:hAnsi="Times New Roman"/>
                <w:color w:val="000000" w:themeColor="text1"/>
                <w:sz w:val="24"/>
                <w:szCs w:val="24"/>
                <w:lang w:val="sq-AL"/>
              </w:rPr>
            </w:pPr>
          </w:p>
          <w:p w:rsidRPr="00E73909" w:rsidR="00E4321A" w:rsidP="003042F3" w:rsidRDefault="00E4321A" w14:paraId="389F4955" w14:textId="77777777">
            <w:pPr>
              <w:jc w:val="both"/>
              <w:rPr>
                <w:rFonts w:ascii="Times New Roman" w:hAnsi="Times New Roman"/>
                <w:color w:val="000000" w:themeColor="text1"/>
                <w:sz w:val="24"/>
                <w:szCs w:val="24"/>
                <w:lang w:val="sq-AL"/>
              </w:rPr>
            </w:pPr>
          </w:p>
          <w:p w:rsidRPr="00E73909" w:rsidR="00E4321A" w:rsidP="003042F3" w:rsidRDefault="00E4321A" w14:paraId="462002D5" w14:textId="77777777">
            <w:pPr>
              <w:jc w:val="both"/>
              <w:rPr>
                <w:rFonts w:ascii="Times New Roman" w:hAnsi="Times New Roman"/>
                <w:color w:val="000000" w:themeColor="text1"/>
                <w:sz w:val="24"/>
                <w:szCs w:val="24"/>
                <w:lang w:val="sq-AL"/>
              </w:rPr>
            </w:pPr>
          </w:p>
          <w:p w:rsidRPr="00E73909" w:rsidR="00E4321A" w:rsidP="003042F3" w:rsidRDefault="00E4321A" w14:paraId="4EF2F05A" w14:textId="77777777">
            <w:pPr>
              <w:jc w:val="both"/>
              <w:rPr>
                <w:rFonts w:ascii="Times New Roman" w:hAnsi="Times New Roman"/>
                <w:color w:val="000000" w:themeColor="text1"/>
                <w:sz w:val="24"/>
                <w:szCs w:val="24"/>
                <w:lang w:val="sq-AL"/>
              </w:rPr>
            </w:pPr>
          </w:p>
          <w:p w:rsidRPr="00E73909" w:rsidR="00E4321A" w:rsidP="003042F3" w:rsidRDefault="00E4321A" w14:paraId="43317548" w14:textId="77777777">
            <w:pPr>
              <w:jc w:val="both"/>
              <w:rPr>
                <w:rFonts w:ascii="Times New Roman" w:hAnsi="Times New Roman"/>
                <w:color w:val="000000" w:themeColor="text1"/>
                <w:sz w:val="24"/>
                <w:szCs w:val="24"/>
                <w:lang w:val="sq-AL"/>
              </w:rPr>
            </w:pPr>
          </w:p>
          <w:p w:rsidRPr="00E73909" w:rsidR="00E4321A" w:rsidP="003042F3" w:rsidRDefault="00E4321A" w14:paraId="02375E96" w14:textId="77777777">
            <w:pPr>
              <w:jc w:val="both"/>
              <w:rPr>
                <w:rFonts w:ascii="Times New Roman" w:hAnsi="Times New Roman"/>
                <w:color w:val="000000" w:themeColor="text1"/>
                <w:sz w:val="24"/>
                <w:szCs w:val="24"/>
                <w:lang w:val="sq-AL"/>
              </w:rPr>
            </w:pPr>
          </w:p>
          <w:p w:rsidRPr="00E73909" w:rsidR="00D53D32" w:rsidP="000D3830" w:rsidRDefault="00D53D32" w14:paraId="01A138BA" w14:textId="2473CE03">
            <w:pPr>
              <w:jc w:val="both"/>
              <w:rPr>
                <w:rFonts w:ascii="Times New Roman" w:hAnsi="Times New Roman"/>
                <w:color w:val="000000" w:themeColor="text1"/>
                <w:sz w:val="24"/>
                <w:szCs w:val="24"/>
                <w:lang w:val="sq-AL"/>
              </w:rPr>
            </w:pPr>
          </w:p>
        </w:tc>
      </w:tr>
      <w:tr w:rsidRPr="00E73909" w:rsidR="00C951B1" w:rsidTr="1CD47A40" w14:paraId="7BFF2492" w14:textId="77777777">
        <w:trPr>
          <w:trHeight w:val="300"/>
        </w:trPr>
        <w:tc>
          <w:tcPr>
            <w:tcW w:w="1553" w:type="dxa"/>
            <w:tcMar/>
          </w:tcPr>
          <w:p w:rsidRPr="00E73909" w:rsidR="00C951B1" w:rsidP="003042F3" w:rsidRDefault="00C951B1" w14:paraId="03AC1B18" w14:textId="6E67F52C">
            <w:pPr>
              <w:jc w:val="both"/>
              <w:rPr>
                <w:rFonts w:ascii="Times New Roman" w:hAnsi="Times New Roman"/>
                <w:sz w:val="24"/>
                <w:szCs w:val="24"/>
                <w:lang w:val="en-GB"/>
              </w:rPr>
            </w:pPr>
          </w:p>
        </w:tc>
        <w:tc>
          <w:tcPr>
            <w:tcW w:w="3249" w:type="dxa"/>
            <w:tcMar/>
          </w:tcPr>
          <w:p w:rsidRPr="00E73909" w:rsidR="00C951B1" w:rsidP="003042F3" w:rsidRDefault="00C951B1" w14:paraId="2D8DA0DF" w14:textId="77777777">
            <w:pPr>
              <w:jc w:val="both"/>
              <w:rPr>
                <w:rFonts w:ascii="Times New Roman" w:hAnsi="Times New Roman"/>
                <w:b/>
                <w:bCs/>
                <w:sz w:val="24"/>
                <w:szCs w:val="24"/>
              </w:rPr>
            </w:pPr>
            <w:r w:rsidRPr="00E73909">
              <w:rPr>
                <w:rFonts w:ascii="Times New Roman" w:hAnsi="Times New Roman"/>
                <w:b/>
                <w:bCs/>
                <w:sz w:val="24"/>
                <w:szCs w:val="24"/>
              </w:rPr>
              <w:t>1.1. General principle</w:t>
            </w:r>
          </w:p>
          <w:p w:rsidRPr="00E73909" w:rsidR="00C951B1" w:rsidP="003042F3" w:rsidRDefault="00C951B1" w14:paraId="0902B7ED" w14:textId="4FD5E669">
            <w:pPr>
              <w:jc w:val="both"/>
              <w:rPr>
                <w:rFonts w:ascii="Times New Roman" w:hAnsi="Times New Roman"/>
                <w:color w:val="000000" w:themeColor="text1"/>
                <w:sz w:val="24"/>
                <w:szCs w:val="24"/>
              </w:rPr>
            </w:pPr>
            <w:proofErr w:type="gramStart"/>
            <w:r w:rsidRPr="00E73909">
              <w:rPr>
                <w:rFonts w:ascii="Times New Roman" w:hAnsi="Times New Roman"/>
                <w:sz w:val="24"/>
                <w:szCs w:val="24"/>
              </w:rPr>
              <w:t>For the purpose of</w:t>
            </w:r>
            <w:proofErr w:type="gramEnd"/>
            <w:r w:rsidRPr="00E73909">
              <w:rPr>
                <w:rFonts w:ascii="Times New Roman" w:hAnsi="Times New Roman"/>
                <w:sz w:val="24"/>
                <w:szCs w:val="24"/>
              </w:rPr>
              <w:t xml:space="preserve"> monitoring the ship’s total aggregated emissions of greenhouse gases to be reported under </w:t>
            </w:r>
            <w:r w:rsidRPr="00E73909">
              <w:rPr>
                <w:rFonts w:ascii="Times New Roman" w:hAnsi="Times New Roman"/>
                <w:color w:val="000000" w:themeColor="text1"/>
                <w:sz w:val="24"/>
                <w:szCs w:val="24"/>
              </w:rPr>
              <w:t>the Directive 2003/87/EC,</w:t>
            </w:r>
          </w:p>
          <w:p w:rsidRPr="00E73909" w:rsidR="00C951B1" w:rsidP="003042F3" w:rsidRDefault="00C951B1" w14:paraId="4385E69F" w14:textId="36617CAB">
            <w:pPr>
              <w:jc w:val="both"/>
              <w:rPr>
                <w:rFonts w:ascii="Times New Roman" w:hAnsi="Times New Roman"/>
                <w:sz w:val="24"/>
                <w:szCs w:val="24"/>
              </w:rPr>
            </w:pPr>
            <w:r w:rsidRPr="00E73909">
              <w:rPr>
                <w:rFonts w:ascii="Times New Roman" w:hAnsi="Times New Roman"/>
                <w:sz w:val="24"/>
                <w:szCs w:val="24"/>
              </w:rPr>
              <w:lastRenderedPageBreak/>
              <w:t xml:space="preserve">companies shall apply the formulae established in Part A of Annex I to this Regulation, considering the types of greenhouse gases emissions </w:t>
            </w:r>
          </w:p>
          <w:p w:rsidRPr="00E73909" w:rsidR="00C951B1" w:rsidP="003042F3" w:rsidRDefault="00C951B1" w14:paraId="2D255246" w14:textId="02ED493E">
            <w:pPr>
              <w:jc w:val="both"/>
              <w:rPr>
                <w:rFonts w:ascii="Times New Roman" w:hAnsi="Times New Roman"/>
                <w:sz w:val="24"/>
                <w:szCs w:val="24"/>
              </w:rPr>
            </w:pPr>
            <w:r w:rsidRPr="00E73909">
              <w:rPr>
                <w:rFonts w:ascii="Times New Roman" w:hAnsi="Times New Roman"/>
                <w:sz w:val="24"/>
                <w:szCs w:val="24"/>
              </w:rPr>
              <w:t>covered by Directive 2003/87/EC</w:t>
            </w:r>
          </w:p>
        </w:tc>
        <w:tc>
          <w:tcPr>
            <w:tcW w:w="972" w:type="dxa"/>
            <w:tcMar/>
          </w:tcPr>
          <w:p w:rsidRPr="00E73909" w:rsidR="00C951B1" w:rsidP="003042F3" w:rsidRDefault="0056475D" w14:paraId="0B717606" w14:textId="69ACD25D">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C951B1" w:rsidP="003042F3" w:rsidRDefault="00C951B1" w14:paraId="4E5F7AD0" w14:textId="38FF1DA8">
            <w:pPr>
              <w:jc w:val="both"/>
              <w:rPr>
                <w:rFonts w:ascii="Times New Roman" w:hAnsi="Times New Roman"/>
                <w:sz w:val="24"/>
                <w:szCs w:val="24"/>
                <w:lang w:val="sq-AL"/>
              </w:rPr>
            </w:pPr>
          </w:p>
        </w:tc>
        <w:tc>
          <w:tcPr>
            <w:tcW w:w="3210" w:type="dxa"/>
            <w:tcMar/>
          </w:tcPr>
          <w:p w:rsidRPr="00E73909" w:rsidR="00C951B1" w:rsidP="003042F3" w:rsidRDefault="00C951B1" w14:paraId="30FB86E5" w14:textId="6EA3DE5D">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1.1. </w:t>
            </w:r>
            <w:r w:rsidRPr="00E73909" w:rsidR="008E7DB9">
              <w:rPr>
                <w:rFonts w:ascii="Times New Roman" w:hAnsi="Times New Roman"/>
                <w:b/>
                <w:bCs/>
                <w:sz w:val="24"/>
                <w:szCs w:val="24"/>
              </w:rPr>
              <w:t>General principle</w:t>
            </w:r>
          </w:p>
          <w:p w:rsidRPr="00E73909" w:rsidR="00C951B1" w:rsidP="003042F3" w:rsidRDefault="00D8191C" w14:paraId="7E1D63E3" w14:textId="2E8D5CE0">
            <w:pPr>
              <w:jc w:val="both"/>
              <w:rPr>
                <w:rFonts w:ascii="Times New Roman" w:hAnsi="Times New Roman"/>
                <w:sz w:val="24"/>
                <w:szCs w:val="24"/>
                <w:lang w:val="sq-AL"/>
              </w:rPr>
            </w:pPr>
            <w:r w:rsidRPr="00E73909">
              <w:rPr>
                <w:rFonts w:ascii="Times New Roman" w:hAnsi="Times New Roman"/>
                <w:sz w:val="24"/>
                <w:szCs w:val="24"/>
                <w:lang w:val="sq-AL"/>
              </w:rPr>
              <w:t xml:space="preserve">For the purpose of monitoring the total aggregated greenhouse gas emissions of a ship to be reported under Law No. 155/2020, 'On Climate Change', as amended, </w:t>
            </w:r>
            <w:r w:rsidRPr="00E73909">
              <w:rPr>
                <w:rFonts w:ascii="Times New Roman" w:hAnsi="Times New Roman"/>
                <w:sz w:val="24"/>
                <w:szCs w:val="24"/>
                <w:lang w:val="sq-AL"/>
              </w:rPr>
              <w:lastRenderedPageBreak/>
              <w:t>companies shall apply the formulas set out in Part A of Annex I of this Regulation, taking into account the types of greenhouse gas emissions provided for in Part C, Annex II, of Law No. 155/2020, 'On Climate Change', as amended."</w:t>
            </w:r>
          </w:p>
        </w:tc>
        <w:tc>
          <w:tcPr>
            <w:tcW w:w="1528" w:type="dxa"/>
            <w:tcMar/>
          </w:tcPr>
          <w:p w:rsidRPr="00E73909" w:rsidR="00C951B1" w:rsidP="003042F3" w:rsidRDefault="00427DF7" w14:paraId="3AF02429" w14:textId="283DF81C">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C951B1" w:rsidP="00D86309" w:rsidRDefault="00D86309" w14:paraId="1A5F2053" w14:textId="08284843">
            <w:pPr>
              <w:jc w:val="both"/>
              <w:rPr>
                <w:rFonts w:ascii="Times New Roman" w:hAnsi="Times New Roman"/>
                <w:color w:val="000000" w:themeColor="text1"/>
                <w:sz w:val="24"/>
                <w:szCs w:val="24"/>
                <w:lang w:val="sq-AL"/>
              </w:rPr>
            </w:pPr>
            <w:r w:rsidRPr="00E73909">
              <w:rPr>
                <w:rFonts w:ascii="Times New Roman" w:hAnsi="Times New Roman"/>
                <w:sz w:val="24"/>
                <w:szCs w:val="24"/>
              </w:rPr>
              <w:t xml:space="preserve"> </w:t>
            </w:r>
          </w:p>
        </w:tc>
      </w:tr>
      <w:tr w:rsidRPr="00E73909" w:rsidR="00C951B1" w:rsidTr="1CD47A40" w14:paraId="65F5290C" w14:textId="77777777">
        <w:trPr>
          <w:trHeight w:val="300"/>
        </w:trPr>
        <w:tc>
          <w:tcPr>
            <w:tcW w:w="1553" w:type="dxa"/>
            <w:tcMar/>
          </w:tcPr>
          <w:p w:rsidRPr="00E73909" w:rsidR="00C951B1" w:rsidP="003042F3" w:rsidRDefault="00C951B1" w14:paraId="59B4E843" w14:textId="6FFEF7A7">
            <w:pPr>
              <w:jc w:val="both"/>
              <w:rPr>
                <w:rFonts w:ascii="Times New Roman" w:hAnsi="Times New Roman"/>
                <w:sz w:val="24"/>
                <w:szCs w:val="24"/>
                <w:lang w:val="en-GB"/>
              </w:rPr>
            </w:pPr>
          </w:p>
        </w:tc>
        <w:tc>
          <w:tcPr>
            <w:tcW w:w="3249" w:type="dxa"/>
            <w:tcMar/>
          </w:tcPr>
          <w:p w:rsidRPr="00E73909" w:rsidR="00C951B1" w:rsidP="003042F3" w:rsidRDefault="00C951B1" w14:paraId="44B426D7" w14:textId="701F0EC7">
            <w:pPr>
              <w:jc w:val="both"/>
              <w:rPr>
                <w:rFonts w:ascii="Times New Roman" w:hAnsi="Times New Roman"/>
                <w:b/>
                <w:bCs/>
                <w:sz w:val="24"/>
                <w:szCs w:val="24"/>
              </w:rPr>
            </w:pPr>
            <w:r w:rsidRPr="00E73909">
              <w:rPr>
                <w:rFonts w:ascii="Times New Roman" w:hAnsi="Times New Roman"/>
                <w:b/>
                <w:bCs/>
                <w:sz w:val="24"/>
                <w:szCs w:val="24"/>
              </w:rPr>
              <w:t>1.2. Derogation from the general principle and use of emission factors pursuant to Article 14 of Directive 2003/87/EC</w:t>
            </w:r>
          </w:p>
          <w:p w:rsidRPr="00E73909" w:rsidR="00C951B1" w:rsidP="003042F3" w:rsidRDefault="00C951B1" w14:paraId="02C2F5BC" w14:textId="77777777">
            <w:pPr>
              <w:jc w:val="both"/>
              <w:rPr>
                <w:rFonts w:ascii="Times New Roman" w:hAnsi="Times New Roman"/>
                <w:sz w:val="24"/>
                <w:szCs w:val="24"/>
              </w:rPr>
            </w:pPr>
          </w:p>
          <w:p w:rsidRPr="00E73909" w:rsidR="00C951B1" w:rsidP="003042F3" w:rsidRDefault="00C951B1" w14:paraId="4E42E9D6" w14:textId="77777777">
            <w:pPr>
              <w:jc w:val="both"/>
              <w:rPr>
                <w:rFonts w:ascii="Times New Roman" w:hAnsi="Times New Roman"/>
                <w:sz w:val="24"/>
                <w:szCs w:val="24"/>
              </w:rPr>
            </w:pPr>
            <w:r w:rsidRPr="00E73909">
              <w:rPr>
                <w:rFonts w:ascii="Times New Roman" w:hAnsi="Times New Roman"/>
                <w:sz w:val="24"/>
                <w:szCs w:val="24"/>
              </w:rPr>
              <w:t xml:space="preserve">By way of derogation from point 1.1, companies shall not apply the rules </w:t>
            </w:r>
          </w:p>
          <w:p w:rsidRPr="00E73909" w:rsidR="00C951B1" w:rsidP="003042F3" w:rsidRDefault="00C951B1" w14:paraId="5388A573" w14:textId="04292A75">
            <w:pPr>
              <w:jc w:val="both"/>
              <w:rPr>
                <w:rFonts w:ascii="Times New Roman" w:hAnsi="Times New Roman"/>
                <w:sz w:val="24"/>
                <w:szCs w:val="24"/>
              </w:rPr>
            </w:pPr>
            <w:r w:rsidRPr="00E73909">
              <w:rPr>
                <w:rFonts w:ascii="Times New Roman" w:hAnsi="Times New Roman"/>
                <w:sz w:val="24"/>
                <w:szCs w:val="24"/>
              </w:rPr>
              <w:t xml:space="preserve">laid down in Part A of Annex I to this Regulation as regards the determination of the CO2 emission factors where the company uses a fuel complying with the sustainability criteria and greenhouse gas emission </w:t>
            </w:r>
          </w:p>
          <w:p w:rsidRPr="00E73909" w:rsidR="000520F3" w:rsidP="003042F3" w:rsidRDefault="00C951B1" w14:paraId="1C1E54E4" w14:textId="77777777">
            <w:pPr>
              <w:jc w:val="both"/>
              <w:rPr>
                <w:rFonts w:ascii="Times New Roman" w:hAnsi="Times New Roman"/>
                <w:sz w:val="24"/>
                <w:szCs w:val="24"/>
              </w:rPr>
            </w:pPr>
            <w:r w:rsidRPr="00E73909">
              <w:rPr>
                <w:rFonts w:ascii="Times New Roman" w:hAnsi="Times New Roman"/>
                <w:sz w:val="24"/>
                <w:szCs w:val="24"/>
              </w:rPr>
              <w:t xml:space="preserve">saving criteria for the use of biomass established by </w:t>
            </w:r>
            <w:proofErr w:type="gramStart"/>
            <w:r w:rsidRPr="00E73909">
              <w:rPr>
                <w:rFonts w:ascii="Times New Roman" w:hAnsi="Times New Roman"/>
                <w:sz w:val="24"/>
                <w:szCs w:val="24"/>
              </w:rPr>
              <w:t>Directive(</w:t>
            </w:r>
            <w:proofErr w:type="gramEnd"/>
            <w:r w:rsidRPr="00E73909">
              <w:rPr>
                <w:rFonts w:ascii="Times New Roman" w:hAnsi="Times New Roman"/>
                <w:sz w:val="24"/>
                <w:szCs w:val="24"/>
              </w:rPr>
              <w:t xml:space="preserve">EU) 2018/2001 of the European Parliament and of the Council (1), with any necessary adjustments for application as </w:t>
            </w:r>
            <w:r w:rsidRPr="00E73909">
              <w:rPr>
                <w:rFonts w:ascii="Times New Roman" w:hAnsi="Times New Roman"/>
                <w:sz w:val="24"/>
                <w:szCs w:val="24"/>
              </w:rPr>
              <w:lastRenderedPageBreak/>
              <w:t xml:space="preserve">set out in Implementing Regulation (EU) 2018/2066. In such cases, the CO2 emission factor of the biomass fraction of the fuel shall be zero. </w:t>
            </w:r>
          </w:p>
          <w:p w:rsidRPr="00E73909" w:rsidR="000520F3" w:rsidP="003042F3" w:rsidRDefault="000520F3" w14:paraId="1431D8A6" w14:textId="77777777">
            <w:pPr>
              <w:jc w:val="both"/>
              <w:rPr>
                <w:rFonts w:ascii="Times New Roman" w:hAnsi="Times New Roman"/>
                <w:sz w:val="24"/>
                <w:szCs w:val="24"/>
              </w:rPr>
            </w:pPr>
          </w:p>
          <w:p w:rsidRPr="00E73909" w:rsidR="00C951B1" w:rsidP="003042F3" w:rsidRDefault="00C951B1" w14:paraId="03AF7D49" w14:textId="52AB6440">
            <w:pPr>
              <w:jc w:val="both"/>
              <w:rPr>
                <w:rFonts w:ascii="Times New Roman" w:hAnsi="Times New Roman"/>
                <w:sz w:val="24"/>
                <w:szCs w:val="24"/>
              </w:rPr>
            </w:pPr>
            <w:r w:rsidRPr="00E73909">
              <w:rPr>
                <w:rFonts w:ascii="Times New Roman" w:hAnsi="Times New Roman"/>
                <w:sz w:val="24"/>
                <w:szCs w:val="24"/>
              </w:rPr>
              <w:t>By way of derogation from point 1.1, companies shall not apply the rules laid down in Part A of Annex I to this Regulation as regards the determination of the CO2 emission factors where the company uses Renewable Fuels of Non-Biological Origin (RFNBO), Recycled Carbon Fuel (RCF) or synthetic low-carbon fuel. In such cases, the CO2 emission factor shall be determined in accordance with Implementing Regulation (EU) 2018/2066.</w:t>
            </w:r>
          </w:p>
        </w:tc>
        <w:tc>
          <w:tcPr>
            <w:tcW w:w="972" w:type="dxa"/>
            <w:tcMar/>
          </w:tcPr>
          <w:p w:rsidRPr="00E73909" w:rsidR="00C951B1" w:rsidP="003042F3" w:rsidRDefault="00BB0D7C" w14:paraId="159ACA99" w14:textId="21C020E2">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C951B1" w:rsidP="003042F3" w:rsidRDefault="00C951B1" w14:paraId="755550D7" w14:textId="05DE2660">
            <w:pPr>
              <w:jc w:val="both"/>
              <w:rPr>
                <w:rFonts w:ascii="Times New Roman" w:hAnsi="Times New Roman"/>
                <w:sz w:val="24"/>
                <w:szCs w:val="24"/>
                <w:lang w:val="sq-AL"/>
              </w:rPr>
            </w:pPr>
          </w:p>
        </w:tc>
        <w:tc>
          <w:tcPr>
            <w:tcW w:w="3210" w:type="dxa"/>
            <w:tcMar/>
          </w:tcPr>
          <w:p w:rsidRPr="00E73909" w:rsidR="00C44A96" w:rsidP="003042F3" w:rsidRDefault="00C951B1" w14:paraId="42E123B7" w14:textId="2F32B121">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1.2. </w:t>
            </w:r>
            <w:r w:rsidRPr="00E73909" w:rsidR="00FE5A14">
              <w:rPr>
                <w:rFonts w:ascii="Times New Roman" w:hAnsi="Times New Roman"/>
                <w:b/>
                <w:bCs/>
                <w:sz w:val="24"/>
                <w:szCs w:val="24"/>
                <w:lang w:val="sq-AL"/>
              </w:rPr>
              <w:t>Derogation from the general principle and use of emission factors in accordance with the with the provisions of the responsible law on the establishment of a scheme for greenhouse gas emission allowance trading in maritime transport in the Republic of Albania</w:t>
            </w:r>
            <w:r w:rsidRPr="00E73909" w:rsidR="005F593E">
              <w:rPr>
                <w:rFonts w:ascii="Times New Roman" w:hAnsi="Times New Roman"/>
                <w:b/>
                <w:bCs/>
                <w:sz w:val="24"/>
                <w:szCs w:val="24"/>
                <w:lang w:val="sq-AL"/>
              </w:rPr>
              <w:t>.</w:t>
            </w:r>
          </w:p>
          <w:p w:rsidRPr="00E73909" w:rsidR="008E7DB9" w:rsidP="003042F3" w:rsidRDefault="005F593E" w14:paraId="396EEC7F" w14:textId="6F436CF0">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 </w:t>
            </w:r>
          </w:p>
          <w:p w:rsidRPr="00E73909" w:rsidR="00EE1D6C" w:rsidP="00EE1D6C" w:rsidRDefault="00EE1D6C" w14:paraId="59C1E35F" w14:textId="7E083FD2">
            <w:pPr>
              <w:jc w:val="both"/>
              <w:rPr>
                <w:rFonts w:ascii="Times New Roman" w:hAnsi="Times New Roman"/>
                <w:sz w:val="24"/>
                <w:szCs w:val="24"/>
                <w:lang w:val="sq-AL"/>
              </w:rPr>
            </w:pPr>
            <w:r w:rsidRPr="00E73909">
              <w:rPr>
                <w:rFonts w:ascii="Times New Roman" w:hAnsi="Times New Roman"/>
                <w:sz w:val="24"/>
                <w:szCs w:val="24"/>
                <w:lang w:val="sq-AL"/>
              </w:rPr>
              <w:t xml:space="preserve">By way of derogation from point 1.1, companies shall not apply the rules laid down in Part A of Annex I to this Regulation as regards the determination of the CO2 emission factors where the company uses a fuel complying with the sustainability criteria and greenhouse gas emission </w:t>
            </w:r>
          </w:p>
          <w:p w:rsidRPr="00E73909" w:rsidR="008E7DB9" w:rsidP="00EE1D6C" w:rsidRDefault="00EE1D6C" w14:paraId="4A94138B" w14:textId="77777777">
            <w:pPr>
              <w:jc w:val="both"/>
              <w:rPr>
                <w:rFonts w:ascii="Times New Roman" w:hAnsi="Times New Roman"/>
                <w:sz w:val="24"/>
                <w:szCs w:val="24"/>
                <w:lang w:val="sq-AL"/>
              </w:rPr>
            </w:pPr>
            <w:r w:rsidRPr="00E73909">
              <w:rPr>
                <w:rFonts w:ascii="Times New Roman" w:hAnsi="Times New Roman"/>
                <w:sz w:val="24"/>
                <w:szCs w:val="24"/>
                <w:lang w:val="sq-AL"/>
              </w:rPr>
              <w:lastRenderedPageBreak/>
              <w:t>saving criteria for the use of biomass established by</w:t>
            </w:r>
            <w:r w:rsidRPr="00E73909" w:rsidR="00886DE5">
              <w:rPr>
                <w:rFonts w:ascii="Times New Roman" w:hAnsi="Times New Roman"/>
                <w:sz w:val="24"/>
                <w:szCs w:val="24"/>
                <w:lang w:val="sq-AL"/>
              </w:rPr>
              <w:t xml:space="preserve"> </w:t>
            </w:r>
            <w:r w:rsidRPr="00E73909" w:rsidR="000520F3">
              <w:rPr>
                <w:rFonts w:ascii="Times New Roman" w:hAnsi="Times New Roman"/>
                <w:sz w:val="24"/>
                <w:szCs w:val="24"/>
                <w:lang w:val="sq-AL"/>
              </w:rPr>
              <w:t>Law No. 24/2023 “</w:t>
            </w:r>
            <w:r w:rsidRPr="00E73909" w:rsidR="00F86198">
              <w:rPr>
                <w:rFonts w:ascii="Times New Roman" w:hAnsi="Times New Roman"/>
                <w:sz w:val="24"/>
                <w:szCs w:val="24"/>
                <w:lang w:val="sq-AL"/>
              </w:rPr>
              <w:t>On the promotion of the use of energy from renewable sources</w:t>
            </w:r>
            <w:r w:rsidRPr="00E73909" w:rsidR="000520F3">
              <w:rPr>
                <w:rFonts w:ascii="Times New Roman" w:hAnsi="Times New Roman"/>
                <w:sz w:val="24"/>
                <w:szCs w:val="24"/>
                <w:lang w:val="sq-AL"/>
              </w:rPr>
              <w:t>”, and in implementation of the Decision “On the approval of specific conditions and procedures for the authorization of greenhouse gas emissions from installations and regulated entities”, as well as the Decision “On the monitoring and reporting of greenhouse gas emissions from installations”. In such cases, the CO₂ emission factor for the biomass fraction of the fuel shall be considered zero.</w:t>
            </w:r>
          </w:p>
          <w:p w:rsidRPr="00E73909" w:rsidR="00C23548" w:rsidP="00EE1D6C" w:rsidRDefault="00C23548" w14:paraId="02E13C84" w14:textId="77777777">
            <w:pPr>
              <w:jc w:val="both"/>
              <w:rPr>
                <w:rFonts w:ascii="Times New Roman" w:hAnsi="Times New Roman"/>
                <w:sz w:val="24"/>
                <w:szCs w:val="24"/>
                <w:lang w:val="sq-AL"/>
              </w:rPr>
            </w:pPr>
          </w:p>
          <w:p w:rsidRPr="00E73909" w:rsidR="00C23548" w:rsidP="00EE1D6C" w:rsidRDefault="00C23548" w14:paraId="3E4FEEBD" w14:textId="2881DCFE">
            <w:pPr>
              <w:jc w:val="both"/>
              <w:rPr>
                <w:rFonts w:ascii="Times New Roman" w:hAnsi="Times New Roman"/>
                <w:sz w:val="24"/>
                <w:szCs w:val="24"/>
                <w:lang w:val="sq-AL"/>
              </w:rPr>
            </w:pPr>
            <w:r w:rsidRPr="00E73909">
              <w:rPr>
                <w:rFonts w:ascii="Times New Roman" w:hAnsi="Times New Roman"/>
                <w:sz w:val="24"/>
                <w:szCs w:val="24"/>
                <w:lang w:val="sq-AL"/>
              </w:rPr>
              <w:t xml:space="preserve">By way of derogation from point 1.1, companies shall not apply the rules laid down in Part A of Annex I to this Regulation as regards the determination of the CO2 emission factors where the company uses Renewable Fuels of Non-Biological Origin </w:t>
            </w:r>
            <w:r w:rsidRPr="00E73909">
              <w:rPr>
                <w:rFonts w:ascii="Times New Roman" w:hAnsi="Times New Roman"/>
                <w:sz w:val="24"/>
                <w:szCs w:val="24"/>
                <w:lang w:val="sq-AL"/>
              </w:rPr>
              <w:lastRenderedPageBreak/>
              <w:t>(RFNBO), Recycled Carbon Fuel (RCF) or synthetic low-carbon fuel.</w:t>
            </w:r>
            <w:r w:rsidRPr="00E73909" w:rsidR="00EC3178">
              <w:rPr>
                <w:rFonts w:ascii="Times New Roman" w:hAnsi="Times New Roman"/>
                <w:sz w:val="24"/>
                <w:szCs w:val="24"/>
              </w:rPr>
              <w:t xml:space="preserve"> </w:t>
            </w:r>
            <w:r w:rsidRPr="00E73909" w:rsidR="00EC3178">
              <w:rPr>
                <w:rFonts w:ascii="Times New Roman" w:hAnsi="Times New Roman"/>
                <w:sz w:val="24"/>
                <w:szCs w:val="24"/>
                <w:lang w:val="sq-AL"/>
              </w:rPr>
              <w:t>In such cases, the CO2 emission factor shall be determined in accordance with</w:t>
            </w:r>
            <w:r w:rsidRPr="00E73909" w:rsidR="005B5810">
              <w:rPr>
                <w:rFonts w:ascii="Times New Roman" w:hAnsi="Times New Roman"/>
                <w:sz w:val="24"/>
                <w:szCs w:val="24"/>
                <w:lang w:val="sq-AL"/>
              </w:rPr>
              <w:t xml:space="preserve"> Decision “On the approval of specific conditions and procedures for the authorization of greenhouse gas emissions from installations and regulated entities”, as well as the Decision “On the monitoring and reporting of greenhouse gas emissions from installations.</w:t>
            </w:r>
          </w:p>
        </w:tc>
        <w:tc>
          <w:tcPr>
            <w:tcW w:w="1528" w:type="dxa"/>
            <w:tcMar/>
          </w:tcPr>
          <w:p w:rsidRPr="00E73909" w:rsidR="00C951B1" w:rsidP="003042F3" w:rsidRDefault="00427DF7" w14:paraId="25B1E203" w14:textId="3672D37E">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090AA5" w:rsidP="00040A8D" w:rsidRDefault="00BB0D7C" w14:paraId="145D5643" w14:textId="49FDAC54">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rPr>
              <w:t>Directive 2003/87/EC, as approximated by Law No. 155/2020, dated 17.12.2020 “On Climate Change”, as amended, relates only to one aspect of the ETS Directive, namely the establishment of the MRVA system for greenhouse gases. The approximation with the other pillar of the ETS Directive, namely the emissions trading scheme, is not currently part of the law, but is envisaged to be established following the implementation of the MRVA system</w:t>
            </w:r>
          </w:p>
          <w:p w:rsidRPr="00E73909" w:rsidR="00090AA5" w:rsidP="00040A8D" w:rsidRDefault="00090AA5" w14:paraId="65E6A8B2" w14:textId="77777777">
            <w:pPr>
              <w:jc w:val="both"/>
              <w:rPr>
                <w:rFonts w:ascii="Times New Roman" w:hAnsi="Times New Roman"/>
                <w:color w:val="000000" w:themeColor="text1"/>
                <w:sz w:val="24"/>
                <w:szCs w:val="24"/>
                <w:lang w:val="sq-AL"/>
              </w:rPr>
            </w:pPr>
          </w:p>
          <w:p w:rsidRPr="00E73909" w:rsidR="00090AA5" w:rsidP="00040A8D" w:rsidRDefault="00090AA5" w14:paraId="7B8FF060" w14:textId="77777777">
            <w:pPr>
              <w:jc w:val="both"/>
              <w:rPr>
                <w:rFonts w:ascii="Times New Roman" w:hAnsi="Times New Roman"/>
                <w:color w:val="000000" w:themeColor="text1"/>
                <w:sz w:val="24"/>
                <w:szCs w:val="24"/>
                <w:lang w:val="sq-AL"/>
              </w:rPr>
            </w:pPr>
          </w:p>
          <w:p w:rsidRPr="00E73909" w:rsidR="00090AA5" w:rsidP="00040A8D" w:rsidRDefault="00090AA5" w14:paraId="5C473F41" w14:textId="77777777">
            <w:pPr>
              <w:jc w:val="both"/>
              <w:rPr>
                <w:rFonts w:ascii="Times New Roman" w:hAnsi="Times New Roman"/>
                <w:color w:val="000000" w:themeColor="text1"/>
                <w:sz w:val="24"/>
                <w:szCs w:val="24"/>
                <w:lang w:val="sq-AL"/>
              </w:rPr>
            </w:pPr>
          </w:p>
          <w:p w:rsidRPr="00E73909" w:rsidR="00090AA5" w:rsidP="00040A8D" w:rsidRDefault="00090AA5" w14:paraId="5C419986" w14:textId="77777777">
            <w:pPr>
              <w:jc w:val="both"/>
              <w:rPr>
                <w:rFonts w:ascii="Times New Roman" w:hAnsi="Times New Roman"/>
                <w:color w:val="000000" w:themeColor="text1"/>
                <w:sz w:val="24"/>
                <w:szCs w:val="24"/>
                <w:lang w:val="sq-AL"/>
              </w:rPr>
            </w:pPr>
          </w:p>
          <w:p w:rsidRPr="00E73909" w:rsidR="00090AA5" w:rsidP="00040A8D" w:rsidRDefault="00090AA5" w14:paraId="62620320" w14:textId="77777777">
            <w:pPr>
              <w:jc w:val="both"/>
              <w:rPr>
                <w:rFonts w:ascii="Times New Roman" w:hAnsi="Times New Roman"/>
                <w:color w:val="000000" w:themeColor="text1"/>
                <w:sz w:val="24"/>
                <w:szCs w:val="24"/>
                <w:lang w:val="sq-AL"/>
              </w:rPr>
            </w:pPr>
          </w:p>
          <w:p w:rsidRPr="00E73909" w:rsidR="00090AA5" w:rsidP="00040A8D" w:rsidRDefault="00090AA5" w14:paraId="6C6F5681" w14:textId="77777777">
            <w:pPr>
              <w:jc w:val="both"/>
              <w:rPr>
                <w:rFonts w:ascii="Times New Roman" w:hAnsi="Times New Roman"/>
                <w:color w:val="000000" w:themeColor="text1"/>
                <w:sz w:val="24"/>
                <w:szCs w:val="24"/>
                <w:lang w:val="sq-AL"/>
              </w:rPr>
            </w:pPr>
          </w:p>
          <w:p w:rsidRPr="00E73909" w:rsidR="00090AA5" w:rsidP="00040A8D" w:rsidRDefault="00090AA5" w14:paraId="414F309E" w14:textId="77777777">
            <w:pPr>
              <w:jc w:val="both"/>
              <w:rPr>
                <w:rFonts w:ascii="Times New Roman" w:hAnsi="Times New Roman"/>
                <w:color w:val="000000" w:themeColor="text1"/>
                <w:sz w:val="24"/>
                <w:szCs w:val="24"/>
                <w:lang w:val="sq-AL"/>
              </w:rPr>
            </w:pPr>
          </w:p>
          <w:p w:rsidRPr="00E73909" w:rsidR="00090AA5" w:rsidP="00040A8D" w:rsidRDefault="00090AA5" w14:paraId="6FA5E07A" w14:textId="77777777">
            <w:pPr>
              <w:jc w:val="both"/>
              <w:rPr>
                <w:rFonts w:ascii="Times New Roman" w:hAnsi="Times New Roman"/>
                <w:color w:val="000000" w:themeColor="text1"/>
                <w:sz w:val="24"/>
                <w:szCs w:val="24"/>
                <w:lang w:val="sq-AL"/>
              </w:rPr>
            </w:pPr>
          </w:p>
          <w:p w:rsidRPr="00E73909" w:rsidR="00090AA5" w:rsidP="00040A8D" w:rsidRDefault="00090AA5" w14:paraId="59B6CF41" w14:textId="77777777">
            <w:pPr>
              <w:jc w:val="both"/>
              <w:rPr>
                <w:rFonts w:ascii="Times New Roman" w:hAnsi="Times New Roman"/>
                <w:color w:val="000000" w:themeColor="text1"/>
                <w:sz w:val="24"/>
                <w:szCs w:val="24"/>
                <w:lang w:val="sq-AL"/>
              </w:rPr>
            </w:pPr>
          </w:p>
          <w:p w:rsidRPr="00E73909" w:rsidR="00090AA5" w:rsidP="00040A8D" w:rsidRDefault="00090AA5" w14:paraId="295A04CD" w14:textId="77777777">
            <w:pPr>
              <w:jc w:val="both"/>
              <w:rPr>
                <w:rFonts w:ascii="Times New Roman" w:hAnsi="Times New Roman"/>
                <w:color w:val="000000" w:themeColor="text1"/>
                <w:sz w:val="24"/>
                <w:szCs w:val="24"/>
                <w:lang w:val="sq-AL"/>
              </w:rPr>
            </w:pPr>
          </w:p>
          <w:p w:rsidRPr="00E73909" w:rsidR="00090AA5" w:rsidP="00040A8D" w:rsidRDefault="00090AA5" w14:paraId="560F8CB7" w14:textId="77777777">
            <w:pPr>
              <w:jc w:val="both"/>
              <w:rPr>
                <w:rFonts w:ascii="Times New Roman" w:hAnsi="Times New Roman"/>
                <w:color w:val="000000" w:themeColor="text1"/>
                <w:sz w:val="24"/>
                <w:szCs w:val="24"/>
                <w:lang w:val="sq-AL"/>
              </w:rPr>
            </w:pPr>
          </w:p>
          <w:p w:rsidRPr="00E73909" w:rsidR="00090AA5" w:rsidP="00040A8D" w:rsidRDefault="00090AA5" w14:paraId="72C97FCE" w14:textId="77777777">
            <w:pPr>
              <w:jc w:val="both"/>
              <w:rPr>
                <w:rFonts w:ascii="Times New Roman" w:hAnsi="Times New Roman"/>
                <w:color w:val="000000" w:themeColor="text1"/>
                <w:sz w:val="24"/>
                <w:szCs w:val="24"/>
                <w:lang w:val="sq-AL"/>
              </w:rPr>
            </w:pPr>
          </w:p>
          <w:p w:rsidRPr="00E73909" w:rsidR="00090AA5" w:rsidP="00040A8D" w:rsidRDefault="00090AA5" w14:paraId="1EA8E70F" w14:textId="77777777">
            <w:pPr>
              <w:jc w:val="both"/>
              <w:rPr>
                <w:rFonts w:ascii="Times New Roman" w:hAnsi="Times New Roman"/>
                <w:color w:val="000000" w:themeColor="text1"/>
                <w:sz w:val="24"/>
                <w:szCs w:val="24"/>
                <w:lang w:val="sq-AL"/>
              </w:rPr>
            </w:pPr>
          </w:p>
          <w:p w:rsidRPr="00E73909" w:rsidR="00090AA5" w:rsidP="00040A8D" w:rsidRDefault="00090AA5" w14:paraId="469B744B" w14:textId="77777777">
            <w:pPr>
              <w:jc w:val="both"/>
              <w:rPr>
                <w:rFonts w:ascii="Times New Roman" w:hAnsi="Times New Roman"/>
                <w:color w:val="000000" w:themeColor="text1"/>
                <w:sz w:val="24"/>
                <w:szCs w:val="24"/>
                <w:lang w:val="sq-AL"/>
              </w:rPr>
            </w:pPr>
          </w:p>
          <w:p w:rsidRPr="00E73909" w:rsidR="00090AA5" w:rsidP="00040A8D" w:rsidRDefault="00090AA5" w14:paraId="489319A7" w14:textId="77777777">
            <w:pPr>
              <w:jc w:val="both"/>
              <w:rPr>
                <w:rFonts w:ascii="Times New Roman" w:hAnsi="Times New Roman"/>
                <w:color w:val="000000" w:themeColor="text1"/>
                <w:sz w:val="24"/>
                <w:szCs w:val="24"/>
                <w:lang w:val="sq-AL"/>
              </w:rPr>
            </w:pPr>
          </w:p>
          <w:p w:rsidRPr="00E73909" w:rsidR="00090AA5" w:rsidP="00040A8D" w:rsidRDefault="00090AA5" w14:paraId="5438A0D6" w14:textId="77777777">
            <w:pPr>
              <w:jc w:val="both"/>
              <w:rPr>
                <w:rFonts w:ascii="Times New Roman" w:hAnsi="Times New Roman"/>
                <w:color w:val="000000" w:themeColor="text1"/>
                <w:sz w:val="24"/>
                <w:szCs w:val="24"/>
                <w:lang w:val="sq-AL"/>
              </w:rPr>
            </w:pPr>
          </w:p>
          <w:p w:rsidRPr="00E73909" w:rsidR="00090AA5" w:rsidP="00040A8D" w:rsidRDefault="00090AA5" w14:paraId="74B83B9E" w14:textId="77777777">
            <w:pPr>
              <w:jc w:val="both"/>
              <w:rPr>
                <w:rFonts w:ascii="Times New Roman" w:hAnsi="Times New Roman"/>
                <w:color w:val="000000" w:themeColor="text1"/>
                <w:sz w:val="24"/>
                <w:szCs w:val="24"/>
                <w:lang w:val="sq-AL"/>
              </w:rPr>
            </w:pPr>
          </w:p>
          <w:p w:rsidRPr="00E73909" w:rsidR="00090AA5" w:rsidP="00040A8D" w:rsidRDefault="00090AA5" w14:paraId="12AE1BE9" w14:textId="77777777">
            <w:pPr>
              <w:jc w:val="both"/>
              <w:rPr>
                <w:rFonts w:ascii="Times New Roman" w:hAnsi="Times New Roman"/>
                <w:color w:val="000000" w:themeColor="text1"/>
                <w:sz w:val="24"/>
                <w:szCs w:val="24"/>
                <w:lang w:val="sq-AL"/>
              </w:rPr>
            </w:pPr>
          </w:p>
          <w:p w:rsidRPr="00E73909" w:rsidR="00090AA5" w:rsidP="00040A8D" w:rsidRDefault="00090AA5" w14:paraId="671DA84D" w14:textId="77777777">
            <w:pPr>
              <w:jc w:val="both"/>
              <w:rPr>
                <w:rFonts w:ascii="Times New Roman" w:hAnsi="Times New Roman"/>
                <w:color w:val="000000" w:themeColor="text1"/>
                <w:sz w:val="24"/>
                <w:szCs w:val="24"/>
                <w:lang w:val="sq-AL"/>
              </w:rPr>
            </w:pPr>
          </w:p>
          <w:p w:rsidRPr="00E73909" w:rsidR="00090AA5" w:rsidP="00040A8D" w:rsidRDefault="00090AA5" w14:paraId="48C8112B" w14:textId="77777777">
            <w:pPr>
              <w:jc w:val="both"/>
              <w:rPr>
                <w:rFonts w:ascii="Times New Roman" w:hAnsi="Times New Roman"/>
                <w:color w:val="000000" w:themeColor="text1"/>
                <w:sz w:val="24"/>
                <w:szCs w:val="24"/>
                <w:lang w:val="sq-AL"/>
              </w:rPr>
            </w:pPr>
          </w:p>
          <w:p w:rsidRPr="00E73909" w:rsidR="00090AA5" w:rsidP="00040A8D" w:rsidRDefault="00090AA5" w14:paraId="58270A0E" w14:textId="77777777">
            <w:pPr>
              <w:jc w:val="both"/>
              <w:rPr>
                <w:rFonts w:ascii="Times New Roman" w:hAnsi="Times New Roman"/>
                <w:color w:val="000000" w:themeColor="text1"/>
                <w:sz w:val="24"/>
                <w:szCs w:val="24"/>
                <w:lang w:val="sq-AL"/>
              </w:rPr>
            </w:pPr>
          </w:p>
          <w:p w:rsidRPr="00E73909" w:rsidR="00090AA5" w:rsidP="00040A8D" w:rsidRDefault="00090AA5" w14:paraId="2653DC9E" w14:textId="77777777">
            <w:pPr>
              <w:jc w:val="both"/>
              <w:rPr>
                <w:rFonts w:ascii="Times New Roman" w:hAnsi="Times New Roman"/>
                <w:color w:val="000000" w:themeColor="text1"/>
                <w:sz w:val="24"/>
                <w:szCs w:val="24"/>
                <w:lang w:val="sq-AL"/>
              </w:rPr>
            </w:pPr>
          </w:p>
          <w:p w:rsidRPr="00E73909" w:rsidR="00090AA5" w:rsidP="00040A8D" w:rsidRDefault="00090AA5" w14:paraId="04EE67C6" w14:textId="77777777">
            <w:pPr>
              <w:jc w:val="both"/>
              <w:rPr>
                <w:rFonts w:ascii="Times New Roman" w:hAnsi="Times New Roman"/>
                <w:color w:val="000000" w:themeColor="text1"/>
                <w:sz w:val="24"/>
                <w:szCs w:val="24"/>
                <w:lang w:val="sq-AL"/>
              </w:rPr>
            </w:pPr>
          </w:p>
          <w:p w:rsidRPr="00E73909" w:rsidR="00090AA5" w:rsidP="00040A8D" w:rsidRDefault="00090AA5" w14:paraId="7BDAE036" w14:textId="77777777">
            <w:pPr>
              <w:jc w:val="both"/>
              <w:rPr>
                <w:rFonts w:ascii="Times New Roman" w:hAnsi="Times New Roman"/>
                <w:color w:val="000000" w:themeColor="text1"/>
                <w:sz w:val="24"/>
                <w:szCs w:val="24"/>
                <w:lang w:val="sq-AL"/>
              </w:rPr>
            </w:pPr>
          </w:p>
          <w:p w:rsidRPr="00E73909" w:rsidR="00090AA5" w:rsidP="00040A8D" w:rsidRDefault="00090AA5" w14:paraId="08DE4C06" w14:textId="77777777">
            <w:pPr>
              <w:jc w:val="both"/>
              <w:rPr>
                <w:rFonts w:ascii="Times New Roman" w:hAnsi="Times New Roman"/>
                <w:color w:val="000000" w:themeColor="text1"/>
                <w:sz w:val="24"/>
                <w:szCs w:val="24"/>
                <w:lang w:val="sq-AL"/>
              </w:rPr>
            </w:pPr>
          </w:p>
          <w:p w:rsidRPr="00E73909" w:rsidR="00C951B1" w:rsidP="00040A8D" w:rsidRDefault="00C951B1" w14:paraId="0CB6491D" w14:textId="1907B84B">
            <w:pPr>
              <w:jc w:val="both"/>
              <w:rPr>
                <w:rFonts w:ascii="Times New Roman" w:hAnsi="Times New Roman"/>
                <w:color w:val="000000" w:themeColor="text1"/>
                <w:sz w:val="24"/>
                <w:szCs w:val="24"/>
                <w:lang w:val="sq-AL"/>
              </w:rPr>
            </w:pPr>
          </w:p>
        </w:tc>
      </w:tr>
      <w:tr w:rsidRPr="00E73909" w:rsidR="00C951B1" w:rsidTr="1CD47A40" w14:paraId="6C177BF6" w14:textId="77777777">
        <w:trPr>
          <w:trHeight w:val="300"/>
        </w:trPr>
        <w:tc>
          <w:tcPr>
            <w:tcW w:w="1553" w:type="dxa"/>
            <w:tcMar/>
          </w:tcPr>
          <w:p w:rsidRPr="00E73909" w:rsidR="00C951B1" w:rsidP="003042F3" w:rsidRDefault="00C951B1" w14:paraId="3F77B08A" w14:textId="049929B0">
            <w:pPr>
              <w:jc w:val="both"/>
              <w:rPr>
                <w:rFonts w:ascii="Times New Roman" w:hAnsi="Times New Roman"/>
                <w:sz w:val="24"/>
                <w:szCs w:val="24"/>
                <w:lang w:val="en-GB"/>
              </w:rPr>
            </w:pPr>
          </w:p>
        </w:tc>
        <w:tc>
          <w:tcPr>
            <w:tcW w:w="3249" w:type="dxa"/>
            <w:tcMar/>
          </w:tcPr>
          <w:p w:rsidRPr="00E73909" w:rsidR="00C951B1" w:rsidP="003042F3" w:rsidRDefault="00C951B1" w14:paraId="792116A1" w14:textId="62FABA27">
            <w:pPr>
              <w:jc w:val="both"/>
              <w:rPr>
                <w:rFonts w:ascii="Times New Roman" w:hAnsi="Times New Roman"/>
                <w:b/>
                <w:bCs/>
                <w:sz w:val="24"/>
                <w:szCs w:val="24"/>
              </w:rPr>
            </w:pPr>
            <w:r w:rsidRPr="00E73909">
              <w:rPr>
                <w:rFonts w:ascii="Times New Roman" w:hAnsi="Times New Roman"/>
                <w:b/>
                <w:bCs/>
                <w:sz w:val="24"/>
                <w:szCs w:val="24"/>
              </w:rPr>
              <w:t>1.3. Derogation from the general principle in the case of a voyage between a port under the jurisdiction of a Member State and a port outside the jurisdiction of a Member State</w:t>
            </w:r>
          </w:p>
          <w:p w:rsidRPr="00E73909" w:rsidR="00C951B1" w:rsidP="003042F3" w:rsidRDefault="00C951B1" w14:paraId="3999CBF7" w14:textId="2325B546">
            <w:pPr>
              <w:jc w:val="both"/>
              <w:rPr>
                <w:rFonts w:ascii="Times New Roman" w:hAnsi="Times New Roman"/>
                <w:sz w:val="24"/>
                <w:szCs w:val="24"/>
              </w:rPr>
            </w:pPr>
            <w:r w:rsidRPr="00E73909">
              <w:rPr>
                <w:rFonts w:ascii="Times New Roman" w:hAnsi="Times New Roman"/>
                <w:sz w:val="24"/>
                <w:szCs w:val="24"/>
              </w:rPr>
              <w:t xml:space="preserve">In accordance with the geographical scope referred to in Article 3ga of Directive 2003/87/EC, the amounts calculated in accordance with points 1.1 and 1.2 of this Part shall be multiplied by 50 % </w:t>
            </w:r>
            <w:r w:rsidRPr="00E73909">
              <w:rPr>
                <w:rFonts w:ascii="Times New Roman" w:hAnsi="Times New Roman"/>
                <w:sz w:val="24"/>
                <w:szCs w:val="24"/>
              </w:rPr>
              <w:lastRenderedPageBreak/>
              <w:t xml:space="preserve">where the greenhouse gas emissions are released by a ship performing either a voyage departing from a port of call under the jurisdiction of a Member State and arriving at a port of call outside the jurisdiction of a Member State, or a voyage departing </w:t>
            </w:r>
          </w:p>
          <w:p w:rsidRPr="00E73909" w:rsidR="00C951B1" w:rsidP="003042F3" w:rsidRDefault="00C951B1" w14:paraId="4491F223" w14:textId="3978BB7B">
            <w:pPr>
              <w:jc w:val="both"/>
              <w:rPr>
                <w:rFonts w:ascii="Times New Roman" w:hAnsi="Times New Roman"/>
                <w:sz w:val="24"/>
                <w:szCs w:val="24"/>
              </w:rPr>
            </w:pPr>
            <w:r w:rsidRPr="00E73909">
              <w:rPr>
                <w:rFonts w:ascii="Times New Roman" w:hAnsi="Times New Roman"/>
                <w:sz w:val="24"/>
                <w:szCs w:val="24"/>
              </w:rPr>
              <w:t>from a port of call outside the jurisdiction of a Member State and arriving at a port of call under the jurisdiction of a Member State.</w:t>
            </w:r>
          </w:p>
        </w:tc>
        <w:tc>
          <w:tcPr>
            <w:tcW w:w="972" w:type="dxa"/>
            <w:tcMar/>
          </w:tcPr>
          <w:p w:rsidRPr="00E73909" w:rsidR="00C951B1" w:rsidP="003042F3" w:rsidRDefault="0056475D" w14:paraId="3B1D1063" w14:textId="1A4F278B">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C951B1" w:rsidP="003042F3" w:rsidRDefault="00C951B1" w14:paraId="06393C78" w14:textId="30ED83BD">
            <w:pPr>
              <w:jc w:val="both"/>
              <w:rPr>
                <w:rFonts w:ascii="Times New Roman" w:hAnsi="Times New Roman"/>
                <w:sz w:val="24"/>
                <w:szCs w:val="24"/>
                <w:lang w:val="sq-AL"/>
              </w:rPr>
            </w:pPr>
          </w:p>
        </w:tc>
        <w:tc>
          <w:tcPr>
            <w:tcW w:w="3210" w:type="dxa"/>
            <w:tcMar/>
          </w:tcPr>
          <w:p w:rsidRPr="00E73909" w:rsidR="00C951B1" w:rsidP="003042F3" w:rsidRDefault="00C951B1" w14:paraId="07056C7C" w14:textId="4FFB1FBB">
            <w:pPr>
              <w:jc w:val="both"/>
              <w:rPr>
                <w:rFonts w:ascii="Times New Roman" w:hAnsi="Times New Roman"/>
                <w:b/>
                <w:bCs/>
                <w:sz w:val="24"/>
                <w:szCs w:val="24"/>
                <w:lang w:val="sq-AL"/>
              </w:rPr>
            </w:pPr>
            <w:r w:rsidRPr="00E73909">
              <w:rPr>
                <w:rFonts w:ascii="Times New Roman" w:hAnsi="Times New Roman"/>
                <w:b/>
                <w:bCs/>
                <w:sz w:val="24"/>
                <w:szCs w:val="24"/>
                <w:lang w:val="sq-AL"/>
              </w:rPr>
              <w:t xml:space="preserve">1.3. </w:t>
            </w:r>
            <w:r w:rsidRPr="00E73909" w:rsidR="00E84665">
              <w:rPr>
                <w:rFonts w:ascii="Times New Roman" w:hAnsi="Times New Roman"/>
                <w:b/>
                <w:bCs/>
                <w:sz w:val="24"/>
                <w:szCs w:val="24"/>
                <w:lang w:val="sq-AL"/>
              </w:rPr>
              <w:t>Derogation from the general principle in the case of a voyage between a port under the jurisdiction of the Republic of Albania or of a Member State and a port outside the jurisdiction of</w:t>
            </w:r>
            <w:r w:rsidRPr="00E73909" w:rsidR="00A0447D">
              <w:rPr>
                <w:rFonts w:ascii="Times New Roman" w:hAnsi="Times New Roman"/>
                <w:b/>
                <w:bCs/>
                <w:sz w:val="24"/>
                <w:szCs w:val="24"/>
                <w:lang w:val="sq-AL"/>
              </w:rPr>
              <w:t xml:space="preserve"> the Republic of Albania and of</w:t>
            </w:r>
            <w:r w:rsidRPr="00E73909" w:rsidR="00E84665">
              <w:rPr>
                <w:rFonts w:ascii="Times New Roman" w:hAnsi="Times New Roman"/>
                <w:b/>
                <w:bCs/>
                <w:sz w:val="24"/>
                <w:szCs w:val="24"/>
                <w:lang w:val="sq-AL"/>
              </w:rPr>
              <w:t xml:space="preserve"> a Member State</w:t>
            </w:r>
            <w:r w:rsidRPr="00E73909">
              <w:rPr>
                <w:rFonts w:ascii="Times New Roman" w:hAnsi="Times New Roman"/>
                <w:b/>
                <w:bCs/>
                <w:sz w:val="24"/>
                <w:szCs w:val="24"/>
                <w:lang w:val="sq-AL"/>
              </w:rPr>
              <w:t>.</w:t>
            </w:r>
          </w:p>
          <w:p w:rsidRPr="00E73909" w:rsidR="00C951B1" w:rsidP="004E2480" w:rsidRDefault="000E657E" w14:paraId="3F55A9CA" w14:textId="6542F14C">
            <w:pPr>
              <w:jc w:val="both"/>
              <w:rPr>
                <w:rFonts w:ascii="Times New Roman" w:hAnsi="Times New Roman"/>
                <w:sz w:val="24"/>
                <w:szCs w:val="24"/>
                <w:lang w:val="sq-AL"/>
              </w:rPr>
            </w:pPr>
            <w:r w:rsidRPr="00E73909">
              <w:rPr>
                <w:rFonts w:ascii="Times New Roman" w:hAnsi="Times New Roman"/>
                <w:sz w:val="24"/>
                <w:szCs w:val="24"/>
                <w:lang w:val="sq-AL"/>
              </w:rPr>
              <w:t xml:space="preserve">In accordance with the geographical scope referred to in the responsible law on the establishment of a scheme for greenhouse gas emission </w:t>
            </w:r>
            <w:r w:rsidRPr="00E73909">
              <w:rPr>
                <w:rFonts w:ascii="Times New Roman" w:hAnsi="Times New Roman"/>
                <w:sz w:val="24"/>
                <w:szCs w:val="24"/>
                <w:lang w:val="sq-AL"/>
              </w:rPr>
              <w:lastRenderedPageBreak/>
              <w:t>allowance trading in maritime transport in the Republic of Albania, the amounts calculated in accordance with points 1.1 and 1.2 of this Part shall be multiplied by 50 % where the greenhouse gas emissions are released by a ship performing either a voyage departing from a port of call under the jurisdiction of the Republic of Albania or of a Member State and arriving at a port of call outside the jurisdiction of a Member State or outside dhe Republic of Albania, or a voyage departing from a port of call outside the jurisdiction of a Member State or outside the Republic of Albania and arriving at a port of call under the jurisdiction of a Member State or under the juridiction the Republic of Albania</w:t>
            </w:r>
            <w:r w:rsidRPr="00E73909" w:rsidR="004E2480">
              <w:rPr>
                <w:rFonts w:ascii="Times New Roman" w:hAnsi="Times New Roman"/>
                <w:sz w:val="24"/>
                <w:szCs w:val="24"/>
                <w:lang w:val="sq-AL"/>
              </w:rPr>
              <w:t>.</w:t>
            </w:r>
          </w:p>
        </w:tc>
        <w:tc>
          <w:tcPr>
            <w:tcW w:w="1528" w:type="dxa"/>
            <w:tcMar/>
          </w:tcPr>
          <w:p w:rsidRPr="00E73909" w:rsidR="00C951B1" w:rsidP="003042F3" w:rsidRDefault="00427DF7" w14:paraId="2AFC48F3" w14:textId="22E3A827">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C951B1" w:rsidP="004C533F" w:rsidRDefault="00FA625C" w14:paraId="345C7D05" w14:textId="3FE93793">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 xml:space="preserve">Directive 2003/87/EC, as approximated by Law No. 155/2020, dated 17.12.2020 “On Climate Change”, as amended, relates only to one aspect of the ETS Directive, namely the establishment of the MRVA system for greenhouse gases. The approximation with the other pillar of the ETS Directive, namely the </w:t>
            </w:r>
            <w:r w:rsidRPr="00E73909">
              <w:rPr>
                <w:rFonts w:ascii="Times New Roman" w:hAnsi="Times New Roman"/>
                <w:color w:val="000000" w:themeColor="text1"/>
                <w:sz w:val="24"/>
                <w:szCs w:val="24"/>
                <w:lang w:val="sq-AL"/>
              </w:rPr>
              <w:lastRenderedPageBreak/>
              <w:t>emissions trading scheme, is not currently part of the law, but is envisaged to be established following the implementation of the MRVA system.</w:t>
            </w:r>
          </w:p>
        </w:tc>
      </w:tr>
      <w:tr w:rsidRPr="00E73909" w:rsidR="00C951B1" w:rsidTr="1CD47A40" w14:paraId="749E135C" w14:textId="77777777">
        <w:trPr>
          <w:trHeight w:val="300"/>
        </w:trPr>
        <w:tc>
          <w:tcPr>
            <w:tcW w:w="1553" w:type="dxa"/>
            <w:tcMar/>
          </w:tcPr>
          <w:p w:rsidRPr="00E73909" w:rsidR="00C951B1" w:rsidP="003042F3" w:rsidRDefault="00C951B1" w14:paraId="5B9BE2D5" w14:textId="37D32772">
            <w:pPr>
              <w:jc w:val="both"/>
              <w:rPr>
                <w:rFonts w:ascii="Times New Roman" w:hAnsi="Times New Roman"/>
                <w:sz w:val="24"/>
                <w:szCs w:val="24"/>
                <w:lang w:val="en-GB"/>
              </w:rPr>
            </w:pPr>
          </w:p>
        </w:tc>
        <w:tc>
          <w:tcPr>
            <w:tcW w:w="3249" w:type="dxa"/>
            <w:tcMar/>
          </w:tcPr>
          <w:p w:rsidRPr="00E73909" w:rsidR="00C951B1" w:rsidP="003042F3" w:rsidRDefault="00C951B1" w14:paraId="45F4D9CD" w14:textId="77777777">
            <w:pPr>
              <w:jc w:val="both"/>
              <w:rPr>
                <w:rFonts w:ascii="Times New Roman" w:hAnsi="Times New Roman"/>
                <w:sz w:val="24"/>
                <w:szCs w:val="24"/>
              </w:rPr>
            </w:pPr>
            <w:r w:rsidRPr="00E73909">
              <w:rPr>
                <w:rFonts w:ascii="Times New Roman" w:hAnsi="Times New Roman"/>
                <w:sz w:val="24"/>
                <w:szCs w:val="24"/>
              </w:rPr>
              <w:t>1.4. Derogation from the general principle in the case of CO2 emissions referred to in Article 12(3a) and (3b) of Directive 2003/87/EC.</w:t>
            </w:r>
          </w:p>
          <w:p w:rsidRPr="00E73909" w:rsidR="00C951B1" w:rsidP="003042F3" w:rsidRDefault="00C951B1" w14:paraId="44F70CA7" w14:textId="5D545ADF">
            <w:pPr>
              <w:jc w:val="both"/>
              <w:rPr>
                <w:rFonts w:ascii="Times New Roman" w:hAnsi="Times New Roman"/>
                <w:sz w:val="24"/>
                <w:szCs w:val="24"/>
              </w:rPr>
            </w:pPr>
            <w:r w:rsidRPr="00E73909">
              <w:rPr>
                <w:rFonts w:ascii="Times New Roman" w:hAnsi="Times New Roman"/>
                <w:sz w:val="24"/>
                <w:szCs w:val="24"/>
              </w:rPr>
              <w:lastRenderedPageBreak/>
              <w:t>By way of derogation from point 1.1, where CO2 emissions fall within the scope of Article 12(3a) or (3b) of Directive 2003/87/EC, the amounts of such emissions calculated in accordance with points 1.1, 1.2 and 1.3 of this Part shall be multiplied by zero.</w:t>
            </w:r>
          </w:p>
        </w:tc>
        <w:tc>
          <w:tcPr>
            <w:tcW w:w="972" w:type="dxa"/>
            <w:tcMar/>
          </w:tcPr>
          <w:p w:rsidRPr="00E73909" w:rsidR="00C951B1" w:rsidP="003042F3" w:rsidRDefault="0056475D" w14:paraId="31255700" w14:textId="615BD033">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C951B1" w:rsidP="003042F3" w:rsidRDefault="00C951B1" w14:paraId="19BA4FC4" w14:textId="640DB317">
            <w:pPr>
              <w:jc w:val="both"/>
              <w:rPr>
                <w:rFonts w:ascii="Times New Roman" w:hAnsi="Times New Roman"/>
                <w:sz w:val="24"/>
                <w:szCs w:val="24"/>
                <w:lang w:val="sq-AL"/>
              </w:rPr>
            </w:pPr>
          </w:p>
        </w:tc>
        <w:tc>
          <w:tcPr>
            <w:tcW w:w="3210" w:type="dxa"/>
            <w:tcMar/>
          </w:tcPr>
          <w:p w:rsidRPr="00E73909" w:rsidR="00411092" w:rsidP="00411092" w:rsidRDefault="00C951B1" w14:paraId="7D6CB8BF" w14:textId="1E9F3B37">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1.4</w:t>
            </w:r>
            <w:r w:rsidRPr="00E73909" w:rsidR="00A23536">
              <w:rPr>
                <w:rFonts w:ascii="Times New Roman" w:hAnsi="Times New Roman"/>
                <w:color w:val="000000" w:themeColor="text1"/>
                <w:sz w:val="24"/>
                <w:szCs w:val="24"/>
                <w:lang w:val="sq-AL"/>
              </w:rPr>
              <w:t xml:space="preserve"> Derogation from the general principle in the case of CO2 emissions referred to in the responsible law on the establishment of a scheme for </w:t>
            </w:r>
            <w:r w:rsidRPr="00E73909" w:rsidR="00A23536">
              <w:rPr>
                <w:rFonts w:ascii="Times New Roman" w:hAnsi="Times New Roman"/>
                <w:color w:val="000000" w:themeColor="text1"/>
                <w:sz w:val="24"/>
                <w:szCs w:val="24"/>
                <w:lang w:val="sq-AL"/>
              </w:rPr>
              <w:lastRenderedPageBreak/>
              <w:t>greenhouse gas emission allowance trading in maritime transport in the Republic of Albania.</w:t>
            </w:r>
          </w:p>
          <w:p w:rsidRPr="00E73909" w:rsidR="00551D5D" w:rsidP="00411092" w:rsidRDefault="00551D5D" w14:paraId="07B3E48F" w14:textId="77777777">
            <w:pPr>
              <w:jc w:val="both"/>
              <w:rPr>
                <w:rFonts w:ascii="Times New Roman" w:hAnsi="Times New Roman"/>
                <w:color w:val="000000" w:themeColor="text1"/>
                <w:sz w:val="24"/>
                <w:szCs w:val="24"/>
                <w:lang w:val="sq-AL"/>
              </w:rPr>
            </w:pPr>
          </w:p>
          <w:p w:rsidRPr="00E73909" w:rsidR="00C951B1" w:rsidP="00411092" w:rsidRDefault="00AD746E" w14:paraId="559CD64A" w14:textId="02F0DBB2">
            <w:pPr>
              <w:jc w:val="both"/>
              <w:rPr>
                <w:rFonts w:ascii="Times New Roman" w:hAnsi="Times New Roman"/>
                <w:color w:val="EE0000"/>
                <w:sz w:val="24"/>
                <w:szCs w:val="24"/>
                <w:lang w:val="sq-AL"/>
              </w:rPr>
            </w:pPr>
            <w:r w:rsidRPr="00E73909">
              <w:rPr>
                <w:rFonts w:ascii="Times New Roman" w:hAnsi="Times New Roman"/>
                <w:color w:val="000000" w:themeColor="text1"/>
                <w:sz w:val="24"/>
                <w:szCs w:val="24"/>
                <w:lang w:val="sq-AL"/>
              </w:rPr>
              <w:t>By way of derogation from point 1.1, where CO2 emissions fall within the scope of the responsible law  on the establishment of a scheme for greenhouse gas emission allowance trading in maritime transport in the Republic of Albania, in cases where such quantities are subject to authorized geological storage or to permanent chemical binding in products without release into the atmosphere ,the amounts of such emissions calculated in accordance with points 1.1, 1.2 and 1.3 of this Part shall be multiplied by zero</w:t>
            </w:r>
            <w:r w:rsidRPr="00E73909" w:rsidR="00411092">
              <w:rPr>
                <w:rFonts w:ascii="Times New Roman" w:hAnsi="Times New Roman"/>
                <w:color w:val="000000" w:themeColor="text1"/>
                <w:sz w:val="24"/>
                <w:szCs w:val="24"/>
                <w:lang w:val="sq-AL"/>
              </w:rPr>
              <w:t>.</w:t>
            </w:r>
          </w:p>
        </w:tc>
        <w:tc>
          <w:tcPr>
            <w:tcW w:w="1528" w:type="dxa"/>
            <w:tcMar/>
          </w:tcPr>
          <w:p w:rsidRPr="00E73909" w:rsidR="00C951B1" w:rsidP="003042F3" w:rsidRDefault="00427DF7" w14:paraId="2626DC75" w14:textId="3A9D09D8">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C951B1" w:rsidP="002515B7" w:rsidRDefault="002515B7" w14:paraId="23DEECFA" w14:textId="312BE568">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 xml:space="preserve">Directive 2003/87/EC, as approximated by Law No. 155/2020, dated 17.12.2020 “On Climate Change”, as </w:t>
            </w:r>
            <w:r w:rsidRPr="00E73909">
              <w:rPr>
                <w:rFonts w:ascii="Times New Roman" w:hAnsi="Times New Roman"/>
                <w:color w:val="000000" w:themeColor="text1"/>
                <w:sz w:val="24"/>
                <w:szCs w:val="24"/>
                <w:lang w:val="sq-AL"/>
              </w:rPr>
              <w:lastRenderedPageBreak/>
              <w:t>amended, relates only to one aspect of the ETS Directive, namely the establishment of the MRVA system for greenhouse gases. The approximation with the other pillar of the ETS Directive, namely the emissions trading scheme, is not currently part of the law, but is envisaged to be established following the implementation of the MRVA system.</w:t>
            </w:r>
          </w:p>
        </w:tc>
      </w:tr>
      <w:tr w:rsidRPr="00E73909" w:rsidR="00C951B1" w:rsidTr="1CD47A40" w14:paraId="3D550521" w14:textId="77777777">
        <w:trPr>
          <w:trHeight w:val="300"/>
        </w:trPr>
        <w:tc>
          <w:tcPr>
            <w:tcW w:w="1553" w:type="dxa"/>
            <w:tcMar/>
          </w:tcPr>
          <w:p w:rsidRPr="00E73909" w:rsidR="00C951B1" w:rsidP="003042F3" w:rsidRDefault="00C951B1" w14:paraId="077703AC" w14:textId="6703DDF1">
            <w:pPr>
              <w:jc w:val="both"/>
              <w:rPr>
                <w:rFonts w:ascii="Times New Roman" w:hAnsi="Times New Roman"/>
                <w:sz w:val="24"/>
                <w:szCs w:val="24"/>
                <w:lang w:val="en-GB"/>
              </w:rPr>
            </w:pPr>
          </w:p>
        </w:tc>
        <w:tc>
          <w:tcPr>
            <w:tcW w:w="3249" w:type="dxa"/>
            <w:tcMar/>
          </w:tcPr>
          <w:p w:rsidRPr="00E73909" w:rsidR="0075350C" w:rsidP="003042F3" w:rsidRDefault="00C951B1" w14:paraId="69F0D2FC" w14:textId="77777777">
            <w:pPr>
              <w:jc w:val="both"/>
              <w:rPr>
                <w:rFonts w:ascii="Times New Roman" w:hAnsi="Times New Roman"/>
                <w:sz w:val="24"/>
                <w:szCs w:val="24"/>
              </w:rPr>
            </w:pPr>
            <w:r w:rsidRPr="00E73909">
              <w:rPr>
                <w:rFonts w:ascii="Times New Roman" w:hAnsi="Times New Roman"/>
                <w:sz w:val="24"/>
                <w:szCs w:val="24"/>
              </w:rPr>
              <w:t>1.5. Derogation from the general principle in the case of greenhouse gas emissions from a voyage or activities referred to in Article 12(3-d), (3-c) or (3-b) of Directive 2003/87/EC.</w:t>
            </w:r>
          </w:p>
          <w:p w:rsidRPr="00E73909" w:rsidR="0075350C" w:rsidP="003042F3" w:rsidRDefault="0075350C" w14:paraId="2B74DE64" w14:textId="77777777">
            <w:pPr>
              <w:jc w:val="both"/>
              <w:rPr>
                <w:rFonts w:ascii="Times New Roman" w:hAnsi="Times New Roman"/>
                <w:sz w:val="24"/>
                <w:szCs w:val="24"/>
              </w:rPr>
            </w:pPr>
          </w:p>
          <w:p w:rsidRPr="00E73909" w:rsidR="00C951B1" w:rsidP="003042F3" w:rsidRDefault="00C951B1" w14:paraId="3C41C766" w14:textId="461E76A3">
            <w:pPr>
              <w:jc w:val="both"/>
              <w:rPr>
                <w:rFonts w:ascii="Times New Roman" w:hAnsi="Times New Roman"/>
                <w:sz w:val="24"/>
                <w:szCs w:val="24"/>
              </w:rPr>
            </w:pPr>
            <w:r w:rsidRPr="00E73909">
              <w:rPr>
                <w:rFonts w:ascii="Times New Roman" w:hAnsi="Times New Roman"/>
                <w:sz w:val="24"/>
                <w:szCs w:val="24"/>
              </w:rPr>
              <w:lastRenderedPageBreak/>
              <w:t xml:space="preserve">By way of derogation from point 1.1, where the greenhouse gas emissions fall within the scope of Article 12(3-d), (3-c), or (3-b) of Directive 2003/87/EC, the amounts calculated in accordance with points </w:t>
            </w:r>
          </w:p>
          <w:p w:rsidRPr="00E73909" w:rsidR="00C951B1" w:rsidP="003042F3" w:rsidRDefault="00C951B1" w14:paraId="64CD787F" w14:textId="428B5A0A">
            <w:pPr>
              <w:jc w:val="both"/>
              <w:rPr>
                <w:rFonts w:ascii="Times New Roman" w:hAnsi="Times New Roman"/>
                <w:sz w:val="24"/>
                <w:szCs w:val="24"/>
              </w:rPr>
            </w:pPr>
            <w:r w:rsidRPr="00E73909">
              <w:rPr>
                <w:rFonts w:ascii="Times New Roman" w:hAnsi="Times New Roman"/>
                <w:sz w:val="24"/>
                <w:szCs w:val="24"/>
              </w:rPr>
              <w:t>1.1 to 1.4 of this Part shall be multiplied by zero.</w:t>
            </w:r>
          </w:p>
        </w:tc>
        <w:tc>
          <w:tcPr>
            <w:tcW w:w="972" w:type="dxa"/>
            <w:tcMar/>
          </w:tcPr>
          <w:p w:rsidRPr="00E73909" w:rsidR="00C951B1" w:rsidP="003042F3" w:rsidRDefault="0056475D" w14:paraId="6CE59570" w14:textId="6F030175">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C951B1" w:rsidP="003042F3" w:rsidRDefault="00C951B1" w14:paraId="4229095B" w14:textId="69C7C2AB">
            <w:pPr>
              <w:jc w:val="both"/>
              <w:rPr>
                <w:rFonts w:ascii="Times New Roman" w:hAnsi="Times New Roman"/>
                <w:sz w:val="24"/>
                <w:szCs w:val="24"/>
                <w:lang w:val="sq-AL"/>
              </w:rPr>
            </w:pPr>
          </w:p>
          <w:p w:rsidRPr="00E73909" w:rsidR="00C951B1" w:rsidP="003042F3" w:rsidRDefault="00C951B1" w14:paraId="58DF5188" w14:textId="77777777">
            <w:pPr>
              <w:jc w:val="both"/>
              <w:rPr>
                <w:rFonts w:ascii="Times New Roman" w:hAnsi="Times New Roman"/>
                <w:sz w:val="24"/>
                <w:szCs w:val="24"/>
                <w:lang w:val="sq-AL"/>
              </w:rPr>
            </w:pPr>
          </w:p>
          <w:p w:rsidRPr="00E73909" w:rsidR="00C951B1" w:rsidP="003042F3" w:rsidRDefault="00C951B1" w14:paraId="7EA8D588" w14:textId="77777777">
            <w:pPr>
              <w:jc w:val="both"/>
              <w:rPr>
                <w:rFonts w:ascii="Times New Roman" w:hAnsi="Times New Roman"/>
                <w:sz w:val="24"/>
                <w:szCs w:val="24"/>
                <w:lang w:val="sq-AL"/>
              </w:rPr>
            </w:pPr>
          </w:p>
          <w:p w:rsidRPr="00E73909" w:rsidR="00C951B1" w:rsidP="003042F3" w:rsidRDefault="00C951B1" w14:paraId="6D2A300A" w14:textId="77777777">
            <w:pPr>
              <w:jc w:val="both"/>
              <w:rPr>
                <w:rFonts w:ascii="Times New Roman" w:hAnsi="Times New Roman"/>
                <w:sz w:val="24"/>
                <w:szCs w:val="24"/>
                <w:lang w:val="sq-AL"/>
              </w:rPr>
            </w:pPr>
          </w:p>
          <w:p w:rsidRPr="00E73909" w:rsidR="00C951B1" w:rsidP="003042F3" w:rsidRDefault="00C951B1" w14:paraId="63BF1B05" w14:textId="77777777">
            <w:pPr>
              <w:jc w:val="both"/>
              <w:rPr>
                <w:rFonts w:ascii="Times New Roman" w:hAnsi="Times New Roman"/>
                <w:sz w:val="24"/>
                <w:szCs w:val="24"/>
                <w:lang w:val="sq-AL"/>
              </w:rPr>
            </w:pPr>
          </w:p>
          <w:p w:rsidRPr="00E73909" w:rsidR="00C951B1" w:rsidP="003042F3" w:rsidRDefault="00C951B1" w14:paraId="2AC9B336" w14:textId="05251CC5">
            <w:pPr>
              <w:jc w:val="both"/>
              <w:rPr>
                <w:rFonts w:ascii="Times New Roman" w:hAnsi="Times New Roman"/>
                <w:sz w:val="24"/>
                <w:szCs w:val="24"/>
                <w:lang w:val="sq-AL"/>
              </w:rPr>
            </w:pPr>
          </w:p>
        </w:tc>
        <w:tc>
          <w:tcPr>
            <w:tcW w:w="3210" w:type="dxa"/>
            <w:tcMar/>
          </w:tcPr>
          <w:p w:rsidRPr="00E73909" w:rsidR="001930E0" w:rsidP="003042F3" w:rsidRDefault="00C951B1" w14:paraId="72DF6D1E" w14:textId="3B9901BD">
            <w:pPr>
              <w:jc w:val="both"/>
              <w:rPr>
                <w:rFonts w:ascii="Times New Roman" w:hAnsi="Times New Roman"/>
                <w:sz w:val="24"/>
                <w:szCs w:val="24"/>
                <w:lang w:val="sq-AL"/>
              </w:rPr>
            </w:pPr>
            <w:r w:rsidRPr="00E73909">
              <w:rPr>
                <w:rFonts w:ascii="Times New Roman" w:hAnsi="Times New Roman"/>
                <w:sz w:val="24"/>
                <w:szCs w:val="24"/>
                <w:lang w:val="sq-AL"/>
              </w:rPr>
              <w:t xml:space="preserve">1.5. </w:t>
            </w:r>
            <w:r w:rsidRPr="00E73909" w:rsidR="00A9389C">
              <w:rPr>
                <w:rFonts w:ascii="Times New Roman" w:hAnsi="Times New Roman"/>
                <w:sz w:val="24"/>
                <w:szCs w:val="24"/>
                <w:lang w:val="sq-AL"/>
              </w:rPr>
              <w:t xml:space="preserve">Derogation from the general principle in the case of greenhouse gas emissions from a voyage or activities referred to in the provisions of the responsible law on the establishment of a scheme for </w:t>
            </w:r>
            <w:r w:rsidRPr="00E73909" w:rsidR="00A9389C">
              <w:rPr>
                <w:rFonts w:ascii="Times New Roman" w:hAnsi="Times New Roman"/>
                <w:sz w:val="24"/>
                <w:szCs w:val="24"/>
                <w:lang w:val="sq-AL"/>
              </w:rPr>
              <w:lastRenderedPageBreak/>
              <w:t>greenhouse gas emission allowance trading in maritime transport in the Republic of Albania</w:t>
            </w:r>
            <w:r w:rsidRPr="00E73909" w:rsidR="0075350C">
              <w:rPr>
                <w:rFonts w:ascii="Times New Roman" w:hAnsi="Times New Roman"/>
                <w:sz w:val="24"/>
                <w:szCs w:val="24"/>
                <w:lang w:val="sq-AL"/>
              </w:rPr>
              <w:t>.</w:t>
            </w:r>
          </w:p>
          <w:p w:rsidRPr="00E73909" w:rsidR="001930E0" w:rsidP="003042F3" w:rsidRDefault="001930E0" w14:paraId="7F3745B1" w14:textId="77777777">
            <w:pPr>
              <w:jc w:val="both"/>
              <w:rPr>
                <w:rFonts w:ascii="Times New Roman" w:hAnsi="Times New Roman"/>
                <w:sz w:val="24"/>
                <w:szCs w:val="24"/>
                <w:lang w:val="sq-AL"/>
              </w:rPr>
            </w:pPr>
          </w:p>
          <w:p w:rsidRPr="00E73909" w:rsidR="00E0715B" w:rsidP="00E0715B" w:rsidRDefault="009C7270" w14:paraId="3BD01C28" w14:textId="2CC40394">
            <w:pPr>
              <w:jc w:val="both"/>
              <w:rPr>
                <w:rFonts w:ascii="Times New Roman" w:hAnsi="Times New Roman"/>
                <w:sz w:val="24"/>
                <w:szCs w:val="24"/>
                <w:lang w:val="sq-AL"/>
              </w:rPr>
            </w:pPr>
            <w:r w:rsidRPr="00E73909">
              <w:rPr>
                <w:rFonts w:ascii="Times New Roman" w:hAnsi="Times New Roman"/>
                <w:sz w:val="24"/>
                <w:szCs w:val="24"/>
                <w:lang w:val="sq-AL"/>
              </w:rPr>
              <w:t>By way of derogation from point 1.1, where the greenhouse gas emissions fall within the scope of the implementation of responsible law on the establishment of a scheme for greenhouse gas emission allowance trading in maritime transport in the Republic of Albania, with regard to the geographical scope and the distance between ports for the voyages carried out , the amounts calculated in accordance with points 1.1 to 1.4 of this Part shall be multiplied by zero</w:t>
            </w:r>
            <w:r w:rsidRPr="00E73909" w:rsidR="00E0715B">
              <w:rPr>
                <w:rFonts w:ascii="Times New Roman" w:hAnsi="Times New Roman"/>
                <w:sz w:val="24"/>
                <w:szCs w:val="24"/>
                <w:lang w:val="sq-AL"/>
              </w:rPr>
              <w:t>.</w:t>
            </w:r>
          </w:p>
          <w:p w:rsidRPr="00E73909" w:rsidR="00C951B1" w:rsidP="003042F3" w:rsidRDefault="00C951B1" w14:paraId="7A67045F" w14:textId="19BA298D">
            <w:pPr>
              <w:jc w:val="both"/>
              <w:rPr>
                <w:rFonts w:ascii="Times New Roman" w:hAnsi="Times New Roman"/>
                <w:sz w:val="24"/>
                <w:szCs w:val="24"/>
                <w:lang w:val="sq-AL"/>
              </w:rPr>
            </w:pPr>
          </w:p>
        </w:tc>
        <w:tc>
          <w:tcPr>
            <w:tcW w:w="1528" w:type="dxa"/>
            <w:tcMar/>
          </w:tcPr>
          <w:p w:rsidRPr="00E73909" w:rsidR="00C951B1" w:rsidP="003042F3" w:rsidRDefault="00C951B1" w14:paraId="00612F45" w14:textId="07223EE8">
            <w:pPr>
              <w:jc w:val="both"/>
              <w:rPr>
                <w:rFonts w:ascii="Times New Roman" w:hAnsi="Times New Roman"/>
                <w:sz w:val="24"/>
                <w:szCs w:val="24"/>
                <w:lang w:val="sq-AL"/>
              </w:rPr>
            </w:pPr>
          </w:p>
        </w:tc>
        <w:tc>
          <w:tcPr>
            <w:tcW w:w="2486" w:type="dxa"/>
            <w:tcMar/>
          </w:tcPr>
          <w:p w:rsidRPr="00E73909" w:rsidR="00C951B1" w:rsidP="0056082D" w:rsidRDefault="00435AE6" w14:paraId="0807ED53" w14:textId="2EF6BA4B">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 xml:space="preserve">Directive 2003/87/EC, as approximated by Law No. 155/2020, dated 17.12.2020 “On Climate Change”, as amended, relates only to one aspect of the </w:t>
            </w:r>
            <w:r w:rsidRPr="00E73909">
              <w:rPr>
                <w:rFonts w:ascii="Times New Roman" w:hAnsi="Times New Roman"/>
                <w:color w:val="000000" w:themeColor="text1"/>
                <w:sz w:val="24"/>
                <w:szCs w:val="24"/>
                <w:lang w:val="sq-AL"/>
              </w:rPr>
              <w:lastRenderedPageBreak/>
              <w:t>ETS Directive, namely the establishment of the MRVA system for greenhouse gases. The approximation with the other pillar of the ETS Directive, namely the emissions trading scheme, is not currently part of the law, but is envisaged to be established following the implementation of the MRVA system</w:t>
            </w:r>
          </w:p>
        </w:tc>
      </w:tr>
      <w:tr w:rsidRPr="00E73909" w:rsidR="00AB77FD" w:rsidTr="1CD47A40" w14:paraId="74C553F3" w14:textId="77777777">
        <w:trPr>
          <w:trHeight w:val="300"/>
        </w:trPr>
        <w:tc>
          <w:tcPr>
            <w:tcW w:w="1553" w:type="dxa"/>
            <w:tcMar/>
          </w:tcPr>
          <w:p w:rsidRPr="00E73909" w:rsidR="00AB77FD" w:rsidP="003042F3" w:rsidRDefault="00AB77FD" w14:paraId="777AFEDE" w14:textId="57D45943">
            <w:pPr>
              <w:jc w:val="both"/>
              <w:rPr>
                <w:rFonts w:ascii="Times New Roman" w:hAnsi="Times New Roman"/>
                <w:sz w:val="24"/>
                <w:szCs w:val="24"/>
                <w:lang w:val="en-GB"/>
              </w:rPr>
            </w:pPr>
          </w:p>
        </w:tc>
        <w:tc>
          <w:tcPr>
            <w:tcW w:w="3249" w:type="dxa"/>
            <w:tcMar/>
          </w:tcPr>
          <w:p w:rsidRPr="00E73909" w:rsidR="00AB77FD" w:rsidP="003042F3" w:rsidRDefault="00AB77FD" w14:paraId="753EF106" w14:textId="2C153EC6">
            <w:pPr>
              <w:jc w:val="both"/>
              <w:rPr>
                <w:rFonts w:ascii="Times New Roman" w:hAnsi="Times New Roman"/>
                <w:sz w:val="24"/>
                <w:szCs w:val="24"/>
              </w:rPr>
            </w:pPr>
            <w:r w:rsidRPr="00E73909">
              <w:rPr>
                <w:rFonts w:ascii="Times New Roman" w:hAnsi="Times New Roman"/>
                <w:sz w:val="24"/>
                <w:szCs w:val="24"/>
              </w:rPr>
              <w:t xml:space="preserve">1.6. Calculation of the ship’s total aggregated emissions of greenhouse gases to be reported under Directive 2003/87/EC in the case that the company wants to benefit from the derogation </w:t>
            </w:r>
            <w:r w:rsidRPr="00E73909">
              <w:rPr>
                <w:rFonts w:ascii="Times New Roman" w:hAnsi="Times New Roman"/>
                <w:sz w:val="24"/>
                <w:szCs w:val="24"/>
              </w:rPr>
              <w:lastRenderedPageBreak/>
              <w:t>provided for in Article 12(3-e) of that Directive</w:t>
            </w:r>
          </w:p>
          <w:p w:rsidRPr="00E73909" w:rsidR="00527E22" w:rsidP="003042F3" w:rsidRDefault="00527E22" w14:paraId="7DD99E44" w14:textId="77777777">
            <w:pPr>
              <w:jc w:val="both"/>
              <w:rPr>
                <w:rFonts w:ascii="Times New Roman" w:hAnsi="Times New Roman"/>
                <w:sz w:val="24"/>
                <w:szCs w:val="24"/>
              </w:rPr>
            </w:pPr>
          </w:p>
          <w:p w:rsidRPr="00E73909" w:rsidR="00AB77FD" w:rsidP="003042F3" w:rsidRDefault="00AB77FD" w14:paraId="77E69064" w14:textId="4C732C61">
            <w:pPr>
              <w:jc w:val="both"/>
              <w:rPr>
                <w:rFonts w:ascii="Times New Roman" w:hAnsi="Times New Roman"/>
                <w:sz w:val="24"/>
                <w:szCs w:val="24"/>
              </w:rPr>
            </w:pPr>
            <w:r w:rsidRPr="00E73909">
              <w:rPr>
                <w:rFonts w:ascii="Times New Roman" w:hAnsi="Times New Roman"/>
                <w:sz w:val="24"/>
                <w:szCs w:val="24"/>
              </w:rPr>
              <w:t>Companies that want to benefit from the derogation for ice-class ships provided for in Article 12(3-e) of Directive 2003/87/EC shall deduct 5 % from the amounts calculated in accordance with points 1.1 to 1.5 of this Part, as applicable.</w:t>
            </w:r>
          </w:p>
        </w:tc>
        <w:tc>
          <w:tcPr>
            <w:tcW w:w="972" w:type="dxa"/>
            <w:tcMar/>
          </w:tcPr>
          <w:p w:rsidRPr="00E73909" w:rsidR="00AB77FD" w:rsidP="003042F3" w:rsidRDefault="0005137F" w14:paraId="3AAA1E93" w14:textId="620C2115">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AB77FD" w:rsidP="003042F3" w:rsidRDefault="00AB77FD" w14:paraId="23C4C2F5" w14:textId="69FD89BA">
            <w:pPr>
              <w:jc w:val="both"/>
              <w:rPr>
                <w:rFonts w:ascii="Times New Roman" w:hAnsi="Times New Roman"/>
                <w:sz w:val="24"/>
                <w:szCs w:val="24"/>
                <w:lang w:val="sq-AL"/>
              </w:rPr>
            </w:pPr>
          </w:p>
        </w:tc>
        <w:tc>
          <w:tcPr>
            <w:tcW w:w="3210" w:type="dxa"/>
            <w:tcMar/>
          </w:tcPr>
          <w:p w:rsidRPr="00E73909" w:rsidR="00AB77FD" w:rsidP="00070CD3" w:rsidRDefault="00AB77FD" w14:paraId="7B836EE2" w14:textId="16363F31">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 xml:space="preserve">1.6. </w:t>
            </w:r>
            <w:r w:rsidRPr="00E73909" w:rsidR="00764584">
              <w:rPr>
                <w:rFonts w:ascii="Times New Roman" w:hAnsi="Times New Roman"/>
                <w:color w:val="000000" w:themeColor="text1"/>
                <w:sz w:val="24"/>
                <w:szCs w:val="24"/>
                <w:lang w:val="sq-AL"/>
              </w:rPr>
              <w:t xml:space="preserve">Calculation of the ship’s total aggregated emissions of greenhouse gases to be reported under Law No. 155/2020, 'On Climate Change', as amended, in the case that the company wants to </w:t>
            </w:r>
            <w:r w:rsidRPr="00E73909" w:rsidR="00764584">
              <w:rPr>
                <w:rFonts w:ascii="Times New Roman" w:hAnsi="Times New Roman"/>
                <w:color w:val="000000" w:themeColor="text1"/>
                <w:sz w:val="24"/>
                <w:szCs w:val="24"/>
                <w:lang w:val="sq-AL"/>
              </w:rPr>
              <w:lastRenderedPageBreak/>
              <w:t>benefit from the derogation provided for in responsible law on the establishment of a scheme for greenhouse gas emission allowance trading in maritime transport in the Republic of Albania”.</w:t>
            </w:r>
          </w:p>
          <w:p w:rsidRPr="00E73909" w:rsidR="0005137F" w:rsidP="00070CD3" w:rsidRDefault="0005137F" w14:paraId="0127AC5E" w14:textId="77777777">
            <w:pPr>
              <w:jc w:val="both"/>
              <w:rPr>
                <w:rFonts w:ascii="Times New Roman" w:hAnsi="Times New Roman"/>
                <w:color w:val="000000" w:themeColor="text1"/>
                <w:sz w:val="24"/>
                <w:szCs w:val="24"/>
                <w:lang w:val="sq-AL"/>
              </w:rPr>
            </w:pPr>
          </w:p>
          <w:p w:rsidRPr="00E73909" w:rsidR="0005137F" w:rsidP="00070CD3" w:rsidRDefault="004F51D2" w14:paraId="106B7D47" w14:textId="541F3172">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Companies that want to benefit from the derogation for ice-class ships accroding to the provisions of the responsible law on the establishment of a scheme for greenhouse gas emission allowance trading in maritime transport in the Republic of Albania” shall deduct 5 % from the amounts calculated in accordance with points 1.1 to 1.5 of this Part, as applicable</w:t>
            </w:r>
            <w:r w:rsidRPr="00E73909" w:rsidR="0005137F">
              <w:rPr>
                <w:rFonts w:ascii="Times New Roman" w:hAnsi="Times New Roman"/>
                <w:color w:val="000000" w:themeColor="text1"/>
                <w:sz w:val="24"/>
                <w:szCs w:val="24"/>
                <w:lang w:val="sq-AL"/>
              </w:rPr>
              <w:t>.</w:t>
            </w:r>
          </w:p>
        </w:tc>
        <w:tc>
          <w:tcPr>
            <w:tcW w:w="1528" w:type="dxa"/>
            <w:tcMar/>
          </w:tcPr>
          <w:p w:rsidRPr="00E73909" w:rsidR="00AB77FD" w:rsidP="003042F3" w:rsidRDefault="005F5E72" w14:paraId="44E3C439" w14:textId="052D69DC">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AB77FD" w:rsidP="004D5D92" w:rsidRDefault="00435AE6" w14:paraId="236A3963" w14:textId="289C6B2B">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 xml:space="preserve">Directive 2003/87/EC, as approximated by Law No. 155/2020, dated 17.12.2020 “On Climate Change”, as amended, relates only to one aspect of the </w:t>
            </w:r>
            <w:r w:rsidRPr="00E73909">
              <w:rPr>
                <w:rFonts w:ascii="Times New Roman" w:hAnsi="Times New Roman"/>
                <w:color w:val="000000" w:themeColor="text1"/>
                <w:sz w:val="24"/>
                <w:szCs w:val="24"/>
                <w:lang w:val="sq-AL"/>
              </w:rPr>
              <w:lastRenderedPageBreak/>
              <w:t>ETS Directive, namely the establishment of the MRVA system for greenhouse gases. The approximation with the other pillar of the ETS Directive, namely the emissions trading scheme, is not currently part of the law, but is envisaged to be established following the implementation of the MRVA system.</w:t>
            </w:r>
          </w:p>
        </w:tc>
      </w:tr>
      <w:tr w:rsidRPr="00E73909" w:rsidR="00AB77FD" w:rsidTr="1CD47A40" w14:paraId="4A943CDB" w14:textId="77777777">
        <w:trPr>
          <w:trHeight w:val="300"/>
        </w:trPr>
        <w:tc>
          <w:tcPr>
            <w:tcW w:w="1553" w:type="dxa"/>
            <w:tcMar/>
          </w:tcPr>
          <w:p w:rsidRPr="00E73909" w:rsidR="00AB77FD" w:rsidP="003042F3" w:rsidRDefault="00AB77FD" w14:paraId="3D685E6A" w14:textId="1B12C3C1">
            <w:pPr>
              <w:jc w:val="both"/>
              <w:rPr>
                <w:rFonts w:ascii="Times New Roman" w:hAnsi="Times New Roman"/>
                <w:sz w:val="24"/>
                <w:szCs w:val="24"/>
                <w:lang w:val="en-GB"/>
              </w:rPr>
            </w:pPr>
          </w:p>
        </w:tc>
        <w:tc>
          <w:tcPr>
            <w:tcW w:w="3249" w:type="dxa"/>
            <w:tcMar/>
          </w:tcPr>
          <w:p w:rsidRPr="00E73909" w:rsidR="00BD7291" w:rsidP="003042F3" w:rsidRDefault="00AB77FD" w14:paraId="6A44599A" w14:textId="56BC981E">
            <w:pPr>
              <w:jc w:val="both"/>
              <w:rPr>
                <w:rFonts w:ascii="Times New Roman" w:hAnsi="Times New Roman"/>
                <w:sz w:val="24"/>
                <w:szCs w:val="24"/>
              </w:rPr>
            </w:pPr>
            <w:r w:rsidRPr="00E73909">
              <w:rPr>
                <w:rFonts w:ascii="Times New Roman" w:hAnsi="Times New Roman"/>
                <w:sz w:val="24"/>
                <w:szCs w:val="24"/>
              </w:rPr>
              <w:t xml:space="preserve">1.7. Calculation of the ship’s total aggregated emissions of greenhouse gases to be reported under Directive 2003/87/EC, </w:t>
            </w:r>
            <w:proofErr w:type="gramStart"/>
            <w:r w:rsidRPr="00E73909">
              <w:rPr>
                <w:rFonts w:ascii="Times New Roman" w:hAnsi="Times New Roman"/>
                <w:sz w:val="24"/>
                <w:szCs w:val="24"/>
              </w:rPr>
              <w:t>taking into account</w:t>
            </w:r>
            <w:proofErr w:type="gramEnd"/>
            <w:r w:rsidRPr="00E73909">
              <w:rPr>
                <w:rFonts w:ascii="Times New Roman" w:hAnsi="Times New Roman"/>
                <w:sz w:val="24"/>
                <w:szCs w:val="24"/>
              </w:rPr>
              <w:t xml:space="preserve"> Article 3gb of that Directive</w:t>
            </w:r>
            <w:r w:rsidRPr="00E73909" w:rsidR="00BD7291">
              <w:rPr>
                <w:rFonts w:ascii="Times New Roman" w:hAnsi="Times New Roman"/>
                <w:sz w:val="24"/>
                <w:szCs w:val="24"/>
              </w:rPr>
              <w:t>.</w:t>
            </w:r>
            <w:r w:rsidRPr="00E73909">
              <w:rPr>
                <w:rFonts w:ascii="Times New Roman" w:hAnsi="Times New Roman"/>
                <w:sz w:val="24"/>
                <w:szCs w:val="24"/>
              </w:rPr>
              <w:t xml:space="preserve"> </w:t>
            </w:r>
          </w:p>
          <w:p w:rsidRPr="00E73909" w:rsidR="00BD7291" w:rsidP="003042F3" w:rsidRDefault="00BD7291" w14:paraId="1AF85159" w14:textId="77777777">
            <w:pPr>
              <w:jc w:val="both"/>
              <w:rPr>
                <w:rFonts w:ascii="Times New Roman" w:hAnsi="Times New Roman"/>
                <w:sz w:val="24"/>
                <w:szCs w:val="24"/>
              </w:rPr>
            </w:pPr>
          </w:p>
          <w:p w:rsidRPr="00E73909" w:rsidR="00AB77FD" w:rsidP="003042F3" w:rsidRDefault="00AB77FD" w14:paraId="7494640B" w14:textId="5B2E5178">
            <w:pPr>
              <w:jc w:val="both"/>
              <w:rPr>
                <w:rFonts w:ascii="Times New Roman" w:hAnsi="Times New Roman"/>
                <w:sz w:val="24"/>
                <w:szCs w:val="24"/>
              </w:rPr>
            </w:pPr>
            <w:r w:rsidRPr="00E73909">
              <w:rPr>
                <w:rFonts w:ascii="Times New Roman" w:hAnsi="Times New Roman"/>
                <w:sz w:val="24"/>
                <w:szCs w:val="24"/>
              </w:rPr>
              <w:t xml:space="preserve">In respect of the emissions for the reporting years 2024 and </w:t>
            </w:r>
            <w:r w:rsidRPr="00E73909">
              <w:rPr>
                <w:rFonts w:ascii="Times New Roman" w:hAnsi="Times New Roman"/>
                <w:sz w:val="24"/>
                <w:szCs w:val="24"/>
              </w:rPr>
              <w:lastRenderedPageBreak/>
              <w:t>2025, companies shall apply the phase-in percentages provided for in Article 3gb of Directive 2003/87/EC to the amounts calculated in accordance with points 1.1 to 1.6 of this Part, as applicable. Companies shall aggregate the amounts of each gas to calculate the ship’s total aggregated emissions of greenhouse gases to be reported under Directive 2003/87/EC.</w:t>
            </w:r>
          </w:p>
        </w:tc>
        <w:tc>
          <w:tcPr>
            <w:tcW w:w="972" w:type="dxa"/>
            <w:tcMar/>
          </w:tcPr>
          <w:p w:rsidRPr="00E73909" w:rsidR="00AB77FD" w:rsidP="003042F3" w:rsidRDefault="00A05BE1" w14:paraId="402CD187" w14:textId="7D221A86">
            <w:pPr>
              <w:jc w:val="both"/>
              <w:rPr>
                <w:rFonts w:ascii="Times New Roman" w:hAnsi="Times New Roman"/>
                <w:sz w:val="24"/>
                <w:szCs w:val="24"/>
                <w:lang w:val="sq-AL"/>
              </w:rPr>
            </w:pPr>
            <w:r w:rsidRPr="00E73909">
              <w:rPr>
                <w:rFonts w:ascii="Times New Roman" w:hAnsi="Times New Roman"/>
                <w:sz w:val="24"/>
                <w:szCs w:val="24"/>
                <w:lang w:val="sq-AL"/>
              </w:rPr>
              <w:lastRenderedPageBreak/>
              <w:t>1</w:t>
            </w:r>
          </w:p>
        </w:tc>
        <w:tc>
          <w:tcPr>
            <w:tcW w:w="1290" w:type="dxa"/>
            <w:tcMar/>
          </w:tcPr>
          <w:p w:rsidRPr="00E73909" w:rsidR="00AB77FD" w:rsidP="003042F3" w:rsidRDefault="00AB77FD" w14:paraId="52227054" w14:textId="33984D16">
            <w:pPr>
              <w:jc w:val="both"/>
              <w:rPr>
                <w:rFonts w:ascii="Times New Roman" w:hAnsi="Times New Roman"/>
                <w:sz w:val="24"/>
                <w:szCs w:val="24"/>
                <w:lang w:val="sq-AL"/>
              </w:rPr>
            </w:pPr>
          </w:p>
        </w:tc>
        <w:tc>
          <w:tcPr>
            <w:tcW w:w="3210" w:type="dxa"/>
            <w:tcMar/>
          </w:tcPr>
          <w:p w:rsidRPr="00E73909" w:rsidR="00463B21" w:rsidP="003042F3" w:rsidRDefault="00AB77FD" w14:paraId="2F0FC590" w14:textId="4B5601B0">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 xml:space="preserve">1.7. </w:t>
            </w:r>
            <w:r w:rsidRPr="00E73909" w:rsidR="00884448">
              <w:rPr>
                <w:rFonts w:ascii="Times New Roman" w:hAnsi="Times New Roman"/>
                <w:color w:val="000000" w:themeColor="text1"/>
                <w:sz w:val="24"/>
                <w:szCs w:val="24"/>
                <w:lang w:val="sq-AL"/>
              </w:rPr>
              <w:t xml:space="preserve">Calculation of the ship’s total aggregated emissions of greenhouse gases to be reported under Law No. 155/2020, 'On Climate Change', as amended, taking into account the relevant provisions of the responsible law on the establishment of a </w:t>
            </w:r>
            <w:r w:rsidRPr="00E73909" w:rsidR="00884448">
              <w:rPr>
                <w:rFonts w:ascii="Times New Roman" w:hAnsi="Times New Roman"/>
                <w:color w:val="000000" w:themeColor="text1"/>
                <w:sz w:val="24"/>
                <w:szCs w:val="24"/>
                <w:lang w:val="sq-AL"/>
              </w:rPr>
              <w:lastRenderedPageBreak/>
              <w:t>scheme for greenhouse gas emission allowance trading in maritime transport in the Republic of Albania</w:t>
            </w:r>
            <w:r w:rsidRPr="00E73909" w:rsidR="00A05BE1">
              <w:rPr>
                <w:rFonts w:ascii="Times New Roman" w:hAnsi="Times New Roman"/>
                <w:color w:val="000000" w:themeColor="text1"/>
                <w:sz w:val="24"/>
                <w:szCs w:val="24"/>
                <w:lang w:val="sq-AL"/>
              </w:rPr>
              <w:t xml:space="preserve">. </w:t>
            </w:r>
          </w:p>
          <w:p w:rsidRPr="00E73909" w:rsidR="00BD7291" w:rsidP="003042F3" w:rsidRDefault="00BD7291" w14:paraId="4059F945" w14:textId="77777777">
            <w:pPr>
              <w:jc w:val="both"/>
              <w:rPr>
                <w:rFonts w:ascii="Times New Roman" w:hAnsi="Times New Roman"/>
                <w:color w:val="000000" w:themeColor="text1"/>
                <w:sz w:val="24"/>
                <w:szCs w:val="24"/>
                <w:lang w:val="sq-AL"/>
              </w:rPr>
            </w:pPr>
          </w:p>
          <w:p w:rsidRPr="00E73909" w:rsidR="00AB77FD" w:rsidP="003042F3" w:rsidRDefault="00A05BE1" w14:paraId="0C86402E" w14:textId="349E1170">
            <w:pPr>
              <w:jc w:val="both"/>
              <w:rPr>
                <w:rFonts w:ascii="Times New Roman" w:hAnsi="Times New Roman"/>
                <w:color w:val="EE0000"/>
                <w:sz w:val="24"/>
                <w:szCs w:val="24"/>
                <w:lang w:val="sq-AL"/>
              </w:rPr>
            </w:pPr>
            <w:r w:rsidRPr="00E73909">
              <w:rPr>
                <w:rFonts w:ascii="Times New Roman" w:hAnsi="Times New Roman"/>
                <w:color w:val="000000" w:themeColor="text1"/>
                <w:sz w:val="24"/>
                <w:szCs w:val="24"/>
                <w:lang w:val="sq-AL"/>
              </w:rPr>
              <w:t xml:space="preserve">Companies shall aggregate the amounts of each gas to calculate the ship’s total aggregated emissions of greenhouse gases to be reported under </w:t>
            </w:r>
            <w:r w:rsidRPr="00E73909" w:rsidR="0052690F">
              <w:rPr>
                <w:rFonts w:ascii="Times New Roman" w:hAnsi="Times New Roman"/>
                <w:color w:val="000000" w:themeColor="text1"/>
                <w:sz w:val="24"/>
                <w:szCs w:val="24"/>
                <w:lang w:val="sq-AL"/>
              </w:rPr>
              <w:t>Law No. 155/2020, 'On Climate Change', as amended.</w:t>
            </w:r>
          </w:p>
        </w:tc>
        <w:tc>
          <w:tcPr>
            <w:tcW w:w="1528" w:type="dxa"/>
            <w:tcMar/>
          </w:tcPr>
          <w:p w:rsidRPr="00E73909" w:rsidR="00AB77FD" w:rsidP="003042F3" w:rsidRDefault="005F5E72" w14:paraId="65C44A80" w14:textId="3A42D27F">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AB77FD" w:rsidP="0052690F" w:rsidRDefault="0052690F" w14:paraId="7A772D21" w14:textId="3D2A46F4">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 xml:space="preserve">Directive 2003/87/EC, as approximated by Law No. 155/2020, dated 17.12.2020 “On Climate Change”, as amended, relates only to one aspect of the ETS Directive, namely the establishment of the </w:t>
            </w:r>
            <w:r w:rsidRPr="00E73909">
              <w:rPr>
                <w:rFonts w:ascii="Times New Roman" w:hAnsi="Times New Roman"/>
                <w:color w:val="000000" w:themeColor="text1"/>
                <w:sz w:val="24"/>
                <w:szCs w:val="24"/>
                <w:lang w:val="sq-AL"/>
              </w:rPr>
              <w:lastRenderedPageBreak/>
              <w:t>MRVA system for greenhouse gases. The approximation with the other pillar of the ETS Directive, namely the emissions trading scheme, is not currently part of the law, but is envisaged to be established following the implementation of the MRVA system.</w:t>
            </w:r>
          </w:p>
        </w:tc>
      </w:tr>
      <w:tr w:rsidRPr="00E73909" w:rsidR="00AB77FD" w:rsidTr="1CD47A40" w14:paraId="49D97FC1" w14:textId="77777777">
        <w:trPr>
          <w:trHeight w:val="300"/>
        </w:trPr>
        <w:tc>
          <w:tcPr>
            <w:tcW w:w="1553" w:type="dxa"/>
            <w:tcMar/>
          </w:tcPr>
          <w:p w:rsidRPr="00E73909" w:rsidR="00AB77FD" w:rsidP="003042F3" w:rsidRDefault="00AB77FD" w14:paraId="1BC1CA05" w14:textId="5B83AA13">
            <w:pPr>
              <w:jc w:val="both"/>
              <w:rPr>
                <w:rFonts w:ascii="Times New Roman" w:hAnsi="Times New Roman"/>
                <w:sz w:val="24"/>
                <w:szCs w:val="24"/>
                <w:lang w:val="en-GB"/>
              </w:rPr>
            </w:pPr>
          </w:p>
        </w:tc>
        <w:tc>
          <w:tcPr>
            <w:tcW w:w="3249" w:type="dxa"/>
            <w:tcMar/>
          </w:tcPr>
          <w:p w:rsidRPr="00E73909" w:rsidR="00AB77FD" w:rsidP="003042F3" w:rsidRDefault="00AB77FD" w14:paraId="0943080B" w14:textId="5EC99376">
            <w:pPr>
              <w:jc w:val="both"/>
              <w:rPr>
                <w:rFonts w:ascii="Times New Roman" w:hAnsi="Times New Roman"/>
                <w:b/>
                <w:bCs/>
                <w:sz w:val="24"/>
                <w:szCs w:val="24"/>
              </w:rPr>
            </w:pPr>
            <w:r w:rsidRPr="00E73909">
              <w:rPr>
                <w:rFonts w:ascii="Times New Roman" w:hAnsi="Times New Roman"/>
                <w:b/>
                <w:bCs/>
                <w:sz w:val="24"/>
                <w:szCs w:val="24"/>
              </w:rPr>
              <w:t>2. Monitoring of the necessary information to justify the application of any relevant derogation from Article 12(3) of Directive 2003/87/EC</w:t>
            </w:r>
          </w:p>
          <w:p w:rsidRPr="00E73909" w:rsidR="00AB77FD" w:rsidP="003042F3" w:rsidRDefault="00AB77FD" w14:paraId="3F8533D1" w14:textId="18622472">
            <w:pPr>
              <w:jc w:val="both"/>
              <w:rPr>
                <w:rFonts w:ascii="Times New Roman" w:hAnsi="Times New Roman"/>
                <w:sz w:val="24"/>
                <w:szCs w:val="24"/>
              </w:rPr>
            </w:pPr>
            <w:r w:rsidRPr="00E73909">
              <w:rPr>
                <w:rFonts w:ascii="Times New Roman" w:hAnsi="Times New Roman"/>
                <w:sz w:val="24"/>
                <w:szCs w:val="24"/>
              </w:rPr>
              <w:t xml:space="preserve">2.1. Where the greenhouse gas emissions fall under the scope of Article 12(3-d), (3-c), or (3-b) of Directive 2003/87/EC, companies shall monitor, for the period during which the ship was under their responsibility, the following </w:t>
            </w:r>
          </w:p>
          <w:p w:rsidRPr="00E73909" w:rsidR="00AB77FD" w:rsidP="003042F3" w:rsidRDefault="00AB77FD" w14:paraId="4B9D3D55" w14:textId="1FD7CB2E">
            <w:pPr>
              <w:jc w:val="both"/>
              <w:rPr>
                <w:rFonts w:ascii="Times New Roman" w:hAnsi="Times New Roman"/>
                <w:sz w:val="24"/>
                <w:szCs w:val="24"/>
              </w:rPr>
            </w:pPr>
            <w:r w:rsidRPr="00E73909">
              <w:rPr>
                <w:rFonts w:ascii="Times New Roman" w:hAnsi="Times New Roman"/>
                <w:sz w:val="24"/>
                <w:szCs w:val="24"/>
              </w:rPr>
              <w:t xml:space="preserve">information for each type of derogation provided for in those </w:t>
            </w:r>
            <w:r w:rsidRPr="00E73909">
              <w:rPr>
                <w:rFonts w:ascii="Times New Roman" w:hAnsi="Times New Roman"/>
                <w:sz w:val="24"/>
                <w:szCs w:val="24"/>
              </w:rPr>
              <w:lastRenderedPageBreak/>
              <w:t>provisions, on a per-voyage basis:</w:t>
            </w:r>
          </w:p>
          <w:p w:rsidRPr="00E73909" w:rsidR="00AB77FD" w:rsidP="003042F3" w:rsidRDefault="00AB77FD" w14:paraId="1A0DEDA8" w14:textId="038AF4F1">
            <w:pPr>
              <w:jc w:val="both"/>
              <w:rPr>
                <w:rFonts w:ascii="Times New Roman" w:hAnsi="Times New Roman"/>
                <w:sz w:val="24"/>
                <w:szCs w:val="24"/>
              </w:rPr>
            </w:pPr>
            <w:r w:rsidRPr="00E73909">
              <w:rPr>
                <w:rFonts w:ascii="Times New Roman" w:hAnsi="Times New Roman"/>
                <w:sz w:val="24"/>
                <w:szCs w:val="24"/>
              </w:rPr>
              <w:t>(a) the port of departure and port of arrival including the data and hour of departure and arrival;</w:t>
            </w:r>
          </w:p>
        </w:tc>
        <w:tc>
          <w:tcPr>
            <w:tcW w:w="972" w:type="dxa"/>
            <w:tcMar/>
          </w:tcPr>
          <w:p w:rsidRPr="00E73909" w:rsidR="00AB77FD" w:rsidP="003042F3" w:rsidRDefault="00AB77FD" w14:paraId="70DA1E9D" w14:textId="28B75E01">
            <w:pPr>
              <w:jc w:val="both"/>
              <w:rPr>
                <w:rFonts w:ascii="Times New Roman" w:hAnsi="Times New Roman"/>
                <w:sz w:val="24"/>
                <w:szCs w:val="24"/>
                <w:lang w:val="sq-AL"/>
              </w:rPr>
            </w:pPr>
          </w:p>
        </w:tc>
        <w:tc>
          <w:tcPr>
            <w:tcW w:w="1290" w:type="dxa"/>
            <w:tcMar/>
          </w:tcPr>
          <w:p w:rsidRPr="00E73909" w:rsidR="00AB77FD" w:rsidP="003042F3" w:rsidRDefault="00AB77FD" w14:paraId="5EC019FA" w14:textId="6B4FAE7D">
            <w:pPr>
              <w:jc w:val="both"/>
              <w:rPr>
                <w:rFonts w:ascii="Times New Roman" w:hAnsi="Times New Roman"/>
                <w:sz w:val="24"/>
                <w:szCs w:val="24"/>
                <w:lang w:val="sq-AL"/>
              </w:rPr>
            </w:pPr>
          </w:p>
        </w:tc>
        <w:tc>
          <w:tcPr>
            <w:tcW w:w="3210" w:type="dxa"/>
            <w:tcMar/>
          </w:tcPr>
          <w:p w:rsidRPr="00E73909" w:rsidR="00804691" w:rsidP="00804691" w:rsidRDefault="00AB77FD" w14:paraId="62BB3718" w14:textId="010A9372">
            <w:pPr>
              <w:jc w:val="both"/>
              <w:rPr>
                <w:rFonts w:ascii="Times New Roman" w:hAnsi="Times New Roman"/>
                <w:sz w:val="24"/>
                <w:szCs w:val="24"/>
              </w:rPr>
            </w:pPr>
            <w:r w:rsidRPr="00E73909">
              <w:rPr>
                <w:rFonts w:ascii="Times New Roman" w:hAnsi="Times New Roman"/>
                <w:b/>
                <w:bCs/>
                <w:sz w:val="24"/>
                <w:szCs w:val="24"/>
                <w:lang w:val="sq-AL"/>
              </w:rPr>
              <w:t xml:space="preserve">2. </w:t>
            </w:r>
            <w:r w:rsidRPr="00E73909" w:rsidR="00F92FEF">
              <w:rPr>
                <w:rFonts w:ascii="Times New Roman" w:hAnsi="Times New Roman"/>
                <w:b/>
                <w:bCs/>
                <w:sz w:val="24"/>
                <w:szCs w:val="24"/>
                <w:lang w:val="sq-AL"/>
              </w:rPr>
              <w:t>Monitoring of the necessary information to justify the application of any relevant derogation from the relevant provisions of the responsible law on the establishment of a scheme for greenhouse gas emission allowance trading in maritime transport in the Republic of Albania</w:t>
            </w:r>
            <w:r w:rsidRPr="00E73909" w:rsidR="004B34C5">
              <w:rPr>
                <w:rFonts w:ascii="Times New Roman" w:hAnsi="Times New Roman"/>
                <w:b/>
                <w:bCs/>
                <w:sz w:val="24"/>
                <w:szCs w:val="24"/>
              </w:rPr>
              <w:t>.</w:t>
            </w:r>
          </w:p>
          <w:p w:rsidRPr="00E73909" w:rsidR="004B34C5" w:rsidP="00804691" w:rsidRDefault="004B34C5" w14:paraId="1530C63C" w14:textId="77777777">
            <w:pPr>
              <w:jc w:val="both"/>
              <w:rPr>
                <w:rFonts w:ascii="Times New Roman" w:hAnsi="Times New Roman"/>
                <w:b/>
                <w:bCs/>
                <w:sz w:val="24"/>
                <w:szCs w:val="24"/>
                <w:lang w:val="sq-AL"/>
              </w:rPr>
            </w:pPr>
          </w:p>
          <w:p w:rsidRPr="00E73909" w:rsidR="00804691" w:rsidP="00804691" w:rsidRDefault="00804691" w14:paraId="26F434DF" w14:textId="079195B1">
            <w:pPr>
              <w:jc w:val="both"/>
              <w:rPr>
                <w:rFonts w:ascii="Times New Roman" w:hAnsi="Times New Roman"/>
                <w:sz w:val="24"/>
                <w:szCs w:val="24"/>
                <w:lang w:val="sq-AL"/>
              </w:rPr>
            </w:pPr>
            <w:r w:rsidRPr="00E73909">
              <w:rPr>
                <w:rFonts w:ascii="Times New Roman" w:hAnsi="Times New Roman"/>
                <w:sz w:val="24"/>
                <w:szCs w:val="24"/>
                <w:lang w:val="sq-AL"/>
              </w:rPr>
              <w:t xml:space="preserve">2.1. </w:t>
            </w:r>
            <w:r w:rsidRPr="00E73909" w:rsidR="00C73857">
              <w:rPr>
                <w:rFonts w:ascii="Times New Roman" w:hAnsi="Times New Roman"/>
                <w:sz w:val="24"/>
                <w:szCs w:val="24"/>
                <w:lang w:val="sq-AL"/>
              </w:rPr>
              <w:t xml:space="preserve">Where the greenhouse gas emissions fall under the scope of the provisions of the responsible law on the establishment of a scheme for </w:t>
            </w:r>
            <w:r w:rsidRPr="00E73909" w:rsidR="00C73857">
              <w:rPr>
                <w:rFonts w:ascii="Times New Roman" w:hAnsi="Times New Roman"/>
                <w:sz w:val="24"/>
                <w:szCs w:val="24"/>
                <w:lang w:val="sq-AL"/>
              </w:rPr>
              <w:lastRenderedPageBreak/>
              <w:t>greenhouse gas emission allowance trading in maritime transport in the Republic of Albania, companies shall monitor, for the period during which the ship was under their responsibility, the following information for each type of derogation provided for in those provisions, on a per-voyage basis</w:t>
            </w:r>
            <w:r w:rsidRPr="00E73909">
              <w:rPr>
                <w:rFonts w:ascii="Times New Roman" w:hAnsi="Times New Roman"/>
                <w:sz w:val="24"/>
                <w:szCs w:val="24"/>
                <w:lang w:val="sq-AL"/>
              </w:rPr>
              <w:t>:</w:t>
            </w:r>
          </w:p>
          <w:p w:rsidRPr="00E73909" w:rsidR="00AB77FD" w:rsidP="00804691" w:rsidRDefault="00804691" w14:paraId="281F0698" w14:textId="019D23FC">
            <w:pPr>
              <w:jc w:val="both"/>
              <w:rPr>
                <w:rFonts w:ascii="Times New Roman" w:hAnsi="Times New Roman"/>
                <w:sz w:val="24"/>
                <w:szCs w:val="24"/>
                <w:lang w:val="sq-AL"/>
              </w:rPr>
            </w:pPr>
            <w:r w:rsidRPr="00E73909">
              <w:rPr>
                <w:rFonts w:ascii="Times New Roman" w:hAnsi="Times New Roman"/>
                <w:sz w:val="24"/>
                <w:szCs w:val="24"/>
                <w:lang w:val="sq-AL"/>
              </w:rPr>
              <w:t>(a) the port of departure and port of arrival including the data and hour of departure and arrival;</w:t>
            </w:r>
          </w:p>
        </w:tc>
        <w:tc>
          <w:tcPr>
            <w:tcW w:w="1528" w:type="dxa"/>
            <w:tcMar/>
          </w:tcPr>
          <w:p w:rsidRPr="00E73909" w:rsidR="00AB77FD" w:rsidP="003042F3" w:rsidRDefault="005F5E72" w14:paraId="63EC68DD" w14:textId="3092271B">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AB77FD" w:rsidP="007D5607" w:rsidRDefault="006A2AD0" w14:paraId="0F4F4FAE" w14:textId="79821021">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 xml:space="preserve">Directive 2003/87/EC, as approximated by Law No. 155/2020, dated 17.12.2020 “On Climate Change”, as amended, relates only to one aspect of the ETS Directive, namely the establishment of the MRVA system for greenhouse gases. The approximation with the other pillar of the ETS Directive, namely the emissions trading scheme, is not currently part of the law, but is </w:t>
            </w:r>
            <w:r w:rsidRPr="00E73909">
              <w:rPr>
                <w:rFonts w:ascii="Times New Roman" w:hAnsi="Times New Roman"/>
                <w:color w:val="000000" w:themeColor="text1"/>
                <w:sz w:val="24"/>
                <w:szCs w:val="24"/>
                <w:lang w:val="sq-AL"/>
              </w:rPr>
              <w:lastRenderedPageBreak/>
              <w:t>envisaged to be established following the implementation of the MRVA system.</w:t>
            </w:r>
          </w:p>
        </w:tc>
      </w:tr>
      <w:tr w:rsidRPr="00E73909" w:rsidR="00AB77FD" w:rsidTr="1CD47A40" w14:paraId="4DC81372" w14:textId="77777777">
        <w:trPr>
          <w:trHeight w:val="1506"/>
        </w:trPr>
        <w:tc>
          <w:tcPr>
            <w:tcW w:w="1553" w:type="dxa"/>
            <w:tcMar/>
          </w:tcPr>
          <w:p w:rsidRPr="00E73909" w:rsidR="00AB77FD" w:rsidP="003042F3" w:rsidRDefault="00AB77FD" w14:paraId="678BC024" w14:textId="57E1E1FB">
            <w:pPr>
              <w:jc w:val="both"/>
              <w:rPr>
                <w:rFonts w:ascii="Times New Roman" w:hAnsi="Times New Roman"/>
                <w:sz w:val="24"/>
                <w:szCs w:val="24"/>
                <w:lang w:val="en-GB"/>
              </w:rPr>
            </w:pPr>
          </w:p>
        </w:tc>
        <w:tc>
          <w:tcPr>
            <w:tcW w:w="3249" w:type="dxa"/>
            <w:tcMar/>
          </w:tcPr>
          <w:p w:rsidRPr="00E73909" w:rsidR="00AB77FD" w:rsidP="003042F3" w:rsidRDefault="00AB77FD" w14:paraId="3FE932F1" w14:textId="3B5BD8B3">
            <w:pPr>
              <w:jc w:val="both"/>
              <w:rPr>
                <w:rFonts w:ascii="Times New Roman" w:hAnsi="Times New Roman"/>
                <w:sz w:val="24"/>
                <w:szCs w:val="24"/>
              </w:rPr>
            </w:pPr>
            <w:r w:rsidRPr="00E73909">
              <w:rPr>
                <w:rFonts w:ascii="Times New Roman" w:hAnsi="Times New Roman"/>
                <w:sz w:val="24"/>
                <w:szCs w:val="24"/>
              </w:rPr>
              <w:t xml:space="preserve">(b) amount and emission factor for each type of fuel consumed, </w:t>
            </w:r>
            <w:proofErr w:type="gramStart"/>
            <w:r w:rsidRPr="00E73909">
              <w:rPr>
                <w:rFonts w:ascii="Times New Roman" w:hAnsi="Times New Roman"/>
                <w:sz w:val="24"/>
                <w:szCs w:val="24"/>
              </w:rPr>
              <w:t>taking into account</w:t>
            </w:r>
            <w:proofErr w:type="gramEnd"/>
            <w:r w:rsidRPr="00E73909">
              <w:rPr>
                <w:rFonts w:ascii="Times New Roman" w:hAnsi="Times New Roman"/>
                <w:sz w:val="24"/>
                <w:szCs w:val="24"/>
              </w:rPr>
              <w:t xml:space="preserve"> the provisions laid down in point 1.2;</w:t>
            </w:r>
          </w:p>
        </w:tc>
        <w:tc>
          <w:tcPr>
            <w:tcW w:w="972" w:type="dxa"/>
            <w:tcMar/>
          </w:tcPr>
          <w:p w:rsidRPr="00E73909" w:rsidR="00AB77FD" w:rsidP="003042F3" w:rsidRDefault="006A2AD0" w14:paraId="3E0618A7" w14:textId="3068940F">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B77FD" w:rsidP="003042F3" w:rsidRDefault="00AB77FD" w14:paraId="40470146" w14:textId="1BC699CA">
            <w:pPr>
              <w:jc w:val="both"/>
              <w:rPr>
                <w:rFonts w:ascii="Times New Roman" w:hAnsi="Times New Roman"/>
                <w:sz w:val="24"/>
                <w:szCs w:val="24"/>
                <w:lang w:val="sq-AL"/>
              </w:rPr>
            </w:pPr>
          </w:p>
        </w:tc>
        <w:tc>
          <w:tcPr>
            <w:tcW w:w="3210" w:type="dxa"/>
            <w:tcMar/>
          </w:tcPr>
          <w:p w:rsidRPr="00E73909" w:rsidR="00AB77FD" w:rsidP="003042F3" w:rsidRDefault="00AB77FD" w14:paraId="66B34A54" w14:textId="0DFBB4D6">
            <w:pPr>
              <w:jc w:val="both"/>
              <w:rPr>
                <w:rFonts w:ascii="Times New Roman" w:hAnsi="Times New Roman"/>
                <w:sz w:val="24"/>
                <w:szCs w:val="24"/>
                <w:lang w:val="sq-AL"/>
              </w:rPr>
            </w:pPr>
            <w:r w:rsidRPr="00E73909">
              <w:rPr>
                <w:rFonts w:ascii="Times New Roman" w:hAnsi="Times New Roman"/>
                <w:sz w:val="24"/>
                <w:szCs w:val="24"/>
              </w:rPr>
              <w:t xml:space="preserve">(b) amount and emission factor for each type of fuel consumed, </w:t>
            </w:r>
            <w:proofErr w:type="gramStart"/>
            <w:r w:rsidRPr="00E73909">
              <w:rPr>
                <w:rFonts w:ascii="Times New Roman" w:hAnsi="Times New Roman"/>
                <w:sz w:val="24"/>
                <w:szCs w:val="24"/>
              </w:rPr>
              <w:t>taking</w:t>
            </w:r>
            <w:r w:rsidRPr="00E73909" w:rsidR="009F57D0">
              <w:rPr>
                <w:rFonts w:ascii="Times New Roman" w:hAnsi="Times New Roman"/>
                <w:sz w:val="24"/>
                <w:szCs w:val="24"/>
              </w:rPr>
              <w:t xml:space="preserve"> </w:t>
            </w:r>
            <w:r w:rsidRPr="00E73909">
              <w:rPr>
                <w:rFonts w:ascii="Times New Roman" w:hAnsi="Times New Roman"/>
                <w:sz w:val="24"/>
                <w:szCs w:val="24"/>
              </w:rPr>
              <w:t>into account</w:t>
            </w:r>
            <w:proofErr w:type="gramEnd"/>
            <w:r w:rsidRPr="00E73909">
              <w:rPr>
                <w:rFonts w:ascii="Times New Roman" w:hAnsi="Times New Roman"/>
                <w:sz w:val="24"/>
                <w:szCs w:val="24"/>
              </w:rPr>
              <w:t xml:space="preserve"> the provisions laid down in point 1.2;</w:t>
            </w:r>
          </w:p>
        </w:tc>
        <w:tc>
          <w:tcPr>
            <w:tcW w:w="1528" w:type="dxa"/>
            <w:tcMar/>
          </w:tcPr>
          <w:p w:rsidRPr="00E73909" w:rsidR="00AB77FD" w:rsidP="003042F3" w:rsidRDefault="005F5E72" w14:paraId="083F6A13" w14:textId="71F30FE5">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183630D1" w14:textId="2E13AAAD">
            <w:pPr>
              <w:jc w:val="both"/>
              <w:rPr>
                <w:rFonts w:ascii="Times New Roman" w:hAnsi="Times New Roman"/>
                <w:color w:val="000000" w:themeColor="text1"/>
                <w:sz w:val="24"/>
                <w:szCs w:val="24"/>
                <w:lang w:val="sq-AL"/>
              </w:rPr>
            </w:pPr>
          </w:p>
        </w:tc>
      </w:tr>
      <w:tr w:rsidRPr="00E73909" w:rsidR="00AB77FD" w:rsidTr="1CD47A40" w14:paraId="569AC317" w14:textId="77777777">
        <w:trPr>
          <w:trHeight w:val="300"/>
        </w:trPr>
        <w:tc>
          <w:tcPr>
            <w:tcW w:w="1553" w:type="dxa"/>
            <w:tcMar/>
          </w:tcPr>
          <w:p w:rsidRPr="00E73909" w:rsidR="00AB77FD" w:rsidP="003042F3" w:rsidRDefault="00AB77FD" w14:paraId="198B7C69" w14:textId="192249AD">
            <w:pPr>
              <w:jc w:val="both"/>
              <w:rPr>
                <w:rFonts w:ascii="Times New Roman" w:hAnsi="Times New Roman"/>
                <w:sz w:val="24"/>
                <w:szCs w:val="24"/>
                <w:lang w:val="en-GB"/>
              </w:rPr>
            </w:pPr>
          </w:p>
        </w:tc>
        <w:tc>
          <w:tcPr>
            <w:tcW w:w="3249" w:type="dxa"/>
            <w:tcMar/>
          </w:tcPr>
          <w:p w:rsidRPr="00E73909" w:rsidR="00AB77FD" w:rsidP="003042F3" w:rsidRDefault="00AB77FD" w14:paraId="0F85291E" w14:textId="31B9B79B">
            <w:pPr>
              <w:jc w:val="both"/>
              <w:rPr>
                <w:rFonts w:ascii="Times New Roman" w:hAnsi="Times New Roman"/>
                <w:sz w:val="24"/>
                <w:szCs w:val="24"/>
              </w:rPr>
            </w:pPr>
            <w:r w:rsidRPr="00E73909">
              <w:rPr>
                <w:rFonts w:ascii="Times New Roman" w:hAnsi="Times New Roman"/>
                <w:sz w:val="24"/>
                <w:szCs w:val="24"/>
              </w:rPr>
              <w:t>(c) greenhouse gas emissions emitted, calculated in accordance with points 1.1, 1.2 and 1.3;</w:t>
            </w:r>
          </w:p>
        </w:tc>
        <w:tc>
          <w:tcPr>
            <w:tcW w:w="972" w:type="dxa"/>
            <w:tcMar/>
          </w:tcPr>
          <w:p w:rsidRPr="00E73909" w:rsidR="00AB77FD" w:rsidP="003042F3" w:rsidRDefault="00A708BB" w14:paraId="71D823ED" w14:textId="6AF5BC72">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B77FD" w:rsidP="003042F3" w:rsidRDefault="00AB77FD" w14:paraId="78DC8B1F" w14:textId="231857E4">
            <w:pPr>
              <w:jc w:val="both"/>
              <w:rPr>
                <w:rFonts w:ascii="Times New Roman" w:hAnsi="Times New Roman"/>
                <w:sz w:val="24"/>
                <w:szCs w:val="24"/>
                <w:lang w:val="sq-AL"/>
              </w:rPr>
            </w:pPr>
          </w:p>
        </w:tc>
        <w:tc>
          <w:tcPr>
            <w:tcW w:w="3210" w:type="dxa"/>
            <w:tcMar/>
          </w:tcPr>
          <w:p w:rsidRPr="00E73909" w:rsidR="00AB77FD" w:rsidP="003042F3" w:rsidRDefault="00AB77FD" w14:paraId="55CBC492" w14:textId="565EA941">
            <w:pPr>
              <w:jc w:val="both"/>
              <w:rPr>
                <w:rFonts w:ascii="Times New Roman" w:hAnsi="Times New Roman"/>
                <w:sz w:val="24"/>
                <w:szCs w:val="24"/>
                <w:lang w:val="sq-AL"/>
              </w:rPr>
            </w:pPr>
            <w:r w:rsidRPr="00E73909">
              <w:rPr>
                <w:rFonts w:ascii="Times New Roman" w:hAnsi="Times New Roman"/>
                <w:sz w:val="24"/>
                <w:szCs w:val="24"/>
              </w:rPr>
              <w:t>(c) greenhouse gas emissions emitted, calculated in accordance with points 1.1, 1.2 and 1.3;</w:t>
            </w:r>
          </w:p>
        </w:tc>
        <w:tc>
          <w:tcPr>
            <w:tcW w:w="1528" w:type="dxa"/>
            <w:tcMar/>
          </w:tcPr>
          <w:p w:rsidRPr="00E73909" w:rsidR="00AB77FD" w:rsidP="003042F3" w:rsidRDefault="005F5E72" w14:paraId="19372785" w14:textId="14B5C346">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1BC01D4E" w14:textId="7730406D">
            <w:pPr>
              <w:jc w:val="both"/>
              <w:rPr>
                <w:rFonts w:ascii="Times New Roman" w:hAnsi="Times New Roman"/>
                <w:color w:val="000000" w:themeColor="text1"/>
                <w:sz w:val="24"/>
                <w:szCs w:val="24"/>
                <w:lang w:val="sq-AL"/>
              </w:rPr>
            </w:pPr>
          </w:p>
        </w:tc>
      </w:tr>
      <w:tr w:rsidRPr="00E73909" w:rsidR="00AB77FD" w:rsidTr="1CD47A40" w14:paraId="76BB7896" w14:textId="77777777">
        <w:trPr>
          <w:trHeight w:val="300"/>
        </w:trPr>
        <w:tc>
          <w:tcPr>
            <w:tcW w:w="1553" w:type="dxa"/>
            <w:tcMar/>
          </w:tcPr>
          <w:p w:rsidRPr="00E73909" w:rsidR="00AB77FD" w:rsidP="003042F3" w:rsidRDefault="00AB77FD" w14:paraId="3A964A6F" w14:textId="7DA8B663">
            <w:pPr>
              <w:jc w:val="both"/>
              <w:rPr>
                <w:rFonts w:ascii="Times New Roman" w:hAnsi="Times New Roman"/>
                <w:sz w:val="24"/>
                <w:szCs w:val="24"/>
                <w:lang w:val="en-GB"/>
              </w:rPr>
            </w:pPr>
          </w:p>
        </w:tc>
        <w:tc>
          <w:tcPr>
            <w:tcW w:w="3249" w:type="dxa"/>
            <w:tcMar/>
          </w:tcPr>
          <w:p w:rsidRPr="00E73909" w:rsidR="00AB77FD" w:rsidP="003042F3" w:rsidRDefault="00AB77FD" w14:paraId="7A65E949" w14:textId="7205D00F">
            <w:pPr>
              <w:jc w:val="both"/>
              <w:rPr>
                <w:rFonts w:ascii="Times New Roman" w:hAnsi="Times New Roman"/>
                <w:sz w:val="24"/>
                <w:szCs w:val="24"/>
              </w:rPr>
            </w:pPr>
            <w:r w:rsidRPr="00E73909">
              <w:rPr>
                <w:rFonts w:ascii="Times New Roman" w:hAnsi="Times New Roman"/>
                <w:sz w:val="24"/>
                <w:szCs w:val="24"/>
              </w:rPr>
              <w:t>(d) the distance travelled;</w:t>
            </w:r>
          </w:p>
        </w:tc>
        <w:tc>
          <w:tcPr>
            <w:tcW w:w="972" w:type="dxa"/>
            <w:tcMar/>
          </w:tcPr>
          <w:p w:rsidRPr="00E73909" w:rsidR="00AB77FD" w:rsidP="003042F3" w:rsidRDefault="00A708BB" w14:paraId="550E0E0B" w14:textId="761050B9">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B77FD" w:rsidP="003042F3" w:rsidRDefault="00AB77FD" w14:paraId="4D47BBED" w14:textId="77F097B9">
            <w:pPr>
              <w:jc w:val="both"/>
              <w:rPr>
                <w:rFonts w:ascii="Times New Roman" w:hAnsi="Times New Roman"/>
                <w:sz w:val="24"/>
                <w:szCs w:val="24"/>
                <w:lang w:val="sq-AL"/>
              </w:rPr>
            </w:pPr>
          </w:p>
        </w:tc>
        <w:tc>
          <w:tcPr>
            <w:tcW w:w="3210" w:type="dxa"/>
            <w:tcMar/>
          </w:tcPr>
          <w:p w:rsidRPr="00E73909" w:rsidR="00AB77FD" w:rsidP="003042F3" w:rsidRDefault="00AB77FD" w14:paraId="14091CFB" w14:textId="1B162ECD">
            <w:pPr>
              <w:jc w:val="both"/>
              <w:rPr>
                <w:rFonts w:ascii="Times New Roman" w:hAnsi="Times New Roman"/>
                <w:sz w:val="24"/>
                <w:szCs w:val="24"/>
                <w:lang w:val="sq-AL"/>
              </w:rPr>
            </w:pPr>
            <w:r w:rsidRPr="00E73909">
              <w:rPr>
                <w:rFonts w:ascii="Times New Roman" w:hAnsi="Times New Roman"/>
                <w:sz w:val="24"/>
                <w:szCs w:val="24"/>
              </w:rPr>
              <w:t>(d) the distance travelled;</w:t>
            </w:r>
          </w:p>
        </w:tc>
        <w:tc>
          <w:tcPr>
            <w:tcW w:w="1528" w:type="dxa"/>
            <w:tcMar/>
          </w:tcPr>
          <w:p w:rsidRPr="00E73909" w:rsidR="00AB77FD" w:rsidP="003042F3" w:rsidRDefault="005F5E72" w14:paraId="674064E1" w14:textId="1C110A4E">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2E92D020" w14:textId="38E877A3">
            <w:pPr>
              <w:jc w:val="both"/>
              <w:rPr>
                <w:rFonts w:ascii="Times New Roman" w:hAnsi="Times New Roman"/>
                <w:color w:val="000000" w:themeColor="text1"/>
                <w:sz w:val="24"/>
                <w:szCs w:val="24"/>
                <w:lang w:val="sq-AL"/>
              </w:rPr>
            </w:pPr>
          </w:p>
        </w:tc>
      </w:tr>
      <w:tr w:rsidRPr="00E73909" w:rsidR="00AB77FD" w:rsidTr="1CD47A40" w14:paraId="5160DB11" w14:textId="77777777">
        <w:trPr>
          <w:trHeight w:val="300"/>
        </w:trPr>
        <w:tc>
          <w:tcPr>
            <w:tcW w:w="1553" w:type="dxa"/>
            <w:tcMar/>
          </w:tcPr>
          <w:p w:rsidRPr="00E73909" w:rsidR="00AB77FD" w:rsidP="003042F3" w:rsidRDefault="00AB77FD" w14:paraId="76B45253" w14:textId="12C6E06A">
            <w:pPr>
              <w:jc w:val="both"/>
              <w:rPr>
                <w:rFonts w:ascii="Times New Roman" w:hAnsi="Times New Roman"/>
                <w:sz w:val="24"/>
                <w:szCs w:val="24"/>
                <w:lang w:val="en-GB"/>
              </w:rPr>
            </w:pPr>
          </w:p>
        </w:tc>
        <w:tc>
          <w:tcPr>
            <w:tcW w:w="3249" w:type="dxa"/>
            <w:tcMar/>
          </w:tcPr>
          <w:p w:rsidRPr="00E73909" w:rsidR="00AB77FD" w:rsidP="003042F3" w:rsidRDefault="00AB77FD" w14:paraId="2E4B2FB4" w14:textId="77EE4039">
            <w:pPr>
              <w:jc w:val="both"/>
              <w:rPr>
                <w:rFonts w:ascii="Times New Roman" w:hAnsi="Times New Roman"/>
                <w:sz w:val="24"/>
                <w:szCs w:val="24"/>
              </w:rPr>
            </w:pPr>
            <w:r w:rsidRPr="00E73909">
              <w:rPr>
                <w:rFonts w:ascii="Times New Roman" w:hAnsi="Times New Roman"/>
                <w:sz w:val="24"/>
                <w:szCs w:val="24"/>
              </w:rPr>
              <w:t>(e) time spent at sea.</w:t>
            </w:r>
          </w:p>
        </w:tc>
        <w:tc>
          <w:tcPr>
            <w:tcW w:w="972" w:type="dxa"/>
            <w:tcMar/>
          </w:tcPr>
          <w:p w:rsidRPr="00E73909" w:rsidR="00AB77FD" w:rsidP="003042F3" w:rsidRDefault="00A708BB" w14:paraId="20F3061E" w14:textId="704B4956">
            <w:pPr>
              <w:jc w:val="both"/>
              <w:rPr>
                <w:rFonts w:ascii="Times New Roman" w:hAnsi="Times New Roman"/>
                <w:sz w:val="24"/>
                <w:szCs w:val="24"/>
                <w:lang w:val="sq-AL"/>
              </w:rPr>
            </w:pPr>
            <w:r w:rsidRPr="00E73909">
              <w:rPr>
                <w:rFonts w:ascii="Times New Roman" w:hAnsi="Times New Roman"/>
                <w:sz w:val="24"/>
                <w:szCs w:val="24"/>
                <w:lang w:val="sq-AL"/>
              </w:rPr>
              <w:t>1</w:t>
            </w:r>
          </w:p>
        </w:tc>
        <w:tc>
          <w:tcPr>
            <w:tcW w:w="1290" w:type="dxa"/>
            <w:tcMar/>
          </w:tcPr>
          <w:p w:rsidRPr="00E73909" w:rsidR="00AB77FD" w:rsidP="003042F3" w:rsidRDefault="00AB77FD" w14:paraId="374A9A80" w14:textId="63F98280">
            <w:pPr>
              <w:jc w:val="both"/>
              <w:rPr>
                <w:rFonts w:ascii="Times New Roman" w:hAnsi="Times New Roman"/>
                <w:sz w:val="24"/>
                <w:szCs w:val="24"/>
                <w:lang w:val="sq-AL"/>
              </w:rPr>
            </w:pPr>
          </w:p>
        </w:tc>
        <w:tc>
          <w:tcPr>
            <w:tcW w:w="3210" w:type="dxa"/>
            <w:tcMar/>
          </w:tcPr>
          <w:p w:rsidRPr="00E73909" w:rsidR="00AB77FD" w:rsidP="003042F3" w:rsidRDefault="00AB77FD" w14:paraId="02B709DA" w14:textId="63CE86B6">
            <w:pPr>
              <w:jc w:val="both"/>
              <w:rPr>
                <w:rFonts w:ascii="Times New Roman" w:hAnsi="Times New Roman"/>
                <w:sz w:val="24"/>
                <w:szCs w:val="24"/>
                <w:lang w:val="sq-AL"/>
              </w:rPr>
            </w:pPr>
            <w:r w:rsidRPr="00E73909">
              <w:rPr>
                <w:rFonts w:ascii="Times New Roman" w:hAnsi="Times New Roman"/>
                <w:sz w:val="24"/>
                <w:szCs w:val="24"/>
              </w:rPr>
              <w:t>(e) time spent at sea.</w:t>
            </w:r>
          </w:p>
        </w:tc>
        <w:tc>
          <w:tcPr>
            <w:tcW w:w="1528" w:type="dxa"/>
            <w:tcMar/>
          </w:tcPr>
          <w:p w:rsidRPr="00E73909" w:rsidR="00AB77FD" w:rsidP="003042F3" w:rsidRDefault="005F5E72" w14:paraId="4363724A" w14:textId="54C51CD0">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075B19FB" w14:textId="3C905806">
            <w:pPr>
              <w:jc w:val="both"/>
              <w:rPr>
                <w:rFonts w:ascii="Times New Roman" w:hAnsi="Times New Roman"/>
                <w:color w:val="000000" w:themeColor="text1"/>
                <w:sz w:val="24"/>
                <w:szCs w:val="24"/>
                <w:lang w:val="sq-AL"/>
              </w:rPr>
            </w:pPr>
          </w:p>
        </w:tc>
      </w:tr>
      <w:tr w:rsidRPr="00E73909" w:rsidR="00AB77FD" w:rsidTr="1CD47A40" w14:paraId="44ACC282" w14:textId="77777777">
        <w:trPr>
          <w:trHeight w:val="300"/>
        </w:trPr>
        <w:tc>
          <w:tcPr>
            <w:tcW w:w="1553" w:type="dxa"/>
            <w:tcMar/>
          </w:tcPr>
          <w:p w:rsidRPr="00E73909" w:rsidR="00AB77FD" w:rsidP="003042F3" w:rsidRDefault="00AB77FD" w14:paraId="135B6567" w14:textId="1121DC8E">
            <w:pPr>
              <w:jc w:val="both"/>
              <w:rPr>
                <w:rFonts w:ascii="Times New Roman" w:hAnsi="Times New Roman"/>
                <w:sz w:val="24"/>
                <w:szCs w:val="24"/>
                <w:lang w:val="en-GB"/>
              </w:rPr>
            </w:pPr>
          </w:p>
        </w:tc>
        <w:tc>
          <w:tcPr>
            <w:tcW w:w="3249" w:type="dxa"/>
            <w:tcMar/>
          </w:tcPr>
          <w:p w:rsidRPr="00E73909" w:rsidR="00AB77FD" w:rsidP="003042F3" w:rsidRDefault="00AB77FD" w14:paraId="2AEF5E23" w14:textId="33DCD942">
            <w:pPr>
              <w:jc w:val="both"/>
              <w:rPr>
                <w:rFonts w:ascii="Times New Roman" w:hAnsi="Times New Roman"/>
                <w:sz w:val="24"/>
                <w:szCs w:val="24"/>
              </w:rPr>
            </w:pPr>
            <w:r w:rsidRPr="00E73909">
              <w:rPr>
                <w:rFonts w:ascii="Times New Roman" w:hAnsi="Times New Roman"/>
                <w:sz w:val="24"/>
                <w:szCs w:val="24"/>
              </w:rPr>
              <w:t xml:space="preserve">2.2. Where all the greenhouse gas emissions released by a ship during a reporting period fall </w:t>
            </w:r>
            <w:r w:rsidRPr="00E73909">
              <w:rPr>
                <w:rFonts w:ascii="Times New Roman" w:hAnsi="Times New Roman"/>
                <w:sz w:val="24"/>
                <w:szCs w:val="24"/>
              </w:rPr>
              <w:lastRenderedPageBreak/>
              <w:t>within the scope of Article 12(3-d), (3-c) or (3-b) of Directive 2003/87/EC and where, according to its schedule, the ship performs more than 300 voyages during that reporting period, the company shall not be obliged to monitor the information referred to in point 2.1 of this Part on a per-voyage basis in respect of that ship during that reporting period</w:t>
            </w:r>
          </w:p>
        </w:tc>
        <w:tc>
          <w:tcPr>
            <w:tcW w:w="972" w:type="dxa"/>
            <w:tcMar/>
          </w:tcPr>
          <w:p w:rsidRPr="00E73909" w:rsidR="00AB77FD" w:rsidP="003042F3" w:rsidRDefault="00AB77FD" w14:paraId="3ADD2FFB" w14:textId="556750FB">
            <w:pPr>
              <w:jc w:val="both"/>
              <w:rPr>
                <w:rFonts w:ascii="Times New Roman" w:hAnsi="Times New Roman"/>
                <w:sz w:val="24"/>
                <w:szCs w:val="24"/>
                <w:lang w:val="sq-AL"/>
              </w:rPr>
            </w:pPr>
          </w:p>
        </w:tc>
        <w:tc>
          <w:tcPr>
            <w:tcW w:w="1290" w:type="dxa"/>
            <w:tcMar/>
          </w:tcPr>
          <w:p w:rsidRPr="00E73909" w:rsidR="00AB77FD" w:rsidP="003042F3" w:rsidRDefault="00AB77FD" w14:paraId="3F721C44" w14:textId="73FA9409">
            <w:pPr>
              <w:jc w:val="both"/>
              <w:rPr>
                <w:rFonts w:ascii="Times New Roman" w:hAnsi="Times New Roman"/>
                <w:sz w:val="24"/>
                <w:szCs w:val="24"/>
                <w:lang w:val="sq-AL"/>
              </w:rPr>
            </w:pPr>
          </w:p>
        </w:tc>
        <w:tc>
          <w:tcPr>
            <w:tcW w:w="3210" w:type="dxa"/>
            <w:tcMar/>
          </w:tcPr>
          <w:p w:rsidRPr="00E73909" w:rsidR="00AB77FD" w:rsidP="003042F3" w:rsidRDefault="00AB77FD" w14:paraId="04F1D864" w14:textId="19139F92">
            <w:pPr>
              <w:jc w:val="both"/>
              <w:rPr>
                <w:rFonts w:ascii="Times New Roman" w:hAnsi="Times New Roman"/>
                <w:color w:val="EE0000"/>
                <w:sz w:val="24"/>
                <w:szCs w:val="24"/>
                <w:lang w:val="sq-AL"/>
              </w:rPr>
            </w:pPr>
            <w:r w:rsidRPr="00E73909">
              <w:rPr>
                <w:rFonts w:ascii="Times New Roman" w:hAnsi="Times New Roman"/>
                <w:color w:val="000000" w:themeColor="text1"/>
                <w:sz w:val="24"/>
                <w:szCs w:val="24"/>
                <w:lang w:val="sq-AL"/>
              </w:rPr>
              <w:t xml:space="preserve">2. </w:t>
            </w:r>
            <w:r w:rsidRPr="00E73909" w:rsidR="00AC50AD">
              <w:rPr>
                <w:rFonts w:ascii="Times New Roman" w:hAnsi="Times New Roman"/>
                <w:color w:val="000000" w:themeColor="text1"/>
                <w:sz w:val="24"/>
                <w:szCs w:val="24"/>
                <w:lang w:val="sq-AL"/>
              </w:rPr>
              <w:t xml:space="preserve">Where all the greenhouse gas emissions released by a ship during a reporting period fall </w:t>
            </w:r>
            <w:r w:rsidRPr="00E73909" w:rsidR="00AC50AD">
              <w:rPr>
                <w:rFonts w:ascii="Times New Roman" w:hAnsi="Times New Roman"/>
                <w:color w:val="000000" w:themeColor="text1"/>
                <w:sz w:val="24"/>
                <w:szCs w:val="24"/>
                <w:lang w:val="sq-AL"/>
              </w:rPr>
              <w:lastRenderedPageBreak/>
              <w:t>within the scope of the responsible law on the establishment of a scheme for greenhouse gas emission allowance trading in maritime transport in the Republic of Albania and where, according to its schedule, the ship performs more than 300 voyages during that reporting period, the company shall not be obliged to monitor the information referred to in point 2.1 of this Part on a per-voyage basis in respect of that ship during that reporting period</w:t>
            </w:r>
            <w:r w:rsidRPr="00E73909" w:rsidR="0097021A">
              <w:rPr>
                <w:rFonts w:ascii="Times New Roman" w:hAnsi="Times New Roman"/>
                <w:color w:val="000000" w:themeColor="text1"/>
                <w:sz w:val="24"/>
                <w:szCs w:val="24"/>
                <w:lang w:val="sq-AL"/>
              </w:rPr>
              <w:t>.</w:t>
            </w:r>
          </w:p>
        </w:tc>
        <w:tc>
          <w:tcPr>
            <w:tcW w:w="1528" w:type="dxa"/>
            <w:tcMar/>
          </w:tcPr>
          <w:p w:rsidRPr="00E73909" w:rsidR="00AB77FD" w:rsidP="003042F3" w:rsidRDefault="005F5E72" w14:paraId="5ADE8776" w14:textId="28EF4688">
            <w:pPr>
              <w:jc w:val="both"/>
              <w:rPr>
                <w:rFonts w:ascii="Times New Roman" w:hAnsi="Times New Roman"/>
                <w:sz w:val="24"/>
                <w:szCs w:val="24"/>
                <w:lang w:val="sq-AL"/>
              </w:rPr>
            </w:pPr>
            <w:r w:rsidRPr="00E73909">
              <w:rPr>
                <w:rFonts w:ascii="Times New Roman" w:hAnsi="Times New Roman"/>
                <w:sz w:val="24"/>
                <w:szCs w:val="24"/>
                <w:lang w:val="sq-AL"/>
              </w:rPr>
              <w:lastRenderedPageBreak/>
              <w:t>F</w:t>
            </w:r>
          </w:p>
        </w:tc>
        <w:tc>
          <w:tcPr>
            <w:tcW w:w="2486" w:type="dxa"/>
            <w:tcMar/>
          </w:tcPr>
          <w:p w:rsidRPr="00E73909" w:rsidR="00AB77FD" w:rsidP="003042F3" w:rsidRDefault="0097021A" w14:paraId="3FF41D45" w14:textId="6BB5AAE3">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 xml:space="preserve">Directive 2003/87/EC, as approximated by Law No. 155/2020, </w:t>
            </w:r>
            <w:r w:rsidRPr="00E73909">
              <w:rPr>
                <w:rFonts w:ascii="Times New Roman" w:hAnsi="Times New Roman"/>
                <w:color w:val="000000" w:themeColor="text1"/>
                <w:sz w:val="24"/>
                <w:szCs w:val="24"/>
                <w:lang w:val="sq-AL"/>
              </w:rPr>
              <w:lastRenderedPageBreak/>
              <w:t>dated 17.12.2020 “On Climate Change”, as amended, relates only to one aspect of the ETS Directive, namely the establishment of the MRVA system for greenhouse gases. The approximation with the other pillar of the ETS Directive, namely the emissions trading scheme, is not currently part of the law, but is envisaged to be established following the implementation of the MRVA system</w:t>
            </w:r>
          </w:p>
        </w:tc>
      </w:tr>
      <w:tr w:rsidRPr="00E73909" w:rsidR="00AB77FD" w:rsidTr="1CD47A40" w14:paraId="721CBC51" w14:textId="77777777">
        <w:trPr>
          <w:trHeight w:val="300"/>
        </w:trPr>
        <w:tc>
          <w:tcPr>
            <w:tcW w:w="1553" w:type="dxa"/>
            <w:tcMar/>
          </w:tcPr>
          <w:p w:rsidRPr="00E73909" w:rsidR="00AB77FD" w:rsidP="003042F3" w:rsidRDefault="00AB77FD" w14:paraId="2510682B" w14:textId="020581AB">
            <w:pPr>
              <w:jc w:val="both"/>
              <w:rPr>
                <w:rFonts w:ascii="Times New Roman" w:hAnsi="Times New Roman"/>
                <w:sz w:val="24"/>
                <w:szCs w:val="24"/>
                <w:lang w:val="en-GB"/>
              </w:rPr>
            </w:pPr>
          </w:p>
        </w:tc>
        <w:tc>
          <w:tcPr>
            <w:tcW w:w="3249" w:type="dxa"/>
            <w:tcMar/>
          </w:tcPr>
          <w:p w:rsidRPr="00E73909" w:rsidR="00AB77FD" w:rsidP="003042F3" w:rsidRDefault="00AB77FD" w14:paraId="1CFFA987" w14:textId="760B0588">
            <w:pPr>
              <w:jc w:val="both"/>
              <w:rPr>
                <w:rFonts w:ascii="Times New Roman" w:hAnsi="Times New Roman"/>
                <w:sz w:val="24"/>
                <w:szCs w:val="24"/>
              </w:rPr>
            </w:pPr>
            <w:r w:rsidRPr="00E73909">
              <w:rPr>
                <w:rFonts w:ascii="Times New Roman" w:hAnsi="Times New Roman"/>
                <w:sz w:val="24"/>
                <w:szCs w:val="24"/>
              </w:rPr>
              <w:t>2.3. Where the greenhouse gas emissions fall under the scope of Article 12(3-e) of Directive 2003/87/EC, companies shall provide information relating to the ice class of the ship.</w:t>
            </w:r>
          </w:p>
        </w:tc>
        <w:tc>
          <w:tcPr>
            <w:tcW w:w="972" w:type="dxa"/>
            <w:tcMar/>
          </w:tcPr>
          <w:p w:rsidRPr="00E73909" w:rsidR="00AB77FD" w:rsidP="003042F3" w:rsidRDefault="00AB77FD" w14:paraId="78641C5C" w14:textId="497F0414">
            <w:pPr>
              <w:jc w:val="both"/>
              <w:rPr>
                <w:rFonts w:ascii="Times New Roman" w:hAnsi="Times New Roman"/>
                <w:sz w:val="24"/>
                <w:szCs w:val="24"/>
                <w:lang w:val="sq-AL"/>
              </w:rPr>
            </w:pPr>
          </w:p>
        </w:tc>
        <w:tc>
          <w:tcPr>
            <w:tcW w:w="1290" w:type="dxa"/>
            <w:tcMar/>
          </w:tcPr>
          <w:p w:rsidRPr="00E73909" w:rsidR="00AB77FD" w:rsidP="003042F3" w:rsidRDefault="00AB77FD" w14:paraId="35A3A7EA" w14:textId="7BFA9B8C">
            <w:pPr>
              <w:jc w:val="both"/>
              <w:rPr>
                <w:rFonts w:ascii="Times New Roman" w:hAnsi="Times New Roman"/>
                <w:sz w:val="24"/>
                <w:szCs w:val="24"/>
                <w:lang w:val="sq-AL"/>
              </w:rPr>
            </w:pPr>
          </w:p>
        </w:tc>
        <w:tc>
          <w:tcPr>
            <w:tcW w:w="3210" w:type="dxa"/>
            <w:tcMar/>
          </w:tcPr>
          <w:p w:rsidRPr="00E73909" w:rsidR="00AB77FD" w:rsidP="003042F3" w:rsidRDefault="00AB77FD" w14:paraId="4C5A8FF3" w14:textId="429FC318">
            <w:pPr>
              <w:jc w:val="both"/>
              <w:rPr>
                <w:rFonts w:ascii="Times New Roman" w:hAnsi="Times New Roman"/>
                <w:color w:val="EE0000"/>
                <w:sz w:val="24"/>
                <w:szCs w:val="24"/>
                <w:lang w:val="sq-AL"/>
              </w:rPr>
            </w:pPr>
            <w:r w:rsidRPr="00E73909">
              <w:rPr>
                <w:rFonts w:ascii="Times New Roman" w:hAnsi="Times New Roman"/>
                <w:color w:val="000000" w:themeColor="text1"/>
                <w:sz w:val="24"/>
                <w:szCs w:val="24"/>
                <w:lang w:val="sq-AL"/>
              </w:rPr>
              <w:t xml:space="preserve">2.3. </w:t>
            </w:r>
            <w:r w:rsidRPr="00E73909" w:rsidR="00B95B61">
              <w:rPr>
                <w:rFonts w:ascii="Times New Roman" w:hAnsi="Times New Roman"/>
                <w:color w:val="000000" w:themeColor="text1"/>
                <w:sz w:val="24"/>
                <w:szCs w:val="24"/>
                <w:lang w:val="sq-AL"/>
              </w:rPr>
              <w:t>Where the greenhouse gas emissions fall under the scope of the responsible law on the establishment of a scheme for greenhouse gas emission allowance trading in maritime transport in the Republic of Albania, companies shall provide information relating to the ice class of the ship.</w:t>
            </w:r>
          </w:p>
        </w:tc>
        <w:tc>
          <w:tcPr>
            <w:tcW w:w="1528" w:type="dxa"/>
            <w:tcMar/>
          </w:tcPr>
          <w:p w:rsidRPr="00E73909" w:rsidR="00AB77FD" w:rsidP="003042F3" w:rsidRDefault="005F5E72" w14:paraId="293EEF9A" w14:textId="7E71A99E">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307F6A" w14:paraId="4DC791A2" w14:textId="05948AA2">
            <w:pPr>
              <w:jc w:val="both"/>
              <w:rPr>
                <w:rFonts w:ascii="Times New Roman" w:hAnsi="Times New Roman"/>
                <w:color w:val="000000" w:themeColor="text1"/>
                <w:sz w:val="24"/>
                <w:szCs w:val="24"/>
                <w:lang w:val="sq-AL"/>
              </w:rPr>
            </w:pPr>
            <w:r w:rsidRPr="00E73909">
              <w:rPr>
                <w:rFonts w:ascii="Times New Roman" w:hAnsi="Times New Roman"/>
                <w:color w:val="000000" w:themeColor="text1"/>
                <w:sz w:val="24"/>
                <w:szCs w:val="24"/>
                <w:lang w:val="sq-AL"/>
              </w:rPr>
              <w:t xml:space="preserve">2.3. Kur shkarkimet e gazeve me efekt serrë bien brenda fushës së zbatimit të ligjit “Për krijimin e një sistemi për tregtimin e kuotave të shkarkimit të gazeve me efekt serrë në transportin detar në RSH-së, kompanitë japin informacion në </w:t>
            </w:r>
            <w:r w:rsidRPr="00E73909">
              <w:rPr>
                <w:rFonts w:ascii="Times New Roman" w:hAnsi="Times New Roman"/>
                <w:color w:val="000000" w:themeColor="text1"/>
                <w:sz w:val="24"/>
                <w:szCs w:val="24"/>
                <w:lang w:val="sq-AL"/>
              </w:rPr>
              <w:lastRenderedPageBreak/>
              <w:t>lidhje me klasën e akullit të anijes.</w:t>
            </w:r>
          </w:p>
        </w:tc>
      </w:tr>
      <w:tr w:rsidRPr="00E73909" w:rsidR="00AB77FD" w:rsidTr="1CD47A40" w14:paraId="54319345" w14:textId="77777777">
        <w:trPr>
          <w:trHeight w:val="300"/>
        </w:trPr>
        <w:tc>
          <w:tcPr>
            <w:tcW w:w="1553" w:type="dxa"/>
            <w:tcMar/>
          </w:tcPr>
          <w:p w:rsidRPr="00E73909" w:rsidR="00AB77FD" w:rsidP="003042F3" w:rsidRDefault="00AB77FD" w14:paraId="3886C37A" w14:textId="6231661D">
            <w:pPr>
              <w:jc w:val="both"/>
              <w:rPr>
                <w:rFonts w:ascii="Times New Roman" w:hAnsi="Times New Roman"/>
                <w:sz w:val="24"/>
                <w:szCs w:val="24"/>
                <w:lang w:val="en-GB"/>
              </w:rPr>
            </w:pPr>
          </w:p>
        </w:tc>
        <w:tc>
          <w:tcPr>
            <w:tcW w:w="3249" w:type="dxa"/>
            <w:tcMar/>
          </w:tcPr>
          <w:p w:rsidRPr="00E73909" w:rsidR="00AB77FD" w:rsidP="003042F3" w:rsidRDefault="00AB77FD" w14:paraId="32C0A2EC" w14:textId="77777777">
            <w:pPr>
              <w:jc w:val="both"/>
              <w:rPr>
                <w:rFonts w:ascii="Times New Roman" w:hAnsi="Times New Roman"/>
                <w:b/>
                <w:bCs/>
                <w:sz w:val="24"/>
                <w:szCs w:val="24"/>
              </w:rPr>
            </w:pPr>
            <w:r w:rsidRPr="00E73909">
              <w:rPr>
                <w:rFonts w:ascii="Times New Roman" w:hAnsi="Times New Roman"/>
                <w:b/>
                <w:bCs/>
                <w:sz w:val="24"/>
                <w:szCs w:val="24"/>
              </w:rPr>
              <w:t>ANNEX III</w:t>
            </w:r>
          </w:p>
          <w:p w:rsidRPr="00E73909" w:rsidR="00AB77FD" w:rsidP="003042F3" w:rsidRDefault="00AB77FD" w14:paraId="122B8BC5" w14:textId="07AA9B70">
            <w:pPr>
              <w:jc w:val="both"/>
              <w:rPr>
                <w:rFonts w:ascii="Times New Roman" w:hAnsi="Times New Roman"/>
                <w:b/>
                <w:bCs/>
                <w:sz w:val="24"/>
                <w:szCs w:val="24"/>
              </w:rPr>
            </w:pPr>
            <w:r w:rsidRPr="00E73909">
              <w:rPr>
                <w:rFonts w:ascii="Times New Roman" w:hAnsi="Times New Roman"/>
                <w:b/>
                <w:bCs/>
                <w:sz w:val="24"/>
                <w:szCs w:val="24"/>
              </w:rPr>
              <w:t xml:space="preserve">Elements to be </w:t>
            </w:r>
            <w:proofErr w:type="gramStart"/>
            <w:r w:rsidRPr="00E73909">
              <w:rPr>
                <w:rFonts w:ascii="Times New Roman" w:hAnsi="Times New Roman"/>
                <w:b/>
                <w:bCs/>
                <w:sz w:val="24"/>
                <w:szCs w:val="24"/>
              </w:rPr>
              <w:t>taken into account</w:t>
            </w:r>
            <w:proofErr w:type="gramEnd"/>
            <w:r w:rsidRPr="00E73909">
              <w:rPr>
                <w:rFonts w:ascii="Times New Roman" w:hAnsi="Times New Roman"/>
                <w:b/>
                <w:bCs/>
                <w:sz w:val="24"/>
                <w:szCs w:val="24"/>
              </w:rPr>
              <w:t xml:space="preserve"> for the delegated acts provided for in Articles 15 and 16</w:t>
            </w:r>
          </w:p>
          <w:p w:rsidRPr="00E73909" w:rsidR="00AB77FD" w:rsidP="003042F3" w:rsidRDefault="00AB77FD" w14:paraId="2B9DAD1B" w14:textId="77777777">
            <w:pPr>
              <w:jc w:val="both"/>
              <w:rPr>
                <w:rFonts w:ascii="Times New Roman" w:hAnsi="Times New Roman"/>
                <w:sz w:val="24"/>
                <w:szCs w:val="24"/>
              </w:rPr>
            </w:pPr>
            <w:r w:rsidRPr="00E73909">
              <w:rPr>
                <w:rFonts w:ascii="Times New Roman" w:hAnsi="Times New Roman"/>
                <w:sz w:val="24"/>
                <w:szCs w:val="24"/>
              </w:rPr>
              <w:t>A. VERIFICATION PROCEDURES</w:t>
            </w:r>
          </w:p>
          <w:p w:rsidRPr="00E73909" w:rsidR="00AB77FD" w:rsidP="003042F3" w:rsidRDefault="00AB77FD" w14:paraId="4B9F5A14" w14:textId="5B06A28C">
            <w:pPr>
              <w:jc w:val="both"/>
              <w:rPr>
                <w:rFonts w:ascii="Times New Roman" w:hAnsi="Times New Roman"/>
                <w:sz w:val="24"/>
                <w:szCs w:val="24"/>
              </w:rPr>
            </w:pPr>
            <w:r w:rsidRPr="00E73909">
              <w:rPr>
                <w:rFonts w:ascii="Times New Roman" w:hAnsi="Times New Roman"/>
                <w:sz w:val="24"/>
                <w:szCs w:val="24"/>
              </w:rPr>
              <w:t>— Competencies of verifiers,</w:t>
            </w:r>
          </w:p>
        </w:tc>
        <w:tc>
          <w:tcPr>
            <w:tcW w:w="972" w:type="dxa"/>
            <w:tcMar/>
          </w:tcPr>
          <w:p w:rsidRPr="00E73909" w:rsidR="00AB77FD" w:rsidP="003042F3" w:rsidRDefault="00AB77FD" w14:paraId="4BFE74B7" w14:textId="5020D2FF">
            <w:pPr>
              <w:jc w:val="both"/>
              <w:rPr>
                <w:rFonts w:ascii="Times New Roman" w:hAnsi="Times New Roman"/>
                <w:sz w:val="24"/>
                <w:szCs w:val="24"/>
                <w:lang w:val="sq-AL"/>
              </w:rPr>
            </w:pPr>
          </w:p>
        </w:tc>
        <w:tc>
          <w:tcPr>
            <w:tcW w:w="1290" w:type="dxa"/>
            <w:tcMar/>
          </w:tcPr>
          <w:p w:rsidRPr="00E73909" w:rsidR="00AB77FD" w:rsidP="003042F3" w:rsidRDefault="00AB77FD" w14:paraId="29BE45DB" w14:textId="017EBE79">
            <w:pPr>
              <w:jc w:val="both"/>
              <w:rPr>
                <w:rFonts w:ascii="Times New Roman" w:hAnsi="Times New Roman"/>
                <w:sz w:val="24"/>
                <w:szCs w:val="24"/>
                <w:lang w:val="sq-AL"/>
              </w:rPr>
            </w:pPr>
          </w:p>
        </w:tc>
        <w:tc>
          <w:tcPr>
            <w:tcW w:w="3210" w:type="dxa"/>
            <w:tcMar/>
          </w:tcPr>
          <w:p w:rsidRPr="00E73909" w:rsidR="00AB77FD" w:rsidP="003042F3" w:rsidRDefault="00AB77FD" w14:paraId="0D9D064F" w14:textId="77777777">
            <w:pPr>
              <w:jc w:val="both"/>
              <w:rPr>
                <w:rFonts w:ascii="Times New Roman" w:hAnsi="Times New Roman"/>
                <w:b/>
                <w:bCs/>
                <w:sz w:val="24"/>
                <w:szCs w:val="24"/>
              </w:rPr>
            </w:pPr>
            <w:r w:rsidRPr="00E73909">
              <w:rPr>
                <w:rFonts w:ascii="Times New Roman" w:hAnsi="Times New Roman"/>
                <w:b/>
                <w:bCs/>
                <w:sz w:val="24"/>
                <w:szCs w:val="24"/>
              </w:rPr>
              <w:t>ANNEX III</w:t>
            </w:r>
          </w:p>
          <w:p w:rsidRPr="00E73909" w:rsidR="00AB77FD" w:rsidP="003042F3" w:rsidRDefault="00AB77FD" w14:paraId="5C07AB10" w14:textId="1F0AD06D">
            <w:pPr>
              <w:jc w:val="both"/>
              <w:rPr>
                <w:rFonts w:ascii="Times New Roman" w:hAnsi="Times New Roman"/>
                <w:b/>
                <w:bCs/>
                <w:sz w:val="24"/>
                <w:szCs w:val="24"/>
              </w:rPr>
            </w:pPr>
            <w:r w:rsidRPr="00E73909">
              <w:rPr>
                <w:rFonts w:ascii="Times New Roman" w:hAnsi="Times New Roman"/>
                <w:b/>
                <w:bCs/>
                <w:sz w:val="24"/>
                <w:szCs w:val="24"/>
              </w:rPr>
              <w:t xml:space="preserve">Elements to be </w:t>
            </w:r>
            <w:proofErr w:type="gramStart"/>
            <w:r w:rsidRPr="00E73909">
              <w:rPr>
                <w:rFonts w:ascii="Times New Roman" w:hAnsi="Times New Roman"/>
                <w:b/>
                <w:bCs/>
                <w:sz w:val="24"/>
                <w:szCs w:val="24"/>
              </w:rPr>
              <w:t>taken into account</w:t>
            </w:r>
            <w:proofErr w:type="gramEnd"/>
            <w:r w:rsidRPr="00E73909">
              <w:rPr>
                <w:rFonts w:ascii="Times New Roman" w:hAnsi="Times New Roman"/>
                <w:b/>
                <w:bCs/>
                <w:sz w:val="24"/>
                <w:szCs w:val="24"/>
              </w:rPr>
              <w:t xml:space="preserve"> for the delegated acts provided for in Articles 1</w:t>
            </w:r>
            <w:r w:rsidRPr="00E73909" w:rsidR="009C759C">
              <w:rPr>
                <w:rFonts w:ascii="Times New Roman" w:hAnsi="Times New Roman"/>
                <w:b/>
                <w:bCs/>
                <w:sz w:val="24"/>
                <w:szCs w:val="24"/>
              </w:rPr>
              <w:t>6</w:t>
            </w:r>
            <w:r w:rsidRPr="00E73909">
              <w:rPr>
                <w:rFonts w:ascii="Times New Roman" w:hAnsi="Times New Roman"/>
                <w:b/>
                <w:bCs/>
                <w:sz w:val="24"/>
                <w:szCs w:val="24"/>
              </w:rPr>
              <w:t xml:space="preserve"> and 1</w:t>
            </w:r>
            <w:r w:rsidRPr="00E73909" w:rsidR="009C759C">
              <w:rPr>
                <w:rFonts w:ascii="Times New Roman" w:hAnsi="Times New Roman"/>
                <w:b/>
                <w:bCs/>
                <w:sz w:val="24"/>
                <w:szCs w:val="24"/>
              </w:rPr>
              <w:t>7</w:t>
            </w:r>
          </w:p>
          <w:p w:rsidRPr="00E73909" w:rsidR="00AB77FD" w:rsidP="003042F3" w:rsidRDefault="00AB77FD" w14:paraId="2D3A5EA7" w14:textId="77777777">
            <w:pPr>
              <w:jc w:val="both"/>
              <w:rPr>
                <w:rFonts w:ascii="Times New Roman" w:hAnsi="Times New Roman"/>
                <w:sz w:val="24"/>
                <w:szCs w:val="24"/>
              </w:rPr>
            </w:pPr>
            <w:r w:rsidRPr="00E73909">
              <w:rPr>
                <w:rFonts w:ascii="Times New Roman" w:hAnsi="Times New Roman"/>
                <w:sz w:val="24"/>
                <w:szCs w:val="24"/>
              </w:rPr>
              <w:t>A. VERIFICATION PROCEDURES</w:t>
            </w:r>
          </w:p>
          <w:p w:rsidRPr="00E73909" w:rsidR="00AB77FD" w:rsidP="003042F3" w:rsidRDefault="00AB77FD" w14:paraId="7CCC8B44" w14:textId="334DFE57">
            <w:pPr>
              <w:jc w:val="both"/>
              <w:rPr>
                <w:rFonts w:ascii="Times New Roman" w:hAnsi="Times New Roman"/>
                <w:sz w:val="24"/>
                <w:szCs w:val="24"/>
                <w:lang w:val="sq-AL"/>
              </w:rPr>
            </w:pPr>
            <w:r w:rsidRPr="00E73909">
              <w:rPr>
                <w:rFonts w:ascii="Times New Roman" w:hAnsi="Times New Roman"/>
                <w:sz w:val="24"/>
                <w:szCs w:val="24"/>
              </w:rPr>
              <w:t>— Competencies of verifiers,</w:t>
            </w:r>
          </w:p>
        </w:tc>
        <w:tc>
          <w:tcPr>
            <w:tcW w:w="1528" w:type="dxa"/>
            <w:tcMar/>
          </w:tcPr>
          <w:p w:rsidRPr="00E73909" w:rsidR="00AB77FD" w:rsidP="003042F3" w:rsidRDefault="005F5E72" w14:paraId="22651186" w14:textId="698506E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55D9B4FA" w14:textId="4EDC2C8F">
            <w:pPr>
              <w:jc w:val="both"/>
              <w:rPr>
                <w:rFonts w:ascii="Times New Roman" w:hAnsi="Times New Roman"/>
                <w:color w:val="000000" w:themeColor="text1"/>
                <w:sz w:val="24"/>
                <w:szCs w:val="24"/>
                <w:lang w:val="sq-AL"/>
              </w:rPr>
            </w:pPr>
          </w:p>
        </w:tc>
      </w:tr>
      <w:tr w:rsidRPr="00E73909" w:rsidR="00AB77FD" w:rsidTr="1CD47A40" w14:paraId="26AB48A0" w14:textId="77777777">
        <w:trPr>
          <w:trHeight w:val="300"/>
        </w:trPr>
        <w:tc>
          <w:tcPr>
            <w:tcW w:w="1553" w:type="dxa"/>
            <w:tcMar/>
          </w:tcPr>
          <w:p w:rsidRPr="00E73909" w:rsidR="00AB77FD" w:rsidP="003042F3" w:rsidRDefault="00AB77FD" w14:paraId="3E70603F" w14:textId="203EDA72">
            <w:pPr>
              <w:jc w:val="both"/>
              <w:rPr>
                <w:rFonts w:ascii="Times New Roman" w:hAnsi="Times New Roman"/>
                <w:sz w:val="24"/>
                <w:szCs w:val="24"/>
                <w:lang w:val="en-GB"/>
              </w:rPr>
            </w:pPr>
          </w:p>
        </w:tc>
        <w:tc>
          <w:tcPr>
            <w:tcW w:w="3249" w:type="dxa"/>
            <w:tcMar/>
          </w:tcPr>
          <w:p w:rsidRPr="00E73909" w:rsidR="00AB77FD" w:rsidP="003042F3" w:rsidRDefault="00AB77FD" w14:paraId="433FBE46" w14:textId="681C56A1">
            <w:pPr>
              <w:jc w:val="both"/>
              <w:rPr>
                <w:rFonts w:ascii="Times New Roman" w:hAnsi="Times New Roman"/>
                <w:sz w:val="24"/>
                <w:szCs w:val="24"/>
              </w:rPr>
            </w:pPr>
            <w:r w:rsidRPr="00E73909">
              <w:rPr>
                <w:rFonts w:ascii="Times New Roman" w:hAnsi="Times New Roman"/>
                <w:sz w:val="24"/>
                <w:szCs w:val="24"/>
              </w:rPr>
              <w:t>— documents to be provided by companies to verifiers,</w:t>
            </w:r>
          </w:p>
        </w:tc>
        <w:tc>
          <w:tcPr>
            <w:tcW w:w="972" w:type="dxa"/>
            <w:tcMar/>
          </w:tcPr>
          <w:p w:rsidRPr="00E73909" w:rsidR="00AB77FD" w:rsidP="003042F3" w:rsidRDefault="00AB77FD" w14:paraId="607E4A34" w14:textId="0B100117">
            <w:pPr>
              <w:jc w:val="both"/>
              <w:rPr>
                <w:rFonts w:ascii="Times New Roman" w:hAnsi="Times New Roman"/>
                <w:sz w:val="24"/>
                <w:szCs w:val="24"/>
                <w:lang w:val="sq-AL"/>
              </w:rPr>
            </w:pPr>
          </w:p>
        </w:tc>
        <w:tc>
          <w:tcPr>
            <w:tcW w:w="1290" w:type="dxa"/>
            <w:tcMar/>
          </w:tcPr>
          <w:p w:rsidRPr="00E73909" w:rsidR="00AB77FD" w:rsidP="003042F3" w:rsidRDefault="00AB77FD" w14:paraId="0E68C788" w14:textId="4499C519">
            <w:pPr>
              <w:jc w:val="both"/>
              <w:rPr>
                <w:rFonts w:ascii="Times New Roman" w:hAnsi="Times New Roman"/>
                <w:sz w:val="24"/>
                <w:szCs w:val="24"/>
                <w:lang w:val="sq-AL"/>
              </w:rPr>
            </w:pPr>
          </w:p>
        </w:tc>
        <w:tc>
          <w:tcPr>
            <w:tcW w:w="3210" w:type="dxa"/>
            <w:tcMar/>
          </w:tcPr>
          <w:p w:rsidRPr="00E73909" w:rsidR="00AB77FD" w:rsidP="003042F3" w:rsidRDefault="00AB77FD" w14:paraId="62907685" w14:textId="29E88CDD">
            <w:pPr>
              <w:jc w:val="both"/>
              <w:rPr>
                <w:rFonts w:ascii="Times New Roman" w:hAnsi="Times New Roman"/>
                <w:sz w:val="24"/>
                <w:szCs w:val="24"/>
                <w:lang w:val="sq-AL"/>
              </w:rPr>
            </w:pPr>
            <w:r w:rsidRPr="00E73909">
              <w:rPr>
                <w:rFonts w:ascii="Times New Roman" w:hAnsi="Times New Roman"/>
                <w:sz w:val="24"/>
                <w:szCs w:val="24"/>
              </w:rPr>
              <w:t>— documents to be provided by companies to verifiers,</w:t>
            </w:r>
          </w:p>
        </w:tc>
        <w:tc>
          <w:tcPr>
            <w:tcW w:w="1528" w:type="dxa"/>
            <w:tcMar/>
          </w:tcPr>
          <w:p w:rsidRPr="00E73909" w:rsidR="00AB77FD" w:rsidP="003042F3" w:rsidRDefault="005F5E72" w14:paraId="0C40ACA7" w14:textId="2F6703DE">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4DEAAA7E" w14:textId="780C5B79">
            <w:pPr>
              <w:jc w:val="both"/>
              <w:rPr>
                <w:rFonts w:ascii="Times New Roman" w:hAnsi="Times New Roman"/>
                <w:color w:val="000000" w:themeColor="text1"/>
                <w:sz w:val="24"/>
                <w:szCs w:val="24"/>
                <w:lang w:val="sq-AL"/>
              </w:rPr>
            </w:pPr>
          </w:p>
        </w:tc>
      </w:tr>
      <w:tr w:rsidRPr="00E73909" w:rsidR="00AB77FD" w:rsidTr="1CD47A40" w14:paraId="11AE2899" w14:textId="77777777">
        <w:trPr>
          <w:trHeight w:val="300"/>
        </w:trPr>
        <w:tc>
          <w:tcPr>
            <w:tcW w:w="1553" w:type="dxa"/>
            <w:tcMar/>
          </w:tcPr>
          <w:p w:rsidRPr="00E73909" w:rsidR="00AB77FD" w:rsidP="003042F3" w:rsidRDefault="00AB77FD" w14:paraId="6EE08C7B" w14:textId="5EF36943">
            <w:pPr>
              <w:jc w:val="both"/>
              <w:rPr>
                <w:rFonts w:ascii="Times New Roman" w:hAnsi="Times New Roman"/>
                <w:sz w:val="24"/>
                <w:szCs w:val="24"/>
                <w:lang w:val="en-GB"/>
              </w:rPr>
            </w:pPr>
          </w:p>
        </w:tc>
        <w:tc>
          <w:tcPr>
            <w:tcW w:w="3249" w:type="dxa"/>
            <w:tcMar/>
          </w:tcPr>
          <w:p w:rsidRPr="00E73909" w:rsidR="00AB77FD" w:rsidP="003042F3" w:rsidRDefault="00AB77FD" w14:paraId="31B2FFF7" w14:textId="2B0AD798">
            <w:pPr>
              <w:jc w:val="both"/>
              <w:rPr>
                <w:rFonts w:ascii="Times New Roman" w:hAnsi="Times New Roman"/>
                <w:sz w:val="24"/>
                <w:szCs w:val="24"/>
              </w:rPr>
            </w:pPr>
            <w:r w:rsidRPr="00E73909">
              <w:rPr>
                <w:rFonts w:ascii="Times New Roman" w:hAnsi="Times New Roman"/>
                <w:sz w:val="24"/>
                <w:szCs w:val="24"/>
              </w:rPr>
              <w:t>— risk assessment to be carried out by verifiers,</w:t>
            </w:r>
          </w:p>
        </w:tc>
        <w:tc>
          <w:tcPr>
            <w:tcW w:w="972" w:type="dxa"/>
            <w:tcMar/>
          </w:tcPr>
          <w:p w:rsidRPr="00E73909" w:rsidR="00AB77FD" w:rsidP="003042F3" w:rsidRDefault="00AB77FD" w14:paraId="0F28BEE0" w14:textId="4B6135D1">
            <w:pPr>
              <w:jc w:val="both"/>
              <w:rPr>
                <w:rFonts w:ascii="Times New Roman" w:hAnsi="Times New Roman"/>
                <w:sz w:val="24"/>
                <w:szCs w:val="24"/>
                <w:lang w:val="sq-AL"/>
              </w:rPr>
            </w:pPr>
          </w:p>
        </w:tc>
        <w:tc>
          <w:tcPr>
            <w:tcW w:w="1290" w:type="dxa"/>
            <w:tcMar/>
          </w:tcPr>
          <w:p w:rsidRPr="00E73909" w:rsidR="00AB77FD" w:rsidP="003042F3" w:rsidRDefault="00AB77FD" w14:paraId="3C0C8348" w14:textId="6843EA0E">
            <w:pPr>
              <w:jc w:val="both"/>
              <w:rPr>
                <w:rFonts w:ascii="Times New Roman" w:hAnsi="Times New Roman"/>
                <w:sz w:val="24"/>
                <w:szCs w:val="24"/>
                <w:lang w:val="sq-AL"/>
              </w:rPr>
            </w:pPr>
          </w:p>
        </w:tc>
        <w:tc>
          <w:tcPr>
            <w:tcW w:w="3210" w:type="dxa"/>
            <w:tcMar/>
          </w:tcPr>
          <w:p w:rsidRPr="00E73909" w:rsidR="00AB77FD" w:rsidP="003042F3" w:rsidRDefault="00AB77FD" w14:paraId="5E79C270" w14:textId="566A399C">
            <w:pPr>
              <w:jc w:val="both"/>
              <w:rPr>
                <w:rFonts w:ascii="Times New Roman" w:hAnsi="Times New Roman"/>
                <w:sz w:val="24"/>
                <w:szCs w:val="24"/>
                <w:lang w:val="sq-AL"/>
              </w:rPr>
            </w:pPr>
            <w:r w:rsidRPr="00E73909">
              <w:rPr>
                <w:rFonts w:ascii="Times New Roman" w:hAnsi="Times New Roman"/>
                <w:sz w:val="24"/>
                <w:szCs w:val="24"/>
              </w:rPr>
              <w:t>— risk assessment to be carried out by verifiers,</w:t>
            </w:r>
          </w:p>
        </w:tc>
        <w:tc>
          <w:tcPr>
            <w:tcW w:w="1528" w:type="dxa"/>
            <w:tcMar/>
          </w:tcPr>
          <w:p w:rsidRPr="00E73909" w:rsidR="00AB77FD" w:rsidP="003042F3" w:rsidRDefault="005F5E72" w14:paraId="22186B43" w14:textId="1E0C32B8">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4C9BF9B2" w14:textId="5F306851">
            <w:pPr>
              <w:jc w:val="both"/>
              <w:rPr>
                <w:rFonts w:ascii="Times New Roman" w:hAnsi="Times New Roman"/>
                <w:color w:val="000000" w:themeColor="text1"/>
                <w:sz w:val="24"/>
                <w:szCs w:val="24"/>
                <w:lang w:val="sq-AL"/>
              </w:rPr>
            </w:pPr>
          </w:p>
        </w:tc>
      </w:tr>
      <w:tr w:rsidRPr="00E73909" w:rsidR="00AB77FD" w:rsidTr="1CD47A40" w14:paraId="1F086C66" w14:textId="77777777">
        <w:trPr>
          <w:trHeight w:val="300"/>
        </w:trPr>
        <w:tc>
          <w:tcPr>
            <w:tcW w:w="1553" w:type="dxa"/>
            <w:tcMar/>
          </w:tcPr>
          <w:p w:rsidRPr="00E73909" w:rsidR="00AB77FD" w:rsidP="003042F3" w:rsidRDefault="00AB77FD" w14:paraId="58799DF4" w14:textId="276B8FC0">
            <w:pPr>
              <w:jc w:val="both"/>
              <w:rPr>
                <w:rFonts w:ascii="Times New Roman" w:hAnsi="Times New Roman"/>
                <w:sz w:val="24"/>
                <w:szCs w:val="24"/>
                <w:lang w:val="en-GB"/>
              </w:rPr>
            </w:pPr>
          </w:p>
        </w:tc>
        <w:tc>
          <w:tcPr>
            <w:tcW w:w="3249" w:type="dxa"/>
            <w:tcMar/>
          </w:tcPr>
          <w:p w:rsidRPr="00E73909" w:rsidR="00AB77FD" w:rsidP="003042F3" w:rsidRDefault="00AB77FD" w14:paraId="5D2428BC" w14:textId="7123487C">
            <w:pPr>
              <w:jc w:val="both"/>
              <w:rPr>
                <w:rFonts w:ascii="Times New Roman" w:hAnsi="Times New Roman"/>
                <w:sz w:val="24"/>
                <w:szCs w:val="24"/>
              </w:rPr>
            </w:pPr>
            <w:r w:rsidRPr="00E73909">
              <w:rPr>
                <w:rFonts w:ascii="Times New Roman" w:hAnsi="Times New Roman"/>
                <w:sz w:val="24"/>
                <w:szCs w:val="24"/>
              </w:rPr>
              <w:t>— assessment of the conformity of the monitoring plan,</w:t>
            </w:r>
          </w:p>
        </w:tc>
        <w:tc>
          <w:tcPr>
            <w:tcW w:w="972" w:type="dxa"/>
            <w:tcMar/>
          </w:tcPr>
          <w:p w:rsidRPr="00E73909" w:rsidR="00AB77FD" w:rsidP="003042F3" w:rsidRDefault="00AB77FD" w14:paraId="5C8FC2AA" w14:textId="36E14D4C">
            <w:pPr>
              <w:jc w:val="both"/>
              <w:rPr>
                <w:rFonts w:ascii="Times New Roman" w:hAnsi="Times New Roman"/>
                <w:sz w:val="24"/>
                <w:szCs w:val="24"/>
                <w:lang w:val="sq-AL"/>
              </w:rPr>
            </w:pPr>
          </w:p>
        </w:tc>
        <w:tc>
          <w:tcPr>
            <w:tcW w:w="1290" w:type="dxa"/>
            <w:tcMar/>
          </w:tcPr>
          <w:p w:rsidRPr="00E73909" w:rsidR="00AB77FD" w:rsidP="003042F3" w:rsidRDefault="00AB77FD" w14:paraId="05C7E380" w14:textId="05CA831A">
            <w:pPr>
              <w:jc w:val="both"/>
              <w:rPr>
                <w:rFonts w:ascii="Times New Roman" w:hAnsi="Times New Roman"/>
                <w:sz w:val="24"/>
                <w:szCs w:val="24"/>
                <w:lang w:val="sq-AL"/>
              </w:rPr>
            </w:pPr>
          </w:p>
        </w:tc>
        <w:tc>
          <w:tcPr>
            <w:tcW w:w="3210" w:type="dxa"/>
            <w:tcMar/>
          </w:tcPr>
          <w:p w:rsidRPr="00E73909" w:rsidR="00AB77FD" w:rsidP="003042F3" w:rsidRDefault="00AB77FD" w14:paraId="4B33B539" w14:textId="256F7A1B">
            <w:pPr>
              <w:jc w:val="both"/>
              <w:rPr>
                <w:rFonts w:ascii="Times New Roman" w:hAnsi="Times New Roman"/>
                <w:sz w:val="24"/>
                <w:szCs w:val="24"/>
                <w:lang w:val="sq-AL"/>
              </w:rPr>
            </w:pPr>
            <w:r w:rsidRPr="00E73909">
              <w:rPr>
                <w:rFonts w:ascii="Times New Roman" w:hAnsi="Times New Roman"/>
                <w:sz w:val="24"/>
                <w:szCs w:val="24"/>
              </w:rPr>
              <w:t>— assessment of the conformity of the monitoring plan,</w:t>
            </w:r>
          </w:p>
        </w:tc>
        <w:tc>
          <w:tcPr>
            <w:tcW w:w="1528" w:type="dxa"/>
            <w:tcMar/>
          </w:tcPr>
          <w:p w:rsidRPr="00E73909" w:rsidR="00AB77FD" w:rsidP="003042F3" w:rsidRDefault="005F5E72" w14:paraId="22186BA5" w14:textId="550272DE">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54E7F1AB" w14:textId="511245F2">
            <w:pPr>
              <w:jc w:val="both"/>
              <w:rPr>
                <w:rFonts w:ascii="Times New Roman" w:hAnsi="Times New Roman"/>
                <w:color w:val="000000" w:themeColor="text1"/>
                <w:sz w:val="24"/>
                <w:szCs w:val="24"/>
                <w:lang w:val="sq-AL"/>
              </w:rPr>
            </w:pPr>
          </w:p>
        </w:tc>
      </w:tr>
      <w:tr w:rsidRPr="00E73909" w:rsidR="00AB77FD" w:rsidTr="1CD47A40" w14:paraId="42F8F916" w14:textId="77777777">
        <w:trPr>
          <w:trHeight w:val="300"/>
        </w:trPr>
        <w:tc>
          <w:tcPr>
            <w:tcW w:w="1553" w:type="dxa"/>
            <w:tcMar/>
          </w:tcPr>
          <w:p w:rsidRPr="00E73909" w:rsidR="00AB77FD" w:rsidP="003042F3" w:rsidRDefault="00AB77FD" w14:paraId="33E564AB" w14:textId="1F469BDD">
            <w:pPr>
              <w:jc w:val="both"/>
              <w:rPr>
                <w:rFonts w:ascii="Times New Roman" w:hAnsi="Times New Roman"/>
                <w:sz w:val="24"/>
                <w:szCs w:val="24"/>
                <w:lang w:val="en-GB"/>
              </w:rPr>
            </w:pPr>
          </w:p>
        </w:tc>
        <w:tc>
          <w:tcPr>
            <w:tcW w:w="3249" w:type="dxa"/>
            <w:tcMar/>
          </w:tcPr>
          <w:p w:rsidRPr="00E73909" w:rsidR="00AB77FD" w:rsidP="003042F3" w:rsidRDefault="00AB77FD" w14:paraId="2982C871" w14:textId="6C26E1DE">
            <w:pPr>
              <w:jc w:val="both"/>
              <w:rPr>
                <w:rFonts w:ascii="Times New Roman" w:hAnsi="Times New Roman"/>
                <w:sz w:val="24"/>
                <w:szCs w:val="24"/>
              </w:rPr>
            </w:pPr>
            <w:r w:rsidRPr="00E73909">
              <w:rPr>
                <w:rFonts w:ascii="Times New Roman" w:hAnsi="Times New Roman"/>
                <w:sz w:val="24"/>
                <w:szCs w:val="24"/>
              </w:rPr>
              <w:t>— verification of the emissions report,</w:t>
            </w:r>
          </w:p>
        </w:tc>
        <w:tc>
          <w:tcPr>
            <w:tcW w:w="972" w:type="dxa"/>
            <w:tcMar/>
          </w:tcPr>
          <w:p w:rsidRPr="00E73909" w:rsidR="00AB77FD" w:rsidP="003042F3" w:rsidRDefault="00AB77FD" w14:paraId="6975BD01" w14:textId="38A071BC">
            <w:pPr>
              <w:jc w:val="both"/>
              <w:rPr>
                <w:rFonts w:ascii="Times New Roman" w:hAnsi="Times New Roman"/>
                <w:sz w:val="24"/>
                <w:szCs w:val="24"/>
                <w:lang w:val="sq-AL"/>
              </w:rPr>
            </w:pPr>
          </w:p>
        </w:tc>
        <w:tc>
          <w:tcPr>
            <w:tcW w:w="1290" w:type="dxa"/>
            <w:tcMar/>
          </w:tcPr>
          <w:p w:rsidRPr="00E73909" w:rsidR="00AB77FD" w:rsidP="003042F3" w:rsidRDefault="00AB77FD" w14:paraId="2EE1D41B" w14:textId="0F1DB275">
            <w:pPr>
              <w:jc w:val="both"/>
              <w:rPr>
                <w:rFonts w:ascii="Times New Roman" w:hAnsi="Times New Roman"/>
                <w:sz w:val="24"/>
                <w:szCs w:val="24"/>
                <w:lang w:val="sq-AL"/>
              </w:rPr>
            </w:pPr>
          </w:p>
        </w:tc>
        <w:tc>
          <w:tcPr>
            <w:tcW w:w="3210" w:type="dxa"/>
            <w:tcMar/>
          </w:tcPr>
          <w:p w:rsidRPr="00E73909" w:rsidR="00AB77FD" w:rsidP="003042F3" w:rsidRDefault="00AB77FD" w14:paraId="5171B267" w14:textId="293EB438">
            <w:pPr>
              <w:jc w:val="both"/>
              <w:rPr>
                <w:rFonts w:ascii="Times New Roman" w:hAnsi="Times New Roman"/>
                <w:sz w:val="24"/>
                <w:szCs w:val="24"/>
                <w:lang w:val="sq-AL"/>
              </w:rPr>
            </w:pPr>
            <w:r w:rsidRPr="00E73909">
              <w:rPr>
                <w:rFonts w:ascii="Times New Roman" w:hAnsi="Times New Roman"/>
                <w:sz w:val="24"/>
                <w:szCs w:val="24"/>
              </w:rPr>
              <w:t>— verification of the emissions report,</w:t>
            </w:r>
          </w:p>
        </w:tc>
        <w:tc>
          <w:tcPr>
            <w:tcW w:w="1528" w:type="dxa"/>
            <w:tcMar/>
          </w:tcPr>
          <w:p w:rsidRPr="00E73909" w:rsidR="00AB77FD" w:rsidP="003042F3" w:rsidRDefault="005F5E72" w14:paraId="152F2D12" w14:textId="59FD8710">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40A2F471" w14:textId="21F483FD">
            <w:pPr>
              <w:jc w:val="both"/>
              <w:rPr>
                <w:rFonts w:ascii="Times New Roman" w:hAnsi="Times New Roman"/>
                <w:color w:val="000000" w:themeColor="text1"/>
                <w:sz w:val="24"/>
                <w:szCs w:val="24"/>
                <w:lang w:val="sq-AL"/>
              </w:rPr>
            </w:pPr>
          </w:p>
        </w:tc>
      </w:tr>
      <w:tr w:rsidRPr="00E73909" w:rsidR="00AB77FD" w:rsidTr="1CD47A40" w14:paraId="278152F0" w14:textId="77777777">
        <w:trPr>
          <w:trHeight w:val="300"/>
        </w:trPr>
        <w:tc>
          <w:tcPr>
            <w:tcW w:w="1553" w:type="dxa"/>
            <w:tcMar/>
          </w:tcPr>
          <w:p w:rsidRPr="00E73909" w:rsidR="00AB77FD" w:rsidP="003042F3" w:rsidRDefault="00AB77FD" w14:paraId="3058BCE0" w14:textId="7AD97CDA">
            <w:pPr>
              <w:jc w:val="both"/>
              <w:rPr>
                <w:rFonts w:ascii="Times New Roman" w:hAnsi="Times New Roman"/>
                <w:sz w:val="24"/>
                <w:szCs w:val="24"/>
                <w:lang w:val="en-GB"/>
              </w:rPr>
            </w:pPr>
          </w:p>
        </w:tc>
        <w:tc>
          <w:tcPr>
            <w:tcW w:w="3249" w:type="dxa"/>
            <w:tcMar/>
          </w:tcPr>
          <w:p w:rsidRPr="00E73909" w:rsidR="00AB77FD" w:rsidP="003042F3" w:rsidRDefault="00AB77FD" w14:paraId="3056F891" w14:textId="2E74A27F">
            <w:pPr>
              <w:jc w:val="both"/>
              <w:rPr>
                <w:rFonts w:ascii="Times New Roman" w:hAnsi="Times New Roman"/>
                <w:sz w:val="24"/>
                <w:szCs w:val="24"/>
              </w:rPr>
            </w:pPr>
            <w:r w:rsidRPr="00E73909">
              <w:rPr>
                <w:rFonts w:ascii="Times New Roman" w:hAnsi="Times New Roman"/>
                <w:sz w:val="24"/>
                <w:szCs w:val="24"/>
              </w:rPr>
              <w:t>—materiality level,</w:t>
            </w:r>
          </w:p>
        </w:tc>
        <w:tc>
          <w:tcPr>
            <w:tcW w:w="972" w:type="dxa"/>
            <w:tcMar/>
          </w:tcPr>
          <w:p w:rsidRPr="00E73909" w:rsidR="00AB77FD" w:rsidP="003042F3" w:rsidRDefault="00AB77FD" w14:paraId="3F67972F" w14:textId="2A4F883B">
            <w:pPr>
              <w:jc w:val="both"/>
              <w:rPr>
                <w:rFonts w:ascii="Times New Roman" w:hAnsi="Times New Roman"/>
                <w:sz w:val="24"/>
                <w:szCs w:val="24"/>
                <w:lang w:val="sq-AL"/>
              </w:rPr>
            </w:pPr>
          </w:p>
        </w:tc>
        <w:tc>
          <w:tcPr>
            <w:tcW w:w="1290" w:type="dxa"/>
            <w:tcMar/>
          </w:tcPr>
          <w:p w:rsidRPr="00E73909" w:rsidR="00AB77FD" w:rsidP="003042F3" w:rsidRDefault="00AB77FD" w14:paraId="36BF5BBF" w14:textId="4DAFAC71">
            <w:pPr>
              <w:jc w:val="both"/>
              <w:rPr>
                <w:rFonts w:ascii="Times New Roman" w:hAnsi="Times New Roman"/>
                <w:sz w:val="24"/>
                <w:szCs w:val="24"/>
                <w:lang w:val="sq-AL"/>
              </w:rPr>
            </w:pPr>
          </w:p>
        </w:tc>
        <w:tc>
          <w:tcPr>
            <w:tcW w:w="3210" w:type="dxa"/>
            <w:tcMar/>
          </w:tcPr>
          <w:p w:rsidRPr="00E73909" w:rsidR="00AB77FD" w:rsidP="003042F3" w:rsidRDefault="00AB77FD" w14:paraId="40B7D22A" w14:textId="1224767E">
            <w:pPr>
              <w:jc w:val="both"/>
              <w:rPr>
                <w:rFonts w:ascii="Times New Roman" w:hAnsi="Times New Roman"/>
                <w:sz w:val="24"/>
                <w:szCs w:val="24"/>
                <w:lang w:val="sq-AL"/>
              </w:rPr>
            </w:pPr>
            <w:r w:rsidRPr="00E73909">
              <w:rPr>
                <w:rFonts w:ascii="Times New Roman" w:hAnsi="Times New Roman"/>
                <w:sz w:val="24"/>
                <w:szCs w:val="24"/>
              </w:rPr>
              <w:t>—materiality level,</w:t>
            </w:r>
          </w:p>
        </w:tc>
        <w:tc>
          <w:tcPr>
            <w:tcW w:w="1528" w:type="dxa"/>
            <w:tcMar/>
          </w:tcPr>
          <w:p w:rsidRPr="00E73909" w:rsidR="00AB77FD" w:rsidP="003042F3" w:rsidRDefault="005F5E72" w14:paraId="17787636" w14:textId="6E33578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612F4027" w14:textId="1151BAB9">
            <w:pPr>
              <w:jc w:val="both"/>
              <w:rPr>
                <w:rFonts w:ascii="Times New Roman" w:hAnsi="Times New Roman"/>
                <w:color w:val="000000" w:themeColor="text1"/>
                <w:sz w:val="24"/>
                <w:szCs w:val="24"/>
                <w:lang w:val="sq-AL"/>
              </w:rPr>
            </w:pPr>
          </w:p>
        </w:tc>
      </w:tr>
      <w:tr w:rsidRPr="00E73909" w:rsidR="00AB77FD" w:rsidTr="1CD47A40" w14:paraId="60C3EF90" w14:textId="77777777">
        <w:trPr>
          <w:trHeight w:val="300"/>
        </w:trPr>
        <w:tc>
          <w:tcPr>
            <w:tcW w:w="1553" w:type="dxa"/>
            <w:tcMar/>
          </w:tcPr>
          <w:p w:rsidRPr="00E73909" w:rsidR="00AB77FD" w:rsidP="003042F3" w:rsidRDefault="00AB77FD" w14:paraId="05EDBBAA" w14:textId="29058D99">
            <w:pPr>
              <w:jc w:val="both"/>
              <w:rPr>
                <w:rFonts w:ascii="Times New Roman" w:hAnsi="Times New Roman"/>
                <w:sz w:val="24"/>
                <w:szCs w:val="24"/>
                <w:lang w:val="en-GB"/>
              </w:rPr>
            </w:pPr>
          </w:p>
        </w:tc>
        <w:tc>
          <w:tcPr>
            <w:tcW w:w="3249" w:type="dxa"/>
            <w:tcMar/>
          </w:tcPr>
          <w:p w:rsidRPr="00E73909" w:rsidR="00AB77FD" w:rsidP="003042F3" w:rsidRDefault="00AB77FD" w14:paraId="3AF86F99" w14:textId="69979808">
            <w:pPr>
              <w:jc w:val="both"/>
              <w:rPr>
                <w:rFonts w:ascii="Times New Roman" w:hAnsi="Times New Roman"/>
                <w:sz w:val="24"/>
                <w:szCs w:val="24"/>
              </w:rPr>
            </w:pPr>
            <w:r w:rsidRPr="00E73909">
              <w:rPr>
                <w:rFonts w:ascii="Times New Roman" w:hAnsi="Times New Roman"/>
                <w:sz w:val="24"/>
                <w:szCs w:val="24"/>
              </w:rPr>
              <w:t>—reasonable assurance of verifiers,</w:t>
            </w:r>
          </w:p>
        </w:tc>
        <w:tc>
          <w:tcPr>
            <w:tcW w:w="972" w:type="dxa"/>
            <w:tcMar/>
          </w:tcPr>
          <w:p w:rsidRPr="00E73909" w:rsidR="00AB77FD" w:rsidP="003042F3" w:rsidRDefault="00AB77FD" w14:paraId="51E9BFA5" w14:textId="27017D98">
            <w:pPr>
              <w:jc w:val="both"/>
              <w:rPr>
                <w:rFonts w:ascii="Times New Roman" w:hAnsi="Times New Roman"/>
                <w:sz w:val="24"/>
                <w:szCs w:val="24"/>
                <w:lang w:val="sq-AL"/>
              </w:rPr>
            </w:pPr>
          </w:p>
        </w:tc>
        <w:tc>
          <w:tcPr>
            <w:tcW w:w="1290" w:type="dxa"/>
            <w:tcMar/>
          </w:tcPr>
          <w:p w:rsidRPr="00E73909" w:rsidR="00AB77FD" w:rsidP="003042F3" w:rsidRDefault="00AB77FD" w14:paraId="34122E17" w14:textId="78AB38A8">
            <w:pPr>
              <w:jc w:val="both"/>
              <w:rPr>
                <w:rFonts w:ascii="Times New Roman" w:hAnsi="Times New Roman"/>
                <w:sz w:val="24"/>
                <w:szCs w:val="24"/>
                <w:lang w:val="sq-AL"/>
              </w:rPr>
            </w:pPr>
          </w:p>
        </w:tc>
        <w:tc>
          <w:tcPr>
            <w:tcW w:w="3210" w:type="dxa"/>
            <w:tcMar/>
          </w:tcPr>
          <w:p w:rsidRPr="00E73909" w:rsidR="00AB77FD" w:rsidP="003042F3" w:rsidRDefault="00AB77FD" w14:paraId="3E756438" w14:textId="581EBEEC">
            <w:pPr>
              <w:jc w:val="both"/>
              <w:rPr>
                <w:rFonts w:ascii="Times New Roman" w:hAnsi="Times New Roman"/>
                <w:sz w:val="24"/>
                <w:szCs w:val="24"/>
                <w:lang w:val="sq-AL"/>
              </w:rPr>
            </w:pPr>
            <w:r w:rsidRPr="00E73909">
              <w:rPr>
                <w:rFonts w:ascii="Times New Roman" w:hAnsi="Times New Roman"/>
                <w:sz w:val="24"/>
                <w:szCs w:val="24"/>
              </w:rPr>
              <w:t>—reasonable assurance of verifiers,</w:t>
            </w:r>
          </w:p>
        </w:tc>
        <w:tc>
          <w:tcPr>
            <w:tcW w:w="1528" w:type="dxa"/>
            <w:tcMar/>
          </w:tcPr>
          <w:p w:rsidRPr="00E73909" w:rsidR="00AB77FD" w:rsidP="003042F3" w:rsidRDefault="005F5E72" w14:paraId="680E27F9" w14:textId="42B2241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5251E684" w14:textId="4F7064D0">
            <w:pPr>
              <w:jc w:val="both"/>
              <w:rPr>
                <w:rFonts w:ascii="Times New Roman" w:hAnsi="Times New Roman"/>
                <w:color w:val="000000" w:themeColor="text1"/>
                <w:sz w:val="24"/>
                <w:szCs w:val="24"/>
                <w:lang w:val="sq-AL"/>
              </w:rPr>
            </w:pPr>
          </w:p>
        </w:tc>
      </w:tr>
      <w:tr w:rsidRPr="00E73909" w:rsidR="00AB77FD" w:rsidTr="1CD47A40" w14:paraId="54BE07F6" w14:textId="77777777">
        <w:trPr>
          <w:trHeight w:val="300"/>
        </w:trPr>
        <w:tc>
          <w:tcPr>
            <w:tcW w:w="1553" w:type="dxa"/>
            <w:tcMar/>
          </w:tcPr>
          <w:p w:rsidRPr="00E73909" w:rsidR="00AB77FD" w:rsidP="003042F3" w:rsidRDefault="00AB77FD" w14:paraId="7FD0D9F1" w14:textId="035CB151">
            <w:pPr>
              <w:jc w:val="both"/>
              <w:rPr>
                <w:rFonts w:ascii="Times New Roman" w:hAnsi="Times New Roman"/>
                <w:sz w:val="24"/>
                <w:szCs w:val="24"/>
                <w:lang w:val="en-GB"/>
              </w:rPr>
            </w:pPr>
          </w:p>
        </w:tc>
        <w:tc>
          <w:tcPr>
            <w:tcW w:w="3249" w:type="dxa"/>
            <w:tcMar/>
          </w:tcPr>
          <w:p w:rsidRPr="00E73909" w:rsidR="00AB77FD" w:rsidP="003042F3" w:rsidRDefault="00AB77FD" w14:paraId="48D2667E" w14:textId="68566E3E">
            <w:pPr>
              <w:jc w:val="both"/>
              <w:rPr>
                <w:rFonts w:ascii="Times New Roman" w:hAnsi="Times New Roman"/>
                <w:sz w:val="24"/>
                <w:szCs w:val="24"/>
              </w:rPr>
            </w:pPr>
            <w:r w:rsidRPr="00E73909">
              <w:rPr>
                <w:rFonts w:ascii="Times New Roman" w:hAnsi="Times New Roman"/>
                <w:sz w:val="24"/>
                <w:szCs w:val="24"/>
              </w:rPr>
              <w:t>--misstatements and non-conformities,</w:t>
            </w:r>
          </w:p>
        </w:tc>
        <w:tc>
          <w:tcPr>
            <w:tcW w:w="972" w:type="dxa"/>
            <w:tcMar/>
          </w:tcPr>
          <w:p w:rsidRPr="00E73909" w:rsidR="00AB77FD" w:rsidP="003042F3" w:rsidRDefault="00AB77FD" w14:paraId="1925A026" w14:textId="54075153">
            <w:pPr>
              <w:jc w:val="both"/>
              <w:rPr>
                <w:rFonts w:ascii="Times New Roman" w:hAnsi="Times New Roman"/>
                <w:sz w:val="24"/>
                <w:szCs w:val="24"/>
                <w:lang w:val="sq-AL"/>
              </w:rPr>
            </w:pPr>
          </w:p>
        </w:tc>
        <w:tc>
          <w:tcPr>
            <w:tcW w:w="1290" w:type="dxa"/>
            <w:tcMar/>
          </w:tcPr>
          <w:p w:rsidRPr="00E73909" w:rsidR="00AB77FD" w:rsidP="003042F3" w:rsidRDefault="00AB77FD" w14:paraId="10E272AB" w14:textId="381BBE72">
            <w:pPr>
              <w:jc w:val="both"/>
              <w:rPr>
                <w:rFonts w:ascii="Times New Roman" w:hAnsi="Times New Roman"/>
                <w:sz w:val="24"/>
                <w:szCs w:val="24"/>
                <w:lang w:val="sq-AL"/>
              </w:rPr>
            </w:pPr>
          </w:p>
        </w:tc>
        <w:tc>
          <w:tcPr>
            <w:tcW w:w="3210" w:type="dxa"/>
            <w:tcMar/>
          </w:tcPr>
          <w:p w:rsidRPr="00E73909" w:rsidR="00AB77FD" w:rsidP="003042F3" w:rsidRDefault="00AB77FD" w14:paraId="32E902C8" w14:textId="4ACF2454">
            <w:pPr>
              <w:jc w:val="both"/>
              <w:rPr>
                <w:rFonts w:ascii="Times New Roman" w:hAnsi="Times New Roman"/>
                <w:sz w:val="24"/>
                <w:szCs w:val="24"/>
                <w:lang w:val="sq-AL"/>
              </w:rPr>
            </w:pPr>
            <w:r w:rsidRPr="00E73909">
              <w:rPr>
                <w:rFonts w:ascii="Times New Roman" w:hAnsi="Times New Roman"/>
                <w:sz w:val="24"/>
                <w:szCs w:val="24"/>
              </w:rPr>
              <w:t>--misstatements and non-conformities,</w:t>
            </w:r>
          </w:p>
        </w:tc>
        <w:tc>
          <w:tcPr>
            <w:tcW w:w="1528" w:type="dxa"/>
            <w:tcMar/>
          </w:tcPr>
          <w:p w:rsidRPr="00E73909" w:rsidR="00AB77FD" w:rsidP="003042F3" w:rsidRDefault="005F5E72" w14:paraId="18933E18" w14:textId="471F9A57">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629CA0FA" w14:textId="2304A63F">
            <w:pPr>
              <w:jc w:val="both"/>
              <w:rPr>
                <w:rFonts w:ascii="Times New Roman" w:hAnsi="Times New Roman"/>
                <w:color w:val="000000" w:themeColor="text1"/>
                <w:sz w:val="24"/>
                <w:szCs w:val="24"/>
                <w:lang w:val="sq-AL"/>
              </w:rPr>
            </w:pPr>
          </w:p>
        </w:tc>
      </w:tr>
      <w:tr w:rsidRPr="00E73909" w:rsidR="00AB77FD" w:rsidTr="1CD47A40" w14:paraId="2D442E0F" w14:textId="77777777">
        <w:trPr>
          <w:trHeight w:val="300"/>
        </w:trPr>
        <w:tc>
          <w:tcPr>
            <w:tcW w:w="1553" w:type="dxa"/>
            <w:tcMar/>
          </w:tcPr>
          <w:p w:rsidRPr="00E73909" w:rsidR="00AB77FD" w:rsidP="003042F3" w:rsidRDefault="00AB77FD" w14:paraId="21036346" w14:textId="77777777">
            <w:pPr>
              <w:jc w:val="both"/>
              <w:rPr>
                <w:rFonts w:ascii="Times New Roman" w:hAnsi="Times New Roman"/>
                <w:sz w:val="24"/>
                <w:szCs w:val="24"/>
                <w:lang w:val="en-GB"/>
              </w:rPr>
            </w:pPr>
          </w:p>
        </w:tc>
        <w:tc>
          <w:tcPr>
            <w:tcW w:w="3249" w:type="dxa"/>
            <w:tcMar/>
          </w:tcPr>
          <w:p w:rsidRPr="00E73909" w:rsidR="00AB77FD" w:rsidP="003042F3" w:rsidRDefault="00AB77FD" w14:paraId="1A0427FC" w14:textId="5FB5C2FA">
            <w:pPr>
              <w:jc w:val="both"/>
              <w:rPr>
                <w:rFonts w:ascii="Times New Roman" w:hAnsi="Times New Roman"/>
                <w:sz w:val="24"/>
                <w:szCs w:val="24"/>
              </w:rPr>
            </w:pPr>
            <w:r w:rsidRPr="00E73909">
              <w:rPr>
                <w:rFonts w:ascii="Times New Roman" w:hAnsi="Times New Roman"/>
                <w:sz w:val="24"/>
                <w:szCs w:val="24"/>
              </w:rPr>
              <w:t>--content of the verification report</w:t>
            </w:r>
          </w:p>
        </w:tc>
        <w:tc>
          <w:tcPr>
            <w:tcW w:w="972" w:type="dxa"/>
            <w:tcMar/>
          </w:tcPr>
          <w:p w:rsidRPr="00E73909" w:rsidR="00AB77FD" w:rsidP="003042F3" w:rsidRDefault="00AB77FD" w14:paraId="2C7EA0D3" w14:textId="77777777">
            <w:pPr>
              <w:jc w:val="both"/>
              <w:rPr>
                <w:rFonts w:ascii="Times New Roman" w:hAnsi="Times New Roman"/>
                <w:sz w:val="24"/>
                <w:szCs w:val="24"/>
                <w:lang w:val="sq-AL"/>
              </w:rPr>
            </w:pPr>
          </w:p>
        </w:tc>
        <w:tc>
          <w:tcPr>
            <w:tcW w:w="1290" w:type="dxa"/>
            <w:tcMar/>
          </w:tcPr>
          <w:p w:rsidRPr="00E73909" w:rsidR="00AB77FD" w:rsidP="003042F3" w:rsidRDefault="00AB77FD" w14:paraId="10EC93ED" w14:textId="77777777">
            <w:pPr>
              <w:jc w:val="both"/>
              <w:rPr>
                <w:rFonts w:ascii="Times New Roman" w:hAnsi="Times New Roman"/>
                <w:sz w:val="24"/>
                <w:szCs w:val="24"/>
                <w:lang w:val="sq-AL"/>
              </w:rPr>
            </w:pPr>
          </w:p>
        </w:tc>
        <w:tc>
          <w:tcPr>
            <w:tcW w:w="3210" w:type="dxa"/>
            <w:tcMar/>
          </w:tcPr>
          <w:p w:rsidRPr="00E73909" w:rsidR="00AB77FD" w:rsidP="003042F3" w:rsidRDefault="00AB77FD" w14:paraId="5EF39355" w14:textId="41CD561C">
            <w:pPr>
              <w:jc w:val="both"/>
              <w:rPr>
                <w:rFonts w:ascii="Times New Roman" w:hAnsi="Times New Roman"/>
                <w:sz w:val="24"/>
                <w:szCs w:val="24"/>
                <w:lang w:val="sq-AL"/>
              </w:rPr>
            </w:pPr>
            <w:r w:rsidRPr="00E73909">
              <w:rPr>
                <w:rFonts w:ascii="Times New Roman" w:hAnsi="Times New Roman"/>
                <w:sz w:val="24"/>
                <w:szCs w:val="24"/>
              </w:rPr>
              <w:t>--content of the verification report</w:t>
            </w:r>
          </w:p>
        </w:tc>
        <w:tc>
          <w:tcPr>
            <w:tcW w:w="1528" w:type="dxa"/>
            <w:tcMar/>
          </w:tcPr>
          <w:p w:rsidRPr="00E73909" w:rsidR="00AB77FD" w:rsidP="003042F3" w:rsidRDefault="005F5E72" w14:paraId="41681279" w14:textId="2270CB7B">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509989B1" w14:textId="77777777">
            <w:pPr>
              <w:jc w:val="both"/>
              <w:rPr>
                <w:rFonts w:ascii="Times New Roman" w:hAnsi="Times New Roman"/>
                <w:color w:val="000000" w:themeColor="text1"/>
                <w:sz w:val="24"/>
                <w:szCs w:val="24"/>
                <w:lang w:val="sq-AL"/>
              </w:rPr>
            </w:pPr>
          </w:p>
        </w:tc>
      </w:tr>
      <w:tr w:rsidRPr="00E73909" w:rsidR="00AB77FD" w:rsidTr="1CD47A40" w14:paraId="7DEF5201" w14:textId="77777777">
        <w:trPr>
          <w:trHeight w:val="300"/>
        </w:trPr>
        <w:tc>
          <w:tcPr>
            <w:tcW w:w="1553" w:type="dxa"/>
            <w:tcMar/>
          </w:tcPr>
          <w:p w:rsidRPr="00E73909" w:rsidR="00AB77FD" w:rsidP="003042F3" w:rsidRDefault="00AB77FD" w14:paraId="2BA7B85D" w14:textId="77777777">
            <w:pPr>
              <w:jc w:val="both"/>
              <w:rPr>
                <w:rFonts w:ascii="Times New Roman" w:hAnsi="Times New Roman"/>
                <w:sz w:val="24"/>
                <w:szCs w:val="24"/>
                <w:lang w:val="en-GB"/>
              </w:rPr>
            </w:pPr>
          </w:p>
        </w:tc>
        <w:tc>
          <w:tcPr>
            <w:tcW w:w="3249" w:type="dxa"/>
            <w:tcMar/>
          </w:tcPr>
          <w:p w:rsidRPr="00E73909" w:rsidR="00AB77FD" w:rsidP="003042F3" w:rsidRDefault="00AB77FD" w14:paraId="5C588321" w14:textId="3EB181BE">
            <w:pPr>
              <w:jc w:val="both"/>
              <w:rPr>
                <w:rFonts w:ascii="Times New Roman" w:hAnsi="Times New Roman"/>
                <w:sz w:val="24"/>
                <w:szCs w:val="24"/>
              </w:rPr>
            </w:pPr>
            <w:r w:rsidRPr="00E73909">
              <w:rPr>
                <w:rFonts w:ascii="Times New Roman" w:hAnsi="Times New Roman"/>
                <w:sz w:val="24"/>
                <w:szCs w:val="24"/>
              </w:rPr>
              <w:t>--recommendations for improvements,</w:t>
            </w:r>
          </w:p>
        </w:tc>
        <w:tc>
          <w:tcPr>
            <w:tcW w:w="972" w:type="dxa"/>
            <w:tcMar/>
          </w:tcPr>
          <w:p w:rsidRPr="00E73909" w:rsidR="00AB77FD" w:rsidP="003042F3" w:rsidRDefault="00AB77FD" w14:paraId="4AAB5D6F" w14:textId="77777777">
            <w:pPr>
              <w:jc w:val="both"/>
              <w:rPr>
                <w:rFonts w:ascii="Times New Roman" w:hAnsi="Times New Roman"/>
                <w:sz w:val="24"/>
                <w:szCs w:val="24"/>
                <w:lang w:val="sq-AL"/>
              </w:rPr>
            </w:pPr>
          </w:p>
        </w:tc>
        <w:tc>
          <w:tcPr>
            <w:tcW w:w="1290" w:type="dxa"/>
            <w:tcMar/>
          </w:tcPr>
          <w:p w:rsidRPr="00E73909" w:rsidR="00AB77FD" w:rsidP="003042F3" w:rsidRDefault="00AB77FD" w14:paraId="2B2C3A00" w14:textId="77777777">
            <w:pPr>
              <w:jc w:val="both"/>
              <w:rPr>
                <w:rFonts w:ascii="Times New Roman" w:hAnsi="Times New Roman"/>
                <w:sz w:val="24"/>
                <w:szCs w:val="24"/>
                <w:lang w:val="sq-AL"/>
              </w:rPr>
            </w:pPr>
          </w:p>
        </w:tc>
        <w:tc>
          <w:tcPr>
            <w:tcW w:w="3210" w:type="dxa"/>
            <w:tcMar/>
          </w:tcPr>
          <w:p w:rsidRPr="00E73909" w:rsidR="00AB77FD" w:rsidP="003042F3" w:rsidRDefault="00AB77FD" w14:paraId="5AB9E133" w14:textId="61FA0693">
            <w:pPr>
              <w:jc w:val="both"/>
              <w:rPr>
                <w:rFonts w:ascii="Times New Roman" w:hAnsi="Times New Roman"/>
                <w:sz w:val="24"/>
                <w:szCs w:val="24"/>
                <w:lang w:val="sq-AL"/>
              </w:rPr>
            </w:pPr>
            <w:r w:rsidRPr="00E73909">
              <w:rPr>
                <w:rFonts w:ascii="Times New Roman" w:hAnsi="Times New Roman"/>
                <w:sz w:val="24"/>
                <w:szCs w:val="24"/>
              </w:rPr>
              <w:t>--recommendations for improvements,</w:t>
            </w:r>
          </w:p>
        </w:tc>
        <w:tc>
          <w:tcPr>
            <w:tcW w:w="1528" w:type="dxa"/>
            <w:tcMar/>
          </w:tcPr>
          <w:p w:rsidRPr="00E73909" w:rsidR="00AB77FD" w:rsidP="003042F3" w:rsidRDefault="005F5E72" w14:paraId="28013B25" w14:textId="5C3AF949">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5246B735" w14:textId="77777777">
            <w:pPr>
              <w:jc w:val="both"/>
              <w:rPr>
                <w:rFonts w:ascii="Times New Roman" w:hAnsi="Times New Roman"/>
                <w:color w:val="000000" w:themeColor="text1"/>
                <w:sz w:val="24"/>
                <w:szCs w:val="24"/>
                <w:lang w:val="sq-AL"/>
              </w:rPr>
            </w:pPr>
          </w:p>
        </w:tc>
      </w:tr>
      <w:tr w:rsidRPr="00E73909" w:rsidR="00AB77FD" w:rsidTr="1CD47A40" w14:paraId="67C99386" w14:textId="77777777">
        <w:trPr>
          <w:trHeight w:val="300"/>
        </w:trPr>
        <w:tc>
          <w:tcPr>
            <w:tcW w:w="1553" w:type="dxa"/>
            <w:tcMar/>
          </w:tcPr>
          <w:p w:rsidRPr="00E73909" w:rsidR="00AB77FD" w:rsidP="003042F3" w:rsidRDefault="00AB77FD" w14:paraId="6129E3D3" w14:textId="77777777">
            <w:pPr>
              <w:jc w:val="both"/>
              <w:rPr>
                <w:rFonts w:ascii="Times New Roman" w:hAnsi="Times New Roman"/>
                <w:sz w:val="24"/>
                <w:szCs w:val="24"/>
                <w:lang w:val="en-GB"/>
              </w:rPr>
            </w:pPr>
          </w:p>
        </w:tc>
        <w:tc>
          <w:tcPr>
            <w:tcW w:w="3249" w:type="dxa"/>
            <w:tcMar/>
          </w:tcPr>
          <w:p w:rsidRPr="00E73909" w:rsidR="00AB77FD" w:rsidP="003042F3" w:rsidRDefault="00AB77FD" w14:paraId="1F161269" w14:textId="0BED8657">
            <w:pPr>
              <w:jc w:val="both"/>
              <w:rPr>
                <w:rFonts w:ascii="Times New Roman" w:hAnsi="Times New Roman"/>
                <w:sz w:val="24"/>
                <w:szCs w:val="24"/>
              </w:rPr>
            </w:pPr>
            <w:r w:rsidRPr="00E73909">
              <w:rPr>
                <w:rFonts w:ascii="Times New Roman" w:hAnsi="Times New Roman"/>
                <w:sz w:val="24"/>
                <w:szCs w:val="24"/>
              </w:rPr>
              <w:t>— communication between companies, verifiers and the Commission.</w:t>
            </w:r>
          </w:p>
        </w:tc>
        <w:tc>
          <w:tcPr>
            <w:tcW w:w="972" w:type="dxa"/>
            <w:tcMar/>
          </w:tcPr>
          <w:p w:rsidRPr="00E73909" w:rsidR="00AB77FD" w:rsidP="003042F3" w:rsidRDefault="00AB77FD" w14:paraId="2CCD0A2E" w14:textId="77777777">
            <w:pPr>
              <w:jc w:val="both"/>
              <w:rPr>
                <w:rFonts w:ascii="Times New Roman" w:hAnsi="Times New Roman"/>
                <w:sz w:val="24"/>
                <w:szCs w:val="24"/>
                <w:lang w:val="sq-AL"/>
              </w:rPr>
            </w:pPr>
          </w:p>
        </w:tc>
        <w:tc>
          <w:tcPr>
            <w:tcW w:w="1290" w:type="dxa"/>
            <w:tcMar/>
          </w:tcPr>
          <w:p w:rsidRPr="00E73909" w:rsidR="00AB77FD" w:rsidP="003042F3" w:rsidRDefault="00AB77FD" w14:paraId="510C5DDA" w14:textId="77777777">
            <w:pPr>
              <w:jc w:val="both"/>
              <w:rPr>
                <w:rFonts w:ascii="Times New Roman" w:hAnsi="Times New Roman"/>
                <w:sz w:val="24"/>
                <w:szCs w:val="24"/>
                <w:lang w:val="sq-AL"/>
              </w:rPr>
            </w:pPr>
          </w:p>
        </w:tc>
        <w:tc>
          <w:tcPr>
            <w:tcW w:w="3210" w:type="dxa"/>
            <w:tcMar/>
          </w:tcPr>
          <w:p w:rsidRPr="00E73909" w:rsidR="00AB77FD" w:rsidP="003042F3" w:rsidRDefault="00AB77FD" w14:paraId="6279578C" w14:textId="41EA5074">
            <w:pPr>
              <w:jc w:val="both"/>
              <w:rPr>
                <w:rFonts w:ascii="Times New Roman" w:hAnsi="Times New Roman"/>
                <w:sz w:val="24"/>
                <w:szCs w:val="24"/>
                <w:lang w:val="sq-AL"/>
              </w:rPr>
            </w:pPr>
            <w:r w:rsidRPr="00E73909">
              <w:rPr>
                <w:rFonts w:ascii="Times New Roman" w:hAnsi="Times New Roman"/>
                <w:sz w:val="24"/>
                <w:szCs w:val="24"/>
                <w:lang w:val="sq-AL"/>
              </w:rPr>
              <w:t>-</w:t>
            </w:r>
            <w:r w:rsidRPr="00E73909">
              <w:rPr>
                <w:rFonts w:ascii="Times New Roman" w:hAnsi="Times New Roman"/>
                <w:sz w:val="24"/>
                <w:szCs w:val="24"/>
              </w:rPr>
              <w:t xml:space="preserve"> </w:t>
            </w:r>
            <w:r w:rsidRPr="00E73909">
              <w:rPr>
                <w:rFonts w:ascii="Times New Roman" w:hAnsi="Times New Roman"/>
                <w:sz w:val="24"/>
                <w:szCs w:val="24"/>
                <w:lang w:val="sq-AL"/>
              </w:rPr>
              <w:t xml:space="preserve">communication between companies, verifiers and the </w:t>
            </w:r>
            <w:r w:rsidRPr="00E73909">
              <w:rPr>
                <w:rFonts w:ascii="Times New Roman" w:hAnsi="Times New Roman"/>
                <w:color w:val="000000" w:themeColor="text1"/>
                <w:sz w:val="24"/>
                <w:szCs w:val="24"/>
                <w:lang w:val="sq-AL"/>
              </w:rPr>
              <w:t>Komisionit.</w:t>
            </w:r>
          </w:p>
        </w:tc>
        <w:tc>
          <w:tcPr>
            <w:tcW w:w="1528" w:type="dxa"/>
            <w:tcMar/>
          </w:tcPr>
          <w:p w:rsidRPr="00E73909" w:rsidR="00AB77FD" w:rsidP="003042F3" w:rsidRDefault="005F5E72" w14:paraId="64209084" w14:textId="5D7A49EC">
            <w:pPr>
              <w:jc w:val="both"/>
              <w:rPr>
                <w:rFonts w:ascii="Times New Roman" w:hAnsi="Times New Roman"/>
                <w:sz w:val="24"/>
                <w:szCs w:val="24"/>
                <w:lang w:val="sq-AL"/>
              </w:rPr>
            </w:pPr>
            <w:r w:rsidRPr="00E73909">
              <w:rPr>
                <w:rFonts w:ascii="Times New Roman" w:hAnsi="Times New Roman"/>
                <w:sz w:val="24"/>
                <w:szCs w:val="24"/>
                <w:lang w:val="sq-AL"/>
              </w:rPr>
              <w:t>F</w:t>
            </w:r>
          </w:p>
        </w:tc>
        <w:tc>
          <w:tcPr>
            <w:tcW w:w="2486" w:type="dxa"/>
            <w:tcMar/>
          </w:tcPr>
          <w:p w:rsidRPr="00E73909" w:rsidR="00AB77FD" w:rsidP="003042F3" w:rsidRDefault="00AB77FD" w14:paraId="5054FF0E" w14:textId="77777777">
            <w:pPr>
              <w:jc w:val="both"/>
              <w:rPr>
                <w:rFonts w:ascii="Times New Roman" w:hAnsi="Times New Roman"/>
                <w:color w:val="000000" w:themeColor="text1"/>
                <w:sz w:val="24"/>
                <w:szCs w:val="24"/>
                <w:lang w:val="sq-AL"/>
              </w:rPr>
            </w:pPr>
          </w:p>
        </w:tc>
      </w:tr>
      <w:tr w:rsidRPr="00E73909" w:rsidR="00AB77FD" w:rsidTr="1CD47A40" w14:paraId="111A4CF3" w14:textId="77777777">
        <w:trPr>
          <w:trHeight w:val="300"/>
        </w:trPr>
        <w:tc>
          <w:tcPr>
            <w:tcW w:w="1553" w:type="dxa"/>
            <w:tcMar/>
          </w:tcPr>
          <w:p w:rsidRPr="00E73909" w:rsidR="00AB77FD" w:rsidP="003042F3" w:rsidRDefault="00AB77FD" w14:paraId="3B2D7AE9" w14:textId="77777777">
            <w:pPr>
              <w:jc w:val="both"/>
              <w:rPr>
                <w:rFonts w:ascii="Times New Roman" w:hAnsi="Times New Roman"/>
                <w:sz w:val="24"/>
                <w:szCs w:val="24"/>
                <w:lang w:val="en-GB"/>
              </w:rPr>
            </w:pPr>
          </w:p>
        </w:tc>
        <w:tc>
          <w:tcPr>
            <w:tcW w:w="3249" w:type="dxa"/>
            <w:tcMar/>
          </w:tcPr>
          <w:p w:rsidRPr="00E73909" w:rsidR="00AB77FD" w:rsidP="003042F3" w:rsidRDefault="00AB77FD" w14:paraId="0A861B19" w14:textId="77777777">
            <w:pPr>
              <w:jc w:val="both"/>
              <w:rPr>
                <w:rFonts w:ascii="Times New Roman" w:hAnsi="Times New Roman"/>
                <w:b/>
                <w:bCs/>
                <w:sz w:val="24"/>
                <w:szCs w:val="24"/>
              </w:rPr>
            </w:pPr>
            <w:r w:rsidRPr="00E73909">
              <w:rPr>
                <w:rFonts w:ascii="Times New Roman" w:hAnsi="Times New Roman"/>
                <w:b/>
                <w:bCs/>
                <w:sz w:val="24"/>
                <w:szCs w:val="24"/>
              </w:rPr>
              <w:t>B. ACCREDITATION OF VERIFIERS</w:t>
            </w:r>
          </w:p>
          <w:p w:rsidRPr="00E73909" w:rsidR="00AB77FD" w:rsidP="003042F3" w:rsidRDefault="00AB77FD" w14:paraId="5AD10074" w14:textId="35777D0E">
            <w:pPr>
              <w:jc w:val="both"/>
              <w:rPr>
                <w:rFonts w:ascii="Times New Roman" w:hAnsi="Times New Roman"/>
                <w:sz w:val="24"/>
                <w:szCs w:val="24"/>
              </w:rPr>
            </w:pPr>
            <w:r w:rsidRPr="00E73909">
              <w:rPr>
                <w:rFonts w:ascii="Times New Roman" w:hAnsi="Times New Roman"/>
                <w:sz w:val="24"/>
                <w:szCs w:val="24"/>
              </w:rPr>
              <w:t>— How accreditation for shipping activities can be requested,</w:t>
            </w:r>
          </w:p>
        </w:tc>
        <w:tc>
          <w:tcPr>
            <w:tcW w:w="972" w:type="dxa"/>
            <w:tcMar/>
          </w:tcPr>
          <w:p w:rsidRPr="00E73909" w:rsidR="00AB77FD" w:rsidP="003042F3" w:rsidRDefault="00AB77FD" w14:paraId="1F0B4ABE" w14:textId="77777777">
            <w:pPr>
              <w:jc w:val="both"/>
              <w:rPr>
                <w:rFonts w:ascii="Times New Roman" w:hAnsi="Times New Roman"/>
                <w:sz w:val="24"/>
                <w:szCs w:val="24"/>
                <w:lang w:val="sq-AL"/>
              </w:rPr>
            </w:pPr>
          </w:p>
        </w:tc>
        <w:tc>
          <w:tcPr>
            <w:tcW w:w="1290" w:type="dxa"/>
            <w:tcMar/>
          </w:tcPr>
          <w:p w:rsidRPr="00E73909" w:rsidR="00AB77FD" w:rsidP="003042F3" w:rsidRDefault="00AB77FD" w14:paraId="0F3F2462" w14:textId="77777777">
            <w:pPr>
              <w:jc w:val="both"/>
              <w:rPr>
                <w:rFonts w:ascii="Times New Roman" w:hAnsi="Times New Roman"/>
                <w:sz w:val="24"/>
                <w:szCs w:val="24"/>
                <w:lang w:val="sq-AL"/>
              </w:rPr>
            </w:pPr>
          </w:p>
        </w:tc>
        <w:tc>
          <w:tcPr>
            <w:tcW w:w="3210" w:type="dxa"/>
            <w:tcMar/>
          </w:tcPr>
          <w:p w:rsidRPr="00E73909" w:rsidR="00AB77FD" w:rsidP="003042F3" w:rsidRDefault="00AB77FD" w14:paraId="1231CD0C" w14:textId="77777777">
            <w:pPr>
              <w:jc w:val="both"/>
              <w:rPr>
                <w:rFonts w:ascii="Times New Roman" w:hAnsi="Times New Roman"/>
                <w:b/>
                <w:bCs/>
                <w:sz w:val="24"/>
                <w:szCs w:val="24"/>
              </w:rPr>
            </w:pPr>
            <w:r w:rsidRPr="00E73909">
              <w:rPr>
                <w:rFonts w:ascii="Times New Roman" w:hAnsi="Times New Roman"/>
                <w:b/>
                <w:bCs/>
                <w:sz w:val="24"/>
                <w:szCs w:val="24"/>
              </w:rPr>
              <w:t>B. ACCREDITATION OF VERIFIERS</w:t>
            </w:r>
          </w:p>
          <w:p w:rsidRPr="00E73909" w:rsidR="00AB77FD" w:rsidP="003042F3" w:rsidRDefault="00AB77FD" w14:paraId="0463706A" w14:textId="1B940041">
            <w:pPr>
              <w:jc w:val="both"/>
              <w:rPr>
                <w:rFonts w:ascii="Times New Roman" w:hAnsi="Times New Roman"/>
                <w:sz w:val="24"/>
                <w:szCs w:val="24"/>
                <w:lang w:val="sq-AL"/>
              </w:rPr>
            </w:pPr>
            <w:r w:rsidRPr="00E73909">
              <w:rPr>
                <w:rFonts w:ascii="Times New Roman" w:hAnsi="Times New Roman"/>
                <w:sz w:val="24"/>
                <w:szCs w:val="24"/>
              </w:rPr>
              <w:t>— How accreditation for shipping activities can be requested,</w:t>
            </w:r>
          </w:p>
        </w:tc>
        <w:tc>
          <w:tcPr>
            <w:tcW w:w="1528" w:type="dxa"/>
            <w:tcMar/>
          </w:tcPr>
          <w:p w:rsidRPr="00E73909" w:rsidR="00AB77FD" w:rsidP="003042F3" w:rsidRDefault="00AB77FD" w14:paraId="75DC3772" w14:textId="77777777">
            <w:pPr>
              <w:jc w:val="both"/>
              <w:rPr>
                <w:rFonts w:ascii="Times New Roman" w:hAnsi="Times New Roman"/>
                <w:sz w:val="24"/>
                <w:szCs w:val="24"/>
                <w:lang w:val="sq-AL"/>
              </w:rPr>
            </w:pPr>
          </w:p>
        </w:tc>
        <w:tc>
          <w:tcPr>
            <w:tcW w:w="2486" w:type="dxa"/>
            <w:tcMar/>
          </w:tcPr>
          <w:p w:rsidRPr="00E73909" w:rsidR="00AB77FD" w:rsidP="003042F3" w:rsidRDefault="00AB77FD" w14:paraId="1C47FF4F" w14:textId="77777777">
            <w:pPr>
              <w:jc w:val="both"/>
              <w:rPr>
                <w:rFonts w:ascii="Times New Roman" w:hAnsi="Times New Roman"/>
                <w:color w:val="000000" w:themeColor="text1"/>
                <w:sz w:val="24"/>
                <w:szCs w:val="24"/>
                <w:lang w:val="sq-AL"/>
              </w:rPr>
            </w:pPr>
          </w:p>
        </w:tc>
      </w:tr>
      <w:tr w:rsidRPr="00E73909" w:rsidR="00AB77FD" w:rsidTr="1CD47A40" w14:paraId="4A72CFF3" w14:textId="77777777">
        <w:trPr>
          <w:trHeight w:val="300"/>
        </w:trPr>
        <w:tc>
          <w:tcPr>
            <w:tcW w:w="1553" w:type="dxa"/>
            <w:tcMar/>
          </w:tcPr>
          <w:p w:rsidRPr="00E73909" w:rsidR="00AB77FD" w:rsidP="003042F3" w:rsidRDefault="00AB77FD" w14:paraId="3906B230" w14:textId="77777777">
            <w:pPr>
              <w:jc w:val="both"/>
              <w:rPr>
                <w:rFonts w:ascii="Times New Roman" w:hAnsi="Times New Roman"/>
                <w:sz w:val="24"/>
                <w:szCs w:val="24"/>
                <w:lang w:val="en-GB"/>
              </w:rPr>
            </w:pPr>
          </w:p>
        </w:tc>
        <w:tc>
          <w:tcPr>
            <w:tcW w:w="3249" w:type="dxa"/>
            <w:tcMar/>
          </w:tcPr>
          <w:p w:rsidRPr="00E73909" w:rsidR="00AB77FD" w:rsidP="003042F3" w:rsidRDefault="00AB77FD" w14:paraId="08AAD70D" w14:textId="77777777">
            <w:pPr>
              <w:jc w:val="both"/>
              <w:rPr>
                <w:rFonts w:ascii="Times New Roman" w:hAnsi="Times New Roman"/>
                <w:sz w:val="24"/>
                <w:szCs w:val="24"/>
              </w:rPr>
            </w:pPr>
            <w:r w:rsidRPr="00E73909">
              <w:rPr>
                <w:rFonts w:ascii="Times New Roman" w:hAnsi="Times New Roman"/>
                <w:sz w:val="24"/>
                <w:szCs w:val="24"/>
              </w:rPr>
              <w:t xml:space="preserve">— how verifiers will be assessed by the national accreditation bodies in </w:t>
            </w:r>
          </w:p>
          <w:p w:rsidRPr="00E73909" w:rsidR="00AB77FD" w:rsidP="003042F3" w:rsidRDefault="00AB77FD" w14:paraId="50EE9FD9" w14:textId="1D08C818">
            <w:pPr>
              <w:jc w:val="both"/>
              <w:rPr>
                <w:rFonts w:ascii="Times New Roman" w:hAnsi="Times New Roman"/>
                <w:sz w:val="24"/>
                <w:szCs w:val="24"/>
              </w:rPr>
            </w:pPr>
            <w:r w:rsidRPr="00E73909">
              <w:rPr>
                <w:rFonts w:ascii="Times New Roman" w:hAnsi="Times New Roman"/>
                <w:sz w:val="24"/>
                <w:szCs w:val="24"/>
              </w:rPr>
              <w:t>order to issue an accreditation certificate,</w:t>
            </w:r>
          </w:p>
        </w:tc>
        <w:tc>
          <w:tcPr>
            <w:tcW w:w="972" w:type="dxa"/>
            <w:tcMar/>
          </w:tcPr>
          <w:p w:rsidRPr="00E73909" w:rsidR="00AB77FD" w:rsidP="003042F3" w:rsidRDefault="00AB77FD" w14:paraId="6D771B73" w14:textId="77777777">
            <w:pPr>
              <w:jc w:val="both"/>
              <w:rPr>
                <w:rFonts w:ascii="Times New Roman" w:hAnsi="Times New Roman"/>
                <w:sz w:val="24"/>
                <w:szCs w:val="24"/>
                <w:lang w:val="sq-AL"/>
              </w:rPr>
            </w:pPr>
          </w:p>
        </w:tc>
        <w:tc>
          <w:tcPr>
            <w:tcW w:w="1290" w:type="dxa"/>
            <w:tcMar/>
          </w:tcPr>
          <w:p w:rsidRPr="00E73909" w:rsidR="00AB77FD" w:rsidP="003042F3" w:rsidRDefault="00AB77FD" w14:paraId="0D64FFE5" w14:textId="77777777">
            <w:pPr>
              <w:jc w:val="both"/>
              <w:rPr>
                <w:rFonts w:ascii="Times New Roman" w:hAnsi="Times New Roman"/>
                <w:sz w:val="24"/>
                <w:szCs w:val="24"/>
                <w:lang w:val="sq-AL"/>
              </w:rPr>
            </w:pPr>
          </w:p>
        </w:tc>
        <w:tc>
          <w:tcPr>
            <w:tcW w:w="3210" w:type="dxa"/>
            <w:tcMar/>
          </w:tcPr>
          <w:p w:rsidRPr="00E73909" w:rsidR="00AB77FD" w:rsidP="003042F3" w:rsidRDefault="00AB77FD" w14:paraId="369DDE13" w14:textId="77777777">
            <w:pPr>
              <w:jc w:val="both"/>
              <w:rPr>
                <w:rFonts w:ascii="Times New Roman" w:hAnsi="Times New Roman"/>
                <w:sz w:val="24"/>
                <w:szCs w:val="24"/>
              </w:rPr>
            </w:pPr>
            <w:r w:rsidRPr="00E73909">
              <w:rPr>
                <w:rFonts w:ascii="Times New Roman" w:hAnsi="Times New Roman"/>
                <w:sz w:val="24"/>
                <w:szCs w:val="24"/>
              </w:rPr>
              <w:t xml:space="preserve">— how verifiers will be assessed by the national accreditation bodies in </w:t>
            </w:r>
          </w:p>
          <w:p w:rsidRPr="00E73909" w:rsidR="00AB77FD" w:rsidP="003042F3" w:rsidRDefault="00AB77FD" w14:paraId="76B9A411" w14:textId="615D4BDA">
            <w:pPr>
              <w:jc w:val="both"/>
              <w:rPr>
                <w:rFonts w:ascii="Times New Roman" w:hAnsi="Times New Roman"/>
                <w:sz w:val="24"/>
                <w:szCs w:val="24"/>
                <w:lang w:val="sq-AL"/>
              </w:rPr>
            </w:pPr>
            <w:r w:rsidRPr="00E73909">
              <w:rPr>
                <w:rFonts w:ascii="Times New Roman" w:hAnsi="Times New Roman"/>
                <w:sz w:val="24"/>
                <w:szCs w:val="24"/>
              </w:rPr>
              <w:t>order to issue an accreditation certificate,</w:t>
            </w:r>
          </w:p>
        </w:tc>
        <w:tc>
          <w:tcPr>
            <w:tcW w:w="1528" w:type="dxa"/>
            <w:tcMar/>
          </w:tcPr>
          <w:p w:rsidRPr="00E73909" w:rsidR="00AB77FD" w:rsidP="003042F3" w:rsidRDefault="00AB77FD" w14:paraId="4AD82300" w14:textId="77777777">
            <w:pPr>
              <w:jc w:val="both"/>
              <w:rPr>
                <w:rFonts w:ascii="Times New Roman" w:hAnsi="Times New Roman"/>
                <w:sz w:val="24"/>
                <w:szCs w:val="24"/>
                <w:lang w:val="sq-AL"/>
              </w:rPr>
            </w:pPr>
          </w:p>
        </w:tc>
        <w:tc>
          <w:tcPr>
            <w:tcW w:w="2486" w:type="dxa"/>
            <w:tcMar/>
          </w:tcPr>
          <w:p w:rsidRPr="00E73909" w:rsidR="00AB77FD" w:rsidP="003042F3" w:rsidRDefault="00AB77FD" w14:paraId="60C39688" w14:textId="77777777">
            <w:pPr>
              <w:jc w:val="both"/>
              <w:rPr>
                <w:rFonts w:ascii="Times New Roman" w:hAnsi="Times New Roman"/>
                <w:color w:val="000000" w:themeColor="text1"/>
                <w:sz w:val="24"/>
                <w:szCs w:val="24"/>
                <w:lang w:val="sq-AL"/>
              </w:rPr>
            </w:pPr>
          </w:p>
        </w:tc>
      </w:tr>
      <w:tr w:rsidRPr="00E73909" w:rsidR="00AB77FD" w:rsidTr="1CD47A40" w14:paraId="7446915B" w14:textId="77777777">
        <w:trPr>
          <w:trHeight w:val="300"/>
        </w:trPr>
        <w:tc>
          <w:tcPr>
            <w:tcW w:w="1553" w:type="dxa"/>
            <w:tcMar/>
          </w:tcPr>
          <w:p w:rsidRPr="00E73909" w:rsidR="00AB77FD" w:rsidP="003042F3" w:rsidRDefault="00AB77FD" w14:paraId="31A07060" w14:textId="77777777">
            <w:pPr>
              <w:jc w:val="both"/>
              <w:rPr>
                <w:rFonts w:ascii="Times New Roman" w:hAnsi="Times New Roman"/>
                <w:sz w:val="24"/>
                <w:szCs w:val="24"/>
                <w:lang w:val="en-GB"/>
              </w:rPr>
            </w:pPr>
          </w:p>
        </w:tc>
        <w:tc>
          <w:tcPr>
            <w:tcW w:w="3249" w:type="dxa"/>
            <w:tcMar/>
          </w:tcPr>
          <w:p w:rsidRPr="00E73909" w:rsidR="00AB77FD" w:rsidP="003042F3" w:rsidRDefault="00AB77FD" w14:paraId="24E4530D" w14:textId="77777777">
            <w:pPr>
              <w:jc w:val="both"/>
              <w:rPr>
                <w:rFonts w:ascii="Times New Roman" w:hAnsi="Times New Roman"/>
                <w:sz w:val="24"/>
                <w:szCs w:val="24"/>
              </w:rPr>
            </w:pPr>
            <w:r w:rsidRPr="00E73909">
              <w:rPr>
                <w:rFonts w:ascii="Times New Roman" w:hAnsi="Times New Roman"/>
                <w:sz w:val="24"/>
                <w:szCs w:val="24"/>
              </w:rPr>
              <w:t xml:space="preserve">— how the national accreditation bodies will perform the surveillance </w:t>
            </w:r>
          </w:p>
          <w:p w:rsidRPr="00E73909" w:rsidR="00AB77FD" w:rsidP="003042F3" w:rsidRDefault="00AB77FD" w14:paraId="7303D735" w14:textId="6652F043">
            <w:pPr>
              <w:jc w:val="both"/>
              <w:rPr>
                <w:rFonts w:ascii="Times New Roman" w:hAnsi="Times New Roman"/>
                <w:sz w:val="24"/>
                <w:szCs w:val="24"/>
              </w:rPr>
            </w:pPr>
            <w:r w:rsidRPr="00E73909">
              <w:rPr>
                <w:rFonts w:ascii="Times New Roman" w:hAnsi="Times New Roman"/>
                <w:sz w:val="24"/>
                <w:szCs w:val="24"/>
              </w:rPr>
              <w:t>needed to confirm the continuation of the accreditation,</w:t>
            </w:r>
          </w:p>
        </w:tc>
        <w:tc>
          <w:tcPr>
            <w:tcW w:w="972" w:type="dxa"/>
            <w:tcMar/>
          </w:tcPr>
          <w:p w:rsidRPr="00E73909" w:rsidR="00AB77FD" w:rsidP="003042F3" w:rsidRDefault="00AB77FD" w14:paraId="7563FF44" w14:textId="77777777">
            <w:pPr>
              <w:jc w:val="both"/>
              <w:rPr>
                <w:rFonts w:ascii="Times New Roman" w:hAnsi="Times New Roman"/>
                <w:sz w:val="24"/>
                <w:szCs w:val="24"/>
                <w:lang w:val="sq-AL"/>
              </w:rPr>
            </w:pPr>
          </w:p>
        </w:tc>
        <w:tc>
          <w:tcPr>
            <w:tcW w:w="1290" w:type="dxa"/>
            <w:tcMar/>
          </w:tcPr>
          <w:p w:rsidRPr="00E73909" w:rsidR="00AB77FD" w:rsidP="003042F3" w:rsidRDefault="00AB77FD" w14:paraId="1844CD04" w14:textId="77777777">
            <w:pPr>
              <w:jc w:val="both"/>
              <w:rPr>
                <w:rFonts w:ascii="Times New Roman" w:hAnsi="Times New Roman"/>
                <w:sz w:val="24"/>
                <w:szCs w:val="24"/>
                <w:lang w:val="sq-AL"/>
              </w:rPr>
            </w:pPr>
          </w:p>
        </w:tc>
        <w:tc>
          <w:tcPr>
            <w:tcW w:w="3210" w:type="dxa"/>
            <w:tcMar/>
          </w:tcPr>
          <w:p w:rsidRPr="00E73909" w:rsidR="00AB77FD" w:rsidP="003042F3" w:rsidRDefault="00AB77FD" w14:paraId="07165ADD" w14:textId="77777777">
            <w:pPr>
              <w:jc w:val="both"/>
              <w:rPr>
                <w:rFonts w:ascii="Times New Roman" w:hAnsi="Times New Roman"/>
                <w:sz w:val="24"/>
                <w:szCs w:val="24"/>
              </w:rPr>
            </w:pPr>
            <w:r w:rsidRPr="00E73909">
              <w:rPr>
                <w:rFonts w:ascii="Times New Roman" w:hAnsi="Times New Roman"/>
                <w:sz w:val="24"/>
                <w:szCs w:val="24"/>
              </w:rPr>
              <w:t xml:space="preserve">— how the national accreditation bodies will perform the surveillance </w:t>
            </w:r>
          </w:p>
          <w:p w:rsidRPr="00E73909" w:rsidR="00AB77FD" w:rsidP="003042F3" w:rsidRDefault="00AB77FD" w14:paraId="2279C8EE" w14:textId="7FA8846F">
            <w:pPr>
              <w:jc w:val="both"/>
              <w:rPr>
                <w:rFonts w:ascii="Times New Roman" w:hAnsi="Times New Roman"/>
                <w:sz w:val="24"/>
                <w:szCs w:val="24"/>
                <w:lang w:val="sq-AL"/>
              </w:rPr>
            </w:pPr>
            <w:r w:rsidRPr="00E73909">
              <w:rPr>
                <w:rFonts w:ascii="Times New Roman" w:hAnsi="Times New Roman"/>
                <w:sz w:val="24"/>
                <w:szCs w:val="24"/>
              </w:rPr>
              <w:t>needed to confirm the continuation of the accreditation,</w:t>
            </w:r>
          </w:p>
        </w:tc>
        <w:tc>
          <w:tcPr>
            <w:tcW w:w="1528" w:type="dxa"/>
            <w:tcMar/>
          </w:tcPr>
          <w:p w:rsidRPr="00E73909" w:rsidR="00AB77FD" w:rsidP="003042F3" w:rsidRDefault="00AB77FD" w14:paraId="351E07F6" w14:textId="77777777">
            <w:pPr>
              <w:jc w:val="both"/>
              <w:rPr>
                <w:rFonts w:ascii="Times New Roman" w:hAnsi="Times New Roman"/>
                <w:sz w:val="24"/>
                <w:szCs w:val="24"/>
                <w:lang w:val="sq-AL"/>
              </w:rPr>
            </w:pPr>
          </w:p>
        </w:tc>
        <w:tc>
          <w:tcPr>
            <w:tcW w:w="2486" w:type="dxa"/>
            <w:tcMar/>
          </w:tcPr>
          <w:p w:rsidRPr="00E73909" w:rsidR="00AB77FD" w:rsidP="003042F3" w:rsidRDefault="00AB77FD" w14:paraId="5C24365E" w14:textId="77777777">
            <w:pPr>
              <w:jc w:val="both"/>
              <w:rPr>
                <w:rFonts w:ascii="Times New Roman" w:hAnsi="Times New Roman"/>
                <w:color w:val="000000" w:themeColor="text1"/>
                <w:sz w:val="24"/>
                <w:szCs w:val="24"/>
                <w:lang w:val="sq-AL"/>
              </w:rPr>
            </w:pPr>
          </w:p>
        </w:tc>
      </w:tr>
      <w:tr w:rsidRPr="00E1034A" w:rsidR="00AB77FD" w:rsidTr="1CD47A40" w14:paraId="4364301D" w14:textId="77777777">
        <w:trPr>
          <w:trHeight w:val="300"/>
        </w:trPr>
        <w:tc>
          <w:tcPr>
            <w:tcW w:w="1553" w:type="dxa"/>
            <w:tcMar/>
          </w:tcPr>
          <w:p w:rsidRPr="00E73909" w:rsidR="00AB77FD" w:rsidP="003042F3" w:rsidRDefault="00AB77FD" w14:paraId="52434EC3" w14:textId="77777777">
            <w:pPr>
              <w:jc w:val="both"/>
              <w:rPr>
                <w:rFonts w:ascii="Times New Roman" w:hAnsi="Times New Roman"/>
                <w:sz w:val="24"/>
                <w:szCs w:val="24"/>
                <w:lang w:val="en-GB"/>
              </w:rPr>
            </w:pPr>
          </w:p>
        </w:tc>
        <w:tc>
          <w:tcPr>
            <w:tcW w:w="3249" w:type="dxa"/>
            <w:tcMar/>
          </w:tcPr>
          <w:p w:rsidRPr="00E73909" w:rsidR="00AB77FD" w:rsidP="003042F3" w:rsidRDefault="00AB77FD" w14:paraId="7B316EAB" w14:textId="0D283E62">
            <w:pPr>
              <w:jc w:val="both"/>
              <w:rPr>
                <w:rFonts w:ascii="Times New Roman" w:hAnsi="Times New Roman"/>
                <w:sz w:val="24"/>
                <w:szCs w:val="24"/>
              </w:rPr>
            </w:pPr>
            <w:r w:rsidRPr="00E73909">
              <w:rPr>
                <w:rFonts w:ascii="Times New Roman" w:hAnsi="Times New Roman"/>
                <w:sz w:val="24"/>
                <w:szCs w:val="24"/>
              </w:rPr>
              <w:t xml:space="preserve">— requirements for national accreditation bodies </w:t>
            </w:r>
            <w:proofErr w:type="gramStart"/>
            <w:r w:rsidRPr="00E73909">
              <w:rPr>
                <w:rFonts w:ascii="Times New Roman" w:hAnsi="Times New Roman"/>
                <w:sz w:val="24"/>
                <w:szCs w:val="24"/>
              </w:rPr>
              <w:t>in order to</w:t>
            </w:r>
            <w:proofErr w:type="gramEnd"/>
            <w:r w:rsidRPr="00E73909">
              <w:rPr>
                <w:rFonts w:ascii="Times New Roman" w:hAnsi="Times New Roman"/>
                <w:sz w:val="24"/>
                <w:szCs w:val="24"/>
              </w:rPr>
              <w:t xml:space="preserve"> be competent to provide accreditation to verifiers for shipping activities, including reference to </w:t>
            </w:r>
            <w:proofErr w:type="spellStart"/>
            <w:r w:rsidRPr="00E73909">
              <w:rPr>
                <w:rFonts w:ascii="Times New Roman" w:hAnsi="Times New Roman"/>
                <w:sz w:val="24"/>
                <w:szCs w:val="24"/>
              </w:rPr>
              <w:t>harmonised</w:t>
            </w:r>
            <w:proofErr w:type="spellEnd"/>
            <w:r w:rsidRPr="00E73909">
              <w:rPr>
                <w:rFonts w:ascii="Times New Roman" w:hAnsi="Times New Roman"/>
                <w:sz w:val="24"/>
                <w:szCs w:val="24"/>
              </w:rPr>
              <w:t xml:space="preserve"> standards.</w:t>
            </w:r>
          </w:p>
        </w:tc>
        <w:tc>
          <w:tcPr>
            <w:tcW w:w="972" w:type="dxa"/>
            <w:tcMar/>
          </w:tcPr>
          <w:p w:rsidRPr="00E73909" w:rsidR="00AB77FD" w:rsidP="003042F3" w:rsidRDefault="00AB77FD" w14:paraId="326FA28A" w14:textId="77777777">
            <w:pPr>
              <w:jc w:val="both"/>
              <w:rPr>
                <w:rFonts w:ascii="Times New Roman" w:hAnsi="Times New Roman"/>
                <w:sz w:val="24"/>
                <w:szCs w:val="24"/>
                <w:lang w:val="sq-AL"/>
              </w:rPr>
            </w:pPr>
          </w:p>
        </w:tc>
        <w:tc>
          <w:tcPr>
            <w:tcW w:w="1290" w:type="dxa"/>
            <w:tcMar/>
          </w:tcPr>
          <w:p w:rsidRPr="00E73909" w:rsidR="00AB77FD" w:rsidP="003042F3" w:rsidRDefault="00AB77FD" w14:paraId="7FBB4AE4" w14:textId="77777777">
            <w:pPr>
              <w:jc w:val="both"/>
              <w:rPr>
                <w:rFonts w:ascii="Times New Roman" w:hAnsi="Times New Roman"/>
                <w:sz w:val="24"/>
                <w:szCs w:val="24"/>
                <w:lang w:val="sq-AL"/>
              </w:rPr>
            </w:pPr>
          </w:p>
        </w:tc>
        <w:tc>
          <w:tcPr>
            <w:tcW w:w="3210" w:type="dxa"/>
            <w:tcMar/>
          </w:tcPr>
          <w:p w:rsidRPr="00E1034A" w:rsidR="00AB77FD" w:rsidP="003042F3" w:rsidRDefault="00AB77FD" w14:paraId="4F3506F6" w14:textId="7861B111">
            <w:pPr>
              <w:jc w:val="both"/>
              <w:rPr>
                <w:rFonts w:ascii="Times New Roman" w:hAnsi="Times New Roman"/>
                <w:sz w:val="24"/>
                <w:szCs w:val="24"/>
                <w:lang w:val="sq-AL"/>
              </w:rPr>
            </w:pPr>
            <w:r w:rsidRPr="00E73909">
              <w:rPr>
                <w:rFonts w:ascii="Times New Roman" w:hAnsi="Times New Roman"/>
                <w:sz w:val="24"/>
                <w:szCs w:val="24"/>
              </w:rPr>
              <w:t xml:space="preserve">— requirements for national accreditation bodies </w:t>
            </w:r>
            <w:proofErr w:type="gramStart"/>
            <w:r w:rsidRPr="00E73909">
              <w:rPr>
                <w:rFonts w:ascii="Times New Roman" w:hAnsi="Times New Roman"/>
                <w:sz w:val="24"/>
                <w:szCs w:val="24"/>
              </w:rPr>
              <w:t>in order to</w:t>
            </w:r>
            <w:proofErr w:type="gramEnd"/>
            <w:r w:rsidRPr="00E73909">
              <w:rPr>
                <w:rFonts w:ascii="Times New Roman" w:hAnsi="Times New Roman"/>
                <w:sz w:val="24"/>
                <w:szCs w:val="24"/>
              </w:rPr>
              <w:t xml:space="preserve"> be competent to provide accreditation to verifiers for shipping activities, including reference to </w:t>
            </w:r>
            <w:proofErr w:type="spellStart"/>
            <w:r w:rsidRPr="00E73909">
              <w:rPr>
                <w:rFonts w:ascii="Times New Roman" w:hAnsi="Times New Roman"/>
                <w:sz w:val="24"/>
                <w:szCs w:val="24"/>
              </w:rPr>
              <w:t>harmonised</w:t>
            </w:r>
            <w:proofErr w:type="spellEnd"/>
            <w:r w:rsidRPr="00E73909">
              <w:rPr>
                <w:rFonts w:ascii="Times New Roman" w:hAnsi="Times New Roman"/>
                <w:sz w:val="24"/>
                <w:szCs w:val="24"/>
              </w:rPr>
              <w:t xml:space="preserve"> standards.</w:t>
            </w:r>
          </w:p>
        </w:tc>
        <w:tc>
          <w:tcPr>
            <w:tcW w:w="1528" w:type="dxa"/>
            <w:tcMar/>
          </w:tcPr>
          <w:p w:rsidRPr="00E1034A" w:rsidR="00AB77FD" w:rsidP="003042F3" w:rsidRDefault="00AB77FD" w14:paraId="4058E834" w14:textId="77777777">
            <w:pPr>
              <w:jc w:val="both"/>
              <w:rPr>
                <w:rFonts w:ascii="Times New Roman" w:hAnsi="Times New Roman"/>
                <w:sz w:val="24"/>
                <w:szCs w:val="24"/>
                <w:lang w:val="sq-AL"/>
              </w:rPr>
            </w:pPr>
          </w:p>
        </w:tc>
        <w:tc>
          <w:tcPr>
            <w:tcW w:w="2486" w:type="dxa"/>
            <w:tcMar/>
          </w:tcPr>
          <w:p w:rsidRPr="00E1034A" w:rsidR="00AB77FD" w:rsidP="003042F3" w:rsidRDefault="00AB77FD" w14:paraId="2DD0EEC1" w14:textId="77777777">
            <w:pPr>
              <w:jc w:val="both"/>
              <w:rPr>
                <w:rFonts w:ascii="Times New Roman" w:hAnsi="Times New Roman"/>
                <w:color w:val="000000" w:themeColor="text1"/>
                <w:sz w:val="24"/>
                <w:szCs w:val="24"/>
                <w:lang w:val="sq-AL"/>
              </w:rPr>
            </w:pPr>
          </w:p>
        </w:tc>
      </w:tr>
    </w:tbl>
    <w:p w:rsidRPr="00E1034A" w:rsidR="00DE75C1" w:rsidP="003042F3" w:rsidRDefault="00DE75C1" w14:paraId="614B1AA1" w14:textId="77777777">
      <w:pPr>
        <w:jc w:val="both"/>
        <w:rPr>
          <w:rFonts w:ascii="Times New Roman" w:hAnsi="Times New Roman" w:cs="Times New Roman"/>
          <w:sz w:val="24"/>
          <w:szCs w:val="24"/>
          <w:lang w:val="sq-AL"/>
        </w:rPr>
      </w:pPr>
    </w:p>
    <w:p w:rsidRPr="00E1034A" w:rsidR="000345DC" w:rsidP="003042F3" w:rsidRDefault="000345DC" w14:paraId="479C87DB" w14:textId="77777777">
      <w:pPr>
        <w:jc w:val="both"/>
        <w:rPr>
          <w:rFonts w:ascii="Times New Roman" w:hAnsi="Times New Roman" w:cs="Times New Roman"/>
          <w:sz w:val="24"/>
          <w:szCs w:val="24"/>
          <w:lang w:val="sq-AL"/>
        </w:rPr>
      </w:pPr>
    </w:p>
    <w:sectPr w:rsidRPr="00E1034A" w:rsidR="000345DC" w:rsidSect="00773F60">
      <w:headerReference w:type="default" r:id="rId20"/>
      <w:footerReference w:type="default" r:id="rId21"/>
      <w:pgSz w:w="16838" w:h="11906" w:orient="landscape" w:code="9"/>
      <w:pgMar w:top="1418" w:right="1418" w:bottom="1418" w:left="1276"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60E" w:rsidP="00E0714A" w:rsidRDefault="0088460E" w14:paraId="2DD426FD" w14:textId="77777777">
      <w:r>
        <w:separator/>
      </w:r>
    </w:p>
  </w:endnote>
  <w:endnote w:type="continuationSeparator" w:id="0">
    <w:p w:rsidR="0088460E" w:rsidP="00E0714A" w:rsidRDefault="0088460E" w14:paraId="7B0F85B6" w14:textId="77777777">
      <w:r>
        <w:continuationSeparator/>
      </w:r>
    </w:p>
  </w:endnote>
  <w:endnote w:type="continuationNotice" w:id="1">
    <w:p w:rsidR="0088460E" w:rsidRDefault="0088460E" w14:paraId="42DAF26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3760"/>
      <w:gridCol w:w="6410"/>
      <w:gridCol w:w="3974"/>
    </w:tblGrid>
    <w:tr w:rsidR="00703906" w:rsidTr="000D6C89" w14:paraId="3DDC51E8" w14:textId="77777777">
      <w:tc>
        <w:tcPr>
          <w:tcW w:w="1329" w:type="pct"/>
        </w:tcPr>
        <w:p w:rsidR="00703906" w:rsidP="00703906" w:rsidRDefault="00703906" w14:paraId="0E65FF31" w14:textId="298B0EB1">
          <w:pPr>
            <w:rPr>
              <w:sz w:val="18"/>
              <w:szCs w:val="18"/>
            </w:rPr>
          </w:pPr>
        </w:p>
      </w:tc>
      <w:tc>
        <w:tcPr>
          <w:tcW w:w="2266" w:type="pct"/>
        </w:tcPr>
        <w:p w:rsidR="00703906" w:rsidP="00703906" w:rsidRDefault="00703906" w14:paraId="79FBBBE9" w14:textId="2C53E529">
          <w:pPr>
            <w:jc w:val="center"/>
            <w:rPr>
              <w:sz w:val="18"/>
              <w:szCs w:val="18"/>
            </w:rPr>
          </w:pPr>
        </w:p>
      </w:tc>
      <w:tc>
        <w:tcPr>
          <w:tcW w:w="1405" w:type="pct"/>
        </w:tcPr>
        <w:p w:rsidR="00703906" w:rsidP="00703906" w:rsidRDefault="00703906" w14:paraId="4964DF6E" w14:textId="4C71298D">
          <w:pPr>
            <w:ind w:right="57"/>
            <w:jc w:val="right"/>
            <w:rPr>
              <w:sz w:val="18"/>
              <w:szCs w:val="18"/>
            </w:rPr>
          </w:pPr>
        </w:p>
      </w:tc>
    </w:tr>
  </w:tbl>
  <w:p w:rsidRPr="00703906" w:rsidR="00703906" w:rsidP="00703906" w:rsidRDefault="00703906" w14:paraId="483F0E0B" w14:textId="77777777">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60E" w:rsidP="00E0714A" w:rsidRDefault="0088460E" w14:paraId="39534F21" w14:textId="77777777">
      <w:r>
        <w:separator/>
      </w:r>
    </w:p>
  </w:footnote>
  <w:footnote w:type="continuationSeparator" w:id="0">
    <w:p w:rsidR="0088460E" w:rsidP="00E0714A" w:rsidRDefault="0088460E" w14:paraId="079E726B" w14:textId="77777777">
      <w:r>
        <w:continuationSeparator/>
      </w:r>
    </w:p>
  </w:footnote>
  <w:footnote w:type="continuationNotice" w:id="1">
    <w:p w:rsidR="0088460E" w:rsidRDefault="0088460E" w14:paraId="3C37B3A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9892"/>
      <w:gridCol w:w="4252"/>
    </w:tblGrid>
    <w:tr w:rsidRPr="00703906" w:rsidR="00703906" w:rsidTr="000D6C89" w14:paraId="0E74FE57" w14:textId="77777777">
      <w:tc>
        <w:tcPr>
          <w:tcW w:w="3497" w:type="pct"/>
        </w:tcPr>
        <w:p w:rsidRPr="00703906" w:rsidR="00703906" w:rsidP="00703906" w:rsidRDefault="00703906" w14:paraId="5B14B832" w14:textId="77777777">
          <w:pPr>
            <w:tabs>
              <w:tab w:val="right" w:pos="9356"/>
            </w:tabs>
            <w:spacing w:before="660"/>
            <w:rPr>
              <w:rFonts w:eastAsia="Times New Roman" w:cs="Times New Roman"/>
              <w:lang w:eastAsia="de-DE"/>
            </w:rPr>
          </w:pPr>
        </w:p>
      </w:tc>
      <w:tc>
        <w:tcPr>
          <w:tcW w:w="1503" w:type="pct"/>
        </w:tcPr>
        <w:p w:rsidRPr="00703906" w:rsidR="00703906" w:rsidP="00703906" w:rsidRDefault="00703906" w14:paraId="44EB359F" w14:textId="6F455956">
          <w:pPr>
            <w:tabs>
              <w:tab w:val="right" w:pos="9356"/>
            </w:tabs>
            <w:ind w:right="-227"/>
            <w:jc w:val="right"/>
            <w:rPr>
              <w:rFonts w:eastAsia="Times New Roman" w:cs="Times New Roman"/>
              <w:sz w:val="20"/>
              <w:szCs w:val="20"/>
              <w:lang w:eastAsia="de-DE"/>
            </w:rPr>
          </w:pPr>
        </w:p>
      </w:tc>
    </w:tr>
  </w:tbl>
  <w:p w:rsidRPr="00703906" w:rsidR="00703906" w:rsidP="005E23CA" w:rsidRDefault="00703906" w14:paraId="394E0076" w14:textId="77777777">
    <w:pP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7E91AB8"/>
    <w:multiLevelType w:val="hybridMultilevel"/>
    <w:tmpl w:val="6A801FFC"/>
    <w:lvl w:ilvl="0" w:tplc="8408C260">
      <w:start w:val="1"/>
      <w:numFmt w:val="bullet"/>
      <w:lvlText w:val=""/>
      <w:lvlJc w:val="left"/>
      <w:pPr>
        <w:ind w:left="720" w:hanging="360"/>
      </w:pPr>
      <w:rPr>
        <w:rFonts w:ascii="Symbol" w:hAnsi="Symbol"/>
      </w:rPr>
    </w:lvl>
    <w:lvl w:ilvl="1" w:tplc="75CEEA5A">
      <w:start w:val="1"/>
      <w:numFmt w:val="bullet"/>
      <w:lvlText w:val=""/>
      <w:lvlJc w:val="left"/>
      <w:pPr>
        <w:ind w:left="720" w:hanging="360"/>
      </w:pPr>
      <w:rPr>
        <w:rFonts w:ascii="Symbol" w:hAnsi="Symbol"/>
      </w:rPr>
    </w:lvl>
    <w:lvl w:ilvl="2" w:tplc="015EE39E">
      <w:start w:val="1"/>
      <w:numFmt w:val="bullet"/>
      <w:lvlText w:val=""/>
      <w:lvlJc w:val="left"/>
      <w:pPr>
        <w:ind w:left="720" w:hanging="360"/>
      </w:pPr>
      <w:rPr>
        <w:rFonts w:ascii="Symbol" w:hAnsi="Symbol"/>
      </w:rPr>
    </w:lvl>
    <w:lvl w:ilvl="3" w:tplc="DC80D8F2">
      <w:start w:val="1"/>
      <w:numFmt w:val="bullet"/>
      <w:lvlText w:val=""/>
      <w:lvlJc w:val="left"/>
      <w:pPr>
        <w:ind w:left="720" w:hanging="360"/>
      </w:pPr>
      <w:rPr>
        <w:rFonts w:ascii="Symbol" w:hAnsi="Symbol"/>
      </w:rPr>
    </w:lvl>
    <w:lvl w:ilvl="4" w:tplc="70E0D2B2">
      <w:start w:val="1"/>
      <w:numFmt w:val="bullet"/>
      <w:lvlText w:val=""/>
      <w:lvlJc w:val="left"/>
      <w:pPr>
        <w:ind w:left="720" w:hanging="360"/>
      </w:pPr>
      <w:rPr>
        <w:rFonts w:ascii="Symbol" w:hAnsi="Symbol"/>
      </w:rPr>
    </w:lvl>
    <w:lvl w:ilvl="5" w:tplc="6DE8DA6C">
      <w:start w:val="1"/>
      <w:numFmt w:val="bullet"/>
      <w:lvlText w:val=""/>
      <w:lvlJc w:val="left"/>
      <w:pPr>
        <w:ind w:left="720" w:hanging="360"/>
      </w:pPr>
      <w:rPr>
        <w:rFonts w:ascii="Symbol" w:hAnsi="Symbol"/>
      </w:rPr>
    </w:lvl>
    <w:lvl w:ilvl="6" w:tplc="20B87FB8">
      <w:start w:val="1"/>
      <w:numFmt w:val="bullet"/>
      <w:lvlText w:val=""/>
      <w:lvlJc w:val="left"/>
      <w:pPr>
        <w:ind w:left="720" w:hanging="360"/>
      </w:pPr>
      <w:rPr>
        <w:rFonts w:ascii="Symbol" w:hAnsi="Symbol"/>
      </w:rPr>
    </w:lvl>
    <w:lvl w:ilvl="7" w:tplc="5358DA96">
      <w:start w:val="1"/>
      <w:numFmt w:val="bullet"/>
      <w:lvlText w:val=""/>
      <w:lvlJc w:val="left"/>
      <w:pPr>
        <w:ind w:left="720" w:hanging="360"/>
      </w:pPr>
      <w:rPr>
        <w:rFonts w:ascii="Symbol" w:hAnsi="Symbol"/>
      </w:rPr>
    </w:lvl>
    <w:lvl w:ilvl="8" w:tplc="2B2C8C20">
      <w:start w:val="1"/>
      <w:numFmt w:val="bullet"/>
      <w:lvlText w:val=""/>
      <w:lvlJc w:val="left"/>
      <w:pPr>
        <w:ind w:left="720" w:hanging="360"/>
      </w:pPr>
      <w:rPr>
        <w:rFonts w:ascii="Symbol" w:hAnsi="Symbol"/>
      </w:rPr>
    </w:lvl>
  </w:abstractNum>
  <w:abstractNum w:abstractNumId="11" w15:restartNumberingAfterBreak="0">
    <w:nsid w:val="0CAC4625"/>
    <w:multiLevelType w:val="multilevel"/>
    <w:tmpl w:val="8B6042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3FF5DCF"/>
    <w:multiLevelType w:val="multilevel"/>
    <w:tmpl w:val="2116A2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C200992"/>
    <w:multiLevelType w:val="hybridMultilevel"/>
    <w:tmpl w:val="8FBCB1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9E25F4"/>
    <w:multiLevelType w:val="multilevel"/>
    <w:tmpl w:val="5712B2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4A72350B"/>
    <w:multiLevelType w:val="multilevel"/>
    <w:tmpl w:val="3558E9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17776549">
    <w:abstractNumId w:val="9"/>
  </w:num>
  <w:num w:numId="2" w16cid:durableId="22829660">
    <w:abstractNumId w:val="7"/>
  </w:num>
  <w:num w:numId="3" w16cid:durableId="133908693">
    <w:abstractNumId w:val="6"/>
  </w:num>
  <w:num w:numId="4" w16cid:durableId="1678191464">
    <w:abstractNumId w:val="5"/>
  </w:num>
  <w:num w:numId="5" w16cid:durableId="1722241268">
    <w:abstractNumId w:val="4"/>
  </w:num>
  <w:num w:numId="6" w16cid:durableId="269551027">
    <w:abstractNumId w:val="8"/>
  </w:num>
  <w:num w:numId="7" w16cid:durableId="1710373895">
    <w:abstractNumId w:val="3"/>
  </w:num>
  <w:num w:numId="8" w16cid:durableId="261375292">
    <w:abstractNumId w:val="2"/>
  </w:num>
  <w:num w:numId="9" w16cid:durableId="1176311056">
    <w:abstractNumId w:val="1"/>
  </w:num>
  <w:num w:numId="10" w16cid:durableId="1444298597">
    <w:abstractNumId w:val="0"/>
  </w:num>
  <w:num w:numId="11" w16cid:durableId="1748183346">
    <w:abstractNumId w:val="11"/>
  </w:num>
  <w:num w:numId="12" w16cid:durableId="673000177">
    <w:abstractNumId w:val="15"/>
  </w:num>
  <w:num w:numId="13" w16cid:durableId="250434739">
    <w:abstractNumId w:val="12"/>
  </w:num>
  <w:num w:numId="14" w16cid:durableId="651643459">
    <w:abstractNumId w:val="14"/>
  </w:num>
  <w:num w:numId="15" w16cid:durableId="1746799065">
    <w:abstractNumId w:val="10"/>
  </w:num>
  <w:num w:numId="16" w16cid:durableId="5189365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975"/>
    <w:rsid w:val="0000232F"/>
    <w:rsid w:val="00003386"/>
    <w:rsid w:val="000077F1"/>
    <w:rsid w:val="00007BDD"/>
    <w:rsid w:val="00007D63"/>
    <w:rsid w:val="00010DDD"/>
    <w:rsid w:val="00010EF0"/>
    <w:rsid w:val="00011ACA"/>
    <w:rsid w:val="000160B4"/>
    <w:rsid w:val="0001726D"/>
    <w:rsid w:val="000175EC"/>
    <w:rsid w:val="0002132E"/>
    <w:rsid w:val="00023C17"/>
    <w:rsid w:val="000265D5"/>
    <w:rsid w:val="00027976"/>
    <w:rsid w:val="00027F91"/>
    <w:rsid w:val="00027FFA"/>
    <w:rsid w:val="000306C8"/>
    <w:rsid w:val="000318CE"/>
    <w:rsid w:val="000345DC"/>
    <w:rsid w:val="0003574E"/>
    <w:rsid w:val="00036956"/>
    <w:rsid w:val="00036DB3"/>
    <w:rsid w:val="00036E35"/>
    <w:rsid w:val="00040676"/>
    <w:rsid w:val="00040A8D"/>
    <w:rsid w:val="00041549"/>
    <w:rsid w:val="00042C75"/>
    <w:rsid w:val="000441D9"/>
    <w:rsid w:val="00046FA1"/>
    <w:rsid w:val="0005052B"/>
    <w:rsid w:val="00050EC6"/>
    <w:rsid w:val="0005137F"/>
    <w:rsid w:val="00051CC7"/>
    <w:rsid w:val="000520F3"/>
    <w:rsid w:val="000526C8"/>
    <w:rsid w:val="00053C2B"/>
    <w:rsid w:val="00053F93"/>
    <w:rsid w:val="000562A9"/>
    <w:rsid w:val="00056C0E"/>
    <w:rsid w:val="00057EF2"/>
    <w:rsid w:val="00060844"/>
    <w:rsid w:val="00060BED"/>
    <w:rsid w:val="0006103F"/>
    <w:rsid w:val="00062729"/>
    <w:rsid w:val="00063585"/>
    <w:rsid w:val="00063823"/>
    <w:rsid w:val="00063FA4"/>
    <w:rsid w:val="0006789C"/>
    <w:rsid w:val="00070904"/>
    <w:rsid w:val="00070CD3"/>
    <w:rsid w:val="00072577"/>
    <w:rsid w:val="0007260A"/>
    <w:rsid w:val="00072EB2"/>
    <w:rsid w:val="00074B9B"/>
    <w:rsid w:val="00075319"/>
    <w:rsid w:val="00076A1D"/>
    <w:rsid w:val="0008143C"/>
    <w:rsid w:val="00083EAE"/>
    <w:rsid w:val="00084875"/>
    <w:rsid w:val="000849E2"/>
    <w:rsid w:val="00090AA5"/>
    <w:rsid w:val="0009385F"/>
    <w:rsid w:val="0009556E"/>
    <w:rsid w:val="00095A56"/>
    <w:rsid w:val="000971C7"/>
    <w:rsid w:val="00097AA7"/>
    <w:rsid w:val="000A0BFF"/>
    <w:rsid w:val="000A1031"/>
    <w:rsid w:val="000A15D9"/>
    <w:rsid w:val="000A1987"/>
    <w:rsid w:val="000A2255"/>
    <w:rsid w:val="000A4D6C"/>
    <w:rsid w:val="000A5ADA"/>
    <w:rsid w:val="000A5D04"/>
    <w:rsid w:val="000A6949"/>
    <w:rsid w:val="000A6A21"/>
    <w:rsid w:val="000A6FB6"/>
    <w:rsid w:val="000A760A"/>
    <w:rsid w:val="000B08C1"/>
    <w:rsid w:val="000B0F50"/>
    <w:rsid w:val="000B12C4"/>
    <w:rsid w:val="000B14A1"/>
    <w:rsid w:val="000B1FBF"/>
    <w:rsid w:val="000B232D"/>
    <w:rsid w:val="000B3B94"/>
    <w:rsid w:val="000B40AE"/>
    <w:rsid w:val="000B5724"/>
    <w:rsid w:val="000B60C4"/>
    <w:rsid w:val="000B6A01"/>
    <w:rsid w:val="000C08CA"/>
    <w:rsid w:val="000C0BBE"/>
    <w:rsid w:val="000C0CBD"/>
    <w:rsid w:val="000C0D4A"/>
    <w:rsid w:val="000C2E75"/>
    <w:rsid w:val="000C33C8"/>
    <w:rsid w:val="000C3C19"/>
    <w:rsid w:val="000C44D9"/>
    <w:rsid w:val="000C49C4"/>
    <w:rsid w:val="000C5436"/>
    <w:rsid w:val="000C646B"/>
    <w:rsid w:val="000D0035"/>
    <w:rsid w:val="000D00FC"/>
    <w:rsid w:val="000D11D1"/>
    <w:rsid w:val="000D1C77"/>
    <w:rsid w:val="000D28E9"/>
    <w:rsid w:val="000D29AA"/>
    <w:rsid w:val="000D29C7"/>
    <w:rsid w:val="000D377C"/>
    <w:rsid w:val="000D3830"/>
    <w:rsid w:val="000D412E"/>
    <w:rsid w:val="000D470D"/>
    <w:rsid w:val="000D6188"/>
    <w:rsid w:val="000E0825"/>
    <w:rsid w:val="000E159C"/>
    <w:rsid w:val="000E1F91"/>
    <w:rsid w:val="000E20AD"/>
    <w:rsid w:val="000E24D7"/>
    <w:rsid w:val="000E3EE9"/>
    <w:rsid w:val="000E5351"/>
    <w:rsid w:val="000E54E7"/>
    <w:rsid w:val="000E657E"/>
    <w:rsid w:val="000E6A1E"/>
    <w:rsid w:val="000F23BF"/>
    <w:rsid w:val="000F2EF8"/>
    <w:rsid w:val="000F4394"/>
    <w:rsid w:val="000F5628"/>
    <w:rsid w:val="000F7733"/>
    <w:rsid w:val="00100427"/>
    <w:rsid w:val="00101A15"/>
    <w:rsid w:val="00102471"/>
    <w:rsid w:val="00103280"/>
    <w:rsid w:val="00103B24"/>
    <w:rsid w:val="00106FAC"/>
    <w:rsid w:val="00106FBB"/>
    <w:rsid w:val="00107D21"/>
    <w:rsid w:val="0011040B"/>
    <w:rsid w:val="001122AF"/>
    <w:rsid w:val="00113248"/>
    <w:rsid w:val="001138EC"/>
    <w:rsid w:val="00113A55"/>
    <w:rsid w:val="00115DBC"/>
    <w:rsid w:val="00115DC1"/>
    <w:rsid w:val="00120497"/>
    <w:rsid w:val="001204F4"/>
    <w:rsid w:val="00121336"/>
    <w:rsid w:val="00122E18"/>
    <w:rsid w:val="00126F04"/>
    <w:rsid w:val="00127B4A"/>
    <w:rsid w:val="00131031"/>
    <w:rsid w:val="001314A2"/>
    <w:rsid w:val="00131989"/>
    <w:rsid w:val="00132DB6"/>
    <w:rsid w:val="00132F16"/>
    <w:rsid w:val="00133CF3"/>
    <w:rsid w:val="00135F8C"/>
    <w:rsid w:val="001415D6"/>
    <w:rsid w:val="00142571"/>
    <w:rsid w:val="00142C92"/>
    <w:rsid w:val="00142CC1"/>
    <w:rsid w:val="001435F2"/>
    <w:rsid w:val="00143797"/>
    <w:rsid w:val="00144180"/>
    <w:rsid w:val="00145884"/>
    <w:rsid w:val="00145FD8"/>
    <w:rsid w:val="0014758C"/>
    <w:rsid w:val="001500D1"/>
    <w:rsid w:val="00152E2C"/>
    <w:rsid w:val="00153221"/>
    <w:rsid w:val="00153EE2"/>
    <w:rsid w:val="00155567"/>
    <w:rsid w:val="00157D5D"/>
    <w:rsid w:val="001606B0"/>
    <w:rsid w:val="001609E3"/>
    <w:rsid w:val="00161661"/>
    <w:rsid w:val="00161A57"/>
    <w:rsid w:val="00162986"/>
    <w:rsid w:val="00166C16"/>
    <w:rsid w:val="00167DEF"/>
    <w:rsid w:val="00172905"/>
    <w:rsid w:val="00174378"/>
    <w:rsid w:val="00174FCD"/>
    <w:rsid w:val="0017595C"/>
    <w:rsid w:val="00175D71"/>
    <w:rsid w:val="0017601D"/>
    <w:rsid w:val="00180930"/>
    <w:rsid w:val="00182127"/>
    <w:rsid w:val="001842C4"/>
    <w:rsid w:val="001853C9"/>
    <w:rsid w:val="00185A70"/>
    <w:rsid w:val="00187D98"/>
    <w:rsid w:val="00187E1B"/>
    <w:rsid w:val="001930E0"/>
    <w:rsid w:val="00193A24"/>
    <w:rsid w:val="001944F1"/>
    <w:rsid w:val="001950BB"/>
    <w:rsid w:val="00196765"/>
    <w:rsid w:val="001973D5"/>
    <w:rsid w:val="0019765B"/>
    <w:rsid w:val="00197682"/>
    <w:rsid w:val="0019770A"/>
    <w:rsid w:val="001A017D"/>
    <w:rsid w:val="001A15E2"/>
    <w:rsid w:val="001A1E87"/>
    <w:rsid w:val="001A2154"/>
    <w:rsid w:val="001A3E1A"/>
    <w:rsid w:val="001A6E0C"/>
    <w:rsid w:val="001A75C9"/>
    <w:rsid w:val="001A778A"/>
    <w:rsid w:val="001B063D"/>
    <w:rsid w:val="001B12C0"/>
    <w:rsid w:val="001B12C6"/>
    <w:rsid w:val="001B191D"/>
    <w:rsid w:val="001B4207"/>
    <w:rsid w:val="001B458D"/>
    <w:rsid w:val="001B460C"/>
    <w:rsid w:val="001B7093"/>
    <w:rsid w:val="001C0F54"/>
    <w:rsid w:val="001C221F"/>
    <w:rsid w:val="001C4C29"/>
    <w:rsid w:val="001C77C5"/>
    <w:rsid w:val="001C7F56"/>
    <w:rsid w:val="001D18C1"/>
    <w:rsid w:val="001D20CB"/>
    <w:rsid w:val="001D540F"/>
    <w:rsid w:val="001D780B"/>
    <w:rsid w:val="001E00EF"/>
    <w:rsid w:val="001E224A"/>
    <w:rsid w:val="001E25E7"/>
    <w:rsid w:val="001E278F"/>
    <w:rsid w:val="001E378D"/>
    <w:rsid w:val="001E4256"/>
    <w:rsid w:val="001E5060"/>
    <w:rsid w:val="001F00EB"/>
    <w:rsid w:val="001F08F0"/>
    <w:rsid w:val="001F303D"/>
    <w:rsid w:val="001F444E"/>
    <w:rsid w:val="001F476E"/>
    <w:rsid w:val="001F58EA"/>
    <w:rsid w:val="001F7C38"/>
    <w:rsid w:val="001F7E93"/>
    <w:rsid w:val="00203A1A"/>
    <w:rsid w:val="00203A79"/>
    <w:rsid w:val="00204096"/>
    <w:rsid w:val="00204636"/>
    <w:rsid w:val="0020551F"/>
    <w:rsid w:val="0020657E"/>
    <w:rsid w:val="00211A52"/>
    <w:rsid w:val="00212305"/>
    <w:rsid w:val="002137DF"/>
    <w:rsid w:val="00215823"/>
    <w:rsid w:val="00215B87"/>
    <w:rsid w:val="0021663F"/>
    <w:rsid w:val="0021684E"/>
    <w:rsid w:val="002172F8"/>
    <w:rsid w:val="002179A1"/>
    <w:rsid w:val="0022064D"/>
    <w:rsid w:val="0022279A"/>
    <w:rsid w:val="00223347"/>
    <w:rsid w:val="002234A7"/>
    <w:rsid w:val="00223EBA"/>
    <w:rsid w:val="0022496C"/>
    <w:rsid w:val="00224C8B"/>
    <w:rsid w:val="00225960"/>
    <w:rsid w:val="002259CD"/>
    <w:rsid w:val="00226516"/>
    <w:rsid w:val="00230625"/>
    <w:rsid w:val="00232084"/>
    <w:rsid w:val="002322C4"/>
    <w:rsid w:val="00232DA2"/>
    <w:rsid w:val="0023349F"/>
    <w:rsid w:val="002341D0"/>
    <w:rsid w:val="00234528"/>
    <w:rsid w:val="002404F6"/>
    <w:rsid w:val="002408B9"/>
    <w:rsid w:val="00241C85"/>
    <w:rsid w:val="00241EBE"/>
    <w:rsid w:val="002440B4"/>
    <w:rsid w:val="00244137"/>
    <w:rsid w:val="002457A8"/>
    <w:rsid w:val="00246736"/>
    <w:rsid w:val="002515B7"/>
    <w:rsid w:val="00251BC9"/>
    <w:rsid w:val="002529BA"/>
    <w:rsid w:val="00252A28"/>
    <w:rsid w:val="00253A36"/>
    <w:rsid w:val="00254110"/>
    <w:rsid w:val="00255017"/>
    <w:rsid w:val="002559B7"/>
    <w:rsid w:val="00256293"/>
    <w:rsid w:val="0025767B"/>
    <w:rsid w:val="00257B84"/>
    <w:rsid w:val="00261293"/>
    <w:rsid w:val="00262A82"/>
    <w:rsid w:val="00262DDF"/>
    <w:rsid w:val="002633CD"/>
    <w:rsid w:val="00263610"/>
    <w:rsid w:val="002637A7"/>
    <w:rsid w:val="00263F37"/>
    <w:rsid w:val="002647EE"/>
    <w:rsid w:val="00264C68"/>
    <w:rsid w:val="00266425"/>
    <w:rsid w:val="002668B4"/>
    <w:rsid w:val="00266E1B"/>
    <w:rsid w:val="00271793"/>
    <w:rsid w:val="002717A2"/>
    <w:rsid w:val="00271C92"/>
    <w:rsid w:val="00272989"/>
    <w:rsid w:val="00276D12"/>
    <w:rsid w:val="00276D1F"/>
    <w:rsid w:val="00276F11"/>
    <w:rsid w:val="00277336"/>
    <w:rsid w:val="002777D2"/>
    <w:rsid w:val="002778A6"/>
    <w:rsid w:val="002819B7"/>
    <w:rsid w:val="00285C92"/>
    <w:rsid w:val="00287B5D"/>
    <w:rsid w:val="0029022A"/>
    <w:rsid w:val="0029267D"/>
    <w:rsid w:val="00292D1C"/>
    <w:rsid w:val="0029588D"/>
    <w:rsid w:val="00296A01"/>
    <w:rsid w:val="00297749"/>
    <w:rsid w:val="002A078F"/>
    <w:rsid w:val="002A0C38"/>
    <w:rsid w:val="002A0C9E"/>
    <w:rsid w:val="002A0D0C"/>
    <w:rsid w:val="002A0D23"/>
    <w:rsid w:val="002A0D7F"/>
    <w:rsid w:val="002A2A7F"/>
    <w:rsid w:val="002A43B1"/>
    <w:rsid w:val="002A6A81"/>
    <w:rsid w:val="002A6EAD"/>
    <w:rsid w:val="002A7658"/>
    <w:rsid w:val="002A7C40"/>
    <w:rsid w:val="002B0E8D"/>
    <w:rsid w:val="002B1312"/>
    <w:rsid w:val="002B23AD"/>
    <w:rsid w:val="002B29E7"/>
    <w:rsid w:val="002B38B4"/>
    <w:rsid w:val="002B3F80"/>
    <w:rsid w:val="002B4450"/>
    <w:rsid w:val="002B6B78"/>
    <w:rsid w:val="002C0637"/>
    <w:rsid w:val="002C1C3E"/>
    <w:rsid w:val="002C20EE"/>
    <w:rsid w:val="002C2224"/>
    <w:rsid w:val="002C33D9"/>
    <w:rsid w:val="002C403D"/>
    <w:rsid w:val="002C63B1"/>
    <w:rsid w:val="002C6C52"/>
    <w:rsid w:val="002C79C2"/>
    <w:rsid w:val="002C7CCF"/>
    <w:rsid w:val="002C7EE4"/>
    <w:rsid w:val="002C7F95"/>
    <w:rsid w:val="002D019A"/>
    <w:rsid w:val="002D07CC"/>
    <w:rsid w:val="002D2995"/>
    <w:rsid w:val="002D3C24"/>
    <w:rsid w:val="002D598A"/>
    <w:rsid w:val="002D6443"/>
    <w:rsid w:val="002D78AA"/>
    <w:rsid w:val="002D7E1A"/>
    <w:rsid w:val="002E00F5"/>
    <w:rsid w:val="002E1F04"/>
    <w:rsid w:val="002F3172"/>
    <w:rsid w:val="002F529F"/>
    <w:rsid w:val="002F548E"/>
    <w:rsid w:val="002F5AA8"/>
    <w:rsid w:val="002F5E75"/>
    <w:rsid w:val="002F66D7"/>
    <w:rsid w:val="002F772C"/>
    <w:rsid w:val="00302CD3"/>
    <w:rsid w:val="003033AC"/>
    <w:rsid w:val="003042F3"/>
    <w:rsid w:val="00304C8E"/>
    <w:rsid w:val="003069DF"/>
    <w:rsid w:val="00306CC1"/>
    <w:rsid w:val="00306D5D"/>
    <w:rsid w:val="00307099"/>
    <w:rsid w:val="00307F6A"/>
    <w:rsid w:val="003136FB"/>
    <w:rsid w:val="003142A6"/>
    <w:rsid w:val="0031476E"/>
    <w:rsid w:val="0031652E"/>
    <w:rsid w:val="0031763D"/>
    <w:rsid w:val="003227C7"/>
    <w:rsid w:val="00322E6C"/>
    <w:rsid w:val="0032354B"/>
    <w:rsid w:val="00324409"/>
    <w:rsid w:val="003249FD"/>
    <w:rsid w:val="00325801"/>
    <w:rsid w:val="0032682D"/>
    <w:rsid w:val="00327D81"/>
    <w:rsid w:val="00330263"/>
    <w:rsid w:val="003306C7"/>
    <w:rsid w:val="00330739"/>
    <w:rsid w:val="00333161"/>
    <w:rsid w:val="00333240"/>
    <w:rsid w:val="00333C91"/>
    <w:rsid w:val="00334AD8"/>
    <w:rsid w:val="00334E53"/>
    <w:rsid w:val="00334FA8"/>
    <w:rsid w:val="00335F32"/>
    <w:rsid w:val="0033704C"/>
    <w:rsid w:val="00337E66"/>
    <w:rsid w:val="00340EE8"/>
    <w:rsid w:val="0034163E"/>
    <w:rsid w:val="003453A1"/>
    <w:rsid w:val="00345835"/>
    <w:rsid w:val="00345895"/>
    <w:rsid w:val="00345DB8"/>
    <w:rsid w:val="003464BB"/>
    <w:rsid w:val="00350062"/>
    <w:rsid w:val="003503E6"/>
    <w:rsid w:val="00350E59"/>
    <w:rsid w:val="00351887"/>
    <w:rsid w:val="00351A87"/>
    <w:rsid w:val="00351EEF"/>
    <w:rsid w:val="003520AF"/>
    <w:rsid w:val="00354246"/>
    <w:rsid w:val="00354EFC"/>
    <w:rsid w:val="00355043"/>
    <w:rsid w:val="003555E7"/>
    <w:rsid w:val="00356115"/>
    <w:rsid w:val="003575CD"/>
    <w:rsid w:val="00357DA0"/>
    <w:rsid w:val="0036055A"/>
    <w:rsid w:val="00361106"/>
    <w:rsid w:val="0036268F"/>
    <w:rsid w:val="00362C5F"/>
    <w:rsid w:val="00364939"/>
    <w:rsid w:val="003659AF"/>
    <w:rsid w:val="003674CE"/>
    <w:rsid w:val="00367A14"/>
    <w:rsid w:val="00370412"/>
    <w:rsid w:val="00370F54"/>
    <w:rsid w:val="00371149"/>
    <w:rsid w:val="0037292D"/>
    <w:rsid w:val="00372C85"/>
    <w:rsid w:val="00374CE2"/>
    <w:rsid w:val="00377002"/>
    <w:rsid w:val="00377583"/>
    <w:rsid w:val="003801FA"/>
    <w:rsid w:val="00382793"/>
    <w:rsid w:val="00383572"/>
    <w:rsid w:val="00383E45"/>
    <w:rsid w:val="003841C9"/>
    <w:rsid w:val="0038530A"/>
    <w:rsid w:val="00386B59"/>
    <w:rsid w:val="00386DF0"/>
    <w:rsid w:val="003924A3"/>
    <w:rsid w:val="0039364C"/>
    <w:rsid w:val="003938B8"/>
    <w:rsid w:val="00395B94"/>
    <w:rsid w:val="003966ED"/>
    <w:rsid w:val="00397102"/>
    <w:rsid w:val="003A0AA2"/>
    <w:rsid w:val="003A29EA"/>
    <w:rsid w:val="003A4386"/>
    <w:rsid w:val="003A4849"/>
    <w:rsid w:val="003A5DEF"/>
    <w:rsid w:val="003A6F35"/>
    <w:rsid w:val="003A7CDE"/>
    <w:rsid w:val="003B1B79"/>
    <w:rsid w:val="003B258B"/>
    <w:rsid w:val="003B2E12"/>
    <w:rsid w:val="003B306D"/>
    <w:rsid w:val="003B42AE"/>
    <w:rsid w:val="003B4EE6"/>
    <w:rsid w:val="003B639C"/>
    <w:rsid w:val="003B655B"/>
    <w:rsid w:val="003B7318"/>
    <w:rsid w:val="003B764B"/>
    <w:rsid w:val="003B7FF1"/>
    <w:rsid w:val="003C08DA"/>
    <w:rsid w:val="003C233D"/>
    <w:rsid w:val="003C3328"/>
    <w:rsid w:val="003C353F"/>
    <w:rsid w:val="003C3A3A"/>
    <w:rsid w:val="003C3CFD"/>
    <w:rsid w:val="003C4274"/>
    <w:rsid w:val="003C4CFF"/>
    <w:rsid w:val="003C5614"/>
    <w:rsid w:val="003C657A"/>
    <w:rsid w:val="003C6EBA"/>
    <w:rsid w:val="003C7031"/>
    <w:rsid w:val="003D25D0"/>
    <w:rsid w:val="003D2960"/>
    <w:rsid w:val="003D4B38"/>
    <w:rsid w:val="003D5694"/>
    <w:rsid w:val="003D6CF9"/>
    <w:rsid w:val="003D7349"/>
    <w:rsid w:val="003E0EE4"/>
    <w:rsid w:val="003E1708"/>
    <w:rsid w:val="003E1AD3"/>
    <w:rsid w:val="003E262D"/>
    <w:rsid w:val="003E29DA"/>
    <w:rsid w:val="003E2A2C"/>
    <w:rsid w:val="003E36BE"/>
    <w:rsid w:val="003E5412"/>
    <w:rsid w:val="003E5A23"/>
    <w:rsid w:val="003E5CAF"/>
    <w:rsid w:val="003E7011"/>
    <w:rsid w:val="003F40D9"/>
    <w:rsid w:val="003F66BA"/>
    <w:rsid w:val="003F7C5D"/>
    <w:rsid w:val="004002AA"/>
    <w:rsid w:val="00402089"/>
    <w:rsid w:val="00402249"/>
    <w:rsid w:val="00403B19"/>
    <w:rsid w:val="004046F4"/>
    <w:rsid w:val="00405636"/>
    <w:rsid w:val="00406A11"/>
    <w:rsid w:val="00407C13"/>
    <w:rsid w:val="00407EB8"/>
    <w:rsid w:val="0041085F"/>
    <w:rsid w:val="00410BC5"/>
    <w:rsid w:val="00410BFA"/>
    <w:rsid w:val="00411092"/>
    <w:rsid w:val="004128A8"/>
    <w:rsid w:val="00413E27"/>
    <w:rsid w:val="00413F55"/>
    <w:rsid w:val="0041411B"/>
    <w:rsid w:val="00414385"/>
    <w:rsid w:val="00415CD5"/>
    <w:rsid w:val="00420677"/>
    <w:rsid w:val="004223A1"/>
    <w:rsid w:val="00422934"/>
    <w:rsid w:val="0042303C"/>
    <w:rsid w:val="004232D0"/>
    <w:rsid w:val="00423835"/>
    <w:rsid w:val="004241DA"/>
    <w:rsid w:val="00424254"/>
    <w:rsid w:val="00426A40"/>
    <w:rsid w:val="00427403"/>
    <w:rsid w:val="00427DF7"/>
    <w:rsid w:val="00430B7A"/>
    <w:rsid w:val="004315C5"/>
    <w:rsid w:val="00432157"/>
    <w:rsid w:val="004322B7"/>
    <w:rsid w:val="00433500"/>
    <w:rsid w:val="00433FBC"/>
    <w:rsid w:val="00435AE6"/>
    <w:rsid w:val="00435BC3"/>
    <w:rsid w:val="00436133"/>
    <w:rsid w:val="0043676A"/>
    <w:rsid w:val="0044126B"/>
    <w:rsid w:val="004418BD"/>
    <w:rsid w:val="00442389"/>
    <w:rsid w:val="00444B9F"/>
    <w:rsid w:val="00444BD7"/>
    <w:rsid w:val="00444EEE"/>
    <w:rsid w:val="004466D9"/>
    <w:rsid w:val="00451437"/>
    <w:rsid w:val="00452231"/>
    <w:rsid w:val="0045273F"/>
    <w:rsid w:val="00452D6E"/>
    <w:rsid w:val="00453653"/>
    <w:rsid w:val="00455F65"/>
    <w:rsid w:val="004561E3"/>
    <w:rsid w:val="00463603"/>
    <w:rsid w:val="00463B21"/>
    <w:rsid w:val="00464832"/>
    <w:rsid w:val="00466164"/>
    <w:rsid w:val="00466670"/>
    <w:rsid w:val="0046771D"/>
    <w:rsid w:val="0047015B"/>
    <w:rsid w:val="004701E0"/>
    <w:rsid w:val="00470A63"/>
    <w:rsid w:val="00471401"/>
    <w:rsid w:val="0047230A"/>
    <w:rsid w:val="00475760"/>
    <w:rsid w:val="00476197"/>
    <w:rsid w:val="004771F7"/>
    <w:rsid w:val="0048036C"/>
    <w:rsid w:val="004806D6"/>
    <w:rsid w:val="004815B3"/>
    <w:rsid w:val="004826CD"/>
    <w:rsid w:val="004863B6"/>
    <w:rsid w:val="0048685C"/>
    <w:rsid w:val="00486ADF"/>
    <w:rsid w:val="004873EC"/>
    <w:rsid w:val="00491774"/>
    <w:rsid w:val="00491A5D"/>
    <w:rsid w:val="0049207F"/>
    <w:rsid w:val="0049296E"/>
    <w:rsid w:val="00493026"/>
    <w:rsid w:val="0049344F"/>
    <w:rsid w:val="00493D85"/>
    <w:rsid w:val="00493F1B"/>
    <w:rsid w:val="0049471E"/>
    <w:rsid w:val="004957F5"/>
    <w:rsid w:val="00495B26"/>
    <w:rsid w:val="00495CF2"/>
    <w:rsid w:val="00496E16"/>
    <w:rsid w:val="004976F0"/>
    <w:rsid w:val="00497DD7"/>
    <w:rsid w:val="004A03CE"/>
    <w:rsid w:val="004A1C76"/>
    <w:rsid w:val="004A2361"/>
    <w:rsid w:val="004A429C"/>
    <w:rsid w:val="004A7098"/>
    <w:rsid w:val="004A7361"/>
    <w:rsid w:val="004A7B8F"/>
    <w:rsid w:val="004B1F7E"/>
    <w:rsid w:val="004B236B"/>
    <w:rsid w:val="004B34C5"/>
    <w:rsid w:val="004B4E6E"/>
    <w:rsid w:val="004B55F3"/>
    <w:rsid w:val="004B60F2"/>
    <w:rsid w:val="004B6993"/>
    <w:rsid w:val="004C0AC4"/>
    <w:rsid w:val="004C1D49"/>
    <w:rsid w:val="004C285C"/>
    <w:rsid w:val="004C2A0A"/>
    <w:rsid w:val="004C2B26"/>
    <w:rsid w:val="004C42D3"/>
    <w:rsid w:val="004C44C1"/>
    <w:rsid w:val="004C50C2"/>
    <w:rsid w:val="004C533F"/>
    <w:rsid w:val="004C577F"/>
    <w:rsid w:val="004C6D20"/>
    <w:rsid w:val="004C7BAD"/>
    <w:rsid w:val="004D17DD"/>
    <w:rsid w:val="004D1B64"/>
    <w:rsid w:val="004D1B8E"/>
    <w:rsid w:val="004D3AED"/>
    <w:rsid w:val="004D4D73"/>
    <w:rsid w:val="004D4DC2"/>
    <w:rsid w:val="004D5AF5"/>
    <w:rsid w:val="004D5D92"/>
    <w:rsid w:val="004D6C2F"/>
    <w:rsid w:val="004E1DA7"/>
    <w:rsid w:val="004E2480"/>
    <w:rsid w:val="004E3605"/>
    <w:rsid w:val="004E5071"/>
    <w:rsid w:val="004E6062"/>
    <w:rsid w:val="004E6B0C"/>
    <w:rsid w:val="004E7C57"/>
    <w:rsid w:val="004F1FE8"/>
    <w:rsid w:val="004F2644"/>
    <w:rsid w:val="004F2B3A"/>
    <w:rsid w:val="004F3DEC"/>
    <w:rsid w:val="004F51D2"/>
    <w:rsid w:val="004F5216"/>
    <w:rsid w:val="004F5502"/>
    <w:rsid w:val="004F6A0C"/>
    <w:rsid w:val="004F7736"/>
    <w:rsid w:val="005005AD"/>
    <w:rsid w:val="00501087"/>
    <w:rsid w:val="00501267"/>
    <w:rsid w:val="00502664"/>
    <w:rsid w:val="005027E7"/>
    <w:rsid w:val="00502F34"/>
    <w:rsid w:val="00503B2E"/>
    <w:rsid w:val="00504B4B"/>
    <w:rsid w:val="00504F01"/>
    <w:rsid w:val="005058AD"/>
    <w:rsid w:val="00506183"/>
    <w:rsid w:val="00510790"/>
    <w:rsid w:val="0051095F"/>
    <w:rsid w:val="0051125E"/>
    <w:rsid w:val="005117B6"/>
    <w:rsid w:val="00511AC1"/>
    <w:rsid w:val="00512EFA"/>
    <w:rsid w:val="005157F8"/>
    <w:rsid w:val="00515A57"/>
    <w:rsid w:val="00515E28"/>
    <w:rsid w:val="0051603E"/>
    <w:rsid w:val="005176E6"/>
    <w:rsid w:val="00522591"/>
    <w:rsid w:val="00522CD4"/>
    <w:rsid w:val="00524148"/>
    <w:rsid w:val="005251B6"/>
    <w:rsid w:val="00526819"/>
    <w:rsid w:val="0052690F"/>
    <w:rsid w:val="00527121"/>
    <w:rsid w:val="00527E22"/>
    <w:rsid w:val="00527EF5"/>
    <w:rsid w:val="00530299"/>
    <w:rsid w:val="00531493"/>
    <w:rsid w:val="0053199B"/>
    <w:rsid w:val="00531A32"/>
    <w:rsid w:val="00531DE3"/>
    <w:rsid w:val="005327B8"/>
    <w:rsid w:val="00534ECC"/>
    <w:rsid w:val="00535224"/>
    <w:rsid w:val="00535EAD"/>
    <w:rsid w:val="005373CE"/>
    <w:rsid w:val="00540EE6"/>
    <w:rsid w:val="00541723"/>
    <w:rsid w:val="00542A50"/>
    <w:rsid w:val="00542B6C"/>
    <w:rsid w:val="0054361C"/>
    <w:rsid w:val="005438CE"/>
    <w:rsid w:val="005442A0"/>
    <w:rsid w:val="005448B4"/>
    <w:rsid w:val="00544AF6"/>
    <w:rsid w:val="00544C49"/>
    <w:rsid w:val="00546554"/>
    <w:rsid w:val="00546575"/>
    <w:rsid w:val="0054718A"/>
    <w:rsid w:val="00547262"/>
    <w:rsid w:val="005503F9"/>
    <w:rsid w:val="0055098E"/>
    <w:rsid w:val="0055118E"/>
    <w:rsid w:val="00551D5D"/>
    <w:rsid w:val="00553234"/>
    <w:rsid w:val="00553E1C"/>
    <w:rsid w:val="00557B3F"/>
    <w:rsid w:val="0056055D"/>
    <w:rsid w:val="0056082D"/>
    <w:rsid w:val="00561F27"/>
    <w:rsid w:val="005621A0"/>
    <w:rsid w:val="005626D3"/>
    <w:rsid w:val="00563801"/>
    <w:rsid w:val="00564082"/>
    <w:rsid w:val="005641C4"/>
    <w:rsid w:val="0056475D"/>
    <w:rsid w:val="00565960"/>
    <w:rsid w:val="0056607C"/>
    <w:rsid w:val="00567807"/>
    <w:rsid w:val="005711A9"/>
    <w:rsid w:val="005755E4"/>
    <w:rsid w:val="00575E7C"/>
    <w:rsid w:val="0057679F"/>
    <w:rsid w:val="00576A91"/>
    <w:rsid w:val="00577733"/>
    <w:rsid w:val="00582631"/>
    <w:rsid w:val="0058352D"/>
    <w:rsid w:val="00583691"/>
    <w:rsid w:val="0058369C"/>
    <w:rsid w:val="005848F3"/>
    <w:rsid w:val="00584B84"/>
    <w:rsid w:val="005900FE"/>
    <w:rsid w:val="00590599"/>
    <w:rsid w:val="00590EC6"/>
    <w:rsid w:val="0059291F"/>
    <w:rsid w:val="00593C63"/>
    <w:rsid w:val="00594406"/>
    <w:rsid w:val="00594868"/>
    <w:rsid w:val="00594F21"/>
    <w:rsid w:val="00595405"/>
    <w:rsid w:val="0059569E"/>
    <w:rsid w:val="005968A5"/>
    <w:rsid w:val="00597B0C"/>
    <w:rsid w:val="005A15D0"/>
    <w:rsid w:val="005A1A3A"/>
    <w:rsid w:val="005A1DF3"/>
    <w:rsid w:val="005A2446"/>
    <w:rsid w:val="005A2886"/>
    <w:rsid w:val="005A2FFB"/>
    <w:rsid w:val="005A3048"/>
    <w:rsid w:val="005A3538"/>
    <w:rsid w:val="005A3664"/>
    <w:rsid w:val="005A38EB"/>
    <w:rsid w:val="005A49E2"/>
    <w:rsid w:val="005A57E9"/>
    <w:rsid w:val="005A5CB7"/>
    <w:rsid w:val="005B007E"/>
    <w:rsid w:val="005B0298"/>
    <w:rsid w:val="005B11E1"/>
    <w:rsid w:val="005B1C6C"/>
    <w:rsid w:val="005B3711"/>
    <w:rsid w:val="005B392A"/>
    <w:rsid w:val="005B3943"/>
    <w:rsid w:val="005B3BA1"/>
    <w:rsid w:val="005B5810"/>
    <w:rsid w:val="005B5BE4"/>
    <w:rsid w:val="005B5E33"/>
    <w:rsid w:val="005C055B"/>
    <w:rsid w:val="005C0759"/>
    <w:rsid w:val="005C3657"/>
    <w:rsid w:val="005C3A0A"/>
    <w:rsid w:val="005C42F7"/>
    <w:rsid w:val="005C4FCC"/>
    <w:rsid w:val="005C570A"/>
    <w:rsid w:val="005C5C6F"/>
    <w:rsid w:val="005D07BA"/>
    <w:rsid w:val="005D1156"/>
    <w:rsid w:val="005D1F47"/>
    <w:rsid w:val="005D201E"/>
    <w:rsid w:val="005D4499"/>
    <w:rsid w:val="005D48F6"/>
    <w:rsid w:val="005D5868"/>
    <w:rsid w:val="005D66F1"/>
    <w:rsid w:val="005D67C5"/>
    <w:rsid w:val="005D7632"/>
    <w:rsid w:val="005E129F"/>
    <w:rsid w:val="005E23CA"/>
    <w:rsid w:val="005E2477"/>
    <w:rsid w:val="005E2691"/>
    <w:rsid w:val="005E3472"/>
    <w:rsid w:val="005E6053"/>
    <w:rsid w:val="005E64C1"/>
    <w:rsid w:val="005E7AFB"/>
    <w:rsid w:val="005E7FA9"/>
    <w:rsid w:val="005F0B81"/>
    <w:rsid w:val="005F166E"/>
    <w:rsid w:val="005F2CB3"/>
    <w:rsid w:val="005F37E3"/>
    <w:rsid w:val="005F4932"/>
    <w:rsid w:val="005F4FF5"/>
    <w:rsid w:val="005F593E"/>
    <w:rsid w:val="005F598E"/>
    <w:rsid w:val="005F5E72"/>
    <w:rsid w:val="005F67CA"/>
    <w:rsid w:val="005F6C8C"/>
    <w:rsid w:val="005F71A0"/>
    <w:rsid w:val="00600A86"/>
    <w:rsid w:val="0060351B"/>
    <w:rsid w:val="006053D3"/>
    <w:rsid w:val="006074B6"/>
    <w:rsid w:val="00607F51"/>
    <w:rsid w:val="0061031C"/>
    <w:rsid w:val="00610C4D"/>
    <w:rsid w:val="00611A16"/>
    <w:rsid w:val="006122A1"/>
    <w:rsid w:val="00612CB5"/>
    <w:rsid w:val="00616032"/>
    <w:rsid w:val="006161D5"/>
    <w:rsid w:val="006203A8"/>
    <w:rsid w:val="006213F1"/>
    <w:rsid w:val="00621FE3"/>
    <w:rsid w:val="00622434"/>
    <w:rsid w:val="0062265A"/>
    <w:rsid w:val="00623705"/>
    <w:rsid w:val="00623FC4"/>
    <w:rsid w:val="0062555C"/>
    <w:rsid w:val="00625D5B"/>
    <w:rsid w:val="006311B6"/>
    <w:rsid w:val="00631D49"/>
    <w:rsid w:val="006353F6"/>
    <w:rsid w:val="00635E4E"/>
    <w:rsid w:val="00636416"/>
    <w:rsid w:val="006367E1"/>
    <w:rsid w:val="00636A4D"/>
    <w:rsid w:val="00641753"/>
    <w:rsid w:val="006418CC"/>
    <w:rsid w:val="00642778"/>
    <w:rsid w:val="00643252"/>
    <w:rsid w:val="006448C6"/>
    <w:rsid w:val="00645C60"/>
    <w:rsid w:val="006505D7"/>
    <w:rsid w:val="006510E4"/>
    <w:rsid w:val="00651322"/>
    <w:rsid w:val="00651765"/>
    <w:rsid w:val="006538FF"/>
    <w:rsid w:val="00654E47"/>
    <w:rsid w:val="00654EB3"/>
    <w:rsid w:val="00655ED4"/>
    <w:rsid w:val="00656B38"/>
    <w:rsid w:val="00656E3D"/>
    <w:rsid w:val="00660ACC"/>
    <w:rsid w:val="00660BC7"/>
    <w:rsid w:val="00661955"/>
    <w:rsid w:val="006619D3"/>
    <w:rsid w:val="006619DE"/>
    <w:rsid w:val="00661D70"/>
    <w:rsid w:val="00661E64"/>
    <w:rsid w:val="00664473"/>
    <w:rsid w:val="00666518"/>
    <w:rsid w:val="006712AD"/>
    <w:rsid w:val="0067137B"/>
    <w:rsid w:val="006717B8"/>
    <w:rsid w:val="00672345"/>
    <w:rsid w:val="00672A19"/>
    <w:rsid w:val="00673C4A"/>
    <w:rsid w:val="00675CA4"/>
    <w:rsid w:val="00676462"/>
    <w:rsid w:val="00677CB3"/>
    <w:rsid w:val="00680364"/>
    <w:rsid w:val="0068063E"/>
    <w:rsid w:val="0068197B"/>
    <w:rsid w:val="00681AE3"/>
    <w:rsid w:val="006857C6"/>
    <w:rsid w:val="00687AE9"/>
    <w:rsid w:val="00690BFA"/>
    <w:rsid w:val="00691355"/>
    <w:rsid w:val="00691A4A"/>
    <w:rsid w:val="00692340"/>
    <w:rsid w:val="00693A2B"/>
    <w:rsid w:val="00696172"/>
    <w:rsid w:val="00697722"/>
    <w:rsid w:val="006A10ED"/>
    <w:rsid w:val="006A2AD0"/>
    <w:rsid w:val="006A3778"/>
    <w:rsid w:val="006A681C"/>
    <w:rsid w:val="006B28FB"/>
    <w:rsid w:val="006B2B9D"/>
    <w:rsid w:val="006B2D42"/>
    <w:rsid w:val="006B3A0A"/>
    <w:rsid w:val="006B42A9"/>
    <w:rsid w:val="006B5D62"/>
    <w:rsid w:val="006B663E"/>
    <w:rsid w:val="006B7CC0"/>
    <w:rsid w:val="006C3C4D"/>
    <w:rsid w:val="006C4927"/>
    <w:rsid w:val="006C5C0C"/>
    <w:rsid w:val="006C5E05"/>
    <w:rsid w:val="006C67EC"/>
    <w:rsid w:val="006D1AD1"/>
    <w:rsid w:val="006D1C5F"/>
    <w:rsid w:val="006D2064"/>
    <w:rsid w:val="006D2422"/>
    <w:rsid w:val="006D300E"/>
    <w:rsid w:val="006D3711"/>
    <w:rsid w:val="006D3C2F"/>
    <w:rsid w:val="006D4A2E"/>
    <w:rsid w:val="006D5AC6"/>
    <w:rsid w:val="006D5D5A"/>
    <w:rsid w:val="006D6175"/>
    <w:rsid w:val="006D71DB"/>
    <w:rsid w:val="006E0DFE"/>
    <w:rsid w:val="006E5028"/>
    <w:rsid w:val="006E6BC7"/>
    <w:rsid w:val="006E76F1"/>
    <w:rsid w:val="006F0247"/>
    <w:rsid w:val="006F0D36"/>
    <w:rsid w:val="006F0DE9"/>
    <w:rsid w:val="006F115F"/>
    <w:rsid w:val="006F1FB6"/>
    <w:rsid w:val="006F2DA9"/>
    <w:rsid w:val="006F40B8"/>
    <w:rsid w:val="006F4428"/>
    <w:rsid w:val="006F4A79"/>
    <w:rsid w:val="006F5713"/>
    <w:rsid w:val="006F6219"/>
    <w:rsid w:val="006F6E5D"/>
    <w:rsid w:val="006F7577"/>
    <w:rsid w:val="006F75FD"/>
    <w:rsid w:val="006F7D1D"/>
    <w:rsid w:val="006F7FC8"/>
    <w:rsid w:val="00700329"/>
    <w:rsid w:val="00700379"/>
    <w:rsid w:val="007009B2"/>
    <w:rsid w:val="0070165F"/>
    <w:rsid w:val="00701A0F"/>
    <w:rsid w:val="00701A5C"/>
    <w:rsid w:val="00701E2C"/>
    <w:rsid w:val="00702281"/>
    <w:rsid w:val="00702691"/>
    <w:rsid w:val="00702EDA"/>
    <w:rsid w:val="007037A1"/>
    <w:rsid w:val="00703906"/>
    <w:rsid w:val="00703DC7"/>
    <w:rsid w:val="0070406C"/>
    <w:rsid w:val="0070541A"/>
    <w:rsid w:val="00705525"/>
    <w:rsid w:val="0071008D"/>
    <w:rsid w:val="00711C57"/>
    <w:rsid w:val="00712B4D"/>
    <w:rsid w:val="00712C1A"/>
    <w:rsid w:val="0071588B"/>
    <w:rsid w:val="00715B32"/>
    <w:rsid w:val="0071795D"/>
    <w:rsid w:val="00720F67"/>
    <w:rsid w:val="00721588"/>
    <w:rsid w:val="00725945"/>
    <w:rsid w:val="00725C96"/>
    <w:rsid w:val="0072648A"/>
    <w:rsid w:val="00727619"/>
    <w:rsid w:val="007277CB"/>
    <w:rsid w:val="007278D0"/>
    <w:rsid w:val="00731400"/>
    <w:rsid w:val="007319C4"/>
    <w:rsid w:val="00732FCA"/>
    <w:rsid w:val="0073312B"/>
    <w:rsid w:val="00734EC2"/>
    <w:rsid w:val="00735345"/>
    <w:rsid w:val="00736B32"/>
    <w:rsid w:val="00737380"/>
    <w:rsid w:val="00737805"/>
    <w:rsid w:val="00737B34"/>
    <w:rsid w:val="00740A1A"/>
    <w:rsid w:val="00740D9E"/>
    <w:rsid w:val="00741262"/>
    <w:rsid w:val="00743C1D"/>
    <w:rsid w:val="007457ED"/>
    <w:rsid w:val="00750551"/>
    <w:rsid w:val="007515F8"/>
    <w:rsid w:val="00751CE1"/>
    <w:rsid w:val="007531DA"/>
    <w:rsid w:val="0075332F"/>
    <w:rsid w:val="0075350C"/>
    <w:rsid w:val="00757804"/>
    <w:rsid w:val="00757E4A"/>
    <w:rsid w:val="00761945"/>
    <w:rsid w:val="0076230D"/>
    <w:rsid w:val="00763E23"/>
    <w:rsid w:val="00764584"/>
    <w:rsid w:val="0076463E"/>
    <w:rsid w:val="00764640"/>
    <w:rsid w:val="00765EC9"/>
    <w:rsid w:val="00766482"/>
    <w:rsid w:val="007666D9"/>
    <w:rsid w:val="00766CEB"/>
    <w:rsid w:val="00766F9B"/>
    <w:rsid w:val="007674D8"/>
    <w:rsid w:val="00767F9B"/>
    <w:rsid w:val="007711CC"/>
    <w:rsid w:val="00772C4A"/>
    <w:rsid w:val="00773852"/>
    <w:rsid w:val="00773F60"/>
    <w:rsid w:val="0077703E"/>
    <w:rsid w:val="00777255"/>
    <w:rsid w:val="007801D2"/>
    <w:rsid w:val="007807E1"/>
    <w:rsid w:val="007847E1"/>
    <w:rsid w:val="00784A70"/>
    <w:rsid w:val="00785793"/>
    <w:rsid w:val="00785879"/>
    <w:rsid w:val="00786872"/>
    <w:rsid w:val="00792798"/>
    <w:rsid w:val="00793D8C"/>
    <w:rsid w:val="0079401B"/>
    <w:rsid w:val="00794F20"/>
    <w:rsid w:val="007954CA"/>
    <w:rsid w:val="007963F8"/>
    <w:rsid w:val="00797EFE"/>
    <w:rsid w:val="00797F5B"/>
    <w:rsid w:val="00797FC1"/>
    <w:rsid w:val="007A1FA4"/>
    <w:rsid w:val="007A2C3E"/>
    <w:rsid w:val="007A2CBC"/>
    <w:rsid w:val="007A31F7"/>
    <w:rsid w:val="007A5D3F"/>
    <w:rsid w:val="007A6B1D"/>
    <w:rsid w:val="007A775B"/>
    <w:rsid w:val="007A7E09"/>
    <w:rsid w:val="007B140D"/>
    <w:rsid w:val="007B1D28"/>
    <w:rsid w:val="007B1ED7"/>
    <w:rsid w:val="007B2C59"/>
    <w:rsid w:val="007B48AA"/>
    <w:rsid w:val="007B49D2"/>
    <w:rsid w:val="007B5359"/>
    <w:rsid w:val="007B543F"/>
    <w:rsid w:val="007B5E4A"/>
    <w:rsid w:val="007B5E88"/>
    <w:rsid w:val="007B616C"/>
    <w:rsid w:val="007B6645"/>
    <w:rsid w:val="007BE2E3"/>
    <w:rsid w:val="007C08FA"/>
    <w:rsid w:val="007C29C8"/>
    <w:rsid w:val="007C33AD"/>
    <w:rsid w:val="007C4090"/>
    <w:rsid w:val="007C5AB4"/>
    <w:rsid w:val="007C5B12"/>
    <w:rsid w:val="007D017C"/>
    <w:rsid w:val="007D056B"/>
    <w:rsid w:val="007D2741"/>
    <w:rsid w:val="007D36F5"/>
    <w:rsid w:val="007D3C50"/>
    <w:rsid w:val="007D4067"/>
    <w:rsid w:val="007D40B8"/>
    <w:rsid w:val="007D5607"/>
    <w:rsid w:val="007D5FDF"/>
    <w:rsid w:val="007D625A"/>
    <w:rsid w:val="007D674C"/>
    <w:rsid w:val="007D70E1"/>
    <w:rsid w:val="007D7453"/>
    <w:rsid w:val="007D7C5B"/>
    <w:rsid w:val="007D7EBD"/>
    <w:rsid w:val="007E09FE"/>
    <w:rsid w:val="007E0E05"/>
    <w:rsid w:val="007E305A"/>
    <w:rsid w:val="007E3133"/>
    <w:rsid w:val="007E531C"/>
    <w:rsid w:val="007E557F"/>
    <w:rsid w:val="007E6315"/>
    <w:rsid w:val="007E6AC9"/>
    <w:rsid w:val="007E7208"/>
    <w:rsid w:val="007E7EC8"/>
    <w:rsid w:val="007E7F4D"/>
    <w:rsid w:val="007F0136"/>
    <w:rsid w:val="007F02D2"/>
    <w:rsid w:val="007F0BA0"/>
    <w:rsid w:val="007F13E4"/>
    <w:rsid w:val="007F1DF9"/>
    <w:rsid w:val="007F2510"/>
    <w:rsid w:val="007F2525"/>
    <w:rsid w:val="007F26C8"/>
    <w:rsid w:val="007F2AC7"/>
    <w:rsid w:val="007F30B6"/>
    <w:rsid w:val="007F47CA"/>
    <w:rsid w:val="007F5A1E"/>
    <w:rsid w:val="007F6644"/>
    <w:rsid w:val="00801A05"/>
    <w:rsid w:val="00801D6C"/>
    <w:rsid w:val="00802BD4"/>
    <w:rsid w:val="0080301D"/>
    <w:rsid w:val="008035D4"/>
    <w:rsid w:val="00803BF6"/>
    <w:rsid w:val="00803CC6"/>
    <w:rsid w:val="0080421E"/>
    <w:rsid w:val="00804691"/>
    <w:rsid w:val="00804FEE"/>
    <w:rsid w:val="00806642"/>
    <w:rsid w:val="00806A9B"/>
    <w:rsid w:val="0080748B"/>
    <w:rsid w:val="0081015C"/>
    <w:rsid w:val="008111B0"/>
    <w:rsid w:val="008112D3"/>
    <w:rsid w:val="0081248A"/>
    <w:rsid w:val="00813B72"/>
    <w:rsid w:val="0081550D"/>
    <w:rsid w:val="00815A34"/>
    <w:rsid w:val="0081777E"/>
    <w:rsid w:val="0082064D"/>
    <w:rsid w:val="00820CC2"/>
    <w:rsid w:val="00822BE1"/>
    <w:rsid w:val="008230D4"/>
    <w:rsid w:val="008237D6"/>
    <w:rsid w:val="008240AB"/>
    <w:rsid w:val="00825B52"/>
    <w:rsid w:val="00826F71"/>
    <w:rsid w:val="00827778"/>
    <w:rsid w:val="00830318"/>
    <w:rsid w:val="00831DAB"/>
    <w:rsid w:val="00832A9E"/>
    <w:rsid w:val="00832E29"/>
    <w:rsid w:val="00834BB5"/>
    <w:rsid w:val="00834C89"/>
    <w:rsid w:val="00835685"/>
    <w:rsid w:val="0084172F"/>
    <w:rsid w:val="0084292C"/>
    <w:rsid w:val="00842CFC"/>
    <w:rsid w:val="00842F21"/>
    <w:rsid w:val="00843297"/>
    <w:rsid w:val="008439ED"/>
    <w:rsid w:val="008470C8"/>
    <w:rsid w:val="00847199"/>
    <w:rsid w:val="00847222"/>
    <w:rsid w:val="0084758F"/>
    <w:rsid w:val="0085049F"/>
    <w:rsid w:val="00851462"/>
    <w:rsid w:val="00853EC2"/>
    <w:rsid w:val="00853FE7"/>
    <w:rsid w:val="008547AC"/>
    <w:rsid w:val="00854855"/>
    <w:rsid w:val="00856674"/>
    <w:rsid w:val="00857429"/>
    <w:rsid w:val="008575C9"/>
    <w:rsid w:val="0086032C"/>
    <w:rsid w:val="00860354"/>
    <w:rsid w:val="00860905"/>
    <w:rsid w:val="0086161D"/>
    <w:rsid w:val="00862A22"/>
    <w:rsid w:val="00863BCE"/>
    <w:rsid w:val="00864F9F"/>
    <w:rsid w:val="008652FF"/>
    <w:rsid w:val="008655EF"/>
    <w:rsid w:val="00867AD8"/>
    <w:rsid w:val="0087034C"/>
    <w:rsid w:val="0087074A"/>
    <w:rsid w:val="00870B7A"/>
    <w:rsid w:val="0087168E"/>
    <w:rsid w:val="00871E6C"/>
    <w:rsid w:val="008758AA"/>
    <w:rsid w:val="00875DC8"/>
    <w:rsid w:val="00877770"/>
    <w:rsid w:val="00880F16"/>
    <w:rsid w:val="00882E93"/>
    <w:rsid w:val="00883DF2"/>
    <w:rsid w:val="00884448"/>
    <w:rsid w:val="0088460E"/>
    <w:rsid w:val="00884DB0"/>
    <w:rsid w:val="0088517D"/>
    <w:rsid w:val="00886DE5"/>
    <w:rsid w:val="0089113A"/>
    <w:rsid w:val="00893D58"/>
    <w:rsid w:val="00895AC3"/>
    <w:rsid w:val="00896D54"/>
    <w:rsid w:val="008977C8"/>
    <w:rsid w:val="008A057A"/>
    <w:rsid w:val="008A06D1"/>
    <w:rsid w:val="008A08ED"/>
    <w:rsid w:val="008A0AF0"/>
    <w:rsid w:val="008A0EAD"/>
    <w:rsid w:val="008A252A"/>
    <w:rsid w:val="008A4942"/>
    <w:rsid w:val="008A673F"/>
    <w:rsid w:val="008A6758"/>
    <w:rsid w:val="008A67D5"/>
    <w:rsid w:val="008A684A"/>
    <w:rsid w:val="008B07D5"/>
    <w:rsid w:val="008B0DC9"/>
    <w:rsid w:val="008B41E1"/>
    <w:rsid w:val="008B429E"/>
    <w:rsid w:val="008B4A07"/>
    <w:rsid w:val="008B5DD7"/>
    <w:rsid w:val="008B6245"/>
    <w:rsid w:val="008B6DEC"/>
    <w:rsid w:val="008B7653"/>
    <w:rsid w:val="008B7C29"/>
    <w:rsid w:val="008B7DE2"/>
    <w:rsid w:val="008C025C"/>
    <w:rsid w:val="008C0717"/>
    <w:rsid w:val="008C0811"/>
    <w:rsid w:val="008C12F4"/>
    <w:rsid w:val="008C1FB4"/>
    <w:rsid w:val="008C6251"/>
    <w:rsid w:val="008C747A"/>
    <w:rsid w:val="008D0A84"/>
    <w:rsid w:val="008D0E33"/>
    <w:rsid w:val="008D1374"/>
    <w:rsid w:val="008D14F6"/>
    <w:rsid w:val="008D2130"/>
    <w:rsid w:val="008D3C29"/>
    <w:rsid w:val="008D408A"/>
    <w:rsid w:val="008D52E8"/>
    <w:rsid w:val="008D714A"/>
    <w:rsid w:val="008D75CE"/>
    <w:rsid w:val="008D787E"/>
    <w:rsid w:val="008E1AE4"/>
    <w:rsid w:val="008E2437"/>
    <w:rsid w:val="008E37CD"/>
    <w:rsid w:val="008E4962"/>
    <w:rsid w:val="008E6804"/>
    <w:rsid w:val="008E6CE3"/>
    <w:rsid w:val="008E7313"/>
    <w:rsid w:val="008E7DB9"/>
    <w:rsid w:val="008F1523"/>
    <w:rsid w:val="008F2F4F"/>
    <w:rsid w:val="008F3789"/>
    <w:rsid w:val="008F3BFE"/>
    <w:rsid w:val="008F4824"/>
    <w:rsid w:val="008F655A"/>
    <w:rsid w:val="008F6E57"/>
    <w:rsid w:val="008F7D8D"/>
    <w:rsid w:val="009007AC"/>
    <w:rsid w:val="00900B03"/>
    <w:rsid w:val="00901999"/>
    <w:rsid w:val="0090373F"/>
    <w:rsid w:val="00904D01"/>
    <w:rsid w:val="009079BF"/>
    <w:rsid w:val="00907A77"/>
    <w:rsid w:val="0091015F"/>
    <w:rsid w:val="00910B69"/>
    <w:rsid w:val="009111E3"/>
    <w:rsid w:val="00911C67"/>
    <w:rsid w:val="009124D7"/>
    <w:rsid w:val="00912F92"/>
    <w:rsid w:val="0091370E"/>
    <w:rsid w:val="0091522C"/>
    <w:rsid w:val="0091523D"/>
    <w:rsid w:val="00917F2D"/>
    <w:rsid w:val="00922367"/>
    <w:rsid w:val="00922587"/>
    <w:rsid w:val="00922B38"/>
    <w:rsid w:val="0092444D"/>
    <w:rsid w:val="00924934"/>
    <w:rsid w:val="00925318"/>
    <w:rsid w:val="00925D91"/>
    <w:rsid w:val="00926C53"/>
    <w:rsid w:val="009270BE"/>
    <w:rsid w:val="009304B1"/>
    <w:rsid w:val="00930915"/>
    <w:rsid w:val="009310F6"/>
    <w:rsid w:val="00933E4A"/>
    <w:rsid w:val="00934BE9"/>
    <w:rsid w:val="009352B4"/>
    <w:rsid w:val="0094059C"/>
    <w:rsid w:val="009408B5"/>
    <w:rsid w:val="00940B19"/>
    <w:rsid w:val="0094172D"/>
    <w:rsid w:val="00943A1A"/>
    <w:rsid w:val="00943FB0"/>
    <w:rsid w:val="00945747"/>
    <w:rsid w:val="0094673F"/>
    <w:rsid w:val="0094687B"/>
    <w:rsid w:val="009470E2"/>
    <w:rsid w:val="00947938"/>
    <w:rsid w:val="00951771"/>
    <w:rsid w:val="00951EF9"/>
    <w:rsid w:val="00952846"/>
    <w:rsid w:val="009534A2"/>
    <w:rsid w:val="00953E4F"/>
    <w:rsid w:val="00953F3E"/>
    <w:rsid w:val="00954494"/>
    <w:rsid w:val="00954703"/>
    <w:rsid w:val="009578DA"/>
    <w:rsid w:val="00960028"/>
    <w:rsid w:val="009602D2"/>
    <w:rsid w:val="00960691"/>
    <w:rsid w:val="009619E6"/>
    <w:rsid w:val="009624ED"/>
    <w:rsid w:val="00963219"/>
    <w:rsid w:val="00965C46"/>
    <w:rsid w:val="00965F5F"/>
    <w:rsid w:val="009666D3"/>
    <w:rsid w:val="00966A4F"/>
    <w:rsid w:val="0096741D"/>
    <w:rsid w:val="0097021A"/>
    <w:rsid w:val="00970595"/>
    <w:rsid w:val="00971301"/>
    <w:rsid w:val="009715B8"/>
    <w:rsid w:val="00971E9E"/>
    <w:rsid w:val="0097252A"/>
    <w:rsid w:val="0097289D"/>
    <w:rsid w:val="009730A2"/>
    <w:rsid w:val="0097579A"/>
    <w:rsid w:val="00975FF8"/>
    <w:rsid w:val="009762EF"/>
    <w:rsid w:val="0098147A"/>
    <w:rsid w:val="00981861"/>
    <w:rsid w:val="00982137"/>
    <w:rsid w:val="00983105"/>
    <w:rsid w:val="009831A7"/>
    <w:rsid w:val="00983524"/>
    <w:rsid w:val="0098370C"/>
    <w:rsid w:val="009841B9"/>
    <w:rsid w:val="00985FE6"/>
    <w:rsid w:val="009875D9"/>
    <w:rsid w:val="009904A9"/>
    <w:rsid w:val="009906F9"/>
    <w:rsid w:val="0099188B"/>
    <w:rsid w:val="00991FA4"/>
    <w:rsid w:val="00992649"/>
    <w:rsid w:val="00992EDB"/>
    <w:rsid w:val="00993467"/>
    <w:rsid w:val="00994216"/>
    <w:rsid w:val="0099434D"/>
    <w:rsid w:val="00995038"/>
    <w:rsid w:val="00995813"/>
    <w:rsid w:val="00995CAF"/>
    <w:rsid w:val="009A0377"/>
    <w:rsid w:val="009A1483"/>
    <w:rsid w:val="009A22C2"/>
    <w:rsid w:val="009A40FA"/>
    <w:rsid w:val="009A4112"/>
    <w:rsid w:val="009A4936"/>
    <w:rsid w:val="009A5438"/>
    <w:rsid w:val="009A5521"/>
    <w:rsid w:val="009A63F8"/>
    <w:rsid w:val="009A7E28"/>
    <w:rsid w:val="009A7F78"/>
    <w:rsid w:val="009B1EEB"/>
    <w:rsid w:val="009B3952"/>
    <w:rsid w:val="009B507F"/>
    <w:rsid w:val="009B653C"/>
    <w:rsid w:val="009B71FF"/>
    <w:rsid w:val="009C019A"/>
    <w:rsid w:val="009C1898"/>
    <w:rsid w:val="009C3AF4"/>
    <w:rsid w:val="009C4339"/>
    <w:rsid w:val="009C4677"/>
    <w:rsid w:val="009C57AB"/>
    <w:rsid w:val="009C583A"/>
    <w:rsid w:val="009C5F86"/>
    <w:rsid w:val="009C7270"/>
    <w:rsid w:val="009C759C"/>
    <w:rsid w:val="009C78C2"/>
    <w:rsid w:val="009C7F85"/>
    <w:rsid w:val="009D108E"/>
    <w:rsid w:val="009D14C3"/>
    <w:rsid w:val="009D1C07"/>
    <w:rsid w:val="009D31FB"/>
    <w:rsid w:val="009D49E0"/>
    <w:rsid w:val="009D53C9"/>
    <w:rsid w:val="009D749B"/>
    <w:rsid w:val="009E1350"/>
    <w:rsid w:val="009E1970"/>
    <w:rsid w:val="009E2C90"/>
    <w:rsid w:val="009E2D5B"/>
    <w:rsid w:val="009E3288"/>
    <w:rsid w:val="009E42A0"/>
    <w:rsid w:val="009E634A"/>
    <w:rsid w:val="009F0096"/>
    <w:rsid w:val="009F1419"/>
    <w:rsid w:val="009F16F2"/>
    <w:rsid w:val="009F17E3"/>
    <w:rsid w:val="009F1956"/>
    <w:rsid w:val="009F3293"/>
    <w:rsid w:val="009F57D0"/>
    <w:rsid w:val="009F78DE"/>
    <w:rsid w:val="009F7F00"/>
    <w:rsid w:val="00A00F69"/>
    <w:rsid w:val="00A00F9B"/>
    <w:rsid w:val="00A028E5"/>
    <w:rsid w:val="00A02BB5"/>
    <w:rsid w:val="00A0310C"/>
    <w:rsid w:val="00A03C52"/>
    <w:rsid w:val="00A0447D"/>
    <w:rsid w:val="00A05BE1"/>
    <w:rsid w:val="00A06D54"/>
    <w:rsid w:val="00A106DC"/>
    <w:rsid w:val="00A10B88"/>
    <w:rsid w:val="00A1144A"/>
    <w:rsid w:val="00A1225E"/>
    <w:rsid w:val="00A133A9"/>
    <w:rsid w:val="00A15351"/>
    <w:rsid w:val="00A16406"/>
    <w:rsid w:val="00A16823"/>
    <w:rsid w:val="00A1707D"/>
    <w:rsid w:val="00A1760B"/>
    <w:rsid w:val="00A17A0B"/>
    <w:rsid w:val="00A17CE4"/>
    <w:rsid w:val="00A17E93"/>
    <w:rsid w:val="00A17EB2"/>
    <w:rsid w:val="00A20425"/>
    <w:rsid w:val="00A2049F"/>
    <w:rsid w:val="00A21C5B"/>
    <w:rsid w:val="00A21E4C"/>
    <w:rsid w:val="00A23006"/>
    <w:rsid w:val="00A23536"/>
    <w:rsid w:val="00A23B50"/>
    <w:rsid w:val="00A23B68"/>
    <w:rsid w:val="00A24A52"/>
    <w:rsid w:val="00A24FB4"/>
    <w:rsid w:val="00A26646"/>
    <w:rsid w:val="00A26A59"/>
    <w:rsid w:val="00A2752C"/>
    <w:rsid w:val="00A30819"/>
    <w:rsid w:val="00A32499"/>
    <w:rsid w:val="00A3275B"/>
    <w:rsid w:val="00A33076"/>
    <w:rsid w:val="00A33F36"/>
    <w:rsid w:val="00A3499C"/>
    <w:rsid w:val="00A35707"/>
    <w:rsid w:val="00A357DB"/>
    <w:rsid w:val="00A366B5"/>
    <w:rsid w:val="00A36BC2"/>
    <w:rsid w:val="00A37CF6"/>
    <w:rsid w:val="00A4050D"/>
    <w:rsid w:val="00A41437"/>
    <w:rsid w:val="00A41567"/>
    <w:rsid w:val="00A41886"/>
    <w:rsid w:val="00A448E1"/>
    <w:rsid w:val="00A46FD8"/>
    <w:rsid w:val="00A47B6A"/>
    <w:rsid w:val="00A502FC"/>
    <w:rsid w:val="00A5184D"/>
    <w:rsid w:val="00A51998"/>
    <w:rsid w:val="00A523B5"/>
    <w:rsid w:val="00A5280E"/>
    <w:rsid w:val="00A52F57"/>
    <w:rsid w:val="00A536FA"/>
    <w:rsid w:val="00A54BEB"/>
    <w:rsid w:val="00A55968"/>
    <w:rsid w:val="00A5606A"/>
    <w:rsid w:val="00A57035"/>
    <w:rsid w:val="00A61C72"/>
    <w:rsid w:val="00A62E4F"/>
    <w:rsid w:val="00A6384D"/>
    <w:rsid w:val="00A708BB"/>
    <w:rsid w:val="00A71E6E"/>
    <w:rsid w:val="00A72568"/>
    <w:rsid w:val="00A72622"/>
    <w:rsid w:val="00A73AFC"/>
    <w:rsid w:val="00A74059"/>
    <w:rsid w:val="00A7572B"/>
    <w:rsid w:val="00A76554"/>
    <w:rsid w:val="00A77607"/>
    <w:rsid w:val="00A805DE"/>
    <w:rsid w:val="00A80B99"/>
    <w:rsid w:val="00A82BC6"/>
    <w:rsid w:val="00A83E5F"/>
    <w:rsid w:val="00A90468"/>
    <w:rsid w:val="00A90C89"/>
    <w:rsid w:val="00A90E75"/>
    <w:rsid w:val="00A9121C"/>
    <w:rsid w:val="00A91B15"/>
    <w:rsid w:val="00A92D12"/>
    <w:rsid w:val="00A9389C"/>
    <w:rsid w:val="00A93BE3"/>
    <w:rsid w:val="00A947D9"/>
    <w:rsid w:val="00A963D8"/>
    <w:rsid w:val="00A96A4C"/>
    <w:rsid w:val="00AA330D"/>
    <w:rsid w:val="00AA4E6D"/>
    <w:rsid w:val="00AA66EC"/>
    <w:rsid w:val="00AA6C75"/>
    <w:rsid w:val="00AA73C2"/>
    <w:rsid w:val="00AB04CA"/>
    <w:rsid w:val="00AB1E1D"/>
    <w:rsid w:val="00AB2023"/>
    <w:rsid w:val="00AB537B"/>
    <w:rsid w:val="00AB77FD"/>
    <w:rsid w:val="00AC05F4"/>
    <w:rsid w:val="00AC242C"/>
    <w:rsid w:val="00AC3072"/>
    <w:rsid w:val="00AC35A5"/>
    <w:rsid w:val="00AC50AD"/>
    <w:rsid w:val="00AC511D"/>
    <w:rsid w:val="00AC58C6"/>
    <w:rsid w:val="00AC5E9D"/>
    <w:rsid w:val="00AC6037"/>
    <w:rsid w:val="00AC6478"/>
    <w:rsid w:val="00AD0CE2"/>
    <w:rsid w:val="00AD2477"/>
    <w:rsid w:val="00AD3026"/>
    <w:rsid w:val="00AD388F"/>
    <w:rsid w:val="00AD746E"/>
    <w:rsid w:val="00AE09FB"/>
    <w:rsid w:val="00AE1AB8"/>
    <w:rsid w:val="00AE1FC4"/>
    <w:rsid w:val="00AE2102"/>
    <w:rsid w:val="00AE28A7"/>
    <w:rsid w:val="00AE5480"/>
    <w:rsid w:val="00AE5BC0"/>
    <w:rsid w:val="00AE5BFE"/>
    <w:rsid w:val="00AE67BD"/>
    <w:rsid w:val="00AE6B82"/>
    <w:rsid w:val="00AF0ED4"/>
    <w:rsid w:val="00AF181D"/>
    <w:rsid w:val="00AF1AA9"/>
    <w:rsid w:val="00AF22E0"/>
    <w:rsid w:val="00AF252A"/>
    <w:rsid w:val="00AF3751"/>
    <w:rsid w:val="00AF3E18"/>
    <w:rsid w:val="00AF48B8"/>
    <w:rsid w:val="00AF5D5B"/>
    <w:rsid w:val="00B00910"/>
    <w:rsid w:val="00B02535"/>
    <w:rsid w:val="00B02E90"/>
    <w:rsid w:val="00B03280"/>
    <w:rsid w:val="00B0382A"/>
    <w:rsid w:val="00B04E3E"/>
    <w:rsid w:val="00B04EE7"/>
    <w:rsid w:val="00B07388"/>
    <w:rsid w:val="00B07C5B"/>
    <w:rsid w:val="00B10B6D"/>
    <w:rsid w:val="00B11680"/>
    <w:rsid w:val="00B12972"/>
    <w:rsid w:val="00B129D6"/>
    <w:rsid w:val="00B12A89"/>
    <w:rsid w:val="00B135B1"/>
    <w:rsid w:val="00B13814"/>
    <w:rsid w:val="00B14FAB"/>
    <w:rsid w:val="00B15903"/>
    <w:rsid w:val="00B209BB"/>
    <w:rsid w:val="00B21A02"/>
    <w:rsid w:val="00B22082"/>
    <w:rsid w:val="00B224BC"/>
    <w:rsid w:val="00B22721"/>
    <w:rsid w:val="00B22B5A"/>
    <w:rsid w:val="00B2381D"/>
    <w:rsid w:val="00B24BF1"/>
    <w:rsid w:val="00B24E30"/>
    <w:rsid w:val="00B26907"/>
    <w:rsid w:val="00B26A6C"/>
    <w:rsid w:val="00B31FAC"/>
    <w:rsid w:val="00B32C12"/>
    <w:rsid w:val="00B34C7A"/>
    <w:rsid w:val="00B35798"/>
    <w:rsid w:val="00B376CA"/>
    <w:rsid w:val="00B37B08"/>
    <w:rsid w:val="00B40222"/>
    <w:rsid w:val="00B402F1"/>
    <w:rsid w:val="00B41BEB"/>
    <w:rsid w:val="00B45406"/>
    <w:rsid w:val="00B4649A"/>
    <w:rsid w:val="00B47A75"/>
    <w:rsid w:val="00B501CD"/>
    <w:rsid w:val="00B50656"/>
    <w:rsid w:val="00B50C6E"/>
    <w:rsid w:val="00B50CAC"/>
    <w:rsid w:val="00B50EE7"/>
    <w:rsid w:val="00B51955"/>
    <w:rsid w:val="00B53A07"/>
    <w:rsid w:val="00B54BC1"/>
    <w:rsid w:val="00B5697A"/>
    <w:rsid w:val="00B57C59"/>
    <w:rsid w:val="00B57EBE"/>
    <w:rsid w:val="00B606FF"/>
    <w:rsid w:val="00B610E7"/>
    <w:rsid w:val="00B615B8"/>
    <w:rsid w:val="00B619C5"/>
    <w:rsid w:val="00B62B56"/>
    <w:rsid w:val="00B63269"/>
    <w:rsid w:val="00B656E8"/>
    <w:rsid w:val="00B65ACE"/>
    <w:rsid w:val="00B677C7"/>
    <w:rsid w:val="00B67BB3"/>
    <w:rsid w:val="00B70880"/>
    <w:rsid w:val="00B72905"/>
    <w:rsid w:val="00B736EB"/>
    <w:rsid w:val="00B751EA"/>
    <w:rsid w:val="00B75B03"/>
    <w:rsid w:val="00B76FC2"/>
    <w:rsid w:val="00B772DC"/>
    <w:rsid w:val="00B80E4B"/>
    <w:rsid w:val="00B80F32"/>
    <w:rsid w:val="00B81696"/>
    <w:rsid w:val="00B83C03"/>
    <w:rsid w:val="00B83C55"/>
    <w:rsid w:val="00B85ED9"/>
    <w:rsid w:val="00B90DF9"/>
    <w:rsid w:val="00B9163D"/>
    <w:rsid w:val="00B9179C"/>
    <w:rsid w:val="00B920F4"/>
    <w:rsid w:val="00B9293E"/>
    <w:rsid w:val="00B93C39"/>
    <w:rsid w:val="00B94316"/>
    <w:rsid w:val="00B948B5"/>
    <w:rsid w:val="00B95B61"/>
    <w:rsid w:val="00B96ABD"/>
    <w:rsid w:val="00B9771A"/>
    <w:rsid w:val="00BA0273"/>
    <w:rsid w:val="00BA0D02"/>
    <w:rsid w:val="00BA1864"/>
    <w:rsid w:val="00BA19A1"/>
    <w:rsid w:val="00BA203A"/>
    <w:rsid w:val="00BA3560"/>
    <w:rsid w:val="00BA4EBF"/>
    <w:rsid w:val="00BA53E6"/>
    <w:rsid w:val="00BA60DE"/>
    <w:rsid w:val="00BB0362"/>
    <w:rsid w:val="00BB0973"/>
    <w:rsid w:val="00BB0D7C"/>
    <w:rsid w:val="00BB163C"/>
    <w:rsid w:val="00BB2144"/>
    <w:rsid w:val="00BB30AD"/>
    <w:rsid w:val="00BB32C7"/>
    <w:rsid w:val="00BB3451"/>
    <w:rsid w:val="00BB3FD2"/>
    <w:rsid w:val="00BB5BEE"/>
    <w:rsid w:val="00BB5F43"/>
    <w:rsid w:val="00BB6091"/>
    <w:rsid w:val="00BC112F"/>
    <w:rsid w:val="00BC14FA"/>
    <w:rsid w:val="00BC4CB8"/>
    <w:rsid w:val="00BC530F"/>
    <w:rsid w:val="00BC671F"/>
    <w:rsid w:val="00BC7869"/>
    <w:rsid w:val="00BC7A9D"/>
    <w:rsid w:val="00BD0544"/>
    <w:rsid w:val="00BD28DC"/>
    <w:rsid w:val="00BD2F29"/>
    <w:rsid w:val="00BD4974"/>
    <w:rsid w:val="00BD549A"/>
    <w:rsid w:val="00BD699F"/>
    <w:rsid w:val="00BD7291"/>
    <w:rsid w:val="00BD73D9"/>
    <w:rsid w:val="00BE0015"/>
    <w:rsid w:val="00BE0A51"/>
    <w:rsid w:val="00BE242B"/>
    <w:rsid w:val="00BE3619"/>
    <w:rsid w:val="00BE39A7"/>
    <w:rsid w:val="00BE537E"/>
    <w:rsid w:val="00BE64D9"/>
    <w:rsid w:val="00BE698D"/>
    <w:rsid w:val="00BE7283"/>
    <w:rsid w:val="00BF0847"/>
    <w:rsid w:val="00BF11BE"/>
    <w:rsid w:val="00BF2086"/>
    <w:rsid w:val="00BF2385"/>
    <w:rsid w:val="00BF3741"/>
    <w:rsid w:val="00BF4EDF"/>
    <w:rsid w:val="00BF6A75"/>
    <w:rsid w:val="00C01220"/>
    <w:rsid w:val="00C02000"/>
    <w:rsid w:val="00C0351C"/>
    <w:rsid w:val="00C04370"/>
    <w:rsid w:val="00C05853"/>
    <w:rsid w:val="00C10498"/>
    <w:rsid w:val="00C118E7"/>
    <w:rsid w:val="00C1306B"/>
    <w:rsid w:val="00C13162"/>
    <w:rsid w:val="00C13348"/>
    <w:rsid w:val="00C1385E"/>
    <w:rsid w:val="00C14D93"/>
    <w:rsid w:val="00C1547A"/>
    <w:rsid w:val="00C16B3E"/>
    <w:rsid w:val="00C20BEA"/>
    <w:rsid w:val="00C22C85"/>
    <w:rsid w:val="00C23548"/>
    <w:rsid w:val="00C2479E"/>
    <w:rsid w:val="00C24A20"/>
    <w:rsid w:val="00C25AE6"/>
    <w:rsid w:val="00C26E71"/>
    <w:rsid w:val="00C3075A"/>
    <w:rsid w:val="00C32224"/>
    <w:rsid w:val="00C344B7"/>
    <w:rsid w:val="00C35B75"/>
    <w:rsid w:val="00C35E7E"/>
    <w:rsid w:val="00C364DC"/>
    <w:rsid w:val="00C3715E"/>
    <w:rsid w:val="00C37B0C"/>
    <w:rsid w:val="00C37CA9"/>
    <w:rsid w:val="00C406CE"/>
    <w:rsid w:val="00C4076B"/>
    <w:rsid w:val="00C40C9B"/>
    <w:rsid w:val="00C40F49"/>
    <w:rsid w:val="00C4152F"/>
    <w:rsid w:val="00C41657"/>
    <w:rsid w:val="00C416BC"/>
    <w:rsid w:val="00C41C7C"/>
    <w:rsid w:val="00C43BEF"/>
    <w:rsid w:val="00C44A96"/>
    <w:rsid w:val="00C46C6B"/>
    <w:rsid w:val="00C47A8C"/>
    <w:rsid w:val="00C5035A"/>
    <w:rsid w:val="00C522ED"/>
    <w:rsid w:val="00C52CCC"/>
    <w:rsid w:val="00C54B31"/>
    <w:rsid w:val="00C54DE2"/>
    <w:rsid w:val="00C554D6"/>
    <w:rsid w:val="00C57567"/>
    <w:rsid w:val="00C57C0F"/>
    <w:rsid w:val="00C60111"/>
    <w:rsid w:val="00C61523"/>
    <w:rsid w:val="00C6179E"/>
    <w:rsid w:val="00C630E6"/>
    <w:rsid w:val="00C634CA"/>
    <w:rsid w:val="00C63B7F"/>
    <w:rsid w:val="00C64038"/>
    <w:rsid w:val="00C64879"/>
    <w:rsid w:val="00C64AE0"/>
    <w:rsid w:val="00C64C46"/>
    <w:rsid w:val="00C64F82"/>
    <w:rsid w:val="00C67EC0"/>
    <w:rsid w:val="00C701E9"/>
    <w:rsid w:val="00C72A5D"/>
    <w:rsid w:val="00C73857"/>
    <w:rsid w:val="00C76DFC"/>
    <w:rsid w:val="00C77B4D"/>
    <w:rsid w:val="00C80F5F"/>
    <w:rsid w:val="00C8151B"/>
    <w:rsid w:val="00C81C6A"/>
    <w:rsid w:val="00C83675"/>
    <w:rsid w:val="00C83F62"/>
    <w:rsid w:val="00C85934"/>
    <w:rsid w:val="00C8779A"/>
    <w:rsid w:val="00C87953"/>
    <w:rsid w:val="00C87F8E"/>
    <w:rsid w:val="00C90A46"/>
    <w:rsid w:val="00C91DC8"/>
    <w:rsid w:val="00C9216C"/>
    <w:rsid w:val="00C922C7"/>
    <w:rsid w:val="00C923E2"/>
    <w:rsid w:val="00C92F34"/>
    <w:rsid w:val="00C93510"/>
    <w:rsid w:val="00C939E1"/>
    <w:rsid w:val="00C94A38"/>
    <w:rsid w:val="00C951B1"/>
    <w:rsid w:val="00C97212"/>
    <w:rsid w:val="00C97B53"/>
    <w:rsid w:val="00CA0531"/>
    <w:rsid w:val="00CA25E9"/>
    <w:rsid w:val="00CA2E0C"/>
    <w:rsid w:val="00CA405A"/>
    <w:rsid w:val="00CA553F"/>
    <w:rsid w:val="00CA5F72"/>
    <w:rsid w:val="00CA6CEA"/>
    <w:rsid w:val="00CB0250"/>
    <w:rsid w:val="00CB15B2"/>
    <w:rsid w:val="00CB1A6F"/>
    <w:rsid w:val="00CB1DD0"/>
    <w:rsid w:val="00CB282C"/>
    <w:rsid w:val="00CB2FDB"/>
    <w:rsid w:val="00CB4156"/>
    <w:rsid w:val="00CB4176"/>
    <w:rsid w:val="00CB4261"/>
    <w:rsid w:val="00CB4D3A"/>
    <w:rsid w:val="00CB4FA2"/>
    <w:rsid w:val="00CB53C6"/>
    <w:rsid w:val="00CB5593"/>
    <w:rsid w:val="00CB5FCA"/>
    <w:rsid w:val="00CB66CF"/>
    <w:rsid w:val="00CB6D70"/>
    <w:rsid w:val="00CB6E03"/>
    <w:rsid w:val="00CB78D0"/>
    <w:rsid w:val="00CC25CF"/>
    <w:rsid w:val="00CC2D58"/>
    <w:rsid w:val="00CC4185"/>
    <w:rsid w:val="00CC451C"/>
    <w:rsid w:val="00CC486C"/>
    <w:rsid w:val="00CC6385"/>
    <w:rsid w:val="00CC64F7"/>
    <w:rsid w:val="00CC79F7"/>
    <w:rsid w:val="00CD006F"/>
    <w:rsid w:val="00CD293C"/>
    <w:rsid w:val="00CD2B64"/>
    <w:rsid w:val="00CD31C4"/>
    <w:rsid w:val="00CD3A87"/>
    <w:rsid w:val="00CD44D9"/>
    <w:rsid w:val="00CD45B4"/>
    <w:rsid w:val="00CD50F0"/>
    <w:rsid w:val="00CD53D9"/>
    <w:rsid w:val="00CD7B27"/>
    <w:rsid w:val="00CE0C37"/>
    <w:rsid w:val="00CE1520"/>
    <w:rsid w:val="00CE16C0"/>
    <w:rsid w:val="00CE3062"/>
    <w:rsid w:val="00CE36D4"/>
    <w:rsid w:val="00CE370B"/>
    <w:rsid w:val="00CE44AA"/>
    <w:rsid w:val="00CE605A"/>
    <w:rsid w:val="00CE7633"/>
    <w:rsid w:val="00CE76E3"/>
    <w:rsid w:val="00CF00F8"/>
    <w:rsid w:val="00CF1CF5"/>
    <w:rsid w:val="00CF4A30"/>
    <w:rsid w:val="00CF529B"/>
    <w:rsid w:val="00CF55C4"/>
    <w:rsid w:val="00D00A9A"/>
    <w:rsid w:val="00D01A62"/>
    <w:rsid w:val="00D03BFC"/>
    <w:rsid w:val="00D04A6F"/>
    <w:rsid w:val="00D0774E"/>
    <w:rsid w:val="00D1015D"/>
    <w:rsid w:val="00D10A45"/>
    <w:rsid w:val="00D114F7"/>
    <w:rsid w:val="00D1698E"/>
    <w:rsid w:val="00D17334"/>
    <w:rsid w:val="00D20F3F"/>
    <w:rsid w:val="00D216BF"/>
    <w:rsid w:val="00D22522"/>
    <w:rsid w:val="00D2283E"/>
    <w:rsid w:val="00D22EF6"/>
    <w:rsid w:val="00D2586E"/>
    <w:rsid w:val="00D266AE"/>
    <w:rsid w:val="00D272A8"/>
    <w:rsid w:val="00D27544"/>
    <w:rsid w:val="00D30813"/>
    <w:rsid w:val="00D30F96"/>
    <w:rsid w:val="00D31415"/>
    <w:rsid w:val="00D3227F"/>
    <w:rsid w:val="00D329FA"/>
    <w:rsid w:val="00D32F02"/>
    <w:rsid w:val="00D33509"/>
    <w:rsid w:val="00D339EA"/>
    <w:rsid w:val="00D33E11"/>
    <w:rsid w:val="00D35A77"/>
    <w:rsid w:val="00D369C7"/>
    <w:rsid w:val="00D36DC2"/>
    <w:rsid w:val="00D36EAA"/>
    <w:rsid w:val="00D37BD0"/>
    <w:rsid w:val="00D40915"/>
    <w:rsid w:val="00D40AA9"/>
    <w:rsid w:val="00D42A33"/>
    <w:rsid w:val="00D44FA7"/>
    <w:rsid w:val="00D459CF"/>
    <w:rsid w:val="00D45B5C"/>
    <w:rsid w:val="00D46CA4"/>
    <w:rsid w:val="00D478C1"/>
    <w:rsid w:val="00D47DB9"/>
    <w:rsid w:val="00D50305"/>
    <w:rsid w:val="00D53403"/>
    <w:rsid w:val="00D53D32"/>
    <w:rsid w:val="00D547D8"/>
    <w:rsid w:val="00D54829"/>
    <w:rsid w:val="00D54AA0"/>
    <w:rsid w:val="00D55A69"/>
    <w:rsid w:val="00D56C45"/>
    <w:rsid w:val="00D57800"/>
    <w:rsid w:val="00D610FC"/>
    <w:rsid w:val="00D61A82"/>
    <w:rsid w:val="00D65639"/>
    <w:rsid w:val="00D67494"/>
    <w:rsid w:val="00D678C5"/>
    <w:rsid w:val="00D712E7"/>
    <w:rsid w:val="00D725B1"/>
    <w:rsid w:val="00D72770"/>
    <w:rsid w:val="00D73005"/>
    <w:rsid w:val="00D74E16"/>
    <w:rsid w:val="00D75502"/>
    <w:rsid w:val="00D7714C"/>
    <w:rsid w:val="00D775A5"/>
    <w:rsid w:val="00D802CC"/>
    <w:rsid w:val="00D8191C"/>
    <w:rsid w:val="00D81F74"/>
    <w:rsid w:val="00D81F89"/>
    <w:rsid w:val="00D82BF7"/>
    <w:rsid w:val="00D834A3"/>
    <w:rsid w:val="00D834E1"/>
    <w:rsid w:val="00D839F4"/>
    <w:rsid w:val="00D846C4"/>
    <w:rsid w:val="00D850EE"/>
    <w:rsid w:val="00D85496"/>
    <w:rsid w:val="00D85894"/>
    <w:rsid w:val="00D85F52"/>
    <w:rsid w:val="00D86309"/>
    <w:rsid w:val="00D869DC"/>
    <w:rsid w:val="00D8756C"/>
    <w:rsid w:val="00D90110"/>
    <w:rsid w:val="00D917B6"/>
    <w:rsid w:val="00D919A3"/>
    <w:rsid w:val="00D937DA"/>
    <w:rsid w:val="00D94A3C"/>
    <w:rsid w:val="00D94B1F"/>
    <w:rsid w:val="00D962CD"/>
    <w:rsid w:val="00D97206"/>
    <w:rsid w:val="00D97F0C"/>
    <w:rsid w:val="00DA0EB3"/>
    <w:rsid w:val="00DA1857"/>
    <w:rsid w:val="00DA1A26"/>
    <w:rsid w:val="00DA5554"/>
    <w:rsid w:val="00DA71C1"/>
    <w:rsid w:val="00DA7605"/>
    <w:rsid w:val="00DA7FE9"/>
    <w:rsid w:val="00DB068D"/>
    <w:rsid w:val="00DB0BDE"/>
    <w:rsid w:val="00DB31A5"/>
    <w:rsid w:val="00DB3756"/>
    <w:rsid w:val="00DB3CEE"/>
    <w:rsid w:val="00DB3DEC"/>
    <w:rsid w:val="00DB4918"/>
    <w:rsid w:val="00DB63B6"/>
    <w:rsid w:val="00DC31AA"/>
    <w:rsid w:val="00DC320F"/>
    <w:rsid w:val="00DC4C22"/>
    <w:rsid w:val="00DC70EA"/>
    <w:rsid w:val="00DC77E7"/>
    <w:rsid w:val="00DC79B0"/>
    <w:rsid w:val="00DD03C2"/>
    <w:rsid w:val="00DD1815"/>
    <w:rsid w:val="00DD3711"/>
    <w:rsid w:val="00DD4324"/>
    <w:rsid w:val="00DD46D5"/>
    <w:rsid w:val="00DD51B2"/>
    <w:rsid w:val="00DD5425"/>
    <w:rsid w:val="00DD606F"/>
    <w:rsid w:val="00DD6711"/>
    <w:rsid w:val="00DD764B"/>
    <w:rsid w:val="00DE2096"/>
    <w:rsid w:val="00DE21D4"/>
    <w:rsid w:val="00DE3FE0"/>
    <w:rsid w:val="00DE40F2"/>
    <w:rsid w:val="00DE4B94"/>
    <w:rsid w:val="00DE56E7"/>
    <w:rsid w:val="00DE6010"/>
    <w:rsid w:val="00DE6EDC"/>
    <w:rsid w:val="00DE75C1"/>
    <w:rsid w:val="00DE7F26"/>
    <w:rsid w:val="00DF2C33"/>
    <w:rsid w:val="00DF3BF0"/>
    <w:rsid w:val="00DF5D22"/>
    <w:rsid w:val="00DF5EA2"/>
    <w:rsid w:val="00DF6090"/>
    <w:rsid w:val="00DF6BE7"/>
    <w:rsid w:val="00DF72BE"/>
    <w:rsid w:val="00E00592"/>
    <w:rsid w:val="00E00774"/>
    <w:rsid w:val="00E0099A"/>
    <w:rsid w:val="00E02D82"/>
    <w:rsid w:val="00E0352D"/>
    <w:rsid w:val="00E03597"/>
    <w:rsid w:val="00E03FA2"/>
    <w:rsid w:val="00E06943"/>
    <w:rsid w:val="00E0714A"/>
    <w:rsid w:val="00E0715B"/>
    <w:rsid w:val="00E1034A"/>
    <w:rsid w:val="00E10CB5"/>
    <w:rsid w:val="00E10D5C"/>
    <w:rsid w:val="00E1240E"/>
    <w:rsid w:val="00E1265E"/>
    <w:rsid w:val="00E153CF"/>
    <w:rsid w:val="00E15A13"/>
    <w:rsid w:val="00E1616A"/>
    <w:rsid w:val="00E17C49"/>
    <w:rsid w:val="00E2045E"/>
    <w:rsid w:val="00E208B1"/>
    <w:rsid w:val="00E21993"/>
    <w:rsid w:val="00E243A1"/>
    <w:rsid w:val="00E24A12"/>
    <w:rsid w:val="00E251AF"/>
    <w:rsid w:val="00E25260"/>
    <w:rsid w:val="00E25E45"/>
    <w:rsid w:val="00E26F18"/>
    <w:rsid w:val="00E277E2"/>
    <w:rsid w:val="00E302FB"/>
    <w:rsid w:val="00E3268D"/>
    <w:rsid w:val="00E33DF0"/>
    <w:rsid w:val="00E3667C"/>
    <w:rsid w:val="00E37043"/>
    <w:rsid w:val="00E37AF4"/>
    <w:rsid w:val="00E407EB"/>
    <w:rsid w:val="00E414F4"/>
    <w:rsid w:val="00E41BAB"/>
    <w:rsid w:val="00E41DE7"/>
    <w:rsid w:val="00E41F77"/>
    <w:rsid w:val="00E431C6"/>
    <w:rsid w:val="00E4321A"/>
    <w:rsid w:val="00E444A0"/>
    <w:rsid w:val="00E45932"/>
    <w:rsid w:val="00E469A9"/>
    <w:rsid w:val="00E47944"/>
    <w:rsid w:val="00E53CF9"/>
    <w:rsid w:val="00E549D7"/>
    <w:rsid w:val="00E54E91"/>
    <w:rsid w:val="00E553D7"/>
    <w:rsid w:val="00E5590F"/>
    <w:rsid w:val="00E55CBF"/>
    <w:rsid w:val="00E605FC"/>
    <w:rsid w:val="00E66644"/>
    <w:rsid w:val="00E67CEF"/>
    <w:rsid w:val="00E704B7"/>
    <w:rsid w:val="00E70AA0"/>
    <w:rsid w:val="00E7118D"/>
    <w:rsid w:val="00E717C9"/>
    <w:rsid w:val="00E7265D"/>
    <w:rsid w:val="00E732E9"/>
    <w:rsid w:val="00E73909"/>
    <w:rsid w:val="00E74B72"/>
    <w:rsid w:val="00E76BE6"/>
    <w:rsid w:val="00E77AD4"/>
    <w:rsid w:val="00E813B1"/>
    <w:rsid w:val="00E844CE"/>
    <w:rsid w:val="00E84665"/>
    <w:rsid w:val="00E902FA"/>
    <w:rsid w:val="00E911B3"/>
    <w:rsid w:val="00E91498"/>
    <w:rsid w:val="00E9496C"/>
    <w:rsid w:val="00E9508A"/>
    <w:rsid w:val="00E95633"/>
    <w:rsid w:val="00E97A6E"/>
    <w:rsid w:val="00EA2C7B"/>
    <w:rsid w:val="00EA6AAC"/>
    <w:rsid w:val="00EA78D7"/>
    <w:rsid w:val="00EB3AA4"/>
    <w:rsid w:val="00EB4715"/>
    <w:rsid w:val="00EB5E92"/>
    <w:rsid w:val="00EB6308"/>
    <w:rsid w:val="00EB6D6D"/>
    <w:rsid w:val="00EB76F6"/>
    <w:rsid w:val="00EC096F"/>
    <w:rsid w:val="00EC1E05"/>
    <w:rsid w:val="00EC3178"/>
    <w:rsid w:val="00EC3429"/>
    <w:rsid w:val="00EC3C7E"/>
    <w:rsid w:val="00EC494B"/>
    <w:rsid w:val="00EC6135"/>
    <w:rsid w:val="00EC64FE"/>
    <w:rsid w:val="00ED21DD"/>
    <w:rsid w:val="00ED2708"/>
    <w:rsid w:val="00ED286B"/>
    <w:rsid w:val="00ED47B3"/>
    <w:rsid w:val="00ED4C98"/>
    <w:rsid w:val="00ED4E65"/>
    <w:rsid w:val="00ED4EBC"/>
    <w:rsid w:val="00ED51A4"/>
    <w:rsid w:val="00ED7449"/>
    <w:rsid w:val="00EE059E"/>
    <w:rsid w:val="00EE0975"/>
    <w:rsid w:val="00EE1D6C"/>
    <w:rsid w:val="00EE222D"/>
    <w:rsid w:val="00EE2A45"/>
    <w:rsid w:val="00EE315A"/>
    <w:rsid w:val="00EE49AB"/>
    <w:rsid w:val="00EE5740"/>
    <w:rsid w:val="00EE59C2"/>
    <w:rsid w:val="00EE6548"/>
    <w:rsid w:val="00EE6CF5"/>
    <w:rsid w:val="00EE70BE"/>
    <w:rsid w:val="00EE7AF9"/>
    <w:rsid w:val="00EF0A42"/>
    <w:rsid w:val="00EF0AD6"/>
    <w:rsid w:val="00EF158F"/>
    <w:rsid w:val="00EF3D9C"/>
    <w:rsid w:val="00F007A7"/>
    <w:rsid w:val="00F00936"/>
    <w:rsid w:val="00F01535"/>
    <w:rsid w:val="00F04887"/>
    <w:rsid w:val="00F04ACF"/>
    <w:rsid w:val="00F05B42"/>
    <w:rsid w:val="00F05BDC"/>
    <w:rsid w:val="00F05C30"/>
    <w:rsid w:val="00F0717B"/>
    <w:rsid w:val="00F104CA"/>
    <w:rsid w:val="00F107E4"/>
    <w:rsid w:val="00F118DF"/>
    <w:rsid w:val="00F11E1B"/>
    <w:rsid w:val="00F120AE"/>
    <w:rsid w:val="00F12FDD"/>
    <w:rsid w:val="00F14DEC"/>
    <w:rsid w:val="00F150EE"/>
    <w:rsid w:val="00F15B9E"/>
    <w:rsid w:val="00F16BC6"/>
    <w:rsid w:val="00F208EC"/>
    <w:rsid w:val="00F2270C"/>
    <w:rsid w:val="00F23698"/>
    <w:rsid w:val="00F236F9"/>
    <w:rsid w:val="00F244C5"/>
    <w:rsid w:val="00F245E4"/>
    <w:rsid w:val="00F24B2D"/>
    <w:rsid w:val="00F24E3E"/>
    <w:rsid w:val="00F26250"/>
    <w:rsid w:val="00F26C9E"/>
    <w:rsid w:val="00F279B0"/>
    <w:rsid w:val="00F3079F"/>
    <w:rsid w:val="00F30AA3"/>
    <w:rsid w:val="00F315A6"/>
    <w:rsid w:val="00F31FB3"/>
    <w:rsid w:val="00F32395"/>
    <w:rsid w:val="00F32F31"/>
    <w:rsid w:val="00F34082"/>
    <w:rsid w:val="00F344F5"/>
    <w:rsid w:val="00F3487E"/>
    <w:rsid w:val="00F3597B"/>
    <w:rsid w:val="00F3663B"/>
    <w:rsid w:val="00F36D84"/>
    <w:rsid w:val="00F371CD"/>
    <w:rsid w:val="00F378C2"/>
    <w:rsid w:val="00F37A3B"/>
    <w:rsid w:val="00F404F2"/>
    <w:rsid w:val="00F42A57"/>
    <w:rsid w:val="00F442B1"/>
    <w:rsid w:val="00F453C9"/>
    <w:rsid w:val="00F457DA"/>
    <w:rsid w:val="00F4632A"/>
    <w:rsid w:val="00F46759"/>
    <w:rsid w:val="00F50173"/>
    <w:rsid w:val="00F504F5"/>
    <w:rsid w:val="00F524E7"/>
    <w:rsid w:val="00F52913"/>
    <w:rsid w:val="00F52C5B"/>
    <w:rsid w:val="00F52FA7"/>
    <w:rsid w:val="00F534C5"/>
    <w:rsid w:val="00F56B39"/>
    <w:rsid w:val="00F574B8"/>
    <w:rsid w:val="00F656DD"/>
    <w:rsid w:val="00F6614A"/>
    <w:rsid w:val="00F66773"/>
    <w:rsid w:val="00F66C8D"/>
    <w:rsid w:val="00F671F9"/>
    <w:rsid w:val="00F678E0"/>
    <w:rsid w:val="00F7046D"/>
    <w:rsid w:val="00F7255C"/>
    <w:rsid w:val="00F73739"/>
    <w:rsid w:val="00F73B86"/>
    <w:rsid w:val="00F7443C"/>
    <w:rsid w:val="00F76A5C"/>
    <w:rsid w:val="00F76B00"/>
    <w:rsid w:val="00F777EB"/>
    <w:rsid w:val="00F80F80"/>
    <w:rsid w:val="00F81197"/>
    <w:rsid w:val="00F85ABF"/>
    <w:rsid w:val="00F86198"/>
    <w:rsid w:val="00F8696B"/>
    <w:rsid w:val="00F92FEF"/>
    <w:rsid w:val="00F95950"/>
    <w:rsid w:val="00F95E46"/>
    <w:rsid w:val="00F96CFD"/>
    <w:rsid w:val="00FA08D3"/>
    <w:rsid w:val="00FA36C3"/>
    <w:rsid w:val="00FA496E"/>
    <w:rsid w:val="00FA4FDE"/>
    <w:rsid w:val="00FA541C"/>
    <w:rsid w:val="00FA613D"/>
    <w:rsid w:val="00FA625C"/>
    <w:rsid w:val="00FA7730"/>
    <w:rsid w:val="00FB04A4"/>
    <w:rsid w:val="00FB0D80"/>
    <w:rsid w:val="00FB116A"/>
    <w:rsid w:val="00FB14C9"/>
    <w:rsid w:val="00FB3B30"/>
    <w:rsid w:val="00FB445A"/>
    <w:rsid w:val="00FB4C26"/>
    <w:rsid w:val="00FB6332"/>
    <w:rsid w:val="00FB6EE7"/>
    <w:rsid w:val="00FB7AE3"/>
    <w:rsid w:val="00FB7BA8"/>
    <w:rsid w:val="00FB7DA0"/>
    <w:rsid w:val="00FB7E3F"/>
    <w:rsid w:val="00FC092D"/>
    <w:rsid w:val="00FC3591"/>
    <w:rsid w:val="00FC3641"/>
    <w:rsid w:val="00FC39D2"/>
    <w:rsid w:val="00FC42EA"/>
    <w:rsid w:val="00FC5EC4"/>
    <w:rsid w:val="00FC68EA"/>
    <w:rsid w:val="00FC6B81"/>
    <w:rsid w:val="00FC6EDD"/>
    <w:rsid w:val="00FD1BDC"/>
    <w:rsid w:val="00FD2398"/>
    <w:rsid w:val="00FD331C"/>
    <w:rsid w:val="00FD4407"/>
    <w:rsid w:val="00FD5D51"/>
    <w:rsid w:val="00FD644D"/>
    <w:rsid w:val="00FD66D2"/>
    <w:rsid w:val="00FD6BE6"/>
    <w:rsid w:val="00FD7911"/>
    <w:rsid w:val="00FD7CB3"/>
    <w:rsid w:val="00FE04CD"/>
    <w:rsid w:val="00FE063F"/>
    <w:rsid w:val="00FE0E6B"/>
    <w:rsid w:val="00FE1853"/>
    <w:rsid w:val="00FE1CC9"/>
    <w:rsid w:val="00FE1EC9"/>
    <w:rsid w:val="00FE238E"/>
    <w:rsid w:val="00FE3962"/>
    <w:rsid w:val="00FE50CC"/>
    <w:rsid w:val="00FE5A14"/>
    <w:rsid w:val="00FE6089"/>
    <w:rsid w:val="00FE6425"/>
    <w:rsid w:val="00FE6885"/>
    <w:rsid w:val="00FF115E"/>
    <w:rsid w:val="00FF1AB3"/>
    <w:rsid w:val="00FF1DE2"/>
    <w:rsid w:val="00FF2515"/>
    <w:rsid w:val="00FF33ED"/>
    <w:rsid w:val="00FF4A9F"/>
    <w:rsid w:val="01082526"/>
    <w:rsid w:val="0208D8CC"/>
    <w:rsid w:val="028EB1EE"/>
    <w:rsid w:val="03297901"/>
    <w:rsid w:val="032B5425"/>
    <w:rsid w:val="03450A2A"/>
    <w:rsid w:val="0374E44A"/>
    <w:rsid w:val="03D9AAB1"/>
    <w:rsid w:val="0411849E"/>
    <w:rsid w:val="041C46DB"/>
    <w:rsid w:val="04542B80"/>
    <w:rsid w:val="0493FC3E"/>
    <w:rsid w:val="04C169B3"/>
    <w:rsid w:val="0554DD5F"/>
    <w:rsid w:val="05791004"/>
    <w:rsid w:val="05807703"/>
    <w:rsid w:val="06473D02"/>
    <w:rsid w:val="0678C3F5"/>
    <w:rsid w:val="067A6706"/>
    <w:rsid w:val="06C2C4FF"/>
    <w:rsid w:val="06D15A15"/>
    <w:rsid w:val="06E36DE6"/>
    <w:rsid w:val="06F06F47"/>
    <w:rsid w:val="071C23AA"/>
    <w:rsid w:val="07628169"/>
    <w:rsid w:val="0776DC13"/>
    <w:rsid w:val="07900D08"/>
    <w:rsid w:val="07972C3B"/>
    <w:rsid w:val="08C8A2C4"/>
    <w:rsid w:val="08C92F4F"/>
    <w:rsid w:val="08D8B77D"/>
    <w:rsid w:val="0A0F7635"/>
    <w:rsid w:val="0ABBE74A"/>
    <w:rsid w:val="0AC48ACC"/>
    <w:rsid w:val="0B03A698"/>
    <w:rsid w:val="0B6407CA"/>
    <w:rsid w:val="0BB30100"/>
    <w:rsid w:val="0BC00C5F"/>
    <w:rsid w:val="0BE25ECF"/>
    <w:rsid w:val="0C07C285"/>
    <w:rsid w:val="0CF28706"/>
    <w:rsid w:val="0D02D6F2"/>
    <w:rsid w:val="0D13B520"/>
    <w:rsid w:val="0E36A291"/>
    <w:rsid w:val="0E58BAC9"/>
    <w:rsid w:val="0E9B746D"/>
    <w:rsid w:val="0ECFC3B0"/>
    <w:rsid w:val="0F27A793"/>
    <w:rsid w:val="0FAA7D83"/>
    <w:rsid w:val="101D28AF"/>
    <w:rsid w:val="1043AB23"/>
    <w:rsid w:val="1043B0F5"/>
    <w:rsid w:val="10871055"/>
    <w:rsid w:val="1111AD69"/>
    <w:rsid w:val="113920EC"/>
    <w:rsid w:val="11D33D37"/>
    <w:rsid w:val="125FA49C"/>
    <w:rsid w:val="12924CB2"/>
    <w:rsid w:val="129574D8"/>
    <w:rsid w:val="12F76002"/>
    <w:rsid w:val="132F42E7"/>
    <w:rsid w:val="134E2360"/>
    <w:rsid w:val="137C827D"/>
    <w:rsid w:val="147010F7"/>
    <w:rsid w:val="149A81F7"/>
    <w:rsid w:val="149D7923"/>
    <w:rsid w:val="14E5A61B"/>
    <w:rsid w:val="15129CE2"/>
    <w:rsid w:val="159F0FE1"/>
    <w:rsid w:val="15B492BE"/>
    <w:rsid w:val="166F89F6"/>
    <w:rsid w:val="1708627C"/>
    <w:rsid w:val="175B7DF6"/>
    <w:rsid w:val="176D4A31"/>
    <w:rsid w:val="17D0E6D4"/>
    <w:rsid w:val="182B7648"/>
    <w:rsid w:val="182F86D0"/>
    <w:rsid w:val="185F6406"/>
    <w:rsid w:val="1972D86F"/>
    <w:rsid w:val="19850640"/>
    <w:rsid w:val="1A59A55F"/>
    <w:rsid w:val="1A79E009"/>
    <w:rsid w:val="1AA0D6D5"/>
    <w:rsid w:val="1AC5038C"/>
    <w:rsid w:val="1AD72227"/>
    <w:rsid w:val="1AE21312"/>
    <w:rsid w:val="1BB9D17D"/>
    <w:rsid w:val="1C161F22"/>
    <w:rsid w:val="1C412B0C"/>
    <w:rsid w:val="1C5F39FA"/>
    <w:rsid w:val="1CD47A40"/>
    <w:rsid w:val="1CF6DAB1"/>
    <w:rsid w:val="1D7947CD"/>
    <w:rsid w:val="1DB33CCA"/>
    <w:rsid w:val="1F44DFC8"/>
    <w:rsid w:val="1F80DA3E"/>
    <w:rsid w:val="2081B255"/>
    <w:rsid w:val="20A10602"/>
    <w:rsid w:val="2180F935"/>
    <w:rsid w:val="21820BF8"/>
    <w:rsid w:val="21C42E2A"/>
    <w:rsid w:val="21F7EF69"/>
    <w:rsid w:val="224C9F86"/>
    <w:rsid w:val="2253F1C3"/>
    <w:rsid w:val="22675465"/>
    <w:rsid w:val="226B5A8D"/>
    <w:rsid w:val="23AA0F54"/>
    <w:rsid w:val="240186B1"/>
    <w:rsid w:val="2431F049"/>
    <w:rsid w:val="24FCF8E7"/>
    <w:rsid w:val="259B85D7"/>
    <w:rsid w:val="25EC3809"/>
    <w:rsid w:val="2602953A"/>
    <w:rsid w:val="2605B9E8"/>
    <w:rsid w:val="262B72A1"/>
    <w:rsid w:val="274E0D7A"/>
    <w:rsid w:val="275A771D"/>
    <w:rsid w:val="276B3F09"/>
    <w:rsid w:val="27D0E886"/>
    <w:rsid w:val="28000FB2"/>
    <w:rsid w:val="28EA6D56"/>
    <w:rsid w:val="293D6DDD"/>
    <w:rsid w:val="296B8859"/>
    <w:rsid w:val="29BC3D07"/>
    <w:rsid w:val="29C7B8B7"/>
    <w:rsid w:val="29FC9A78"/>
    <w:rsid w:val="2A089649"/>
    <w:rsid w:val="2A67CF52"/>
    <w:rsid w:val="2A8AECB5"/>
    <w:rsid w:val="2A8C3784"/>
    <w:rsid w:val="2A9D23CC"/>
    <w:rsid w:val="2AAAE158"/>
    <w:rsid w:val="2AF79AC8"/>
    <w:rsid w:val="2B2DF061"/>
    <w:rsid w:val="2B4DC78E"/>
    <w:rsid w:val="2B95AD8A"/>
    <w:rsid w:val="2B974AE0"/>
    <w:rsid w:val="2BD322EB"/>
    <w:rsid w:val="2D48D461"/>
    <w:rsid w:val="2D60735B"/>
    <w:rsid w:val="2E18DCEB"/>
    <w:rsid w:val="2E48EB40"/>
    <w:rsid w:val="2ECF9D48"/>
    <w:rsid w:val="2ED7349A"/>
    <w:rsid w:val="2F78E9CD"/>
    <w:rsid w:val="2FC83A94"/>
    <w:rsid w:val="2FCAA89D"/>
    <w:rsid w:val="301616F7"/>
    <w:rsid w:val="30C4E324"/>
    <w:rsid w:val="30D0D058"/>
    <w:rsid w:val="30D4B666"/>
    <w:rsid w:val="30EB03B2"/>
    <w:rsid w:val="316FCB30"/>
    <w:rsid w:val="320F86D4"/>
    <w:rsid w:val="325BDB59"/>
    <w:rsid w:val="3312510E"/>
    <w:rsid w:val="3320C918"/>
    <w:rsid w:val="33797BE7"/>
    <w:rsid w:val="33B1AA41"/>
    <w:rsid w:val="3427218C"/>
    <w:rsid w:val="345CF0B0"/>
    <w:rsid w:val="3475EEBA"/>
    <w:rsid w:val="34CBACB8"/>
    <w:rsid w:val="354B8BC1"/>
    <w:rsid w:val="35A84AEE"/>
    <w:rsid w:val="360CBF69"/>
    <w:rsid w:val="36116BDE"/>
    <w:rsid w:val="37083E43"/>
    <w:rsid w:val="370A66A3"/>
    <w:rsid w:val="37640DF9"/>
    <w:rsid w:val="37A4118B"/>
    <w:rsid w:val="37A5FFF8"/>
    <w:rsid w:val="37D76F83"/>
    <w:rsid w:val="3800A3AF"/>
    <w:rsid w:val="3836A04E"/>
    <w:rsid w:val="38689EB6"/>
    <w:rsid w:val="388073CE"/>
    <w:rsid w:val="399833A3"/>
    <w:rsid w:val="3A571E94"/>
    <w:rsid w:val="3A64A1A7"/>
    <w:rsid w:val="3A97A3BE"/>
    <w:rsid w:val="3AD19969"/>
    <w:rsid w:val="3AEF4201"/>
    <w:rsid w:val="3AEF5428"/>
    <w:rsid w:val="3AF69E2E"/>
    <w:rsid w:val="3B03DE4C"/>
    <w:rsid w:val="3B46F5CC"/>
    <w:rsid w:val="3B9C0220"/>
    <w:rsid w:val="3C7EB920"/>
    <w:rsid w:val="3D0A0ED9"/>
    <w:rsid w:val="3D7A098A"/>
    <w:rsid w:val="3DC2C178"/>
    <w:rsid w:val="3DC556AF"/>
    <w:rsid w:val="3DD5A1B8"/>
    <w:rsid w:val="3E2D3279"/>
    <w:rsid w:val="3F2D8F25"/>
    <w:rsid w:val="3F5B5DCD"/>
    <w:rsid w:val="3F5BA7CD"/>
    <w:rsid w:val="3F7A2534"/>
    <w:rsid w:val="3FDE9608"/>
    <w:rsid w:val="400FB035"/>
    <w:rsid w:val="4017774D"/>
    <w:rsid w:val="40218417"/>
    <w:rsid w:val="40266A09"/>
    <w:rsid w:val="405F1837"/>
    <w:rsid w:val="40A5977A"/>
    <w:rsid w:val="415C90D9"/>
    <w:rsid w:val="4203AE31"/>
    <w:rsid w:val="428403DF"/>
    <w:rsid w:val="42D97CF7"/>
    <w:rsid w:val="433B4863"/>
    <w:rsid w:val="441C3F4B"/>
    <w:rsid w:val="44397972"/>
    <w:rsid w:val="45D18430"/>
    <w:rsid w:val="46E7868E"/>
    <w:rsid w:val="481FBBF1"/>
    <w:rsid w:val="48B8A24E"/>
    <w:rsid w:val="48BADE8D"/>
    <w:rsid w:val="48D50DCA"/>
    <w:rsid w:val="48EB98A9"/>
    <w:rsid w:val="4925894E"/>
    <w:rsid w:val="498FB815"/>
    <w:rsid w:val="49D602A8"/>
    <w:rsid w:val="4AA90EC5"/>
    <w:rsid w:val="4B042772"/>
    <w:rsid w:val="4B7A9785"/>
    <w:rsid w:val="4BAC63DB"/>
    <w:rsid w:val="4BB2EA1F"/>
    <w:rsid w:val="4C52E071"/>
    <w:rsid w:val="4CC9DBC2"/>
    <w:rsid w:val="4D0DB704"/>
    <w:rsid w:val="4D7892A6"/>
    <w:rsid w:val="4DD5FA0B"/>
    <w:rsid w:val="4DF3E336"/>
    <w:rsid w:val="4E230C53"/>
    <w:rsid w:val="4E2AAE01"/>
    <w:rsid w:val="4E5DA19B"/>
    <w:rsid w:val="4E659471"/>
    <w:rsid w:val="4E6B915C"/>
    <w:rsid w:val="4ED46A28"/>
    <w:rsid w:val="4F5EC8F1"/>
    <w:rsid w:val="4F700684"/>
    <w:rsid w:val="4FFC29A5"/>
    <w:rsid w:val="5044B5C0"/>
    <w:rsid w:val="50974D14"/>
    <w:rsid w:val="512AD23B"/>
    <w:rsid w:val="5178081B"/>
    <w:rsid w:val="51D214FA"/>
    <w:rsid w:val="52BD7A0C"/>
    <w:rsid w:val="53724BBB"/>
    <w:rsid w:val="5398B614"/>
    <w:rsid w:val="5399A4E3"/>
    <w:rsid w:val="53B54C01"/>
    <w:rsid w:val="54AA4E19"/>
    <w:rsid w:val="54B03FD0"/>
    <w:rsid w:val="54B5CCFF"/>
    <w:rsid w:val="54D74E8E"/>
    <w:rsid w:val="55177ADA"/>
    <w:rsid w:val="552BF730"/>
    <w:rsid w:val="55401298"/>
    <w:rsid w:val="55A6EC39"/>
    <w:rsid w:val="56D16C2B"/>
    <w:rsid w:val="56FE3C23"/>
    <w:rsid w:val="570389F2"/>
    <w:rsid w:val="570AED88"/>
    <w:rsid w:val="571FED58"/>
    <w:rsid w:val="576ADAA1"/>
    <w:rsid w:val="57BE9741"/>
    <w:rsid w:val="57D46C76"/>
    <w:rsid w:val="57F77590"/>
    <w:rsid w:val="5959D046"/>
    <w:rsid w:val="5A26CEBF"/>
    <w:rsid w:val="5A4A79B4"/>
    <w:rsid w:val="5AC0296E"/>
    <w:rsid w:val="5AE6E982"/>
    <w:rsid w:val="5B806F2C"/>
    <w:rsid w:val="5C7519E5"/>
    <w:rsid w:val="5C83B40D"/>
    <w:rsid w:val="5C8CFC60"/>
    <w:rsid w:val="5C91CE7F"/>
    <w:rsid w:val="5CED5668"/>
    <w:rsid w:val="5D11A620"/>
    <w:rsid w:val="5D2B9729"/>
    <w:rsid w:val="5D67E528"/>
    <w:rsid w:val="5D682274"/>
    <w:rsid w:val="5DC96788"/>
    <w:rsid w:val="5E0F2EC3"/>
    <w:rsid w:val="5E26AA7F"/>
    <w:rsid w:val="5E8EBB9C"/>
    <w:rsid w:val="5F14100B"/>
    <w:rsid w:val="5F25C41C"/>
    <w:rsid w:val="5FE8F3E8"/>
    <w:rsid w:val="602CF9A7"/>
    <w:rsid w:val="60B8AE05"/>
    <w:rsid w:val="6133B8FE"/>
    <w:rsid w:val="614DCD72"/>
    <w:rsid w:val="61975BD7"/>
    <w:rsid w:val="619F833B"/>
    <w:rsid w:val="62099D0F"/>
    <w:rsid w:val="62959376"/>
    <w:rsid w:val="62BEE394"/>
    <w:rsid w:val="62CAFFD1"/>
    <w:rsid w:val="630F12C3"/>
    <w:rsid w:val="631E112E"/>
    <w:rsid w:val="632E839A"/>
    <w:rsid w:val="649ECFCF"/>
    <w:rsid w:val="64E257B0"/>
    <w:rsid w:val="6602D566"/>
    <w:rsid w:val="66579845"/>
    <w:rsid w:val="66737343"/>
    <w:rsid w:val="66A9FA09"/>
    <w:rsid w:val="66AE0934"/>
    <w:rsid w:val="66DCBBD4"/>
    <w:rsid w:val="66E4F415"/>
    <w:rsid w:val="67AA05F2"/>
    <w:rsid w:val="67F0821A"/>
    <w:rsid w:val="67F6CD48"/>
    <w:rsid w:val="6828F34B"/>
    <w:rsid w:val="6851CD6A"/>
    <w:rsid w:val="685D7872"/>
    <w:rsid w:val="691A1314"/>
    <w:rsid w:val="69B2B5AF"/>
    <w:rsid w:val="6B03162C"/>
    <w:rsid w:val="6B2F2D11"/>
    <w:rsid w:val="6B8E7703"/>
    <w:rsid w:val="6BC57AAC"/>
    <w:rsid w:val="6C3234B8"/>
    <w:rsid w:val="6C369360"/>
    <w:rsid w:val="6C87B669"/>
    <w:rsid w:val="6CE88842"/>
    <w:rsid w:val="6D34A89D"/>
    <w:rsid w:val="6DE3F3AE"/>
    <w:rsid w:val="6DE7E09C"/>
    <w:rsid w:val="6E1B4A10"/>
    <w:rsid w:val="6E3276EB"/>
    <w:rsid w:val="6E78688C"/>
    <w:rsid w:val="6EB2B506"/>
    <w:rsid w:val="6F277192"/>
    <w:rsid w:val="6F5BDC39"/>
    <w:rsid w:val="70455A2D"/>
    <w:rsid w:val="7049C1D2"/>
    <w:rsid w:val="70D0F416"/>
    <w:rsid w:val="70DDB964"/>
    <w:rsid w:val="712D72BC"/>
    <w:rsid w:val="71449052"/>
    <w:rsid w:val="71D36240"/>
    <w:rsid w:val="723BB37B"/>
    <w:rsid w:val="738EB47C"/>
    <w:rsid w:val="73A229B3"/>
    <w:rsid w:val="73ABEE88"/>
    <w:rsid w:val="743D5262"/>
    <w:rsid w:val="746AD146"/>
    <w:rsid w:val="74FE0BB7"/>
    <w:rsid w:val="7560C4A8"/>
    <w:rsid w:val="7570707B"/>
    <w:rsid w:val="758AE94E"/>
    <w:rsid w:val="760063CF"/>
    <w:rsid w:val="76422BAA"/>
    <w:rsid w:val="7666160D"/>
    <w:rsid w:val="7670CCC7"/>
    <w:rsid w:val="768AD9CB"/>
    <w:rsid w:val="7698BF84"/>
    <w:rsid w:val="76B90A84"/>
    <w:rsid w:val="76DDDF3E"/>
    <w:rsid w:val="77109BCC"/>
    <w:rsid w:val="77A19DA8"/>
    <w:rsid w:val="77AF5505"/>
    <w:rsid w:val="77C0E420"/>
    <w:rsid w:val="787021BE"/>
    <w:rsid w:val="78B392E7"/>
    <w:rsid w:val="78D92B53"/>
    <w:rsid w:val="79463982"/>
    <w:rsid w:val="794A0F2F"/>
    <w:rsid w:val="794C1148"/>
    <w:rsid w:val="79594DCE"/>
    <w:rsid w:val="7A9C6FF1"/>
    <w:rsid w:val="7AC08EBA"/>
    <w:rsid w:val="7AD17D13"/>
    <w:rsid w:val="7BBAAD29"/>
    <w:rsid w:val="7C683A18"/>
    <w:rsid w:val="7C6CF5CA"/>
    <w:rsid w:val="7D467939"/>
    <w:rsid w:val="7F3675C6"/>
    <w:rsid w:val="7F36AD3E"/>
    <w:rsid w:val="7F69B71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4DFA5"/>
  <w15:chartTrackingRefBased/>
  <w15:docId w15:val="{FBA19EDD-AE4A-480B-B65A-5B377FBD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D2422"/>
    <w:pPr>
      <w:suppressAutoHyphens/>
    </w:pPr>
    <w:rPr>
      <w:rFonts w:ascii="Calibri" w:hAnsi="Calibri" w:eastAsiaTheme="minorEastAsia"/>
      <w:lang w:val="en-US" w:eastAsia="en-US"/>
    </w:rPr>
  </w:style>
  <w:style w:type="paragraph" w:styleId="Heading1">
    <w:name w:val="heading 1"/>
    <w:aliases w:val="1. Überschrift"/>
    <w:basedOn w:val="Normal"/>
    <w:next w:val="Normal"/>
    <w:link w:val="Heading1Char"/>
    <w:uiPriority w:val="1"/>
    <w:qFormat/>
    <w:rsid w:val="00676462"/>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iPriority w:val="1"/>
    <w:unhideWhenUsed/>
    <w:qFormat/>
    <w:rsid w:val="00676462"/>
    <w:pPr>
      <w:keepNext/>
      <w:keepLines/>
      <w:spacing w:before="240"/>
      <w:outlineLvl w:val="1"/>
    </w:pPr>
    <w:rPr>
      <w:rFonts w:eastAsiaTheme="majorEastAsia" w:cstheme="majorBidi"/>
      <w:b/>
      <w:bCs/>
      <w:sz w:val="24"/>
      <w:szCs w:val="26"/>
    </w:rPr>
  </w:style>
  <w:style w:type="paragraph" w:styleId="Heading3">
    <w:name w:val="heading 3"/>
    <w:aliases w:val="3. Überschrift"/>
    <w:basedOn w:val="Normal"/>
    <w:next w:val="Normal"/>
    <w:link w:val="Heading3Char"/>
    <w:uiPriority w:val="1"/>
    <w:unhideWhenUsed/>
    <w:qFormat/>
    <w:rsid w:val="00676462"/>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unhideWhenUsed/>
    <w:rsid w:val="008237D6"/>
    <w:pPr>
      <w:keepNext/>
      <w:keepLines/>
      <w:spacing w:before="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237D6"/>
    <w:pPr>
      <w:keepNext/>
      <w:keepLines/>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0975"/>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975"/>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975"/>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975"/>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1Einrckung" w:customStyle="1">
    <w:name w:val="1. Einrückung"/>
    <w:basedOn w:val="Normal"/>
    <w:uiPriority w:val="2"/>
    <w:qFormat/>
    <w:rsid w:val="00676462"/>
    <w:pPr>
      <w:tabs>
        <w:tab w:val="left" w:pos="567"/>
      </w:tabs>
      <w:ind w:left="567" w:hanging="567"/>
    </w:pPr>
  </w:style>
  <w:style w:type="paragraph" w:styleId="2Einrckung" w:customStyle="1">
    <w:name w:val="2. Einrückung"/>
    <w:basedOn w:val="Normal"/>
    <w:uiPriority w:val="2"/>
    <w:qFormat/>
    <w:rsid w:val="00676462"/>
    <w:pPr>
      <w:tabs>
        <w:tab w:val="left" w:pos="567"/>
        <w:tab w:val="left" w:pos="1134"/>
      </w:tabs>
      <w:ind w:left="1134" w:hanging="567"/>
    </w:pPr>
  </w:style>
  <w:style w:type="paragraph" w:styleId="3Einrckung" w:customStyle="1">
    <w:name w:val="3. Einrückung"/>
    <w:basedOn w:val="Normal"/>
    <w:uiPriority w:val="2"/>
    <w:qFormat/>
    <w:rsid w:val="00676462"/>
    <w:pPr>
      <w:tabs>
        <w:tab w:val="left" w:pos="567"/>
        <w:tab w:val="left" w:pos="1134"/>
        <w:tab w:val="left" w:pos="1701"/>
      </w:tabs>
      <w:ind w:left="1701" w:hanging="567"/>
    </w:pPr>
  </w:style>
  <w:style w:type="paragraph" w:styleId="Footer">
    <w:name w:val="footer"/>
    <w:basedOn w:val="Normal"/>
    <w:link w:val="FooterChar"/>
    <w:uiPriority w:val="99"/>
    <w:unhideWhenUsed/>
    <w:rsid w:val="00676462"/>
    <w:pPr>
      <w:tabs>
        <w:tab w:val="center" w:pos="4536"/>
        <w:tab w:val="right" w:pos="9072"/>
      </w:tabs>
    </w:pPr>
  </w:style>
  <w:style w:type="character" w:styleId="FooterChar" w:customStyle="1">
    <w:name w:val="Footer Char"/>
    <w:basedOn w:val="DefaultParagraphFont"/>
    <w:link w:val="Footer"/>
    <w:uiPriority w:val="99"/>
    <w:qFormat/>
    <w:rsid w:val="00676462"/>
    <w:rPr>
      <w:rFonts w:ascii="Arial" w:hAnsi="Arial" w:eastAsiaTheme="minorHAnsi"/>
      <w:lang w:eastAsia="en-US"/>
    </w:rPr>
  </w:style>
  <w:style w:type="paragraph" w:styleId="NoSpacing">
    <w:name w:val="No Spacing"/>
    <w:basedOn w:val="Normal"/>
    <w:uiPriority w:val="1"/>
    <w:unhideWhenUsed/>
    <w:qFormat/>
    <w:rsid w:val="00676462"/>
  </w:style>
  <w:style w:type="paragraph" w:styleId="Header">
    <w:name w:val="header"/>
    <w:basedOn w:val="Normal"/>
    <w:link w:val="HeaderChar"/>
    <w:uiPriority w:val="99"/>
    <w:unhideWhenUsed/>
    <w:rsid w:val="00676462"/>
    <w:pPr>
      <w:tabs>
        <w:tab w:val="center" w:pos="4536"/>
        <w:tab w:val="right" w:pos="9072"/>
      </w:tabs>
    </w:pPr>
  </w:style>
  <w:style w:type="character" w:styleId="HeaderChar" w:customStyle="1">
    <w:name w:val="Header Char"/>
    <w:basedOn w:val="DefaultParagraphFont"/>
    <w:link w:val="Header"/>
    <w:uiPriority w:val="99"/>
    <w:qFormat/>
    <w:rsid w:val="00676462"/>
    <w:rPr>
      <w:rFonts w:ascii="Arial" w:hAnsi="Arial" w:eastAsiaTheme="minorHAnsi"/>
      <w:lang w:eastAsia="en-US"/>
    </w:rPr>
  </w:style>
  <w:style w:type="character" w:styleId="PageNumber">
    <w:name w:val="page number"/>
    <w:basedOn w:val="DefaultParagraphFont"/>
    <w:semiHidden/>
    <w:unhideWhenUsed/>
    <w:rsid w:val="00676462"/>
  </w:style>
  <w:style w:type="paragraph" w:styleId="BalloonText">
    <w:name w:val="Balloon Text"/>
    <w:basedOn w:val="Normal"/>
    <w:link w:val="BalloonTextChar"/>
    <w:uiPriority w:val="99"/>
    <w:semiHidden/>
    <w:unhideWhenUsed/>
    <w:qFormat/>
    <w:rsid w:val="00676462"/>
    <w:rPr>
      <w:rFonts w:ascii="Tahoma" w:hAnsi="Tahoma" w:cs="Tahoma"/>
      <w:sz w:val="16"/>
      <w:szCs w:val="16"/>
    </w:rPr>
  </w:style>
  <w:style w:type="character" w:styleId="BalloonTextChar" w:customStyle="1">
    <w:name w:val="Balloon Text Char"/>
    <w:basedOn w:val="DefaultParagraphFont"/>
    <w:link w:val="BalloonText"/>
    <w:uiPriority w:val="99"/>
    <w:semiHidden/>
    <w:qFormat/>
    <w:rsid w:val="00676462"/>
    <w:rPr>
      <w:rFonts w:ascii="Tahoma" w:hAnsi="Tahoma" w:cs="Tahoma" w:eastAsiaTheme="minorHAnsi"/>
      <w:sz w:val="16"/>
      <w:szCs w:val="16"/>
      <w:lang w:eastAsia="en-US"/>
    </w:rPr>
  </w:style>
  <w:style w:type="table" w:styleId="TableGrid">
    <w:name w:val="Table Grid"/>
    <w:basedOn w:val="TableNormal"/>
    <w:uiPriority w:val="39"/>
    <w:qFormat/>
    <w:rsid w:val="00676462"/>
    <w:pPr>
      <w:spacing w:after="0" w:line="240" w:lineRule="auto"/>
    </w:pPr>
    <w:rPr>
      <w:rFonts w:ascii="Arial" w:hAnsi="Arial" w:eastAsia="Times New Roman" w:cs="Times New Roman"/>
      <w:sz w:val="20"/>
      <w:szCs w:val="20"/>
      <w:lang w:eastAsia="de-D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aliases w:val="1. Überschrift Char"/>
    <w:basedOn w:val="DefaultParagraphFont"/>
    <w:link w:val="Heading1"/>
    <w:uiPriority w:val="1"/>
    <w:rsid w:val="00676462"/>
    <w:rPr>
      <w:rFonts w:ascii="Arial" w:hAnsi="Arial" w:eastAsiaTheme="majorEastAsia" w:cstheme="majorBidi"/>
      <w:b/>
      <w:bCs/>
      <w:sz w:val="28"/>
      <w:szCs w:val="28"/>
      <w:lang w:eastAsia="en-US"/>
    </w:rPr>
  </w:style>
  <w:style w:type="character" w:styleId="Heading2Char" w:customStyle="1">
    <w:name w:val="Heading 2 Char"/>
    <w:aliases w:val="2. Überschrift Char"/>
    <w:basedOn w:val="DefaultParagraphFont"/>
    <w:link w:val="Heading2"/>
    <w:uiPriority w:val="1"/>
    <w:rsid w:val="00676462"/>
    <w:rPr>
      <w:rFonts w:ascii="Arial" w:hAnsi="Arial" w:eastAsiaTheme="majorEastAsia" w:cstheme="majorBidi"/>
      <w:b/>
      <w:bCs/>
      <w:sz w:val="24"/>
      <w:szCs w:val="26"/>
      <w:lang w:eastAsia="en-US"/>
    </w:rPr>
  </w:style>
  <w:style w:type="character" w:styleId="Heading3Char" w:customStyle="1">
    <w:name w:val="Heading 3 Char"/>
    <w:aliases w:val="3. Überschrift Char"/>
    <w:basedOn w:val="DefaultParagraphFont"/>
    <w:link w:val="Heading3"/>
    <w:uiPriority w:val="1"/>
    <w:rsid w:val="00676462"/>
    <w:rPr>
      <w:rFonts w:ascii="Arial" w:hAnsi="Arial" w:eastAsiaTheme="majorEastAsia" w:cstheme="majorBidi"/>
      <w:b/>
      <w:bCs/>
      <w:lang w:eastAsia="en-US"/>
    </w:rPr>
  </w:style>
  <w:style w:type="character" w:styleId="Heading4Char" w:customStyle="1">
    <w:name w:val="Heading 4 Char"/>
    <w:basedOn w:val="DefaultParagraphFont"/>
    <w:link w:val="Heading4"/>
    <w:uiPriority w:val="9"/>
    <w:rsid w:val="008237D6"/>
    <w:rPr>
      <w:rFonts w:ascii="Arial" w:hAnsi="Arial" w:eastAsiaTheme="majorEastAsia" w:cstheme="majorBidi"/>
      <w:bCs/>
      <w:iCs/>
      <w:lang w:eastAsia="en-US"/>
    </w:rPr>
  </w:style>
  <w:style w:type="paragraph" w:styleId="Title">
    <w:name w:val="Title"/>
    <w:basedOn w:val="Normal"/>
    <w:next w:val="Normal"/>
    <w:link w:val="TitleChar"/>
    <w:uiPriority w:val="10"/>
    <w:qFormat/>
    <w:rsid w:val="008237D6"/>
    <w:pPr>
      <w:contextualSpacing/>
    </w:pPr>
    <w:rPr>
      <w:rFonts w:ascii="Cambria" w:hAnsi="Cambria" w:eastAsiaTheme="majorEastAsia" w:cstheme="majorBidi"/>
      <w:spacing w:val="-10"/>
      <w:kern w:val="28"/>
      <w:sz w:val="56"/>
      <w:szCs w:val="56"/>
    </w:rPr>
  </w:style>
  <w:style w:type="character" w:styleId="TitleChar" w:customStyle="1">
    <w:name w:val="Title Char"/>
    <w:basedOn w:val="DefaultParagraphFont"/>
    <w:link w:val="Title"/>
    <w:uiPriority w:val="10"/>
    <w:rsid w:val="008237D6"/>
    <w:rPr>
      <w:rFonts w:ascii="Cambria" w:hAnsi="Cambria" w:eastAsiaTheme="majorEastAsia" w:cstheme="majorBidi"/>
      <w:spacing w:val="-10"/>
      <w:kern w:val="28"/>
      <w:sz w:val="56"/>
      <w:szCs w:val="56"/>
      <w:lang w:eastAsia="en-US"/>
    </w:rPr>
  </w:style>
  <w:style w:type="character" w:styleId="Heading5Char" w:customStyle="1">
    <w:name w:val="Heading 5 Char"/>
    <w:basedOn w:val="DefaultParagraphFont"/>
    <w:link w:val="Heading5"/>
    <w:uiPriority w:val="9"/>
    <w:semiHidden/>
    <w:rsid w:val="008237D6"/>
    <w:rPr>
      <w:rFonts w:asciiTheme="majorHAnsi" w:hAnsiTheme="majorHAnsi" w:eastAsiaTheme="majorEastAsia" w:cstheme="majorBidi"/>
      <w:color w:val="2F5496" w:themeColor="accent1" w:themeShade="BF"/>
      <w:lang w:eastAsia="en-US"/>
    </w:rPr>
  </w:style>
  <w:style w:type="character" w:styleId="Heading6Char" w:customStyle="1">
    <w:name w:val="Heading 6 Char"/>
    <w:basedOn w:val="DefaultParagraphFont"/>
    <w:link w:val="Heading6"/>
    <w:uiPriority w:val="9"/>
    <w:semiHidden/>
    <w:rsid w:val="00EE0975"/>
    <w:rPr>
      <w:rFonts w:eastAsiaTheme="majorEastAsia" w:cstheme="majorBidi"/>
      <w:i/>
      <w:iCs/>
      <w:color w:val="595959" w:themeColor="text1" w:themeTint="A6"/>
      <w:lang w:eastAsia="en-US"/>
    </w:rPr>
  </w:style>
  <w:style w:type="character" w:styleId="Heading7Char" w:customStyle="1">
    <w:name w:val="Heading 7 Char"/>
    <w:basedOn w:val="DefaultParagraphFont"/>
    <w:link w:val="Heading7"/>
    <w:uiPriority w:val="9"/>
    <w:semiHidden/>
    <w:rsid w:val="00EE0975"/>
    <w:rPr>
      <w:rFonts w:eastAsiaTheme="majorEastAsia" w:cstheme="majorBidi"/>
      <w:color w:val="595959" w:themeColor="text1" w:themeTint="A6"/>
      <w:lang w:eastAsia="en-US"/>
    </w:rPr>
  </w:style>
  <w:style w:type="character" w:styleId="Heading8Char" w:customStyle="1">
    <w:name w:val="Heading 8 Char"/>
    <w:basedOn w:val="DefaultParagraphFont"/>
    <w:link w:val="Heading8"/>
    <w:uiPriority w:val="9"/>
    <w:semiHidden/>
    <w:rsid w:val="00EE0975"/>
    <w:rPr>
      <w:rFonts w:eastAsiaTheme="majorEastAsia" w:cstheme="majorBidi"/>
      <w:i/>
      <w:iCs/>
      <w:color w:val="272727" w:themeColor="text1" w:themeTint="D8"/>
      <w:lang w:eastAsia="en-US"/>
    </w:rPr>
  </w:style>
  <w:style w:type="character" w:styleId="Heading9Char" w:customStyle="1">
    <w:name w:val="Heading 9 Char"/>
    <w:basedOn w:val="DefaultParagraphFont"/>
    <w:link w:val="Heading9"/>
    <w:uiPriority w:val="9"/>
    <w:semiHidden/>
    <w:rsid w:val="00EE0975"/>
    <w:rPr>
      <w:rFonts w:eastAsiaTheme="majorEastAsia" w:cstheme="majorBidi"/>
      <w:color w:val="272727" w:themeColor="text1" w:themeTint="D8"/>
      <w:lang w:eastAsia="en-US"/>
    </w:rPr>
  </w:style>
  <w:style w:type="paragraph" w:styleId="Subtitle">
    <w:name w:val="Subtitle"/>
    <w:basedOn w:val="Normal"/>
    <w:next w:val="Normal"/>
    <w:link w:val="SubtitleChar"/>
    <w:uiPriority w:val="11"/>
    <w:qFormat/>
    <w:rsid w:val="00EE0975"/>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E0975"/>
    <w:rPr>
      <w:rFonts w:eastAsiaTheme="majorEastAsia"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EE0975"/>
    <w:pPr>
      <w:spacing w:before="160"/>
      <w:jc w:val="center"/>
    </w:pPr>
    <w:rPr>
      <w:i/>
      <w:iCs/>
      <w:color w:val="404040" w:themeColor="text1" w:themeTint="BF"/>
    </w:rPr>
  </w:style>
  <w:style w:type="character" w:styleId="QuoteChar" w:customStyle="1">
    <w:name w:val="Quote Char"/>
    <w:basedOn w:val="DefaultParagraphFont"/>
    <w:link w:val="Quote"/>
    <w:uiPriority w:val="29"/>
    <w:rsid w:val="00EE0975"/>
    <w:rPr>
      <w:rFonts w:ascii="Arial" w:hAnsi="Arial"/>
      <w:i/>
      <w:iCs/>
      <w:color w:val="404040" w:themeColor="text1" w:themeTint="BF"/>
      <w:lang w:eastAsia="en-US"/>
    </w:rPr>
  </w:style>
  <w:style w:type="paragraph" w:styleId="ListParagraph">
    <w:name w:val="List Paragraph"/>
    <w:basedOn w:val="Normal"/>
    <w:uiPriority w:val="34"/>
    <w:qFormat/>
    <w:rsid w:val="00EE0975"/>
    <w:pPr>
      <w:ind w:left="720"/>
      <w:contextualSpacing/>
    </w:pPr>
  </w:style>
  <w:style w:type="character" w:styleId="IntenseEmphasis">
    <w:name w:val="Intense Emphasis"/>
    <w:basedOn w:val="DefaultParagraphFont"/>
    <w:uiPriority w:val="21"/>
    <w:qFormat/>
    <w:rsid w:val="00EE0975"/>
    <w:rPr>
      <w:i/>
      <w:iCs/>
      <w:color w:val="2F5496" w:themeColor="accent1" w:themeShade="BF"/>
    </w:rPr>
  </w:style>
  <w:style w:type="paragraph" w:styleId="IntenseQuote">
    <w:name w:val="Intense Quote"/>
    <w:basedOn w:val="Normal"/>
    <w:next w:val="Normal"/>
    <w:link w:val="IntenseQuoteChar"/>
    <w:uiPriority w:val="30"/>
    <w:qFormat/>
    <w:rsid w:val="00EE0975"/>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EE0975"/>
    <w:rPr>
      <w:rFonts w:ascii="Arial" w:hAnsi="Arial"/>
      <w:i/>
      <w:iCs/>
      <w:color w:val="2F5496" w:themeColor="accent1" w:themeShade="BF"/>
      <w:lang w:eastAsia="en-US"/>
    </w:rPr>
  </w:style>
  <w:style w:type="character" w:styleId="IntenseReference">
    <w:name w:val="Intense Reference"/>
    <w:basedOn w:val="DefaultParagraphFont"/>
    <w:uiPriority w:val="32"/>
    <w:qFormat/>
    <w:rsid w:val="00EE0975"/>
    <w:rPr>
      <w:b/>
      <w:bCs/>
      <w:smallCaps/>
      <w:color w:val="2F5496" w:themeColor="accent1" w:themeShade="BF"/>
      <w:spacing w:val="5"/>
    </w:rPr>
  </w:style>
  <w:style w:type="character" w:styleId="Emphasis">
    <w:name w:val="Emphasis"/>
    <w:basedOn w:val="DefaultParagraphFont"/>
    <w:uiPriority w:val="20"/>
    <w:qFormat/>
    <w:rsid w:val="00773F60"/>
    <w:rPr>
      <w:i/>
      <w:iCs/>
    </w:rPr>
  </w:style>
  <w:style w:type="character" w:styleId="CommentReference">
    <w:name w:val="annotation reference"/>
    <w:basedOn w:val="DefaultParagraphFont"/>
    <w:uiPriority w:val="99"/>
    <w:semiHidden/>
    <w:unhideWhenUsed/>
    <w:qFormat/>
    <w:rsid w:val="00773F60"/>
    <w:rPr>
      <w:sz w:val="16"/>
      <w:szCs w:val="16"/>
    </w:rPr>
  </w:style>
  <w:style w:type="character" w:styleId="CommentTextChar" w:customStyle="1">
    <w:name w:val="Comment Text Char"/>
    <w:basedOn w:val="DefaultParagraphFont"/>
    <w:link w:val="CommentText"/>
    <w:uiPriority w:val="99"/>
    <w:qFormat/>
    <w:rsid w:val="00773F60"/>
    <w:rPr>
      <w:rFonts w:eastAsiaTheme="minorEastAsia"/>
    </w:rPr>
  </w:style>
  <w:style w:type="character" w:styleId="CommentSubjectChar" w:customStyle="1">
    <w:name w:val="Comment Subject Char"/>
    <w:basedOn w:val="CommentTextChar"/>
    <w:link w:val="CommentSubject"/>
    <w:uiPriority w:val="99"/>
    <w:semiHidden/>
    <w:qFormat/>
    <w:rsid w:val="00773F60"/>
    <w:rPr>
      <w:rFonts w:eastAsiaTheme="minorEastAsia"/>
      <w:b/>
      <w:bCs/>
    </w:rPr>
  </w:style>
  <w:style w:type="character" w:styleId="Hyperlink">
    <w:name w:val="Hyperlink"/>
    <w:basedOn w:val="DefaultParagraphFont"/>
    <w:uiPriority w:val="99"/>
    <w:unhideWhenUsed/>
    <w:rsid w:val="00773F60"/>
    <w:rPr>
      <w:color w:val="0563C1" w:themeColor="hyperlink"/>
      <w:u w:val="single"/>
    </w:rPr>
  </w:style>
  <w:style w:type="character" w:styleId="UnresolvedMention1" w:customStyle="1">
    <w:name w:val="Unresolved Mention1"/>
    <w:basedOn w:val="DefaultParagraphFont"/>
    <w:uiPriority w:val="99"/>
    <w:semiHidden/>
    <w:unhideWhenUsed/>
    <w:qFormat/>
    <w:rsid w:val="00773F60"/>
    <w:rPr>
      <w:color w:val="605E5C"/>
      <w:shd w:val="clear" w:color="auto" w:fill="E1DFDD"/>
    </w:rPr>
  </w:style>
  <w:style w:type="character" w:styleId="cf01" w:customStyle="1">
    <w:name w:val="cf01"/>
    <w:basedOn w:val="DefaultParagraphFont"/>
    <w:qFormat/>
    <w:rsid w:val="00773F60"/>
    <w:rPr>
      <w:rFonts w:ascii="Segoe UI" w:hAnsi="Segoe UI" w:cs="Segoe UI"/>
      <w:sz w:val="18"/>
      <w:szCs w:val="18"/>
    </w:rPr>
  </w:style>
  <w:style w:type="paragraph" w:styleId="Heading" w:customStyle="1">
    <w:name w:val="Heading"/>
    <w:basedOn w:val="Normal"/>
    <w:next w:val="BodyText"/>
    <w:qFormat/>
    <w:rsid w:val="00773F60"/>
    <w:pPr>
      <w:keepNext/>
      <w:spacing w:before="240" w:after="120"/>
    </w:pPr>
    <w:rPr>
      <w:rFonts w:ascii="Liberation Sans" w:hAnsi="Liberation Sans" w:eastAsia="Noto Sans CJK SC" w:cs="Lohit Devanagari"/>
      <w:sz w:val="28"/>
      <w:szCs w:val="28"/>
    </w:rPr>
  </w:style>
  <w:style w:type="paragraph" w:styleId="BodyText">
    <w:name w:val="Body Text"/>
    <w:basedOn w:val="Normal"/>
    <w:link w:val="BodyTextChar"/>
    <w:rsid w:val="00773F60"/>
    <w:pPr>
      <w:spacing w:after="140" w:line="276" w:lineRule="auto"/>
    </w:pPr>
  </w:style>
  <w:style w:type="character" w:styleId="BodyTextChar" w:customStyle="1">
    <w:name w:val="Body Text Char"/>
    <w:basedOn w:val="DefaultParagraphFont"/>
    <w:link w:val="BodyText"/>
    <w:rsid w:val="00773F60"/>
    <w:rPr>
      <w:rFonts w:ascii="Calibri" w:hAnsi="Calibri" w:eastAsiaTheme="minorEastAsia"/>
      <w:lang w:val="en-US" w:eastAsia="en-US"/>
    </w:rPr>
  </w:style>
  <w:style w:type="paragraph" w:styleId="List">
    <w:name w:val="List"/>
    <w:basedOn w:val="BodyText"/>
    <w:rsid w:val="00773F60"/>
    <w:rPr>
      <w:rFonts w:cs="Lohit Devanagari"/>
    </w:rPr>
  </w:style>
  <w:style w:type="paragraph" w:styleId="Caption">
    <w:name w:val="caption"/>
    <w:basedOn w:val="Normal"/>
    <w:qFormat/>
    <w:rsid w:val="00773F60"/>
    <w:pPr>
      <w:suppressLineNumbers/>
      <w:spacing w:before="120" w:after="120"/>
    </w:pPr>
    <w:rPr>
      <w:rFonts w:cs="Lohit Devanagari"/>
      <w:i/>
      <w:iCs/>
      <w:sz w:val="24"/>
      <w:szCs w:val="24"/>
    </w:rPr>
  </w:style>
  <w:style w:type="paragraph" w:styleId="Index" w:customStyle="1">
    <w:name w:val="Index"/>
    <w:basedOn w:val="Normal"/>
    <w:qFormat/>
    <w:rsid w:val="00773F60"/>
    <w:pPr>
      <w:suppressLineNumbers/>
    </w:pPr>
    <w:rPr>
      <w:rFonts w:cs="Lohit Devanagari"/>
    </w:rPr>
  </w:style>
  <w:style w:type="paragraph" w:styleId="CM4" w:customStyle="1">
    <w:name w:val="CM4"/>
    <w:basedOn w:val="Normal"/>
    <w:next w:val="Normal"/>
    <w:uiPriority w:val="99"/>
    <w:qFormat/>
    <w:rsid w:val="00773F60"/>
    <w:pPr>
      <w:spacing w:after="0" w:line="240" w:lineRule="auto"/>
    </w:pPr>
    <w:rPr>
      <w:rFonts w:ascii="Times New Roman" w:hAnsi="Times New Roman" w:eastAsia="Calibri" w:cs="Times New Roman"/>
      <w:sz w:val="24"/>
      <w:szCs w:val="24"/>
      <w:lang w:val="it-IT" w:eastAsia="it-IT"/>
    </w:rPr>
  </w:style>
  <w:style w:type="paragraph" w:styleId="CommentText">
    <w:name w:val="annotation text"/>
    <w:basedOn w:val="Normal"/>
    <w:link w:val="CommentTextChar"/>
    <w:uiPriority w:val="99"/>
    <w:unhideWhenUsed/>
    <w:qFormat/>
    <w:rsid w:val="00773F60"/>
    <w:pPr>
      <w:spacing w:line="240" w:lineRule="auto"/>
    </w:pPr>
    <w:rPr>
      <w:rFonts w:asciiTheme="minorHAnsi" w:hAnsiTheme="minorHAnsi"/>
      <w:lang w:val="de-DE" w:eastAsia="zh-CN"/>
    </w:rPr>
  </w:style>
  <w:style w:type="character" w:styleId="CommentTextChar1" w:customStyle="1">
    <w:name w:val="Comment Text Char1"/>
    <w:basedOn w:val="DefaultParagraphFont"/>
    <w:uiPriority w:val="99"/>
    <w:semiHidden/>
    <w:rsid w:val="00773F60"/>
    <w:rPr>
      <w:rFonts w:ascii="Calibri" w:hAnsi="Calibri" w:eastAsiaTheme="minorEastAsia"/>
      <w:sz w:val="20"/>
      <w:szCs w:val="20"/>
      <w:lang w:val="en-US" w:eastAsia="en-US"/>
    </w:rPr>
  </w:style>
  <w:style w:type="paragraph" w:styleId="CommentSubject">
    <w:name w:val="annotation subject"/>
    <w:basedOn w:val="CommentText"/>
    <w:next w:val="CommentText"/>
    <w:link w:val="CommentSubjectChar"/>
    <w:uiPriority w:val="99"/>
    <w:semiHidden/>
    <w:unhideWhenUsed/>
    <w:qFormat/>
    <w:rsid w:val="00773F60"/>
    <w:rPr>
      <w:b/>
      <w:bCs/>
    </w:rPr>
  </w:style>
  <w:style w:type="character" w:styleId="CommentSubjectChar1" w:customStyle="1">
    <w:name w:val="Comment Subject Char1"/>
    <w:basedOn w:val="CommentTextChar1"/>
    <w:uiPriority w:val="99"/>
    <w:semiHidden/>
    <w:rsid w:val="00773F60"/>
    <w:rPr>
      <w:rFonts w:ascii="Calibri" w:hAnsi="Calibri" w:eastAsiaTheme="minorEastAsia"/>
      <w:b/>
      <w:bCs/>
      <w:sz w:val="20"/>
      <w:szCs w:val="20"/>
      <w:lang w:val="en-US" w:eastAsia="en-US"/>
    </w:rPr>
  </w:style>
  <w:style w:type="paragraph" w:styleId="HeaderandFooter" w:customStyle="1">
    <w:name w:val="Header and Footer"/>
    <w:basedOn w:val="Normal"/>
    <w:qFormat/>
    <w:rsid w:val="00773F60"/>
  </w:style>
  <w:style w:type="paragraph" w:styleId="pf0" w:customStyle="1">
    <w:name w:val="pf0"/>
    <w:basedOn w:val="Normal"/>
    <w:qFormat/>
    <w:rsid w:val="00773F60"/>
    <w:pPr>
      <w:spacing w:beforeAutospacing="1" w:afterAutospacing="1" w:line="240" w:lineRule="auto"/>
    </w:pPr>
    <w:rPr>
      <w:rFonts w:ascii="Times New Roman" w:hAnsi="Times New Roman" w:eastAsia="Times New Roman" w:cs="Times New Roman"/>
      <w:sz w:val="24"/>
      <w:szCs w:val="24"/>
    </w:rPr>
  </w:style>
  <w:style w:type="paragraph" w:styleId="caption1" w:customStyle="1">
    <w:name w:val="caption1"/>
    <w:basedOn w:val="Normal"/>
    <w:qFormat/>
    <w:rsid w:val="00DE75C1"/>
    <w:pPr>
      <w:suppressLineNumbers/>
      <w:spacing w:before="120" w:after="120"/>
    </w:pPr>
    <w:rPr>
      <w:rFonts w:cs="Lohit Devanagari"/>
      <w:i/>
      <w:iCs/>
      <w:sz w:val="24"/>
      <w:szCs w:val="24"/>
    </w:rPr>
  </w:style>
  <w:style w:type="paragraph" w:styleId="TableContents" w:customStyle="1">
    <w:name w:val="Table Contents"/>
    <w:basedOn w:val="Normal"/>
    <w:qFormat/>
    <w:rsid w:val="00DE75C1"/>
    <w:pPr>
      <w:widowControl w:val="0"/>
      <w:suppressLineNumbers/>
    </w:pPr>
  </w:style>
  <w:style w:type="paragraph" w:styleId="TableHeading" w:customStyle="1">
    <w:name w:val="Table Heading"/>
    <w:basedOn w:val="TableContents"/>
    <w:qFormat/>
    <w:rsid w:val="00DE75C1"/>
    <w:pPr>
      <w:jc w:val="center"/>
    </w:pPr>
    <w:rPr>
      <w:b/>
      <w:bCs/>
    </w:rPr>
  </w:style>
  <w:style w:type="paragraph" w:styleId="TableParagraph" w:customStyle="1">
    <w:name w:val="Table Paragraph"/>
    <w:basedOn w:val="Normal"/>
    <w:uiPriority w:val="1"/>
    <w:qFormat/>
    <w:rsid w:val="0054718A"/>
    <w:pPr>
      <w:widowControl w:val="0"/>
      <w:suppressAutoHyphens w:val="0"/>
      <w:autoSpaceDE w:val="0"/>
      <w:autoSpaceDN w:val="0"/>
      <w:spacing w:after="0" w:line="240" w:lineRule="auto"/>
    </w:pPr>
    <w:rPr>
      <w:rFonts w:ascii="Times New Roman" w:hAnsi="Times New Roman" w:eastAsia="Times New Roman" w:cs="Times New Roman"/>
    </w:rPr>
  </w:style>
  <w:style w:type="paragraph" w:styleId="FootnoteText">
    <w:name w:val="footnote text"/>
    <w:basedOn w:val="Normal"/>
    <w:link w:val="FootnoteTextChar"/>
    <w:uiPriority w:val="99"/>
    <w:semiHidden/>
    <w:unhideWhenUsed/>
    <w:rsid w:val="004D1B8E"/>
    <w:pPr>
      <w:suppressAutoHyphens w:val="0"/>
    </w:pPr>
    <w:rPr>
      <w:rFonts w:eastAsia="Calibri" w:cs="Times New Roman"/>
      <w:kern w:val="2"/>
      <w:sz w:val="20"/>
      <w:szCs w:val="20"/>
    </w:rPr>
  </w:style>
  <w:style w:type="character" w:styleId="FootnoteTextChar" w:customStyle="1">
    <w:name w:val="Footnote Text Char"/>
    <w:basedOn w:val="DefaultParagraphFont"/>
    <w:link w:val="FootnoteText"/>
    <w:uiPriority w:val="99"/>
    <w:semiHidden/>
    <w:rsid w:val="004D1B8E"/>
    <w:rPr>
      <w:rFonts w:ascii="Calibri" w:hAnsi="Calibri" w:eastAsia="Calibri" w:cs="Times New Roman"/>
      <w:kern w:val="2"/>
      <w:sz w:val="20"/>
      <w:szCs w:val="20"/>
      <w:lang w:val="en-US" w:eastAsia="en-US"/>
    </w:rPr>
  </w:style>
  <w:style w:type="character" w:styleId="FootnoteReference">
    <w:name w:val="footnote reference"/>
    <w:uiPriority w:val="99"/>
    <w:semiHidden/>
    <w:unhideWhenUsed/>
    <w:rsid w:val="004D1B8E"/>
    <w:rPr>
      <w:vertAlign w:val="superscript"/>
    </w:rPr>
  </w:style>
  <w:style w:type="character" w:styleId="UnresolvedMention">
    <w:name w:val="Unresolved Mention"/>
    <w:basedOn w:val="DefaultParagraphFont"/>
    <w:uiPriority w:val="99"/>
    <w:semiHidden/>
    <w:unhideWhenUsed/>
    <w:rsid w:val="00830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55849">
      <w:bodyDiv w:val="1"/>
      <w:marLeft w:val="0"/>
      <w:marRight w:val="0"/>
      <w:marTop w:val="0"/>
      <w:marBottom w:val="0"/>
      <w:divBdr>
        <w:top w:val="none" w:sz="0" w:space="0" w:color="auto"/>
        <w:left w:val="none" w:sz="0" w:space="0" w:color="auto"/>
        <w:bottom w:val="none" w:sz="0" w:space="0" w:color="auto"/>
        <w:right w:val="none" w:sz="0" w:space="0" w:color="auto"/>
      </w:divBdr>
    </w:div>
    <w:div w:id="730545647">
      <w:bodyDiv w:val="1"/>
      <w:marLeft w:val="0"/>
      <w:marRight w:val="0"/>
      <w:marTop w:val="0"/>
      <w:marBottom w:val="0"/>
      <w:divBdr>
        <w:top w:val="none" w:sz="0" w:space="0" w:color="auto"/>
        <w:left w:val="none" w:sz="0" w:space="0" w:color="auto"/>
        <w:bottom w:val="none" w:sz="0" w:space="0" w:color="auto"/>
        <w:right w:val="none" w:sz="0" w:space="0" w:color="auto"/>
      </w:divBdr>
    </w:div>
    <w:div w:id="1008410481">
      <w:bodyDiv w:val="1"/>
      <w:marLeft w:val="0"/>
      <w:marRight w:val="0"/>
      <w:marTop w:val="0"/>
      <w:marBottom w:val="0"/>
      <w:divBdr>
        <w:top w:val="none" w:sz="0" w:space="0" w:color="auto"/>
        <w:left w:val="none" w:sz="0" w:space="0" w:color="auto"/>
        <w:bottom w:val="none" w:sz="0" w:space="0" w:color="auto"/>
        <w:right w:val="none" w:sz="0" w:space="0" w:color="auto"/>
      </w:divBdr>
    </w:div>
    <w:div w:id="1084649688">
      <w:bodyDiv w:val="1"/>
      <w:marLeft w:val="0"/>
      <w:marRight w:val="0"/>
      <w:marTop w:val="0"/>
      <w:marBottom w:val="0"/>
      <w:divBdr>
        <w:top w:val="none" w:sz="0" w:space="0" w:color="auto"/>
        <w:left w:val="none" w:sz="0" w:space="0" w:color="auto"/>
        <w:bottom w:val="none" w:sz="0" w:space="0" w:color="auto"/>
        <w:right w:val="none" w:sz="0" w:space="0" w:color="auto"/>
      </w:divBdr>
    </w:div>
    <w:div w:id="1146821142">
      <w:bodyDiv w:val="1"/>
      <w:marLeft w:val="0"/>
      <w:marRight w:val="0"/>
      <w:marTop w:val="0"/>
      <w:marBottom w:val="0"/>
      <w:divBdr>
        <w:top w:val="none" w:sz="0" w:space="0" w:color="auto"/>
        <w:left w:val="none" w:sz="0" w:space="0" w:color="auto"/>
        <w:bottom w:val="none" w:sz="0" w:space="0" w:color="auto"/>
        <w:right w:val="none" w:sz="0" w:space="0" w:color="auto"/>
      </w:divBdr>
    </w:div>
    <w:div w:id="15368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image" Target="media/image5.png" Id="rId15" /><Relationship Type="http://schemas.openxmlformats.org/officeDocument/2006/relationships/theme" Target="theme/theme1.xml" Id="rId23" /><Relationship Type="http://schemas.openxmlformats.org/officeDocument/2006/relationships/hyperlink" Target="https://eur-lex.europa.eu/legal-content/EN/AUTO/?uri=CELEX:02015R0757-20250101&amp;qid=1767953489646" TargetMode="External" Id="rId10" /><Relationship Type="http://schemas.openxmlformats.org/officeDocument/2006/relationships/image" Target="media/image9.pn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 Type="http://schemas.openxmlformats.org/officeDocument/2006/relationships/fontTable" Target="fontTable.xml" Id="rId22"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4BB3ADA16F5CF42A17A30A0C44363AC" ma:contentTypeVersion="12" ma:contentTypeDescription="Ein neues Dokument erstellen." ma:contentTypeScope="" ma:versionID="bf36d6e2c0beac190ee6cda9196e94aa">
  <xsd:schema xmlns:xsd="http://www.w3.org/2001/XMLSchema" xmlns:xs="http://www.w3.org/2001/XMLSchema" xmlns:p="http://schemas.microsoft.com/office/2006/metadata/properties" xmlns:ns2="1cfad844-3db3-41e5-89a4-428e329e7e22" xmlns:ns3="8cbaee50-3f96-4133-a499-af36e2ff8918" targetNamespace="http://schemas.microsoft.com/office/2006/metadata/properties" ma:root="true" ma:fieldsID="2f4a63e08e842adbcfe576481a22c8f3" ns2:_="" ns3:_="">
    <xsd:import namespace="1cfad844-3db3-41e5-89a4-428e329e7e22"/>
    <xsd:import namespace="8cbaee50-3f96-4133-a499-af36e2ff89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fad844-3db3-41e5-89a4-428e329e7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aee50-3f96-4133-a499-af36e2ff89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2ccbbd-6f5d-4d8e-b1c1-451f410a7584}" ma:internalName="TaxCatchAll" ma:showField="CatchAllData" ma:web="8cbaee50-3f96-4133-a499-af36e2ff891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fad844-3db3-41e5-89a4-428e329e7e22">
      <Terms xmlns="http://schemas.microsoft.com/office/infopath/2007/PartnerControls"/>
    </lcf76f155ced4ddcb4097134ff3c332f>
    <TaxCatchAll xmlns="8cbaee50-3f96-4133-a499-af36e2ff89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409449-4FE2-4918-ACC9-965007C9A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fad844-3db3-41e5-89a4-428e329e7e22"/>
    <ds:schemaRef ds:uri="8cbaee50-3f96-4133-a499-af36e2ff8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42DE95-D40C-4318-9DFA-F62CD8EC640B}">
  <ds:schemaRefs>
    <ds:schemaRef ds:uri="http://schemas.microsoft.com/office/2006/metadata/properties"/>
    <ds:schemaRef ds:uri="http://schemas.microsoft.com/office/infopath/2007/PartnerControls"/>
    <ds:schemaRef ds:uri="1cfad844-3db3-41e5-89a4-428e329e7e22"/>
    <ds:schemaRef ds:uri="8cbaee50-3f96-4133-a499-af36e2ff8918"/>
  </ds:schemaRefs>
</ds:datastoreItem>
</file>

<file path=customXml/itemProps3.xml><?xml version="1.0" encoding="utf-8"?>
<ds:datastoreItem xmlns:ds="http://schemas.openxmlformats.org/officeDocument/2006/customXml" ds:itemID="{565FEA6D-C31F-440D-8AA5-5468A4C4A971}">
  <ds:schemaRefs>
    <ds:schemaRef ds:uri="http://schemas.microsoft.com/sharepoint/v3/contenttype/forms"/>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Stela</dc:creator>
  <keywords/>
  <dc:description/>
  <lastModifiedBy>Ela Dubali</lastModifiedBy>
  <revision>668</revision>
  <lastPrinted>2025-09-01T06:51:00.0000000Z</lastPrinted>
  <dcterms:created xsi:type="dcterms:W3CDTF">2025-12-21T09:38:00.0000000Z</dcterms:created>
  <dcterms:modified xsi:type="dcterms:W3CDTF">2026-07-29T09:07:07.4337886Z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0x010100C4BB3ADA16F5CF42A17A30A0C44363AC</vt:lpwstr>
  </property>
  <property fmtid="{D5CDD505-2E9C-101B-9397-08002B2CF9AE}" pid="3" name="MediaServiceImageTags">
    <vt:lpwstr/>
  </property>
</Properties>
</file>