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58C3AFB1" w:rsidR="002A3F9D" w:rsidRPr="00355A32" w:rsidRDefault="00355A32" w:rsidP="00355A32">
      <w:pPr>
        <w:pStyle w:val="BodyText"/>
      </w:pPr>
      <w:r w:rsidRPr="00C935C3">
        <w:rPr>
          <w:rFonts w:ascii="Times New Roman" w:eastAsia="Times New Roman" w:hAnsi="Times New Roman" w:cs="Times New Roman"/>
          <w:noProof/>
          <w:sz w:val="21"/>
          <w:szCs w:val="21"/>
          <w:lang w:val="en-US" w:eastAsia="en-US" w:bidi="ar-SA"/>
        </w:rPr>
        <w:drawing>
          <wp:anchor distT="0" distB="0" distL="114300" distR="114300" simplePos="0" relativeHeight="251657216" behindDoc="0" locked="0" layoutInCell="1" allowOverlap="1" wp14:anchorId="14E00970" wp14:editId="07E5ED73">
            <wp:simplePos x="0" y="0"/>
            <wp:positionH relativeFrom="margin">
              <wp:posOffset>-991870</wp:posOffset>
            </wp:positionH>
            <wp:positionV relativeFrom="margin">
              <wp:posOffset>-700957</wp:posOffset>
            </wp:positionV>
            <wp:extent cx="7705725" cy="1352550"/>
            <wp:effectExtent l="0" t="0" r="9525" b="0"/>
            <wp:wrapSquare wrapText="bothSides"/>
            <wp:docPr id="1" name="Picture 1"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er me koke Keshilli i ministrave-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0572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0D5A3584" w:rsidR="002A3F9D" w:rsidRPr="006A314A" w:rsidRDefault="002A3F9D" w:rsidP="009A1349">
      <w:pPr>
        <w:pStyle w:val="NoSpacing"/>
        <w:jc w:val="center"/>
        <w:rPr>
          <w:rFonts w:ascii="Times New Roman" w:hAnsi="Times New Roman"/>
          <w:b/>
          <w:sz w:val="24"/>
          <w:szCs w:val="24"/>
        </w:rPr>
      </w:pPr>
    </w:p>
    <w:p w14:paraId="2F348C2E" w14:textId="77777777" w:rsidR="002A3F9D" w:rsidRPr="006A314A" w:rsidRDefault="002A3F9D" w:rsidP="009A1349">
      <w:pPr>
        <w:pStyle w:val="NoSpacing"/>
        <w:jc w:val="both"/>
        <w:rPr>
          <w:rFonts w:ascii="Times New Roman" w:hAnsi="Times New Roman"/>
          <w:b/>
          <w:sz w:val="24"/>
          <w:szCs w:val="24"/>
        </w:rPr>
      </w:pPr>
      <w:r w:rsidRPr="006A314A">
        <w:rPr>
          <w:rFonts w:ascii="Times New Roman" w:hAnsi="Times New Roman"/>
          <w:b/>
          <w:sz w:val="24"/>
          <w:szCs w:val="24"/>
        </w:rPr>
        <w:t xml:space="preserve">                                                     </w:t>
      </w:r>
    </w:p>
    <w:p w14:paraId="0FCE246B" w14:textId="1AD2FB85" w:rsidR="002A3F9D" w:rsidRPr="006A314A" w:rsidRDefault="00AF4850" w:rsidP="00355A32">
      <w:pPr>
        <w:pStyle w:val="NoSpacing"/>
        <w:jc w:val="center"/>
        <w:rPr>
          <w:rFonts w:ascii="Times New Roman" w:hAnsi="Times New Roman"/>
          <w:b/>
          <w:sz w:val="24"/>
          <w:szCs w:val="24"/>
        </w:rPr>
      </w:pPr>
      <w:r w:rsidRPr="006A314A">
        <w:rPr>
          <w:rFonts w:ascii="Times New Roman" w:hAnsi="Times New Roman"/>
          <w:b/>
          <w:sz w:val="24"/>
          <w:szCs w:val="24"/>
        </w:rPr>
        <w:t>P R O J E K T</w:t>
      </w:r>
      <w:r w:rsidR="005C237C" w:rsidRPr="006A314A">
        <w:rPr>
          <w:rFonts w:ascii="Times New Roman" w:hAnsi="Times New Roman"/>
          <w:b/>
          <w:sz w:val="24"/>
          <w:szCs w:val="24"/>
        </w:rPr>
        <w:t xml:space="preserve"> </w:t>
      </w:r>
      <w:r w:rsidR="002A3F9D" w:rsidRPr="006A314A">
        <w:rPr>
          <w:rFonts w:ascii="Times New Roman" w:hAnsi="Times New Roman"/>
          <w:b/>
          <w:sz w:val="24"/>
          <w:szCs w:val="24"/>
        </w:rPr>
        <w:t>V E N D I M</w:t>
      </w:r>
    </w:p>
    <w:p w14:paraId="5DAB6C7B" w14:textId="77777777" w:rsidR="002A3F9D" w:rsidRPr="006A314A" w:rsidRDefault="002A3F9D" w:rsidP="00355A32">
      <w:pPr>
        <w:pStyle w:val="NoSpacing"/>
        <w:jc w:val="center"/>
        <w:rPr>
          <w:rFonts w:ascii="Times New Roman" w:hAnsi="Times New Roman"/>
          <w:b/>
          <w:sz w:val="24"/>
          <w:szCs w:val="24"/>
        </w:rPr>
      </w:pPr>
    </w:p>
    <w:p w14:paraId="02EB378F" w14:textId="77777777" w:rsidR="002A3F9D" w:rsidRPr="006A314A" w:rsidRDefault="002A3F9D" w:rsidP="00355A32">
      <w:pPr>
        <w:pStyle w:val="NoSpacing"/>
        <w:jc w:val="center"/>
        <w:rPr>
          <w:rFonts w:ascii="Times New Roman" w:hAnsi="Times New Roman"/>
          <w:b/>
          <w:sz w:val="24"/>
          <w:szCs w:val="24"/>
        </w:rPr>
      </w:pPr>
    </w:p>
    <w:p w14:paraId="2BF60D4C" w14:textId="15C2842A" w:rsidR="002A3F9D" w:rsidRPr="006A314A" w:rsidRDefault="00AE6D8B" w:rsidP="00355A32">
      <w:pPr>
        <w:pStyle w:val="NoSpacing"/>
        <w:jc w:val="center"/>
        <w:rPr>
          <w:rFonts w:ascii="Times New Roman" w:hAnsi="Times New Roman"/>
          <w:b/>
          <w:sz w:val="24"/>
          <w:szCs w:val="24"/>
        </w:rPr>
      </w:pPr>
      <w:r>
        <w:rPr>
          <w:rFonts w:ascii="Times New Roman" w:hAnsi="Times New Roman"/>
          <w:b/>
          <w:sz w:val="24"/>
          <w:szCs w:val="24"/>
        </w:rPr>
        <w:t>Nr.____, datë _____2026</w:t>
      </w:r>
    </w:p>
    <w:p w14:paraId="6A05A809" w14:textId="77777777" w:rsidR="002A3F9D" w:rsidRPr="006A314A" w:rsidRDefault="002A3F9D" w:rsidP="009A1349">
      <w:pPr>
        <w:pStyle w:val="NoSpacing"/>
        <w:jc w:val="center"/>
        <w:rPr>
          <w:rFonts w:ascii="Times New Roman" w:hAnsi="Times New Roman"/>
          <w:b/>
          <w:sz w:val="24"/>
          <w:szCs w:val="24"/>
        </w:rPr>
      </w:pPr>
    </w:p>
    <w:p w14:paraId="5A39BBE3" w14:textId="77777777" w:rsidR="002A3F9D" w:rsidRPr="006A314A" w:rsidRDefault="002A3F9D" w:rsidP="009A1349">
      <w:pPr>
        <w:pStyle w:val="NoSpacing"/>
        <w:jc w:val="both"/>
        <w:rPr>
          <w:rFonts w:ascii="Times New Roman" w:hAnsi="Times New Roman"/>
          <w:b/>
          <w:sz w:val="24"/>
          <w:szCs w:val="24"/>
        </w:rPr>
      </w:pPr>
    </w:p>
    <w:p w14:paraId="0CEC8587" w14:textId="709E43AB" w:rsidR="008A09F2" w:rsidRPr="006A314A" w:rsidRDefault="002A3F9D" w:rsidP="000E4AF5">
      <w:pPr>
        <w:spacing w:after="0" w:line="240" w:lineRule="auto"/>
        <w:jc w:val="center"/>
        <w:rPr>
          <w:rFonts w:ascii="Times New Roman" w:hAnsi="Times New Roman" w:cs="Times New Roman"/>
          <w:b/>
          <w:sz w:val="24"/>
          <w:szCs w:val="24"/>
          <w:lang w:val="sq-AL"/>
        </w:rPr>
      </w:pPr>
      <w:r w:rsidRPr="006A314A">
        <w:rPr>
          <w:rFonts w:ascii="Times New Roman" w:hAnsi="Times New Roman" w:cs="Times New Roman"/>
          <w:b/>
          <w:sz w:val="24"/>
          <w:szCs w:val="24"/>
          <w:lang w:val="sq-AL"/>
        </w:rPr>
        <w:t>“</w:t>
      </w:r>
      <w:r w:rsidR="006D1923" w:rsidRPr="006A314A">
        <w:rPr>
          <w:rFonts w:ascii="Times New Roman" w:hAnsi="Times New Roman" w:cs="Times New Roman"/>
          <w:b/>
          <w:sz w:val="24"/>
          <w:szCs w:val="24"/>
          <w:lang w:val="sq-AL"/>
        </w:rPr>
        <w:t>PËR MIRATIMIN E RREGULLAVE TË</w:t>
      </w:r>
      <w:r w:rsidR="00B4317F" w:rsidRPr="006A314A">
        <w:rPr>
          <w:rFonts w:ascii="Times New Roman" w:hAnsi="Times New Roman" w:cs="Times New Roman"/>
          <w:b/>
          <w:sz w:val="24"/>
          <w:szCs w:val="24"/>
          <w:lang w:val="sq-AL"/>
        </w:rPr>
        <w:t xml:space="preserve"> NEVOJSHME PËR PARANDALIMIN DHE REDUKTIMIN E NDOTJES SË MJEDISIT NGA ASBESTI</w:t>
      </w:r>
      <w:r w:rsidR="009A1349" w:rsidRPr="006A314A">
        <w:rPr>
          <w:rFonts w:ascii="Times New Roman" w:hAnsi="Times New Roman" w:cs="Times New Roman"/>
          <w:noProof/>
          <w:spacing w:val="-3"/>
          <w:sz w:val="24"/>
          <w:szCs w:val="24"/>
          <w:lang w:val="sq-AL"/>
        </w:rPr>
        <w:t>”</w:t>
      </w:r>
      <w:r w:rsidR="007E570F">
        <w:rPr>
          <w:rStyle w:val="FootnoteReference"/>
          <w:rFonts w:ascii="Times New Roman" w:hAnsi="Times New Roman" w:cs="Times New Roman"/>
          <w:noProof/>
          <w:spacing w:val="-3"/>
          <w:sz w:val="24"/>
          <w:szCs w:val="24"/>
          <w:lang w:val="sq-AL"/>
        </w:rPr>
        <w:footnoteReference w:id="1"/>
      </w:r>
    </w:p>
    <w:p w14:paraId="41C8F396" w14:textId="77777777" w:rsidR="009A1349" w:rsidRPr="006A314A" w:rsidRDefault="009A1349" w:rsidP="009A1349">
      <w:pPr>
        <w:spacing w:after="0" w:line="240" w:lineRule="auto"/>
        <w:jc w:val="both"/>
        <w:rPr>
          <w:rFonts w:ascii="Times New Roman" w:hAnsi="Times New Roman" w:cs="Times New Roman"/>
          <w:noProof/>
          <w:spacing w:val="-4"/>
          <w:sz w:val="24"/>
          <w:szCs w:val="24"/>
          <w:lang w:val="sq-AL"/>
        </w:rPr>
      </w:pPr>
    </w:p>
    <w:p w14:paraId="72A3D3EC" w14:textId="77777777" w:rsidR="00F523BA" w:rsidRPr="006A314A" w:rsidRDefault="00F523BA" w:rsidP="009A1349">
      <w:pPr>
        <w:spacing w:after="0" w:line="240" w:lineRule="auto"/>
        <w:jc w:val="both"/>
        <w:rPr>
          <w:rFonts w:ascii="Times New Roman" w:hAnsi="Times New Roman" w:cs="Times New Roman"/>
          <w:noProof/>
          <w:spacing w:val="-4"/>
          <w:sz w:val="24"/>
          <w:szCs w:val="24"/>
          <w:lang w:val="sq-AL"/>
        </w:rPr>
      </w:pPr>
    </w:p>
    <w:p w14:paraId="43BFCC1C" w14:textId="27C7A45A" w:rsidR="002A3F9D" w:rsidRPr="006A314A" w:rsidRDefault="002A3F9D" w:rsidP="009A1349">
      <w:pPr>
        <w:shd w:val="clear" w:color="auto" w:fill="FFFFFF"/>
        <w:spacing w:after="0" w:line="240" w:lineRule="auto"/>
        <w:jc w:val="both"/>
        <w:rPr>
          <w:rFonts w:ascii="Times New Roman" w:hAnsi="Times New Roman" w:cs="Times New Roman"/>
          <w:sz w:val="24"/>
          <w:szCs w:val="24"/>
          <w:lang w:val="sq-AL"/>
        </w:rPr>
      </w:pPr>
      <w:r w:rsidRPr="006A314A">
        <w:rPr>
          <w:rFonts w:ascii="Times New Roman" w:hAnsi="Times New Roman" w:cs="Times New Roman"/>
          <w:noProof/>
          <w:spacing w:val="-4"/>
          <w:sz w:val="24"/>
          <w:szCs w:val="24"/>
          <w:lang w:val="sq-AL"/>
        </w:rPr>
        <w:t>Në mbështetje të nenit 1</w:t>
      </w:r>
      <w:r w:rsidR="00B4317F" w:rsidRPr="006A314A">
        <w:rPr>
          <w:rFonts w:ascii="Times New Roman" w:hAnsi="Times New Roman" w:cs="Times New Roman"/>
          <w:noProof/>
          <w:spacing w:val="-4"/>
          <w:sz w:val="24"/>
          <w:szCs w:val="24"/>
          <w:lang w:val="sq-AL"/>
        </w:rPr>
        <w:t>00 të Kushtetutës dhe të pikës 2</w:t>
      </w:r>
      <w:r w:rsidRPr="006A314A">
        <w:rPr>
          <w:rFonts w:ascii="Times New Roman" w:hAnsi="Times New Roman" w:cs="Times New Roman"/>
          <w:noProof/>
          <w:spacing w:val="-4"/>
          <w:sz w:val="24"/>
          <w:szCs w:val="24"/>
          <w:lang w:val="sq-AL"/>
        </w:rPr>
        <w:t>, të n</w:t>
      </w:r>
      <w:r w:rsidR="00F677CB">
        <w:rPr>
          <w:rFonts w:ascii="Times New Roman" w:hAnsi="Times New Roman" w:cs="Times New Roman"/>
          <w:noProof/>
          <w:spacing w:val="-4"/>
          <w:sz w:val="24"/>
          <w:szCs w:val="24"/>
          <w:lang w:val="sq-AL"/>
        </w:rPr>
        <w:t>enit 23, të ligjit nr. 27/2016</w:t>
      </w:r>
      <w:r w:rsidRPr="006A314A">
        <w:rPr>
          <w:rFonts w:ascii="Times New Roman" w:hAnsi="Times New Roman" w:cs="Times New Roman"/>
          <w:noProof/>
          <w:spacing w:val="-3"/>
          <w:sz w:val="24"/>
          <w:szCs w:val="24"/>
          <w:lang w:val="sq-AL"/>
        </w:rPr>
        <w:t>,</w:t>
      </w:r>
      <w:r w:rsidR="001C6C6D" w:rsidRPr="00F650C4">
        <w:rPr>
          <w:rFonts w:ascii="Times New Roman" w:hAnsi="Times New Roman" w:cs="Times New Roman"/>
          <w:color w:val="FF0000"/>
          <w:sz w:val="24"/>
          <w:szCs w:val="24"/>
          <w:lang w:val="sq-AL"/>
        </w:rPr>
        <w:t xml:space="preserve"> </w:t>
      </w:r>
      <w:r w:rsidR="001C6C6D" w:rsidRPr="00F650C4">
        <w:rPr>
          <w:rFonts w:ascii="Times New Roman" w:hAnsi="Times New Roman" w:cs="Times New Roman"/>
          <w:noProof/>
          <w:spacing w:val="-3"/>
          <w:sz w:val="24"/>
          <w:szCs w:val="24"/>
          <w:lang w:val="sq-AL"/>
        </w:rPr>
        <w:t>datë 17.03.2016,</w:t>
      </w:r>
      <w:r w:rsidRPr="006A314A">
        <w:rPr>
          <w:rFonts w:ascii="Times New Roman" w:hAnsi="Times New Roman" w:cs="Times New Roman"/>
          <w:noProof/>
          <w:spacing w:val="-3"/>
          <w:sz w:val="24"/>
          <w:szCs w:val="24"/>
          <w:lang w:val="sq-AL"/>
        </w:rPr>
        <w:t xml:space="preserve"> </w:t>
      </w:r>
      <w:r w:rsidRPr="006A314A">
        <w:rPr>
          <w:rFonts w:ascii="Times New Roman" w:hAnsi="Times New Roman" w:cs="Times New Roman"/>
          <w:noProof/>
          <w:spacing w:val="-4"/>
          <w:sz w:val="24"/>
          <w:szCs w:val="24"/>
          <w:lang w:val="sq-AL"/>
        </w:rPr>
        <w:t xml:space="preserve">“Për </w:t>
      </w:r>
      <w:r w:rsidRPr="006A314A">
        <w:rPr>
          <w:rFonts w:ascii="Times New Roman" w:hAnsi="Times New Roman" w:cs="Times New Roman"/>
          <w:noProof/>
          <w:spacing w:val="-3"/>
          <w:sz w:val="24"/>
          <w:szCs w:val="24"/>
          <w:lang w:val="sq-AL"/>
        </w:rPr>
        <w:t>menaxhimin e kimikateve”,</w:t>
      </w:r>
      <w:r w:rsidR="0049739C">
        <w:rPr>
          <w:rFonts w:ascii="Times New Roman" w:hAnsi="Times New Roman" w:cs="Times New Roman"/>
          <w:noProof/>
          <w:spacing w:val="-3"/>
          <w:sz w:val="24"/>
          <w:szCs w:val="24"/>
          <w:lang w:val="sq-AL"/>
        </w:rPr>
        <w:t xml:space="preserve"> i ndryshuar, </w:t>
      </w:r>
      <w:r w:rsidRPr="006A314A">
        <w:rPr>
          <w:rFonts w:ascii="Times New Roman" w:hAnsi="Times New Roman" w:cs="Times New Roman"/>
          <w:noProof/>
          <w:spacing w:val="-3"/>
          <w:sz w:val="24"/>
          <w:szCs w:val="24"/>
          <w:lang w:val="sq-AL"/>
        </w:rPr>
        <w:t xml:space="preserve"> me propozimin e </w:t>
      </w:r>
      <w:r w:rsidRPr="006A314A">
        <w:rPr>
          <w:rFonts w:ascii="Times New Roman" w:hAnsi="Times New Roman" w:cs="Times New Roman"/>
          <w:noProof/>
          <w:spacing w:val="-9"/>
          <w:sz w:val="24"/>
          <w:szCs w:val="24"/>
          <w:lang w:val="sq-AL"/>
        </w:rPr>
        <w:t>ministrit të Mjedisit, Këshilli i Ministrave</w:t>
      </w:r>
      <w:r w:rsidR="00D876CB" w:rsidRPr="006A314A">
        <w:rPr>
          <w:rFonts w:ascii="Times New Roman" w:hAnsi="Times New Roman" w:cs="Times New Roman"/>
          <w:noProof/>
          <w:spacing w:val="-9"/>
          <w:sz w:val="24"/>
          <w:szCs w:val="24"/>
          <w:lang w:val="sq-AL"/>
        </w:rPr>
        <w:t>,</w:t>
      </w:r>
    </w:p>
    <w:p w14:paraId="0D0B940D" w14:textId="77777777" w:rsidR="00F523BA" w:rsidRPr="00F650C4" w:rsidRDefault="00F523BA" w:rsidP="009A1349">
      <w:pPr>
        <w:shd w:val="clear" w:color="auto" w:fill="FFFFFF"/>
        <w:spacing w:after="0" w:line="240" w:lineRule="auto"/>
        <w:jc w:val="center"/>
        <w:rPr>
          <w:rFonts w:ascii="Times New Roman" w:hAnsi="Times New Roman" w:cs="Times New Roman"/>
          <w:b/>
          <w:noProof/>
          <w:spacing w:val="-4"/>
          <w:sz w:val="24"/>
          <w:szCs w:val="24"/>
          <w:lang w:val="sq-AL"/>
        </w:rPr>
      </w:pPr>
    </w:p>
    <w:p w14:paraId="21639AAA" w14:textId="77777777" w:rsidR="002A3F9D" w:rsidRPr="006A314A" w:rsidRDefault="002A3F9D" w:rsidP="009A1349">
      <w:pPr>
        <w:shd w:val="clear" w:color="auto" w:fill="FFFFFF"/>
        <w:spacing w:after="0" w:line="240" w:lineRule="auto"/>
        <w:jc w:val="center"/>
        <w:rPr>
          <w:rFonts w:ascii="Times New Roman" w:hAnsi="Times New Roman" w:cs="Times New Roman"/>
          <w:b/>
          <w:noProof/>
          <w:spacing w:val="-4"/>
          <w:sz w:val="24"/>
          <w:szCs w:val="24"/>
          <w:lang w:val="it-IT"/>
        </w:rPr>
      </w:pPr>
      <w:r w:rsidRPr="006A314A">
        <w:rPr>
          <w:rFonts w:ascii="Times New Roman" w:hAnsi="Times New Roman" w:cs="Times New Roman"/>
          <w:b/>
          <w:noProof/>
          <w:spacing w:val="-4"/>
          <w:sz w:val="24"/>
          <w:szCs w:val="24"/>
          <w:lang w:val="it-IT"/>
        </w:rPr>
        <w:t>VENDOSI:</w:t>
      </w:r>
    </w:p>
    <w:p w14:paraId="010D18FC" w14:textId="77777777" w:rsidR="00F40460" w:rsidRDefault="00A937E2" w:rsidP="003E023A">
      <w:pPr>
        <w:pStyle w:val="ListParagraph"/>
        <w:numPr>
          <w:ilvl w:val="0"/>
          <w:numId w:val="23"/>
        </w:numPr>
        <w:shd w:val="clear" w:color="auto" w:fill="FFFFFF"/>
        <w:spacing w:before="360" w:after="0" w:line="240" w:lineRule="auto"/>
        <w:ind w:left="360" w:hanging="360"/>
        <w:rPr>
          <w:rFonts w:ascii="Times New Roman" w:hAnsi="Times New Roman" w:cs="Times New Roman"/>
          <w:b/>
          <w:sz w:val="24"/>
          <w:szCs w:val="24"/>
          <w:lang w:val="it-IT"/>
        </w:rPr>
      </w:pPr>
      <w:r w:rsidRPr="00F40460">
        <w:rPr>
          <w:rFonts w:ascii="Times New Roman" w:hAnsi="Times New Roman" w:cs="Times New Roman"/>
          <w:b/>
          <w:sz w:val="24"/>
          <w:szCs w:val="24"/>
          <w:lang w:val="it-IT"/>
        </w:rPr>
        <w:t>T</w:t>
      </w:r>
      <w:r>
        <w:rPr>
          <w:rFonts w:ascii="Times New Roman" w:hAnsi="Times New Roman" w:cs="Times New Roman"/>
          <w:b/>
          <w:sz w:val="24"/>
          <w:szCs w:val="24"/>
          <w:lang w:val="it-IT"/>
        </w:rPr>
        <w:t>Ë</w:t>
      </w:r>
      <w:r w:rsidRPr="00F40460">
        <w:rPr>
          <w:rFonts w:ascii="Times New Roman" w:hAnsi="Times New Roman" w:cs="Times New Roman"/>
          <w:b/>
          <w:sz w:val="24"/>
          <w:szCs w:val="24"/>
          <w:lang w:val="it-IT"/>
        </w:rPr>
        <w:t xml:space="preserve"> </w:t>
      </w:r>
      <w:r w:rsidR="00F40460" w:rsidRPr="00F40460">
        <w:rPr>
          <w:rFonts w:ascii="Times New Roman" w:hAnsi="Times New Roman" w:cs="Times New Roman"/>
          <w:b/>
          <w:sz w:val="24"/>
          <w:szCs w:val="24"/>
          <w:lang w:val="it-IT"/>
        </w:rPr>
        <w:t>P</w:t>
      </w:r>
      <w:r>
        <w:rPr>
          <w:rFonts w:ascii="Times New Roman" w:hAnsi="Times New Roman" w:cs="Times New Roman"/>
          <w:b/>
          <w:sz w:val="24"/>
          <w:szCs w:val="24"/>
          <w:lang w:val="it-IT"/>
        </w:rPr>
        <w:t>Ë</w:t>
      </w:r>
      <w:r w:rsidR="00F40460" w:rsidRPr="00F40460">
        <w:rPr>
          <w:rFonts w:ascii="Times New Roman" w:hAnsi="Times New Roman" w:cs="Times New Roman"/>
          <w:b/>
          <w:sz w:val="24"/>
          <w:szCs w:val="24"/>
          <w:lang w:val="it-IT"/>
        </w:rPr>
        <w:t xml:space="preserve">RGJITHSHME </w:t>
      </w:r>
    </w:p>
    <w:p w14:paraId="0E27B00A" w14:textId="77777777" w:rsidR="00F40460" w:rsidRPr="00F40460" w:rsidRDefault="00F40460" w:rsidP="00F40460">
      <w:pPr>
        <w:pStyle w:val="ListParagraph"/>
        <w:shd w:val="clear" w:color="auto" w:fill="FFFFFF"/>
        <w:spacing w:before="360" w:after="0" w:line="240" w:lineRule="auto"/>
        <w:ind w:left="810"/>
        <w:rPr>
          <w:rFonts w:ascii="Times New Roman" w:hAnsi="Times New Roman" w:cs="Times New Roman"/>
          <w:b/>
          <w:sz w:val="24"/>
          <w:szCs w:val="24"/>
          <w:lang w:val="it-IT"/>
        </w:rPr>
      </w:pPr>
    </w:p>
    <w:p w14:paraId="595C961F" w14:textId="2C95604D" w:rsidR="00F40460" w:rsidRDefault="00F40460" w:rsidP="00F40460">
      <w:pPr>
        <w:pStyle w:val="ListParagraph"/>
        <w:numPr>
          <w:ilvl w:val="0"/>
          <w:numId w:val="5"/>
        </w:numPr>
        <w:shd w:val="clear" w:color="auto" w:fill="FFFFFF"/>
        <w:spacing w:after="0" w:line="240" w:lineRule="auto"/>
        <w:jc w:val="both"/>
        <w:rPr>
          <w:rFonts w:ascii="Times New Roman" w:eastAsia="Times New Roman" w:hAnsi="Times New Roman" w:cs="Times New Roman"/>
          <w:sz w:val="24"/>
          <w:szCs w:val="24"/>
          <w:lang w:val="it-IT" w:eastAsia="en-GB"/>
        </w:rPr>
      </w:pPr>
      <w:r w:rsidRPr="00831EE5">
        <w:rPr>
          <w:rFonts w:ascii="Times New Roman" w:eastAsia="Times New Roman" w:hAnsi="Times New Roman" w:cs="Times New Roman"/>
          <w:sz w:val="24"/>
          <w:szCs w:val="24"/>
          <w:lang w:val="it-IT" w:eastAsia="en-GB"/>
        </w:rPr>
        <w:t>Qëllimi i këtij vendimi është përcaktimi</w:t>
      </w:r>
      <w:r>
        <w:rPr>
          <w:rFonts w:ascii="Times New Roman" w:eastAsia="Times New Roman" w:hAnsi="Times New Roman" w:cs="Times New Roman"/>
          <w:sz w:val="24"/>
          <w:szCs w:val="24"/>
          <w:lang w:val="it-IT" w:eastAsia="en-GB"/>
        </w:rPr>
        <w:t xml:space="preserve"> i</w:t>
      </w:r>
      <w:r w:rsidRPr="00831EE5">
        <w:rPr>
          <w:rFonts w:ascii="Times New Roman" w:eastAsia="Times New Roman" w:hAnsi="Times New Roman" w:cs="Times New Roman"/>
          <w:sz w:val="24"/>
          <w:szCs w:val="24"/>
          <w:lang w:val="it-IT" w:eastAsia="en-GB"/>
        </w:rPr>
        <w:t xml:space="preserve"> rregullave dhe plotësimi i kuadrit nënligjor që lidhet me parandalimin dhe reduktimin e ndotjes nga asbesti </w:t>
      </w:r>
      <w:r w:rsidR="00AA229D">
        <w:rPr>
          <w:rFonts w:ascii="Times New Roman" w:eastAsia="Times New Roman" w:hAnsi="Times New Roman" w:cs="Times New Roman"/>
          <w:sz w:val="24"/>
          <w:szCs w:val="24"/>
          <w:lang w:val="it-IT" w:eastAsia="en-GB"/>
        </w:rPr>
        <w:t xml:space="preserve">me synim </w:t>
      </w:r>
      <w:r w:rsidRPr="00831EE5">
        <w:rPr>
          <w:rFonts w:ascii="Times New Roman" w:eastAsia="Times New Roman" w:hAnsi="Times New Roman" w:cs="Times New Roman"/>
          <w:sz w:val="24"/>
          <w:szCs w:val="24"/>
          <w:lang w:val="it-IT" w:eastAsia="en-GB"/>
        </w:rPr>
        <w:t xml:space="preserve"> mbrojtje</w:t>
      </w:r>
      <w:r w:rsidR="00AA229D">
        <w:rPr>
          <w:rFonts w:ascii="Times New Roman" w:eastAsia="Times New Roman" w:hAnsi="Times New Roman" w:cs="Times New Roman"/>
          <w:sz w:val="24"/>
          <w:szCs w:val="24"/>
          <w:lang w:val="it-IT" w:eastAsia="en-GB"/>
        </w:rPr>
        <w:t>n e</w:t>
      </w:r>
      <w:r w:rsidRPr="00831EE5">
        <w:rPr>
          <w:rFonts w:ascii="Times New Roman" w:eastAsia="Times New Roman" w:hAnsi="Times New Roman" w:cs="Times New Roman"/>
          <w:sz w:val="24"/>
          <w:szCs w:val="24"/>
          <w:lang w:val="it-IT" w:eastAsia="en-GB"/>
        </w:rPr>
        <w:t xml:space="preserve"> shëndetit të njeriut dhe mjedisit.</w:t>
      </w:r>
    </w:p>
    <w:p w14:paraId="60061E4C" w14:textId="77777777" w:rsidR="00F40460" w:rsidRPr="00831EE5" w:rsidRDefault="00F40460" w:rsidP="00F40460">
      <w:pPr>
        <w:pStyle w:val="ListParagraph"/>
        <w:shd w:val="clear" w:color="auto" w:fill="FFFFFF"/>
        <w:spacing w:after="0" w:line="240" w:lineRule="auto"/>
        <w:ind w:left="360"/>
        <w:jc w:val="both"/>
        <w:rPr>
          <w:rFonts w:ascii="Times New Roman" w:eastAsia="Times New Roman" w:hAnsi="Times New Roman" w:cs="Times New Roman"/>
          <w:sz w:val="24"/>
          <w:szCs w:val="24"/>
          <w:lang w:val="it-IT" w:eastAsia="en-GB"/>
        </w:rPr>
      </w:pPr>
    </w:p>
    <w:p w14:paraId="1A04B416" w14:textId="2264FA4D" w:rsidR="00F40460" w:rsidRPr="00831EE5" w:rsidRDefault="00F40460" w:rsidP="00F40460">
      <w:pPr>
        <w:pStyle w:val="Default"/>
        <w:numPr>
          <w:ilvl w:val="0"/>
          <w:numId w:val="5"/>
        </w:numPr>
        <w:jc w:val="both"/>
        <w:rPr>
          <w:color w:val="auto"/>
          <w:lang w:val="it-IT"/>
        </w:rPr>
      </w:pPr>
      <w:r w:rsidRPr="00831EE5">
        <w:rPr>
          <w:rFonts w:eastAsia="Times New Roman"/>
          <w:color w:val="auto"/>
          <w:lang w:val="it-IT" w:eastAsia="en-GB"/>
        </w:rPr>
        <w:t>Këto rregulla zbatohen në përputhje dhe pa cënuar legjislacionin</w:t>
      </w:r>
      <w:r w:rsidR="00AA229D">
        <w:rPr>
          <w:rFonts w:eastAsia="Times New Roman"/>
          <w:color w:val="auto"/>
          <w:lang w:val="it-IT" w:eastAsia="en-GB"/>
        </w:rPr>
        <w:t xml:space="preserve"> n</w:t>
      </w:r>
      <w:r w:rsidR="00966300">
        <w:rPr>
          <w:rFonts w:eastAsia="Times New Roman"/>
          <w:color w:val="auto"/>
          <w:lang w:val="it-IT" w:eastAsia="en-GB"/>
        </w:rPr>
        <w:t>ë</w:t>
      </w:r>
      <w:r w:rsidR="00AA229D">
        <w:rPr>
          <w:rFonts w:eastAsia="Times New Roman"/>
          <w:color w:val="auto"/>
          <w:lang w:val="it-IT" w:eastAsia="en-GB"/>
        </w:rPr>
        <w:t xml:space="preserve"> fuqi</w:t>
      </w:r>
      <w:r w:rsidRPr="00831EE5">
        <w:rPr>
          <w:rFonts w:eastAsia="Times New Roman"/>
          <w:color w:val="auto"/>
          <w:lang w:val="it-IT" w:eastAsia="en-GB"/>
        </w:rPr>
        <w:t xml:space="preserve"> </w:t>
      </w:r>
      <w:r w:rsidRPr="00831EE5">
        <w:rPr>
          <w:color w:val="auto"/>
          <w:lang w:val="it-IT"/>
        </w:rPr>
        <w:t>për mbrojtjen e punëmarrësve nga r</w:t>
      </w:r>
      <w:r w:rsidR="00AA229D">
        <w:rPr>
          <w:color w:val="auto"/>
          <w:lang w:val="it-IT"/>
        </w:rPr>
        <w:t>reziqet</w:t>
      </w:r>
      <w:r w:rsidRPr="00831EE5">
        <w:rPr>
          <w:color w:val="auto"/>
          <w:lang w:val="it-IT"/>
        </w:rPr>
        <w:t xml:space="preserve"> që lidhen me asbestin në vendin e punës, </w:t>
      </w:r>
      <w:r w:rsidR="00AA229D">
        <w:rPr>
          <w:color w:val="auto"/>
          <w:lang w:val="it-IT"/>
        </w:rPr>
        <w:t xml:space="preserve">pwr </w:t>
      </w:r>
      <w:r w:rsidRPr="00831EE5">
        <w:rPr>
          <w:color w:val="auto"/>
          <w:lang w:val="it-IT"/>
        </w:rPr>
        <w:t>ndalim</w:t>
      </w:r>
      <w:r w:rsidR="00AA229D">
        <w:rPr>
          <w:color w:val="auto"/>
          <w:lang w:val="it-IT"/>
        </w:rPr>
        <w:t>in</w:t>
      </w:r>
      <w:r w:rsidRPr="00831EE5">
        <w:rPr>
          <w:color w:val="auto"/>
          <w:lang w:val="it-IT"/>
        </w:rPr>
        <w:t xml:space="preserve"> </w:t>
      </w:r>
      <w:r w:rsidRPr="00831EE5">
        <w:rPr>
          <w:rFonts w:eastAsia="Times New Roman"/>
          <w:color w:val="auto"/>
          <w:lang w:val="it-IT" w:eastAsia="en-GB"/>
        </w:rPr>
        <w:t>mbi prodhimin, vendosjen në treg dhe përdorimin e fibrave të asbestit, përzierjeve të asbestit dhe produkteve që përmbajnë asbest</w:t>
      </w:r>
      <w:r w:rsidRPr="00F650C4">
        <w:rPr>
          <w:rFonts w:eastAsia="Times New Roman"/>
          <w:color w:val="auto"/>
          <w:lang w:val="it-IT" w:eastAsia="en-GB"/>
        </w:rPr>
        <w:t xml:space="preserve">, </w:t>
      </w:r>
      <w:r w:rsidRPr="00831EE5">
        <w:rPr>
          <w:rFonts w:eastAsia="Times New Roman"/>
          <w:color w:val="auto"/>
          <w:lang w:val="it-IT" w:eastAsia="en-GB"/>
        </w:rPr>
        <w:t xml:space="preserve">dhe menaxhimin e integruar të mbetjeve.  </w:t>
      </w:r>
    </w:p>
    <w:p w14:paraId="44EAFD9C" w14:textId="77777777" w:rsidR="00F40460" w:rsidRPr="00831EE5" w:rsidRDefault="00F40460" w:rsidP="00F40460">
      <w:pPr>
        <w:pStyle w:val="Default"/>
        <w:shd w:val="clear" w:color="auto" w:fill="FFFFFF"/>
        <w:ind w:left="360"/>
        <w:jc w:val="both"/>
        <w:rPr>
          <w:rFonts w:eastAsia="Times New Roman"/>
          <w:lang w:val="it-IT" w:eastAsia="en-GB"/>
        </w:rPr>
      </w:pPr>
    </w:p>
    <w:p w14:paraId="12E49FAA" w14:textId="5E05DFBB" w:rsidR="00F40460" w:rsidRPr="006A314A" w:rsidRDefault="00F40460" w:rsidP="00F40460">
      <w:pPr>
        <w:pStyle w:val="ListParagraph"/>
        <w:numPr>
          <w:ilvl w:val="0"/>
          <w:numId w:val="5"/>
        </w:numPr>
        <w:shd w:val="clear" w:color="auto" w:fill="FFFFFF"/>
        <w:spacing w:after="0" w:line="240" w:lineRule="auto"/>
        <w:jc w:val="both"/>
        <w:rPr>
          <w:rFonts w:ascii="Times New Roman" w:eastAsia="Times New Roman" w:hAnsi="Times New Roman" w:cs="Times New Roman"/>
          <w:i/>
          <w:iCs/>
          <w:sz w:val="24"/>
          <w:szCs w:val="24"/>
          <w:lang w:val="it-IT" w:eastAsia="en-GB"/>
        </w:rPr>
      </w:pPr>
      <w:r w:rsidRPr="006A314A">
        <w:rPr>
          <w:rFonts w:ascii="Times New Roman" w:hAnsi="Times New Roman" w:cs="Times New Roman"/>
          <w:sz w:val="24"/>
          <w:szCs w:val="24"/>
          <w:lang w:val="it-IT"/>
        </w:rPr>
        <w:t>Për qëllime të kët</w:t>
      </w:r>
      <w:r w:rsidR="00F009AB">
        <w:rPr>
          <w:rFonts w:ascii="Times New Roman" w:hAnsi="Times New Roman" w:cs="Times New Roman"/>
          <w:sz w:val="24"/>
          <w:szCs w:val="24"/>
          <w:lang w:val="it-IT"/>
        </w:rPr>
        <w:t>ij vendimi</w:t>
      </w:r>
      <w:r w:rsidRPr="006A314A">
        <w:rPr>
          <w:rFonts w:ascii="Times New Roman" w:hAnsi="Times New Roman" w:cs="Times New Roman"/>
          <w:sz w:val="24"/>
          <w:szCs w:val="24"/>
          <w:lang w:val="it-IT"/>
        </w:rPr>
        <w:t xml:space="preserve">, termat e mëposhtëm </w:t>
      </w:r>
      <w:r w:rsidR="00FA6D81">
        <w:rPr>
          <w:rFonts w:ascii="Times New Roman" w:hAnsi="Times New Roman" w:cs="Times New Roman"/>
          <w:sz w:val="24"/>
          <w:szCs w:val="24"/>
          <w:lang w:val="it-IT"/>
        </w:rPr>
        <w:t>kan</w:t>
      </w:r>
      <w:r w:rsidR="00966300">
        <w:rPr>
          <w:rFonts w:ascii="Times New Roman" w:hAnsi="Times New Roman" w:cs="Times New Roman"/>
          <w:sz w:val="24"/>
          <w:szCs w:val="24"/>
          <w:lang w:val="it-IT"/>
        </w:rPr>
        <w:t>ë</w:t>
      </w:r>
      <w:r w:rsidR="00FA6D81">
        <w:rPr>
          <w:rFonts w:ascii="Times New Roman" w:hAnsi="Times New Roman" w:cs="Times New Roman"/>
          <w:sz w:val="24"/>
          <w:szCs w:val="24"/>
          <w:lang w:val="it-IT"/>
        </w:rPr>
        <w:t xml:space="preserve"> k</w:t>
      </w:r>
      <w:r w:rsidR="00966300">
        <w:rPr>
          <w:rFonts w:ascii="Times New Roman" w:hAnsi="Times New Roman" w:cs="Times New Roman"/>
          <w:sz w:val="24"/>
          <w:szCs w:val="24"/>
          <w:lang w:val="it-IT"/>
        </w:rPr>
        <w:t>ë</w:t>
      </w:r>
      <w:r w:rsidR="00FA6D81">
        <w:rPr>
          <w:rFonts w:ascii="Times New Roman" w:hAnsi="Times New Roman" w:cs="Times New Roman"/>
          <w:sz w:val="24"/>
          <w:szCs w:val="24"/>
          <w:lang w:val="it-IT"/>
        </w:rPr>
        <w:t>to kuptime</w:t>
      </w:r>
      <w:r w:rsidRPr="006A314A">
        <w:rPr>
          <w:rFonts w:ascii="Times New Roman" w:hAnsi="Times New Roman" w:cs="Times New Roman"/>
          <w:sz w:val="24"/>
          <w:szCs w:val="24"/>
          <w:lang w:val="it-IT"/>
        </w:rPr>
        <w:t>:</w:t>
      </w:r>
    </w:p>
    <w:p w14:paraId="64B90E49" w14:textId="06498ED2" w:rsidR="00966300" w:rsidRPr="00966300" w:rsidRDefault="00C635AD" w:rsidP="00966300">
      <w:pPr>
        <w:pStyle w:val="ListParagraph"/>
        <w:numPr>
          <w:ilvl w:val="0"/>
          <w:numId w:val="2"/>
        </w:numPr>
        <w:tabs>
          <w:tab w:val="left" w:pos="567"/>
        </w:tabs>
        <w:spacing w:before="120" w:after="0" w:line="240" w:lineRule="auto"/>
        <w:ind w:left="426" w:hanging="142"/>
        <w:contextualSpacing w:val="0"/>
        <w:jc w:val="both"/>
        <w:rPr>
          <w:rFonts w:ascii="Times New Roman" w:eastAsia="Times New Roman" w:hAnsi="Times New Roman" w:cs="Times New Roman"/>
          <w:sz w:val="24"/>
          <w:szCs w:val="24"/>
          <w:lang w:val="sv-SE" w:eastAsia="en-GB"/>
        </w:rPr>
      </w:pPr>
      <w:r w:rsidRPr="003247E9">
        <w:rPr>
          <w:rFonts w:ascii="Times New Roman" w:eastAsia="Times New Roman" w:hAnsi="Times New Roman" w:cs="Times New Roman"/>
          <w:sz w:val="24"/>
          <w:szCs w:val="24"/>
          <w:lang w:val="it-IT" w:eastAsia="en-GB"/>
        </w:rPr>
        <w:t xml:space="preserve"> </w:t>
      </w:r>
      <w:r w:rsidRPr="00B45612">
        <w:rPr>
          <w:rFonts w:ascii="Times New Roman" w:eastAsia="Times New Roman" w:hAnsi="Times New Roman" w:cs="Times New Roman"/>
          <w:sz w:val="24"/>
          <w:szCs w:val="24"/>
          <w:lang w:val="sv-SE" w:eastAsia="en-GB"/>
        </w:rPr>
        <w:t>“</w:t>
      </w:r>
      <w:r w:rsidR="00F40460" w:rsidRPr="00B45612">
        <w:rPr>
          <w:rFonts w:ascii="Times New Roman" w:eastAsia="Times New Roman" w:hAnsi="Times New Roman" w:cs="Times New Roman"/>
          <w:sz w:val="24"/>
          <w:szCs w:val="24"/>
          <w:lang w:val="sv-SE" w:eastAsia="en-GB"/>
        </w:rPr>
        <w:t>Asbest</w:t>
      </w:r>
      <w:r w:rsidR="00F40460" w:rsidRPr="00B45612">
        <w:rPr>
          <w:rFonts w:ascii="Times New Roman" w:hAnsi="Times New Roman" w:cs="Times New Roman"/>
          <w:sz w:val="24"/>
          <w:szCs w:val="24"/>
          <w:lang w:val="sv-SE"/>
        </w:rPr>
        <w:t xml:space="preserve"> ”,</w:t>
      </w:r>
      <w:r w:rsidR="00F40460" w:rsidRPr="00B45612">
        <w:rPr>
          <w:rFonts w:ascii="Times New Roman" w:eastAsia="Times New Roman" w:hAnsi="Times New Roman" w:cs="Times New Roman"/>
          <w:sz w:val="24"/>
          <w:szCs w:val="24"/>
          <w:lang w:val="sv-SE" w:eastAsia="en-GB"/>
        </w:rPr>
        <w:t xml:space="preserve"> </w:t>
      </w:r>
      <w:r w:rsidR="00FA6D81" w:rsidRPr="00B45612">
        <w:rPr>
          <w:rFonts w:ascii="Times New Roman" w:eastAsia="Times New Roman" w:hAnsi="Times New Roman" w:cs="Times New Roman"/>
          <w:sz w:val="24"/>
          <w:szCs w:val="24"/>
          <w:lang w:val="sv-SE" w:eastAsia="en-GB"/>
        </w:rPr>
        <w:t>ja</w:t>
      </w:r>
      <w:r w:rsidR="00FA6D81">
        <w:rPr>
          <w:rFonts w:ascii="Times New Roman" w:eastAsia="Times New Roman" w:hAnsi="Times New Roman" w:cs="Times New Roman"/>
          <w:sz w:val="24"/>
          <w:szCs w:val="24"/>
          <w:lang w:val="sv-SE" w:eastAsia="en-GB"/>
        </w:rPr>
        <w:t>n</w:t>
      </w:r>
      <w:r w:rsidR="00966300">
        <w:rPr>
          <w:rFonts w:ascii="Times New Roman" w:eastAsia="Times New Roman" w:hAnsi="Times New Roman" w:cs="Times New Roman"/>
          <w:sz w:val="24"/>
          <w:szCs w:val="24"/>
          <w:lang w:val="sv-SE" w:eastAsia="en-GB"/>
        </w:rPr>
        <w:t>ë</w:t>
      </w:r>
      <w:r w:rsidR="00FA6D81" w:rsidRPr="00F277D5">
        <w:rPr>
          <w:rFonts w:ascii="Times New Roman" w:eastAsia="Times New Roman" w:hAnsi="Times New Roman" w:cs="Times New Roman"/>
          <w:sz w:val="24"/>
          <w:szCs w:val="24"/>
          <w:lang w:val="sv-SE" w:eastAsia="en-GB"/>
        </w:rPr>
        <w:t xml:space="preserve"> </w:t>
      </w:r>
      <w:r w:rsidR="00F40460" w:rsidRPr="00F277D5">
        <w:rPr>
          <w:rFonts w:ascii="Times New Roman" w:eastAsia="Times New Roman" w:hAnsi="Times New Roman" w:cs="Times New Roman"/>
          <w:sz w:val="24"/>
          <w:szCs w:val="24"/>
          <w:lang w:val="sv-SE" w:eastAsia="en-GB"/>
        </w:rPr>
        <w:t>silikatet me strukturë fibroze si vijon:</w:t>
      </w:r>
    </w:p>
    <w:p w14:paraId="7E6AF682" w14:textId="77777777" w:rsidR="00F40460" w:rsidRPr="00966300" w:rsidRDefault="00F40460" w:rsidP="00F40460">
      <w:pPr>
        <w:pStyle w:val="ListParagraph"/>
        <w:numPr>
          <w:ilvl w:val="0"/>
          <w:numId w:val="3"/>
        </w:numPr>
        <w:spacing w:before="120" w:after="0" w:line="240" w:lineRule="auto"/>
        <w:ind w:left="1080"/>
        <w:jc w:val="both"/>
        <w:rPr>
          <w:rFonts w:ascii="Times New Roman" w:eastAsia="Times New Roman" w:hAnsi="Times New Roman" w:cs="Times New Roman"/>
          <w:sz w:val="24"/>
          <w:szCs w:val="24"/>
          <w:lang w:val="it-IT" w:eastAsia="en-GB"/>
        </w:rPr>
      </w:pPr>
      <w:r w:rsidRPr="00966300">
        <w:rPr>
          <w:rFonts w:ascii="Times New Roman" w:eastAsia="Times New Roman" w:hAnsi="Times New Roman" w:cs="Times New Roman"/>
          <w:sz w:val="24"/>
          <w:szCs w:val="24"/>
          <w:lang w:val="it-IT" w:eastAsia="en-GB"/>
        </w:rPr>
        <w:t xml:space="preserve">Krocidolite (asbesti blu), Nr.CAS: 12001-28-4; </w:t>
      </w:r>
    </w:p>
    <w:p w14:paraId="507033D6" w14:textId="77777777" w:rsidR="00F40460" w:rsidRPr="00966300" w:rsidRDefault="00F40460" w:rsidP="00F40460">
      <w:pPr>
        <w:pStyle w:val="ListParagraph"/>
        <w:numPr>
          <w:ilvl w:val="0"/>
          <w:numId w:val="3"/>
        </w:numPr>
        <w:spacing w:before="120" w:after="0" w:line="240" w:lineRule="auto"/>
        <w:ind w:left="1080"/>
        <w:jc w:val="both"/>
        <w:rPr>
          <w:rFonts w:ascii="Times New Roman" w:eastAsia="Times New Roman" w:hAnsi="Times New Roman" w:cs="Times New Roman"/>
          <w:sz w:val="24"/>
          <w:szCs w:val="24"/>
          <w:lang w:val="it-IT" w:eastAsia="en-GB"/>
        </w:rPr>
      </w:pPr>
      <w:r w:rsidRPr="00966300">
        <w:rPr>
          <w:rFonts w:ascii="Times New Roman" w:eastAsia="Times New Roman" w:hAnsi="Times New Roman" w:cs="Times New Roman"/>
          <w:sz w:val="24"/>
          <w:szCs w:val="24"/>
          <w:lang w:val="it-IT" w:eastAsia="en-GB"/>
        </w:rPr>
        <w:t>Aktinolite, Nr. CAS: 77536-67-5;</w:t>
      </w:r>
    </w:p>
    <w:p w14:paraId="2FB27F3D" w14:textId="77777777" w:rsidR="00F40460" w:rsidRPr="00966300" w:rsidRDefault="00F40460" w:rsidP="00F40460">
      <w:pPr>
        <w:pStyle w:val="ListParagraph"/>
        <w:numPr>
          <w:ilvl w:val="0"/>
          <w:numId w:val="3"/>
        </w:numPr>
        <w:spacing w:before="120" w:after="0" w:line="240" w:lineRule="auto"/>
        <w:ind w:left="1080"/>
        <w:jc w:val="both"/>
        <w:rPr>
          <w:rFonts w:ascii="Times New Roman" w:eastAsia="Times New Roman" w:hAnsi="Times New Roman" w:cs="Times New Roman"/>
          <w:sz w:val="24"/>
          <w:szCs w:val="24"/>
          <w:lang w:val="it-IT" w:eastAsia="en-GB"/>
        </w:rPr>
      </w:pPr>
      <w:r w:rsidRPr="00966300">
        <w:rPr>
          <w:rFonts w:ascii="Times New Roman" w:eastAsia="Times New Roman" w:hAnsi="Times New Roman" w:cs="Times New Roman"/>
          <w:sz w:val="24"/>
          <w:szCs w:val="24"/>
          <w:lang w:val="it-IT" w:eastAsia="en-GB"/>
        </w:rPr>
        <w:t xml:space="preserve"> Antofilite, Nr.CAS: 77536-66-4;</w:t>
      </w:r>
    </w:p>
    <w:p w14:paraId="0E4B1020" w14:textId="77777777" w:rsidR="00F40460" w:rsidRPr="00966300" w:rsidRDefault="00F40460" w:rsidP="00F40460">
      <w:pPr>
        <w:pStyle w:val="ListParagraph"/>
        <w:numPr>
          <w:ilvl w:val="0"/>
          <w:numId w:val="3"/>
        </w:numPr>
        <w:spacing w:before="120" w:after="0" w:line="240" w:lineRule="auto"/>
        <w:ind w:left="1080"/>
        <w:jc w:val="both"/>
        <w:rPr>
          <w:rFonts w:ascii="Times New Roman" w:eastAsia="Times New Roman" w:hAnsi="Times New Roman" w:cs="Times New Roman"/>
          <w:sz w:val="24"/>
          <w:szCs w:val="24"/>
          <w:lang w:val="it-IT" w:eastAsia="en-GB"/>
        </w:rPr>
      </w:pPr>
      <w:r w:rsidRPr="00966300">
        <w:rPr>
          <w:rFonts w:ascii="Times New Roman" w:eastAsia="Times New Roman" w:hAnsi="Times New Roman" w:cs="Times New Roman"/>
          <w:sz w:val="24"/>
          <w:szCs w:val="24"/>
          <w:lang w:val="it-IT" w:eastAsia="en-GB"/>
        </w:rPr>
        <w:t xml:space="preserve"> Krisotile (asbesti i bardhë), Nr.CAS: 12001-29-5; Nr.CAS: 132207-32-0;</w:t>
      </w:r>
    </w:p>
    <w:p w14:paraId="3EB1B479" w14:textId="77777777" w:rsidR="00F40460" w:rsidRPr="00966300" w:rsidRDefault="00F40460" w:rsidP="00F40460">
      <w:pPr>
        <w:pStyle w:val="ListParagraph"/>
        <w:numPr>
          <w:ilvl w:val="0"/>
          <w:numId w:val="3"/>
        </w:numPr>
        <w:spacing w:before="120" w:after="0" w:line="240" w:lineRule="auto"/>
        <w:ind w:left="1080"/>
        <w:jc w:val="both"/>
        <w:rPr>
          <w:rFonts w:ascii="Times New Roman" w:eastAsia="Times New Roman" w:hAnsi="Times New Roman" w:cs="Times New Roman"/>
          <w:sz w:val="24"/>
          <w:szCs w:val="24"/>
          <w:lang w:val="it-IT" w:eastAsia="en-GB"/>
        </w:rPr>
      </w:pPr>
      <w:r w:rsidRPr="00966300">
        <w:rPr>
          <w:rFonts w:ascii="Times New Roman" w:eastAsia="Times New Roman" w:hAnsi="Times New Roman" w:cs="Times New Roman"/>
          <w:sz w:val="24"/>
          <w:szCs w:val="24"/>
          <w:lang w:val="it-IT" w:eastAsia="en-GB"/>
        </w:rPr>
        <w:t>Amosite ( asbesti kaf), Nr.CAS: 12172-73-5;</w:t>
      </w:r>
    </w:p>
    <w:p w14:paraId="4C3ABF09" w14:textId="05B2E744" w:rsidR="00966300" w:rsidRPr="00966300" w:rsidRDefault="00F40460" w:rsidP="00966300">
      <w:pPr>
        <w:pStyle w:val="ListParagraph"/>
        <w:numPr>
          <w:ilvl w:val="0"/>
          <w:numId w:val="3"/>
        </w:numPr>
        <w:spacing w:after="0" w:line="240" w:lineRule="auto"/>
        <w:ind w:left="1080"/>
        <w:jc w:val="both"/>
        <w:rPr>
          <w:lang w:val="it-IT" w:eastAsia="en-GB"/>
        </w:rPr>
      </w:pPr>
      <w:r w:rsidRPr="00966300">
        <w:rPr>
          <w:rFonts w:ascii="Times New Roman" w:eastAsia="Times New Roman" w:hAnsi="Times New Roman" w:cs="Times New Roman"/>
          <w:sz w:val="24"/>
          <w:szCs w:val="24"/>
          <w:lang w:val="it-IT" w:eastAsia="en-GB"/>
        </w:rPr>
        <w:t xml:space="preserve"> Tremolite, Nr.CAS: 77536-68-6;</w:t>
      </w:r>
    </w:p>
    <w:p w14:paraId="3B5EBFAB" w14:textId="77777777" w:rsidR="00966300" w:rsidRPr="00966300" w:rsidRDefault="00966300" w:rsidP="00966300">
      <w:pPr>
        <w:spacing w:after="0" w:line="240" w:lineRule="auto"/>
        <w:jc w:val="both"/>
        <w:rPr>
          <w:lang w:val="it-IT" w:eastAsia="en-GB"/>
        </w:rPr>
      </w:pPr>
    </w:p>
    <w:p w14:paraId="46789D53" w14:textId="7C063502" w:rsidR="00966300" w:rsidRDefault="00966300" w:rsidP="00966300">
      <w:pPr>
        <w:pStyle w:val="ListParagraph"/>
        <w:numPr>
          <w:ilvl w:val="0"/>
          <w:numId w:val="2"/>
        </w:numPr>
        <w:tabs>
          <w:tab w:val="left" w:pos="720"/>
        </w:tabs>
        <w:spacing w:after="0" w:line="240" w:lineRule="auto"/>
        <w:jc w:val="both"/>
        <w:rPr>
          <w:rFonts w:ascii="Times New Roman" w:eastAsia="Times New Roman" w:hAnsi="Times New Roman" w:cs="Times New Roman"/>
          <w:sz w:val="24"/>
          <w:szCs w:val="24"/>
          <w:lang w:val="sq-AL" w:eastAsia="en-GB"/>
        </w:rPr>
      </w:pPr>
      <w:r w:rsidRPr="00966300">
        <w:rPr>
          <w:rFonts w:ascii="Times New Roman" w:eastAsia="Times New Roman" w:hAnsi="Times New Roman" w:cs="Times New Roman"/>
          <w:sz w:val="24"/>
          <w:szCs w:val="24"/>
          <w:lang w:val="sq-AL" w:eastAsia="en-GB"/>
        </w:rPr>
        <w:t>“Asbest i papërpunuar” është produkti që rezulton nga thërrmimi kryesor i mineralit të asbestit.</w:t>
      </w:r>
    </w:p>
    <w:p w14:paraId="152C9653" w14:textId="77777777" w:rsidR="00966300" w:rsidRDefault="00966300" w:rsidP="00966300">
      <w:pPr>
        <w:pStyle w:val="ListParagraph"/>
        <w:tabs>
          <w:tab w:val="left" w:pos="720"/>
        </w:tabs>
        <w:spacing w:after="0" w:line="240" w:lineRule="auto"/>
        <w:ind w:left="644"/>
        <w:jc w:val="both"/>
        <w:rPr>
          <w:rFonts w:ascii="Times New Roman" w:eastAsia="Times New Roman" w:hAnsi="Times New Roman" w:cs="Times New Roman"/>
          <w:sz w:val="24"/>
          <w:szCs w:val="24"/>
          <w:lang w:val="sq-AL" w:eastAsia="en-GB"/>
        </w:rPr>
      </w:pPr>
    </w:p>
    <w:p w14:paraId="1261DD40" w14:textId="533A3B6A" w:rsidR="00966300" w:rsidRPr="00966300" w:rsidRDefault="00966300" w:rsidP="00966300">
      <w:pPr>
        <w:pStyle w:val="ListParagraph"/>
        <w:numPr>
          <w:ilvl w:val="0"/>
          <w:numId w:val="2"/>
        </w:numPr>
        <w:tabs>
          <w:tab w:val="left" w:pos="720"/>
        </w:tabs>
        <w:spacing w:after="0" w:line="240" w:lineRule="auto"/>
        <w:jc w:val="both"/>
        <w:rPr>
          <w:rFonts w:ascii="Times New Roman" w:eastAsia="Times New Roman" w:hAnsi="Times New Roman" w:cs="Times New Roman"/>
          <w:sz w:val="24"/>
          <w:szCs w:val="24"/>
          <w:lang w:val="sq-AL" w:eastAsia="en-GB"/>
        </w:rPr>
      </w:pPr>
      <w:r w:rsidRPr="00966300">
        <w:rPr>
          <w:rFonts w:ascii="Times New Roman" w:eastAsia="Times New Roman" w:hAnsi="Times New Roman" w:cs="Times New Roman"/>
          <w:sz w:val="24"/>
          <w:szCs w:val="24"/>
          <w:lang w:val="sq-AL" w:eastAsia="en-GB"/>
        </w:rPr>
        <w:t>“Përdorimi i asbestit” janë aktivitete që përfshijnë trajtimin e një sasie më shumë se 100 kilogramë asbest të papërpunuar në vit dhe që kanë të bëjnë me:</w:t>
      </w:r>
    </w:p>
    <w:p w14:paraId="4F71A782" w14:textId="77777777" w:rsidR="00966300" w:rsidRPr="00966300" w:rsidRDefault="00966300" w:rsidP="00966300">
      <w:pPr>
        <w:pStyle w:val="ListParagraph"/>
        <w:tabs>
          <w:tab w:val="left" w:pos="720"/>
        </w:tabs>
        <w:spacing w:after="0" w:line="240" w:lineRule="auto"/>
        <w:ind w:left="644"/>
        <w:jc w:val="both"/>
        <w:rPr>
          <w:rFonts w:ascii="Times New Roman" w:eastAsia="Times New Roman" w:hAnsi="Times New Roman" w:cs="Times New Roman"/>
          <w:sz w:val="24"/>
          <w:szCs w:val="24"/>
          <w:lang w:val="sq-AL" w:eastAsia="en-GB"/>
        </w:rPr>
      </w:pPr>
    </w:p>
    <w:p w14:paraId="5633F619" w14:textId="77777777" w:rsidR="00966300" w:rsidRPr="00966300" w:rsidRDefault="00966300" w:rsidP="00966300">
      <w:pPr>
        <w:pStyle w:val="ListParagraph"/>
        <w:tabs>
          <w:tab w:val="left" w:pos="720"/>
        </w:tabs>
        <w:spacing w:after="0" w:line="240" w:lineRule="auto"/>
        <w:ind w:left="644"/>
        <w:jc w:val="both"/>
        <w:rPr>
          <w:rFonts w:ascii="Times New Roman" w:eastAsia="Times New Roman" w:hAnsi="Times New Roman" w:cs="Times New Roman"/>
          <w:sz w:val="24"/>
          <w:szCs w:val="24"/>
          <w:lang w:val="sq-AL" w:eastAsia="en-GB"/>
        </w:rPr>
      </w:pPr>
      <w:r w:rsidRPr="00966300">
        <w:rPr>
          <w:rFonts w:ascii="Times New Roman" w:eastAsia="Times New Roman" w:hAnsi="Times New Roman" w:cs="Times New Roman"/>
          <w:sz w:val="24"/>
          <w:szCs w:val="24"/>
          <w:lang w:val="sq-AL" w:eastAsia="en-GB"/>
        </w:rPr>
        <w:t>i. prodhimin e mineralit të papërpunuar të asbestit, duke përjashtuar çdo proces që  lidhet drejtpërdrejt me minierat e asbestit, dhe/ose</w:t>
      </w:r>
    </w:p>
    <w:p w14:paraId="22750F0D" w14:textId="77777777" w:rsidR="00966300" w:rsidRPr="00966300" w:rsidRDefault="00966300" w:rsidP="00966300">
      <w:pPr>
        <w:tabs>
          <w:tab w:val="left" w:pos="720"/>
        </w:tabs>
        <w:spacing w:after="0" w:line="240" w:lineRule="auto"/>
        <w:ind w:left="284"/>
        <w:jc w:val="both"/>
        <w:rPr>
          <w:rFonts w:ascii="Times New Roman" w:eastAsia="Times New Roman" w:hAnsi="Times New Roman" w:cs="Times New Roman"/>
          <w:sz w:val="24"/>
          <w:szCs w:val="24"/>
          <w:lang w:val="sq-AL" w:eastAsia="en-GB"/>
        </w:rPr>
      </w:pPr>
    </w:p>
    <w:p w14:paraId="7FCF23C2" w14:textId="77777777" w:rsidR="00966300" w:rsidRPr="00966300" w:rsidRDefault="00966300" w:rsidP="00966300">
      <w:pPr>
        <w:pStyle w:val="ListParagraph"/>
        <w:tabs>
          <w:tab w:val="left" w:pos="720"/>
        </w:tabs>
        <w:spacing w:after="0" w:line="240" w:lineRule="auto"/>
        <w:ind w:left="644"/>
        <w:jc w:val="both"/>
        <w:rPr>
          <w:rFonts w:ascii="Times New Roman" w:eastAsia="Times New Roman" w:hAnsi="Times New Roman" w:cs="Times New Roman"/>
          <w:sz w:val="24"/>
          <w:szCs w:val="24"/>
          <w:lang w:val="sq-AL" w:eastAsia="en-GB"/>
        </w:rPr>
      </w:pPr>
      <w:r w:rsidRPr="00966300">
        <w:rPr>
          <w:rFonts w:ascii="Times New Roman" w:eastAsia="Times New Roman" w:hAnsi="Times New Roman" w:cs="Times New Roman"/>
          <w:sz w:val="24"/>
          <w:szCs w:val="24"/>
          <w:lang w:val="sq-AL" w:eastAsia="en-GB"/>
        </w:rPr>
        <w:lastRenderedPageBreak/>
        <w:t>ii. prodhimin dhe procesin përfundimtar industrial të produkteve të mëposhtëme që përdorin asbest të papërpunuar si: produkte çimentoje me asbest ose çimento asbesti, produkte fërkimi asbesti, filtra asbesti, tekstile asbesti, letër dhe karton asbesti, materiale guarnicioni me përmbajtje azbesti, paketime dhe materiale përforcuese, mbulesa dyshemeje asbesti, mbushës asbesti.</w:t>
      </w:r>
    </w:p>
    <w:p w14:paraId="6D99C097" w14:textId="77777777" w:rsidR="00966300" w:rsidRDefault="00966300" w:rsidP="00966300">
      <w:pPr>
        <w:rPr>
          <w:rFonts w:ascii="Times New Roman" w:eastAsia="Times New Roman" w:hAnsi="Times New Roman" w:cs="Times New Roman"/>
          <w:sz w:val="24"/>
          <w:szCs w:val="24"/>
          <w:lang w:val="sq-AL" w:eastAsia="en-GB"/>
        </w:rPr>
      </w:pPr>
    </w:p>
    <w:p w14:paraId="1DB9BE5C" w14:textId="3677903A" w:rsidR="00966300" w:rsidRPr="00966300" w:rsidRDefault="00966300" w:rsidP="00966300">
      <w:pPr>
        <w:ind w:left="360"/>
        <w:rPr>
          <w:rFonts w:ascii="Times New Roman" w:eastAsia="Times New Roman" w:hAnsi="Times New Roman" w:cs="Times New Roman"/>
          <w:sz w:val="24"/>
          <w:szCs w:val="24"/>
          <w:lang w:val="sq-AL" w:eastAsia="en-GB"/>
        </w:rPr>
      </w:pPr>
      <w:r w:rsidRPr="00966300">
        <w:rPr>
          <w:rFonts w:ascii="Times New Roman" w:eastAsia="Times New Roman" w:hAnsi="Times New Roman" w:cs="Times New Roman"/>
          <w:sz w:val="24"/>
          <w:szCs w:val="24"/>
          <w:lang w:val="sq-AL" w:eastAsia="en-GB"/>
        </w:rPr>
        <w:t xml:space="preserve">ç) “Pluhur Asbesti” </w:t>
      </w:r>
      <w:r w:rsidRPr="00966300">
        <w:rPr>
          <w:rFonts w:ascii="Times New Roman" w:eastAsia="Times New Roman" w:hAnsi="Times New Roman" w:cs="Times New Roman"/>
          <w:sz w:val="24"/>
          <w:szCs w:val="24"/>
          <w:lang w:val="it-IT" w:eastAsia="en-GB"/>
        </w:rPr>
        <w:t xml:space="preserve">është pluhuri që lëshohet nga asbesti, nga produktet që përmbajnë </w:t>
      </w:r>
      <w:r>
        <w:rPr>
          <w:rFonts w:ascii="Times New Roman" w:eastAsia="Times New Roman" w:hAnsi="Times New Roman" w:cs="Times New Roman"/>
          <w:sz w:val="24"/>
          <w:szCs w:val="24"/>
          <w:lang w:val="it-IT" w:eastAsia="en-GB"/>
        </w:rPr>
        <w:t xml:space="preserve">            </w:t>
      </w:r>
      <w:r w:rsidRPr="00966300">
        <w:rPr>
          <w:rFonts w:ascii="Times New Roman" w:eastAsia="Times New Roman" w:hAnsi="Times New Roman" w:cs="Times New Roman"/>
          <w:sz w:val="24"/>
          <w:szCs w:val="24"/>
          <w:lang w:val="it-IT" w:eastAsia="en-GB"/>
        </w:rPr>
        <w:t>asbest ose mbetjet e asbestit</w:t>
      </w:r>
      <w:r w:rsidRPr="00966300">
        <w:rPr>
          <w:rFonts w:ascii="Times New Roman" w:eastAsia="Times New Roman" w:hAnsi="Times New Roman" w:cs="Times New Roman"/>
          <w:sz w:val="24"/>
          <w:szCs w:val="24"/>
          <w:lang w:val="sq-AL" w:eastAsia="en-GB"/>
        </w:rPr>
        <w:t>.</w:t>
      </w:r>
    </w:p>
    <w:p w14:paraId="4B94D5A5" w14:textId="4054CC09" w:rsidR="00F40460" w:rsidRPr="00966300" w:rsidRDefault="00F40460" w:rsidP="00966300">
      <w:pPr>
        <w:shd w:val="clear" w:color="auto" w:fill="FFFFFF"/>
        <w:spacing w:after="0" w:line="240" w:lineRule="auto"/>
        <w:rPr>
          <w:rFonts w:ascii="Times New Roman" w:hAnsi="Times New Roman" w:cs="Times New Roman"/>
          <w:b/>
          <w:sz w:val="24"/>
          <w:szCs w:val="24"/>
          <w:lang w:val="it-IT"/>
        </w:rPr>
      </w:pPr>
    </w:p>
    <w:p w14:paraId="121648BE" w14:textId="2D523720" w:rsidR="00F40460" w:rsidRPr="00F40460" w:rsidRDefault="00F40460" w:rsidP="00F40460">
      <w:pPr>
        <w:pStyle w:val="ListParagraph"/>
        <w:numPr>
          <w:ilvl w:val="0"/>
          <w:numId w:val="2"/>
        </w:numPr>
        <w:spacing w:after="0" w:line="240" w:lineRule="auto"/>
        <w:jc w:val="both"/>
        <w:rPr>
          <w:rFonts w:ascii="Times New Roman" w:eastAsia="Times New Roman" w:hAnsi="Times New Roman" w:cs="Times New Roman"/>
          <w:sz w:val="24"/>
          <w:szCs w:val="24"/>
          <w:lang w:val="it-IT" w:eastAsia="en-GB"/>
        </w:rPr>
      </w:pPr>
      <w:r w:rsidRPr="006A314A">
        <w:rPr>
          <w:rFonts w:ascii="Times New Roman" w:hAnsi="Times New Roman" w:cs="Times New Roman"/>
          <w:noProof/>
          <w:sz w:val="24"/>
          <w:szCs w:val="24"/>
          <w:lang w:val="it-IT"/>
        </w:rPr>
        <w:t>“</w:t>
      </w:r>
      <w:r w:rsidRPr="00831EE5">
        <w:rPr>
          <w:rFonts w:ascii="Times New Roman" w:hAnsi="Times New Roman" w:cs="Times New Roman"/>
          <w:sz w:val="24"/>
          <w:szCs w:val="24"/>
          <w:lang w:val="it-IT"/>
        </w:rPr>
        <w:t>Trajtim i produkteve q</w:t>
      </w:r>
      <w:r w:rsidRPr="00831EE5">
        <w:rPr>
          <w:rFonts w:ascii="Times New Roman" w:eastAsia="Times New Roman" w:hAnsi="Times New Roman" w:cs="Times New Roman"/>
          <w:sz w:val="24"/>
          <w:szCs w:val="24"/>
          <w:lang w:val="it-IT" w:eastAsia="en-GB"/>
        </w:rPr>
        <w:t>ë përmbajnë asbest</w:t>
      </w:r>
      <w:r w:rsidRPr="006A314A">
        <w:rPr>
          <w:rFonts w:ascii="Times New Roman" w:hAnsi="Times New Roman" w:cs="Times New Roman"/>
          <w:noProof/>
          <w:sz w:val="24"/>
          <w:szCs w:val="24"/>
          <w:lang w:val="it-IT"/>
        </w:rPr>
        <w:t>“</w:t>
      </w:r>
      <w:r w:rsidRPr="00831EE5">
        <w:rPr>
          <w:rFonts w:ascii="Times New Roman" w:eastAsia="Times New Roman" w:hAnsi="Times New Roman" w:cs="Times New Roman"/>
          <w:sz w:val="24"/>
          <w:szCs w:val="24"/>
          <w:lang w:val="it-IT" w:eastAsia="en-GB"/>
        </w:rPr>
        <w:t xml:space="preserve">, </w:t>
      </w:r>
      <w:r w:rsidR="00FA6D81">
        <w:rPr>
          <w:rFonts w:ascii="Times New Roman" w:eastAsia="Times New Roman" w:hAnsi="Times New Roman" w:cs="Times New Roman"/>
          <w:sz w:val="24"/>
          <w:szCs w:val="24"/>
          <w:lang w:val="it-IT" w:eastAsia="en-GB"/>
        </w:rPr>
        <w:t>jan</w:t>
      </w:r>
      <w:r w:rsidR="00966300">
        <w:rPr>
          <w:rFonts w:ascii="Times New Roman" w:eastAsia="Times New Roman" w:hAnsi="Times New Roman" w:cs="Times New Roman"/>
          <w:sz w:val="24"/>
          <w:szCs w:val="24"/>
          <w:lang w:val="it-IT" w:eastAsia="en-GB"/>
        </w:rPr>
        <w:t>ë</w:t>
      </w:r>
      <w:r w:rsidR="00FA6D81" w:rsidRPr="00831EE5">
        <w:rPr>
          <w:rFonts w:ascii="Times New Roman" w:hAnsi="Times New Roman" w:cs="Times New Roman"/>
          <w:sz w:val="24"/>
          <w:szCs w:val="24"/>
          <w:lang w:val="it-IT"/>
        </w:rPr>
        <w:t xml:space="preserve"> </w:t>
      </w:r>
      <w:r w:rsidRPr="00831EE5">
        <w:rPr>
          <w:rFonts w:ascii="Times New Roman" w:hAnsi="Times New Roman" w:cs="Times New Roman"/>
          <w:sz w:val="24"/>
          <w:szCs w:val="24"/>
          <w:lang w:val="it-IT"/>
        </w:rPr>
        <w:t>aktivitetet e ndryshme nga ato që përdorin asbest, por që janë përgjegjëse për shkarkimet e asbestit n</w:t>
      </w:r>
      <w:r w:rsidRPr="00831EE5">
        <w:rPr>
          <w:rFonts w:ascii="Times New Roman" w:eastAsia="Times New Roman" w:hAnsi="Times New Roman" w:cs="Times New Roman"/>
          <w:sz w:val="24"/>
          <w:szCs w:val="24"/>
          <w:lang w:val="it-IT" w:eastAsia="en-GB"/>
        </w:rPr>
        <w:t>ë</w:t>
      </w:r>
      <w:r w:rsidRPr="00831EE5">
        <w:rPr>
          <w:rFonts w:ascii="Times New Roman" w:hAnsi="Times New Roman" w:cs="Times New Roman"/>
          <w:sz w:val="24"/>
          <w:szCs w:val="24"/>
          <w:lang w:val="it-IT"/>
        </w:rPr>
        <w:t xml:space="preserve"> mjedis nga  produktet e trajtuara</w:t>
      </w:r>
      <w:r w:rsidR="000F131C">
        <w:rPr>
          <w:rFonts w:ascii="Times New Roman" w:hAnsi="Times New Roman" w:cs="Times New Roman"/>
          <w:sz w:val="24"/>
          <w:szCs w:val="24"/>
          <w:lang w:val="it-IT"/>
        </w:rPr>
        <w:t>.</w:t>
      </w:r>
    </w:p>
    <w:p w14:paraId="3DEEC669" w14:textId="0D6793E5" w:rsidR="00F40460" w:rsidRDefault="00F40460" w:rsidP="00966300">
      <w:pPr>
        <w:spacing w:after="0" w:line="240" w:lineRule="auto"/>
        <w:jc w:val="both"/>
        <w:rPr>
          <w:rFonts w:ascii="Times New Roman" w:eastAsia="Times New Roman" w:hAnsi="Times New Roman" w:cs="Times New Roman"/>
          <w:sz w:val="24"/>
          <w:szCs w:val="24"/>
          <w:lang w:val="it-IT" w:eastAsia="en-GB"/>
        </w:rPr>
      </w:pPr>
    </w:p>
    <w:p w14:paraId="1F0E4C61" w14:textId="77777777" w:rsidR="00966300" w:rsidRPr="00966300" w:rsidRDefault="00966300" w:rsidP="00966300">
      <w:pPr>
        <w:numPr>
          <w:ilvl w:val="0"/>
          <w:numId w:val="5"/>
        </w:numPr>
        <w:spacing w:after="0" w:line="240" w:lineRule="auto"/>
        <w:jc w:val="both"/>
        <w:rPr>
          <w:rFonts w:ascii="Times New Roman" w:eastAsia="Times New Roman" w:hAnsi="Times New Roman" w:cs="Times New Roman"/>
          <w:i/>
          <w:iCs/>
          <w:sz w:val="24"/>
          <w:szCs w:val="24"/>
          <w:lang w:val="it-IT" w:eastAsia="en-GB"/>
        </w:rPr>
      </w:pPr>
      <w:r w:rsidRPr="00966300">
        <w:rPr>
          <w:rFonts w:ascii="Times New Roman" w:eastAsia="Times New Roman" w:hAnsi="Times New Roman" w:cs="Times New Roman"/>
          <w:sz w:val="24"/>
          <w:szCs w:val="24"/>
          <w:lang w:val="it-IT" w:eastAsia="en-GB"/>
        </w:rPr>
        <w:t>Anekset I dhe II, bashkëlidhur këtij vendimi dhe pjesë përbërëse e tij, përcaktojnë respektivisht:</w:t>
      </w:r>
    </w:p>
    <w:p w14:paraId="0294F21E" w14:textId="77777777" w:rsidR="00966300" w:rsidRPr="00966300" w:rsidRDefault="00966300" w:rsidP="00966300">
      <w:pPr>
        <w:spacing w:after="0" w:line="240" w:lineRule="auto"/>
        <w:jc w:val="both"/>
        <w:rPr>
          <w:rFonts w:ascii="Times New Roman" w:eastAsia="Times New Roman" w:hAnsi="Times New Roman" w:cs="Times New Roman"/>
          <w:i/>
          <w:iCs/>
          <w:sz w:val="24"/>
          <w:szCs w:val="24"/>
          <w:lang w:val="it-IT" w:eastAsia="en-GB"/>
        </w:rPr>
      </w:pPr>
    </w:p>
    <w:p w14:paraId="14005852" w14:textId="77777777" w:rsidR="00DE0C8F" w:rsidRPr="00D042B3" w:rsidRDefault="00966300" w:rsidP="00D042B3">
      <w:pPr>
        <w:pStyle w:val="ListParagraph"/>
        <w:numPr>
          <w:ilvl w:val="0"/>
          <w:numId w:val="34"/>
        </w:numPr>
        <w:rPr>
          <w:rFonts w:ascii="Times New Roman" w:eastAsia="Times New Roman" w:hAnsi="Times New Roman" w:cs="Times New Roman"/>
          <w:sz w:val="24"/>
          <w:szCs w:val="24"/>
          <w:lang w:eastAsia="en-GB"/>
        </w:rPr>
      </w:pPr>
      <w:r w:rsidRPr="00D042B3">
        <w:rPr>
          <w:rFonts w:ascii="Times New Roman" w:eastAsia="Times New Roman" w:hAnsi="Times New Roman" w:cs="Times New Roman"/>
          <w:sz w:val="24"/>
          <w:szCs w:val="24"/>
          <w:lang w:eastAsia="en-GB"/>
        </w:rPr>
        <w:t>kërkesat lidhur me shkarkimet nga rrjedhjet ujore;</w:t>
      </w:r>
    </w:p>
    <w:p w14:paraId="53128261" w14:textId="2CF680C7" w:rsidR="00FB4DE5" w:rsidRPr="00D042B3" w:rsidRDefault="00966300" w:rsidP="00D042B3">
      <w:pPr>
        <w:pStyle w:val="ListParagraph"/>
        <w:numPr>
          <w:ilvl w:val="0"/>
          <w:numId w:val="34"/>
        </w:numPr>
        <w:spacing w:after="0" w:line="240" w:lineRule="auto"/>
        <w:jc w:val="both"/>
        <w:rPr>
          <w:rFonts w:ascii="Times New Roman" w:eastAsia="Times New Roman" w:hAnsi="Times New Roman" w:cs="Times New Roman"/>
          <w:sz w:val="24"/>
          <w:szCs w:val="24"/>
          <w:lang w:eastAsia="en-GB"/>
        </w:rPr>
      </w:pPr>
      <w:r w:rsidRPr="00D042B3">
        <w:rPr>
          <w:rFonts w:ascii="Times New Roman" w:eastAsia="Times New Roman" w:hAnsi="Times New Roman" w:cs="Times New Roman"/>
          <w:sz w:val="24"/>
          <w:szCs w:val="24"/>
          <w:lang w:eastAsia="en-GB"/>
        </w:rPr>
        <w:t>specifikimet që duhet të plotësohen gjatë përzgjedhjes së metodës për matjen e shkarkimeve në ajër.</w:t>
      </w:r>
    </w:p>
    <w:p w14:paraId="07B715F5" w14:textId="77777777" w:rsidR="00D042B3" w:rsidRPr="006A314A" w:rsidRDefault="00D042B3" w:rsidP="009A1349">
      <w:pPr>
        <w:spacing w:after="0" w:line="240" w:lineRule="auto"/>
        <w:jc w:val="both"/>
        <w:rPr>
          <w:rFonts w:ascii="Times New Roman" w:hAnsi="Times New Roman" w:cs="Times New Roman"/>
          <w:b/>
          <w:noProof/>
          <w:spacing w:val="-6"/>
          <w:sz w:val="24"/>
          <w:szCs w:val="24"/>
          <w:lang w:val="fr-FR"/>
        </w:rPr>
      </w:pPr>
    </w:p>
    <w:p w14:paraId="7BBD7D32" w14:textId="77777777" w:rsidR="00DB4C2D" w:rsidRPr="006A314A" w:rsidRDefault="002F7CA3" w:rsidP="009A1349">
      <w:pPr>
        <w:spacing w:after="0" w:line="240" w:lineRule="auto"/>
        <w:ind w:left="284" w:hanging="284"/>
        <w:jc w:val="both"/>
        <w:rPr>
          <w:rFonts w:ascii="Times New Roman" w:hAnsi="Times New Roman" w:cs="Times New Roman"/>
          <w:i/>
          <w:sz w:val="24"/>
          <w:szCs w:val="24"/>
          <w:lang w:val="sq-AL"/>
        </w:rPr>
      </w:pPr>
      <w:r w:rsidRPr="006A314A">
        <w:rPr>
          <w:rFonts w:ascii="Times New Roman" w:hAnsi="Times New Roman" w:cs="Times New Roman"/>
          <w:b/>
          <w:noProof/>
          <w:spacing w:val="-6"/>
          <w:sz w:val="24"/>
          <w:szCs w:val="24"/>
          <w:lang w:val="fr-FR"/>
        </w:rPr>
        <w:t xml:space="preserve">II. </w:t>
      </w:r>
      <w:r w:rsidR="00655434">
        <w:rPr>
          <w:rFonts w:ascii="Times New Roman" w:hAnsi="Times New Roman" w:cs="Times New Roman"/>
          <w:b/>
          <w:noProof/>
          <w:spacing w:val="-6"/>
          <w:sz w:val="24"/>
          <w:szCs w:val="24"/>
          <w:lang w:val="fr-FR"/>
        </w:rPr>
        <w:t>RREGULLAT P</w:t>
      </w:r>
      <w:r w:rsidR="007331DE">
        <w:rPr>
          <w:rFonts w:ascii="Times New Roman" w:hAnsi="Times New Roman" w:cs="Times New Roman"/>
          <w:b/>
          <w:noProof/>
          <w:spacing w:val="-6"/>
          <w:sz w:val="24"/>
          <w:szCs w:val="24"/>
          <w:lang w:val="fr-FR"/>
        </w:rPr>
        <w:t>Ë</w:t>
      </w:r>
      <w:r w:rsidR="00655434">
        <w:rPr>
          <w:rFonts w:ascii="Times New Roman" w:hAnsi="Times New Roman" w:cs="Times New Roman"/>
          <w:b/>
          <w:noProof/>
          <w:spacing w:val="-6"/>
          <w:sz w:val="24"/>
          <w:szCs w:val="24"/>
          <w:lang w:val="fr-FR"/>
        </w:rPr>
        <w:t xml:space="preserve">R </w:t>
      </w:r>
      <w:r w:rsidR="006D1F42" w:rsidRPr="006A314A">
        <w:rPr>
          <w:rFonts w:ascii="Times New Roman" w:hAnsi="Times New Roman" w:cs="Times New Roman"/>
          <w:b/>
          <w:sz w:val="24"/>
          <w:szCs w:val="24"/>
          <w:lang w:val="sq-AL"/>
        </w:rPr>
        <w:t>PARANDALIMI</w:t>
      </w:r>
      <w:r w:rsidR="00655434">
        <w:rPr>
          <w:rFonts w:ascii="Times New Roman" w:hAnsi="Times New Roman" w:cs="Times New Roman"/>
          <w:b/>
          <w:sz w:val="24"/>
          <w:szCs w:val="24"/>
          <w:lang w:val="sq-AL"/>
        </w:rPr>
        <w:t>N</w:t>
      </w:r>
      <w:r w:rsidR="006D1F42" w:rsidRPr="006A314A">
        <w:rPr>
          <w:rFonts w:ascii="Times New Roman" w:hAnsi="Times New Roman" w:cs="Times New Roman"/>
          <w:b/>
          <w:sz w:val="24"/>
          <w:szCs w:val="24"/>
          <w:lang w:val="sq-AL"/>
        </w:rPr>
        <w:t xml:space="preserve"> DHE REDUKTIMI</w:t>
      </w:r>
      <w:r w:rsidR="00655434">
        <w:rPr>
          <w:rFonts w:ascii="Times New Roman" w:hAnsi="Times New Roman" w:cs="Times New Roman"/>
          <w:b/>
          <w:sz w:val="24"/>
          <w:szCs w:val="24"/>
          <w:lang w:val="sq-AL"/>
        </w:rPr>
        <w:t>N</w:t>
      </w:r>
      <w:r w:rsidR="006D1F42" w:rsidRPr="006A314A">
        <w:rPr>
          <w:rFonts w:ascii="Times New Roman" w:hAnsi="Times New Roman" w:cs="Times New Roman"/>
          <w:b/>
          <w:sz w:val="24"/>
          <w:szCs w:val="24"/>
          <w:lang w:val="sq-AL"/>
        </w:rPr>
        <w:t xml:space="preserve"> </w:t>
      </w:r>
      <w:r w:rsidR="00BD0299">
        <w:rPr>
          <w:rFonts w:ascii="Times New Roman" w:hAnsi="Times New Roman" w:cs="Times New Roman"/>
          <w:b/>
          <w:sz w:val="24"/>
          <w:szCs w:val="24"/>
          <w:lang w:val="sq-AL"/>
        </w:rPr>
        <w:t>E</w:t>
      </w:r>
      <w:r w:rsidR="00FF5F89">
        <w:rPr>
          <w:rFonts w:ascii="Times New Roman" w:hAnsi="Times New Roman" w:cs="Times New Roman"/>
          <w:b/>
          <w:sz w:val="24"/>
          <w:szCs w:val="24"/>
          <w:lang w:val="sq-AL"/>
        </w:rPr>
        <w:t xml:space="preserve"> </w:t>
      </w:r>
      <w:r w:rsidR="006D1F42" w:rsidRPr="006A314A">
        <w:rPr>
          <w:rFonts w:ascii="Times New Roman" w:hAnsi="Times New Roman" w:cs="Times New Roman"/>
          <w:b/>
          <w:sz w:val="24"/>
          <w:szCs w:val="24"/>
          <w:lang w:val="sq-AL"/>
        </w:rPr>
        <w:t xml:space="preserve">NDOTJES SË MJEDISIT </w:t>
      </w:r>
      <w:r w:rsidR="00BD0299">
        <w:rPr>
          <w:rFonts w:ascii="Times New Roman" w:hAnsi="Times New Roman" w:cs="Times New Roman"/>
          <w:b/>
          <w:sz w:val="24"/>
          <w:szCs w:val="24"/>
          <w:lang w:val="sq-AL"/>
        </w:rPr>
        <w:t>NGA TRAJTIMI I PRODUKTEVE QË PËRMBAJNË ASBEST</w:t>
      </w:r>
    </w:p>
    <w:p w14:paraId="62486C05" w14:textId="77777777" w:rsidR="002B2DE1" w:rsidRPr="006A314A" w:rsidRDefault="002B2DE1" w:rsidP="009A1349">
      <w:pPr>
        <w:spacing w:after="0" w:line="240" w:lineRule="auto"/>
        <w:ind w:left="284" w:hanging="284"/>
        <w:jc w:val="both"/>
        <w:rPr>
          <w:rFonts w:ascii="Times New Roman" w:hAnsi="Times New Roman" w:cs="Times New Roman"/>
          <w:i/>
          <w:sz w:val="24"/>
          <w:szCs w:val="24"/>
          <w:lang w:val="sq-AL"/>
        </w:rPr>
      </w:pPr>
    </w:p>
    <w:p w14:paraId="5E3E29FE" w14:textId="02BB8B62" w:rsidR="004E79BA" w:rsidRPr="00103E2E" w:rsidRDefault="00966300" w:rsidP="00103E2E">
      <w:pPr>
        <w:pStyle w:val="ListParagraph"/>
        <w:numPr>
          <w:ilvl w:val="0"/>
          <w:numId w:val="18"/>
        </w:numPr>
        <w:shd w:val="clear" w:color="auto" w:fill="FFFFFF"/>
        <w:spacing w:after="0" w:line="240" w:lineRule="auto"/>
        <w:jc w:val="both"/>
        <w:rPr>
          <w:rFonts w:ascii="Times New Roman" w:hAnsi="Times New Roman" w:cs="Times New Roman"/>
          <w:noProof/>
          <w:sz w:val="24"/>
          <w:szCs w:val="24"/>
          <w:lang w:val="sq-AL"/>
        </w:rPr>
      </w:pPr>
      <w:r w:rsidRPr="00966300">
        <w:rPr>
          <w:rFonts w:ascii="Times New Roman" w:hAnsi="Times New Roman" w:cs="Times New Roman"/>
          <w:noProof/>
          <w:sz w:val="24"/>
          <w:szCs w:val="24"/>
          <w:lang w:val="sq-AL"/>
        </w:rPr>
        <w:t>Ministria përgjegjëse për mjedisin, nëpërmjet Agjencisë Kombëtare t</w:t>
      </w:r>
      <w:r w:rsidR="00CE7611">
        <w:rPr>
          <w:rFonts w:ascii="Times New Roman" w:hAnsi="Times New Roman" w:cs="Times New Roman"/>
          <w:noProof/>
          <w:sz w:val="24"/>
          <w:szCs w:val="24"/>
          <w:lang w:val="sq-AL"/>
        </w:rPr>
        <w:t>ë Mjedisit dhe në bashkëpunim</w:t>
      </w:r>
      <w:r w:rsidR="00DE0C8F">
        <w:rPr>
          <w:rFonts w:ascii="Times New Roman" w:hAnsi="Times New Roman" w:cs="Times New Roman"/>
          <w:noProof/>
          <w:sz w:val="24"/>
          <w:szCs w:val="24"/>
          <w:lang w:val="sq-AL"/>
        </w:rPr>
        <w:t xml:space="preserve"> </w:t>
      </w:r>
      <w:r w:rsidR="00CE7611" w:rsidRPr="00CE7611">
        <w:rPr>
          <w:rFonts w:ascii="Times New Roman" w:hAnsi="Times New Roman" w:cs="Times New Roman"/>
          <w:noProof/>
          <w:sz w:val="24"/>
          <w:szCs w:val="24"/>
          <w:lang w:bidi="sq-AL"/>
        </w:rPr>
        <w:t xml:space="preserve">me </w:t>
      </w:r>
      <w:r w:rsidR="00CE7611" w:rsidRPr="00CE7611">
        <w:rPr>
          <w:rFonts w:ascii="Times New Roman" w:hAnsi="Times New Roman" w:cs="Times New Roman"/>
          <w:noProof/>
          <w:sz w:val="24"/>
          <w:szCs w:val="24"/>
        </w:rPr>
        <w:t>inspektoratin përgjëgjës për kontrollin e zbatimit te legjislacionit në fuqi për mbrojtjen e mjedisit, ajrit dhe ujërave</w:t>
      </w:r>
      <w:r w:rsidR="00CE7611" w:rsidRPr="00CE7611" w:rsidDel="00966300">
        <w:rPr>
          <w:rFonts w:ascii="Times New Roman" w:hAnsi="Times New Roman" w:cs="Times New Roman"/>
          <w:noProof/>
          <w:sz w:val="24"/>
          <w:szCs w:val="24"/>
          <w:lang w:val="sq-AL"/>
        </w:rPr>
        <w:t xml:space="preserve"> </w:t>
      </w:r>
      <w:r w:rsidR="00DC020C" w:rsidRPr="000D132D">
        <w:rPr>
          <w:rFonts w:ascii="Times New Roman" w:hAnsi="Times New Roman" w:cs="Times New Roman"/>
          <w:noProof/>
          <w:sz w:val="24"/>
          <w:szCs w:val="24"/>
          <w:lang w:val="sq-AL"/>
        </w:rPr>
        <w:t>,</w:t>
      </w:r>
      <w:r w:rsidR="004E79BA" w:rsidRPr="000D132D">
        <w:rPr>
          <w:rFonts w:ascii="Times New Roman" w:hAnsi="Times New Roman" w:cs="Times New Roman"/>
          <w:noProof/>
          <w:sz w:val="24"/>
          <w:szCs w:val="24"/>
          <w:lang w:val="sq-AL"/>
        </w:rPr>
        <w:t xml:space="preserve"> </w:t>
      </w:r>
      <w:r w:rsidR="004E79BA" w:rsidRPr="00DC020C">
        <w:rPr>
          <w:rFonts w:ascii="Times New Roman" w:hAnsi="Times New Roman" w:cs="Times New Roman"/>
          <w:noProof/>
          <w:sz w:val="24"/>
          <w:szCs w:val="24"/>
          <w:lang w:val="sq-AL"/>
        </w:rPr>
        <w:t>marrin masat e nevojshme për të siguruar që shkarkimet e a</w:t>
      </w:r>
      <w:r w:rsidR="00FA6D81">
        <w:rPr>
          <w:rFonts w:ascii="Times New Roman" w:hAnsi="Times New Roman" w:cs="Times New Roman"/>
          <w:noProof/>
          <w:sz w:val="24"/>
          <w:szCs w:val="24"/>
          <w:lang w:val="sq-AL"/>
        </w:rPr>
        <w:t>s</w:t>
      </w:r>
      <w:r w:rsidR="004E79BA" w:rsidRPr="00DC020C">
        <w:rPr>
          <w:rFonts w:ascii="Times New Roman" w:hAnsi="Times New Roman" w:cs="Times New Roman"/>
          <w:noProof/>
          <w:sz w:val="24"/>
          <w:szCs w:val="24"/>
          <w:lang w:val="sq-AL"/>
        </w:rPr>
        <w:t>bestit në ajër, shkarkimet e asbestit në mjedisin ujor dhe mbeturinat e ngurta të asbestit, deri në atë masë të arsyeshme, të reduktohen në burim dhe të parandalohen.</w:t>
      </w:r>
      <w:r w:rsidR="00103E2E">
        <w:rPr>
          <w:rFonts w:ascii="Times New Roman" w:hAnsi="Times New Roman" w:cs="Times New Roman"/>
          <w:noProof/>
          <w:sz w:val="24"/>
          <w:szCs w:val="24"/>
          <w:lang w:val="sq-AL"/>
        </w:rPr>
        <w:t xml:space="preserve"> </w:t>
      </w:r>
      <w:r w:rsidR="00103E2E" w:rsidRPr="0074296A">
        <w:rPr>
          <w:rFonts w:ascii="Times New Roman" w:hAnsi="Times New Roman" w:cs="Times New Roman"/>
          <w:noProof/>
          <w:sz w:val="24"/>
          <w:szCs w:val="24"/>
          <w:lang w:val="sq-AL"/>
        </w:rPr>
        <w:t>Në rastin e përdorimit të asbestit, këto masa duhet të përfshijnë përdorimin e teknologjisë më të mirë të disponueshme që nuk sjell kosto të tepërta, duke përfshirë, aty ku është e përshtatshme, riciklimin ose trajtimin.</w:t>
      </w:r>
      <w:r w:rsidR="00103E2E">
        <w:rPr>
          <w:rFonts w:ascii="Times New Roman" w:hAnsi="Times New Roman" w:cs="Times New Roman"/>
          <w:noProof/>
          <w:sz w:val="24"/>
          <w:szCs w:val="24"/>
          <w:lang w:val="sq-AL"/>
        </w:rPr>
        <w:t xml:space="preserve"> </w:t>
      </w:r>
    </w:p>
    <w:p w14:paraId="27D98B6B" w14:textId="77777777" w:rsidR="00F677CB" w:rsidRDefault="00F677CB" w:rsidP="00F677CB">
      <w:pPr>
        <w:pStyle w:val="ListParagraph"/>
        <w:shd w:val="clear" w:color="auto" w:fill="FFFFFF"/>
        <w:spacing w:after="0" w:line="240" w:lineRule="auto"/>
        <w:ind w:left="360"/>
        <w:jc w:val="both"/>
        <w:rPr>
          <w:rFonts w:ascii="Times New Roman" w:hAnsi="Times New Roman" w:cs="Times New Roman"/>
          <w:noProof/>
          <w:sz w:val="24"/>
          <w:szCs w:val="24"/>
          <w:lang w:val="sq-AL"/>
        </w:rPr>
      </w:pPr>
    </w:p>
    <w:p w14:paraId="1CCC7DF6" w14:textId="145980AA" w:rsidR="00F677CB" w:rsidRPr="00DC020C" w:rsidRDefault="00F677CB" w:rsidP="0083380E">
      <w:pPr>
        <w:pStyle w:val="ListParagraph"/>
        <w:numPr>
          <w:ilvl w:val="0"/>
          <w:numId w:val="18"/>
        </w:numPr>
        <w:shd w:val="clear" w:color="auto" w:fill="FFFFFF"/>
        <w:spacing w:after="0" w:line="240" w:lineRule="auto"/>
        <w:jc w:val="both"/>
        <w:rPr>
          <w:rFonts w:ascii="Times New Roman" w:hAnsi="Times New Roman" w:cs="Times New Roman"/>
          <w:noProof/>
          <w:sz w:val="24"/>
          <w:szCs w:val="24"/>
          <w:lang w:val="sq-AL"/>
        </w:rPr>
      </w:pPr>
      <w:r w:rsidRPr="00F677CB">
        <w:rPr>
          <w:rFonts w:ascii="Times New Roman" w:hAnsi="Times New Roman" w:cs="Times New Roman"/>
          <w:noProof/>
          <w:sz w:val="24"/>
          <w:szCs w:val="24"/>
          <w:lang w:val="sq-AL"/>
        </w:rPr>
        <w:t xml:space="preserve">Në rastin e impianteve ekzistuese, kërkesa sipas </w:t>
      </w:r>
      <w:r>
        <w:rPr>
          <w:rFonts w:ascii="Times New Roman" w:hAnsi="Times New Roman" w:cs="Times New Roman"/>
          <w:noProof/>
          <w:sz w:val="24"/>
          <w:szCs w:val="24"/>
          <w:lang w:val="sq-AL"/>
        </w:rPr>
        <w:t>pikë</w:t>
      </w:r>
      <w:r w:rsidRPr="00F677CB">
        <w:rPr>
          <w:rFonts w:ascii="Times New Roman" w:hAnsi="Times New Roman" w:cs="Times New Roman"/>
          <w:noProof/>
          <w:sz w:val="24"/>
          <w:szCs w:val="24"/>
          <w:lang w:val="sq-AL"/>
        </w:rPr>
        <w:t>s 1</w:t>
      </w:r>
      <w:r>
        <w:rPr>
          <w:rFonts w:ascii="Times New Roman" w:hAnsi="Times New Roman" w:cs="Times New Roman"/>
          <w:noProof/>
          <w:sz w:val="24"/>
          <w:szCs w:val="24"/>
          <w:lang w:val="sq-AL"/>
        </w:rPr>
        <w:t xml:space="preserve"> të</w:t>
      </w:r>
      <w:r w:rsidRPr="00F677CB">
        <w:rPr>
          <w:rFonts w:ascii="Times New Roman" w:hAnsi="Times New Roman" w:cs="Times New Roman"/>
          <w:noProof/>
          <w:sz w:val="24"/>
          <w:szCs w:val="24"/>
          <w:lang w:val="sq-AL"/>
        </w:rPr>
        <w:t xml:space="preserve"> Kreut II</w:t>
      </w:r>
      <w:r w:rsidR="000633F8">
        <w:rPr>
          <w:rFonts w:ascii="Times New Roman" w:hAnsi="Times New Roman" w:cs="Times New Roman"/>
          <w:noProof/>
          <w:sz w:val="24"/>
          <w:szCs w:val="24"/>
          <w:lang w:val="sq-AL"/>
        </w:rPr>
        <w:t xml:space="preserve"> të këtij projektvendimi</w:t>
      </w:r>
      <w:r w:rsidRPr="00F677CB">
        <w:rPr>
          <w:rFonts w:ascii="Times New Roman" w:hAnsi="Times New Roman" w:cs="Times New Roman"/>
          <w:noProof/>
          <w:sz w:val="24"/>
          <w:szCs w:val="24"/>
          <w:lang w:val="sq-AL"/>
        </w:rPr>
        <w:t xml:space="preserve">, </w:t>
      </w:r>
      <w:r w:rsidR="000633F8">
        <w:rPr>
          <w:rFonts w:ascii="Times New Roman" w:hAnsi="Times New Roman" w:cs="Times New Roman"/>
          <w:noProof/>
          <w:sz w:val="24"/>
          <w:szCs w:val="24"/>
          <w:lang w:val="sq-AL"/>
        </w:rPr>
        <w:t xml:space="preserve"> ku parashikohet </w:t>
      </w:r>
      <w:r w:rsidRPr="00F677CB">
        <w:rPr>
          <w:rFonts w:ascii="Times New Roman" w:hAnsi="Times New Roman" w:cs="Times New Roman"/>
          <w:noProof/>
          <w:sz w:val="24"/>
          <w:szCs w:val="24"/>
          <w:lang w:val="sq-AL"/>
        </w:rPr>
        <w:t>që teknologjia më e mirë e disponueshme që nuk përfshin kosto të tepërt të përdoret për të zvogëluar dhe eleminuar emetimet e asbestit në ajër, zbatohet duke marrë p</w:t>
      </w:r>
      <w:r w:rsidRPr="00ED37FD">
        <w:rPr>
          <w:rFonts w:ascii="Times New Roman" w:hAnsi="Times New Roman" w:cs="Times New Roman"/>
          <w:noProof/>
          <w:sz w:val="24"/>
          <w:szCs w:val="24"/>
          <w:lang w:val="sq-AL"/>
        </w:rPr>
        <w:t xml:space="preserve">arasysh </w:t>
      </w:r>
      <w:r w:rsidRPr="00966300">
        <w:rPr>
          <w:rFonts w:ascii="Times New Roman" w:hAnsi="Times New Roman" w:cs="Times New Roman"/>
          <w:noProof/>
          <w:sz w:val="24"/>
          <w:szCs w:val="24"/>
          <w:lang w:val="sq-AL"/>
        </w:rPr>
        <w:t>parashikimet sipas Ligjit nr. 10 448, datë 14.7.2011, “Për lejet e mjedisit”</w:t>
      </w:r>
      <w:r w:rsidR="000633F8" w:rsidRPr="00ED37FD">
        <w:rPr>
          <w:rFonts w:ascii="Times New Roman" w:hAnsi="Times New Roman" w:cs="Times New Roman"/>
          <w:noProof/>
          <w:sz w:val="24"/>
          <w:szCs w:val="24"/>
          <w:lang w:val="sq-AL"/>
        </w:rPr>
        <w:t>,</w:t>
      </w:r>
      <w:r w:rsidR="000633F8" w:rsidRPr="000D132D">
        <w:rPr>
          <w:rFonts w:ascii="Times New Roman" w:hAnsi="Times New Roman" w:cs="Times New Roman"/>
          <w:noProof/>
          <w:sz w:val="24"/>
          <w:szCs w:val="24"/>
          <w:lang w:val="sq-AL"/>
        </w:rPr>
        <w:t xml:space="preserve"> i ndryshuar</w:t>
      </w:r>
    </w:p>
    <w:p w14:paraId="7BBDC919" w14:textId="77777777" w:rsidR="004E79BA" w:rsidRPr="004E79BA" w:rsidRDefault="004E79BA" w:rsidP="004E79BA">
      <w:pPr>
        <w:pStyle w:val="ListParagraph"/>
        <w:shd w:val="clear" w:color="auto" w:fill="FFFFFF"/>
        <w:spacing w:after="0" w:line="240" w:lineRule="auto"/>
        <w:ind w:left="360"/>
        <w:rPr>
          <w:rFonts w:ascii="Times New Roman" w:hAnsi="Times New Roman" w:cs="Times New Roman"/>
          <w:noProof/>
          <w:sz w:val="24"/>
          <w:szCs w:val="24"/>
          <w:lang w:val="sq-AL"/>
        </w:rPr>
      </w:pPr>
    </w:p>
    <w:p w14:paraId="4101652C" w14:textId="536058C7" w:rsidR="002B2DE1" w:rsidRPr="000D132D" w:rsidRDefault="004E79BA" w:rsidP="004E79BA">
      <w:pPr>
        <w:pStyle w:val="ListParagraph"/>
        <w:numPr>
          <w:ilvl w:val="0"/>
          <w:numId w:val="18"/>
        </w:numPr>
        <w:spacing w:after="0" w:line="240" w:lineRule="auto"/>
        <w:jc w:val="both"/>
        <w:rPr>
          <w:rFonts w:ascii="Times New Roman" w:hAnsi="Times New Roman" w:cs="Times New Roman"/>
          <w:sz w:val="24"/>
          <w:szCs w:val="24"/>
          <w:lang w:val="sq-AL"/>
        </w:rPr>
      </w:pPr>
      <w:r w:rsidRPr="00103E2E">
        <w:rPr>
          <w:rFonts w:ascii="Times New Roman" w:hAnsi="Times New Roman" w:cs="Times New Roman"/>
          <w:sz w:val="24"/>
          <w:szCs w:val="24"/>
          <w:lang w:val="sq-AL"/>
        </w:rPr>
        <w:t xml:space="preserve">Pa </w:t>
      </w:r>
      <w:r w:rsidR="002764A2" w:rsidRPr="00103E2E">
        <w:rPr>
          <w:rFonts w:ascii="Times New Roman" w:hAnsi="Times New Roman" w:cs="Times New Roman"/>
          <w:sz w:val="24"/>
          <w:szCs w:val="24"/>
          <w:lang w:val="sq-AL"/>
        </w:rPr>
        <w:t>cenuar</w:t>
      </w:r>
      <w:r w:rsidRPr="00103E2E">
        <w:rPr>
          <w:rFonts w:ascii="Times New Roman" w:hAnsi="Times New Roman" w:cs="Times New Roman"/>
          <w:sz w:val="24"/>
          <w:szCs w:val="24"/>
          <w:lang w:val="sq-AL"/>
        </w:rPr>
        <w:t xml:space="preserve"> pikën 1 të Kreut II, </w:t>
      </w:r>
      <w:r w:rsidR="00DE0C8F">
        <w:rPr>
          <w:rFonts w:ascii="Times New Roman" w:hAnsi="Times New Roman" w:cs="Times New Roman"/>
          <w:sz w:val="24"/>
          <w:szCs w:val="24"/>
          <w:lang w:val="sq-AL"/>
        </w:rPr>
        <w:t>m</w:t>
      </w:r>
      <w:r w:rsidR="00DE0C8F" w:rsidRPr="00DE0C8F">
        <w:rPr>
          <w:rFonts w:ascii="Times New Roman" w:hAnsi="Times New Roman" w:cs="Times New Roman"/>
          <w:sz w:val="24"/>
          <w:szCs w:val="24"/>
          <w:lang w:val="sq-AL"/>
        </w:rPr>
        <w:t xml:space="preserve">inistria përgjegjëse për mjedisin, nëpërmjet Agjencisë Kombëtare të Mjedisit dhe në bashkëpunim </w:t>
      </w:r>
      <w:r w:rsidR="00CE7611" w:rsidRPr="00CE7611">
        <w:rPr>
          <w:rFonts w:ascii="Times New Roman" w:hAnsi="Times New Roman" w:cs="Times New Roman"/>
          <w:sz w:val="24"/>
          <w:szCs w:val="24"/>
          <w:lang w:val="sq-AL" w:bidi="sq-AL"/>
        </w:rPr>
        <w:t xml:space="preserve">me </w:t>
      </w:r>
      <w:r w:rsidR="00CE7611" w:rsidRPr="00CE7611">
        <w:rPr>
          <w:rFonts w:ascii="Times New Roman" w:hAnsi="Times New Roman" w:cs="Times New Roman"/>
          <w:sz w:val="24"/>
          <w:szCs w:val="24"/>
        </w:rPr>
        <w:t>inspektoratin përgjëgjës për kontrollin e zbatimit te legjislacionit në fuqi për mbrojtjen e mjedisit, ajrit dhe ujërave</w:t>
      </w:r>
      <w:r w:rsidR="00CE7611" w:rsidRPr="00CE7611" w:rsidDel="00DE0C8F">
        <w:rPr>
          <w:rFonts w:ascii="Times New Roman" w:hAnsi="Times New Roman" w:cs="Times New Roman"/>
          <w:sz w:val="24"/>
          <w:szCs w:val="24"/>
          <w:lang w:val="sq-AL"/>
        </w:rPr>
        <w:t xml:space="preserve"> </w:t>
      </w:r>
      <w:r w:rsidRPr="00103E2E">
        <w:rPr>
          <w:rFonts w:ascii="Times New Roman" w:hAnsi="Times New Roman" w:cs="Times New Roman"/>
          <w:sz w:val="24"/>
          <w:szCs w:val="24"/>
          <w:lang w:val="sq-AL"/>
        </w:rPr>
        <w:t xml:space="preserve"> marrin masat e nevojshme për të siguruar që përqendrimi i asbestit që clirohet përmes kanaleve të shkarkimit në ajër </w:t>
      </w:r>
      <w:r w:rsidRPr="00103E2E">
        <w:rPr>
          <w:rFonts w:ascii="Times New Roman" w:hAnsi="Times New Roman" w:cs="Times New Roman"/>
          <w:bCs/>
          <w:sz w:val="24"/>
          <w:szCs w:val="24"/>
          <w:lang w:val="sq-AL"/>
        </w:rPr>
        <w:t>gjatë përdorimit të asbestit</w:t>
      </w:r>
      <w:r w:rsidRPr="00103E2E">
        <w:rPr>
          <w:rFonts w:ascii="Times New Roman" w:hAnsi="Times New Roman" w:cs="Times New Roman"/>
          <w:sz w:val="24"/>
          <w:szCs w:val="24"/>
          <w:lang w:val="sq-AL"/>
        </w:rPr>
        <w:t xml:space="preserve"> nuk tejkalon një vlerë kufi pre</w:t>
      </w:r>
      <w:r w:rsidR="008F7A39">
        <w:rPr>
          <w:rFonts w:ascii="Times New Roman" w:hAnsi="Times New Roman" w:cs="Times New Roman"/>
          <w:sz w:val="24"/>
          <w:szCs w:val="24"/>
          <w:lang w:val="sq-AL"/>
        </w:rPr>
        <w:t xml:space="preserve">j 0,1 mg / m3 (miligram abest </w:t>
      </w:r>
      <w:r w:rsidRPr="00103E2E">
        <w:rPr>
          <w:rFonts w:ascii="Times New Roman" w:hAnsi="Times New Roman" w:cs="Times New Roman"/>
          <w:sz w:val="24"/>
          <w:szCs w:val="24"/>
          <w:lang w:val="sq-AL"/>
        </w:rPr>
        <w:t>për m3 të shkarkuar nga ajri).</w:t>
      </w:r>
    </w:p>
    <w:p w14:paraId="0D7D1DFE" w14:textId="77777777" w:rsidR="0012029A" w:rsidRPr="000D132D" w:rsidRDefault="0012029A" w:rsidP="0012029A">
      <w:pPr>
        <w:pStyle w:val="ListParagraph"/>
        <w:rPr>
          <w:rFonts w:ascii="Times New Roman" w:hAnsi="Times New Roman" w:cs="Times New Roman"/>
          <w:sz w:val="24"/>
          <w:szCs w:val="24"/>
          <w:lang w:val="sq-AL"/>
        </w:rPr>
      </w:pPr>
    </w:p>
    <w:p w14:paraId="5D9BB5E1" w14:textId="0C1828C9" w:rsidR="0012029A" w:rsidRDefault="000235E8" w:rsidP="0012029A">
      <w:pPr>
        <w:pStyle w:val="ListParagraph"/>
        <w:numPr>
          <w:ilvl w:val="0"/>
          <w:numId w:val="18"/>
        </w:numPr>
        <w:jc w:val="both"/>
        <w:rPr>
          <w:rFonts w:ascii="Times New Roman" w:eastAsia="Times New Roman" w:hAnsi="Times New Roman" w:cs="Times New Roman"/>
          <w:sz w:val="24"/>
          <w:szCs w:val="24"/>
          <w:lang w:val="sq-AL"/>
        </w:rPr>
      </w:pPr>
      <w:r w:rsidRPr="000235E8">
        <w:rPr>
          <w:rFonts w:ascii="Times New Roman" w:hAnsi="Times New Roman"/>
          <w:noProof/>
          <w:sz w:val="24"/>
          <w:szCs w:val="24"/>
          <w:lang w:val="sq-AL"/>
        </w:rPr>
        <w:t xml:space="preserve">Ministria përgjegjëse për mjedisin, nëpërmjet Agjencisë Kombëtare të Mjedisit dhe </w:t>
      </w:r>
      <w:r w:rsidR="00DE0C8F" w:rsidRPr="00DE0C8F">
        <w:rPr>
          <w:rFonts w:ascii="Times New Roman" w:hAnsi="Times New Roman"/>
          <w:noProof/>
          <w:sz w:val="24"/>
          <w:szCs w:val="24"/>
          <w:lang w:val="sq-AL"/>
        </w:rPr>
        <w:t xml:space="preserve">në bashkëpunim </w:t>
      </w:r>
      <w:r w:rsidR="00CE7611" w:rsidRPr="00CE7611">
        <w:rPr>
          <w:rFonts w:ascii="Times New Roman" w:hAnsi="Times New Roman"/>
          <w:noProof/>
          <w:sz w:val="24"/>
          <w:szCs w:val="24"/>
          <w:lang w:val="sq-AL" w:bidi="sq-AL"/>
        </w:rPr>
        <w:t xml:space="preserve">me </w:t>
      </w:r>
      <w:r w:rsidR="00CE7611" w:rsidRPr="00CE7611">
        <w:rPr>
          <w:rFonts w:ascii="Times New Roman" w:hAnsi="Times New Roman"/>
          <w:noProof/>
          <w:sz w:val="24"/>
          <w:szCs w:val="24"/>
        </w:rPr>
        <w:t>inspektoratin përgjëgjës për kontrollin e zbatimit te legjislacionit në fuqi për mbrojtjen e mjedisit, ajrit dhe ujërave</w:t>
      </w:r>
      <w:r w:rsidR="0012029A" w:rsidRPr="000D132D">
        <w:rPr>
          <w:rFonts w:ascii="Times New Roman" w:eastAsia="Times New Roman" w:hAnsi="Times New Roman" w:cs="Times New Roman"/>
          <w:sz w:val="24"/>
          <w:szCs w:val="24"/>
          <w:lang w:val="sq-AL"/>
        </w:rPr>
        <w:t xml:space="preserve">mund të përjashtojnë nga detyrimi i përmendur në </w:t>
      </w:r>
      <w:r w:rsidR="008F7A39" w:rsidRPr="000D132D">
        <w:rPr>
          <w:rFonts w:ascii="Times New Roman" w:eastAsia="Times New Roman" w:hAnsi="Times New Roman" w:cs="Times New Roman"/>
          <w:sz w:val="24"/>
          <w:szCs w:val="24"/>
          <w:lang w:val="sq-AL"/>
        </w:rPr>
        <w:t>pikën 3</w:t>
      </w:r>
      <w:r w:rsidR="00345940" w:rsidRPr="000D132D">
        <w:rPr>
          <w:rFonts w:ascii="Times New Roman" w:eastAsia="Times New Roman" w:hAnsi="Times New Roman" w:cs="Times New Roman"/>
          <w:sz w:val="24"/>
          <w:szCs w:val="24"/>
          <w:lang w:val="sq-AL"/>
        </w:rPr>
        <w:t xml:space="preserve"> të kreut II </w:t>
      </w:r>
      <w:r w:rsidR="0012029A" w:rsidRPr="000D132D">
        <w:rPr>
          <w:rFonts w:ascii="Times New Roman" w:eastAsia="Times New Roman" w:hAnsi="Times New Roman" w:cs="Times New Roman"/>
          <w:sz w:val="24"/>
          <w:szCs w:val="24"/>
          <w:lang w:val="sq-AL"/>
        </w:rPr>
        <w:t>impiantet që lëshojnë më pak se 5 000 m3/orë shkarkime totale të gazrave, kur shkarkimi i asbestit në ajër nuk është më shumë se 0,5 gram në orë në çdo kohë nën kushtet normale të funksionimit.</w:t>
      </w:r>
    </w:p>
    <w:p w14:paraId="72357650" w14:textId="77777777" w:rsidR="00966300" w:rsidRPr="007D51EE" w:rsidRDefault="00966300" w:rsidP="007D51EE">
      <w:pPr>
        <w:pStyle w:val="ListParagraph"/>
        <w:rPr>
          <w:rFonts w:ascii="Times New Roman" w:eastAsia="Times New Roman" w:hAnsi="Times New Roman" w:cs="Times New Roman"/>
          <w:sz w:val="24"/>
          <w:szCs w:val="24"/>
          <w:lang w:val="sq-AL"/>
        </w:rPr>
      </w:pPr>
    </w:p>
    <w:p w14:paraId="329AA840" w14:textId="6A0F5EC7" w:rsidR="00966300" w:rsidRPr="007D51EE" w:rsidRDefault="00CE7611" w:rsidP="007D51EE">
      <w:pPr>
        <w:pStyle w:val="ListParagraph"/>
        <w:spacing w:after="0" w:line="240" w:lineRule="auto"/>
        <w:ind w:left="360"/>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Kur zbatohet ky përjashtim, m</w:t>
      </w:r>
      <w:r w:rsidR="007D51EE" w:rsidRPr="00551D68">
        <w:rPr>
          <w:rFonts w:ascii="Times New Roman" w:hAnsi="Times New Roman" w:cs="Times New Roman"/>
          <w:sz w:val="24"/>
          <w:szCs w:val="24"/>
          <w:lang w:val="sq-AL"/>
        </w:rPr>
        <w:t>inistria përgjegjëse për mjedisin, nëpërmjet Agjencisë Kombëtare të Mjedisit</w:t>
      </w:r>
      <w:r w:rsidR="003D64F9">
        <w:rPr>
          <w:rFonts w:ascii="Times New Roman" w:hAnsi="Times New Roman" w:cs="Times New Roman"/>
          <w:sz w:val="24"/>
          <w:szCs w:val="24"/>
          <w:lang w:val="sq-AL"/>
        </w:rPr>
        <w:t xml:space="preserve"> </w:t>
      </w:r>
      <w:r w:rsidR="003D64F9" w:rsidRPr="003D64F9">
        <w:rPr>
          <w:rFonts w:ascii="Times New Roman" w:hAnsi="Times New Roman" w:cs="Times New Roman"/>
          <w:sz w:val="24"/>
          <w:szCs w:val="24"/>
          <w:lang w:val="sq-AL"/>
        </w:rPr>
        <w:t xml:space="preserve">dhe në bashkëpunim </w:t>
      </w:r>
      <w:r w:rsidRPr="00CE7611">
        <w:rPr>
          <w:rFonts w:ascii="Times New Roman" w:hAnsi="Times New Roman" w:cs="Times New Roman"/>
          <w:sz w:val="24"/>
          <w:szCs w:val="24"/>
          <w:lang w:val="sq-AL" w:bidi="sq-AL"/>
        </w:rPr>
        <w:t xml:space="preserve">me </w:t>
      </w:r>
      <w:r w:rsidRPr="00CE7611">
        <w:rPr>
          <w:rFonts w:ascii="Times New Roman" w:hAnsi="Times New Roman" w:cs="Times New Roman"/>
          <w:sz w:val="24"/>
          <w:szCs w:val="24"/>
        </w:rPr>
        <w:t>inspektoratin përgjëgjës për kontrollin e zbatimit te legjislacionit në fuqi për mbrojtjen e mjedisit, ajrit dhe ujërave</w:t>
      </w:r>
      <w:r>
        <w:rPr>
          <w:rFonts w:ascii="Times New Roman" w:hAnsi="Times New Roman" w:cs="Times New Roman"/>
          <w:sz w:val="24"/>
          <w:szCs w:val="24"/>
        </w:rPr>
        <w:t>,</w:t>
      </w:r>
      <w:r w:rsidR="003D64F9" w:rsidRPr="003D64F9">
        <w:rPr>
          <w:rFonts w:ascii="Times New Roman" w:hAnsi="Times New Roman" w:cs="Times New Roman"/>
          <w:sz w:val="24"/>
          <w:szCs w:val="24"/>
          <w:lang w:val="sq-AL"/>
        </w:rPr>
        <w:t xml:space="preserve"> </w:t>
      </w:r>
      <w:r w:rsidR="007D51EE" w:rsidRPr="00551D68">
        <w:rPr>
          <w:rFonts w:ascii="Times New Roman" w:hAnsi="Times New Roman" w:cs="Times New Roman"/>
          <w:sz w:val="24"/>
          <w:szCs w:val="24"/>
          <w:lang w:val="sq-AL"/>
        </w:rPr>
        <w:t>merr masat e nevojshme për të siguruar që pragjet e përcaktuara në pikën 3 të kreut II të mos tejkalohen.</w:t>
      </w:r>
    </w:p>
    <w:p w14:paraId="33734808" w14:textId="78AC5A1D" w:rsidR="0062137F" w:rsidRPr="00154312" w:rsidRDefault="0062137F" w:rsidP="00154312">
      <w:pPr>
        <w:rPr>
          <w:rFonts w:ascii="Times New Roman" w:hAnsi="Times New Roman" w:cs="Times New Roman"/>
          <w:sz w:val="24"/>
          <w:szCs w:val="24"/>
          <w:lang w:val="sq-AL"/>
        </w:rPr>
      </w:pPr>
    </w:p>
    <w:p w14:paraId="38AFD62E" w14:textId="3728C524" w:rsidR="00A070D2" w:rsidRPr="000D132D" w:rsidRDefault="007D51EE" w:rsidP="00A070D2">
      <w:pPr>
        <w:pStyle w:val="ListParagraph"/>
        <w:numPr>
          <w:ilvl w:val="0"/>
          <w:numId w:val="18"/>
        </w:numPr>
        <w:jc w:val="both"/>
        <w:rPr>
          <w:rFonts w:ascii="Times New Roman" w:eastAsia="Times New Roman" w:hAnsi="Times New Roman"/>
          <w:sz w:val="24"/>
          <w:lang w:val="sq-AL" w:bidi="sq-AL"/>
        </w:rPr>
      </w:pPr>
      <w:r w:rsidRPr="007D51EE">
        <w:rPr>
          <w:rFonts w:ascii="Times New Roman" w:eastAsia="Times New Roman" w:hAnsi="Times New Roman"/>
          <w:sz w:val="24"/>
          <w:lang w:val="sq-AL" w:bidi="sq-AL"/>
        </w:rPr>
        <w:t xml:space="preserve">Ministria përgjegjëse për mjedisin, nëpërmjet Agjencisë Kombëtare të Mjedisit dhe </w:t>
      </w:r>
      <w:r w:rsidR="00DE0C8F" w:rsidRPr="00DE0C8F">
        <w:rPr>
          <w:rFonts w:ascii="Times New Roman" w:eastAsia="Times New Roman" w:hAnsi="Times New Roman"/>
          <w:sz w:val="24"/>
          <w:lang w:val="sq-AL" w:bidi="sq-AL"/>
        </w:rPr>
        <w:t xml:space="preserve">në bashkëpunim me </w:t>
      </w:r>
      <w:r w:rsidR="00CE7611">
        <w:rPr>
          <w:rFonts w:ascii="Times New Roman" w:eastAsia="Times New Roman" w:hAnsi="Times New Roman"/>
          <w:sz w:val="24"/>
          <w:lang w:bidi="sq-AL"/>
        </w:rPr>
        <w:t>i</w:t>
      </w:r>
      <w:r w:rsidR="00DE0C8F" w:rsidRPr="00DE0C8F">
        <w:rPr>
          <w:rFonts w:ascii="Times New Roman" w:eastAsia="Times New Roman" w:hAnsi="Times New Roman"/>
          <w:sz w:val="24"/>
          <w:lang w:bidi="sq-AL"/>
        </w:rPr>
        <w:t xml:space="preserve">nspektoratin </w:t>
      </w:r>
      <w:r w:rsidR="00CE7611">
        <w:rPr>
          <w:rFonts w:ascii="Times New Roman" w:eastAsia="Times New Roman" w:hAnsi="Times New Roman"/>
          <w:sz w:val="24"/>
          <w:lang w:bidi="sq-AL"/>
        </w:rPr>
        <w:t xml:space="preserve">përgjëgjës për kontrollin e zbatimit te legjislacionit </w:t>
      </w:r>
      <w:r w:rsidR="00CE7611" w:rsidRPr="00CE7611">
        <w:rPr>
          <w:rFonts w:ascii="Times New Roman" w:eastAsia="Times New Roman" w:hAnsi="Times New Roman"/>
          <w:sz w:val="24"/>
          <w:lang w:bidi="sq-AL"/>
        </w:rPr>
        <w:t>në fuqi për mbrojtjen e</w:t>
      </w:r>
      <w:r w:rsidR="00CE7611">
        <w:rPr>
          <w:rFonts w:ascii="Times New Roman" w:eastAsia="Times New Roman" w:hAnsi="Times New Roman"/>
          <w:sz w:val="24"/>
          <w:lang w:bidi="sq-AL"/>
        </w:rPr>
        <w:t xml:space="preserve"> mjedisit, ajrit dhe </w:t>
      </w:r>
      <w:r w:rsidR="00CE7611" w:rsidRPr="00CE7611">
        <w:rPr>
          <w:rFonts w:ascii="Times New Roman" w:eastAsia="Times New Roman" w:hAnsi="Times New Roman"/>
          <w:sz w:val="24"/>
          <w:lang w:bidi="sq-AL"/>
        </w:rPr>
        <w:t>ujërave</w:t>
      </w:r>
      <w:r w:rsidR="00CE7611">
        <w:rPr>
          <w:rFonts w:ascii="Times New Roman" w:eastAsia="Times New Roman" w:hAnsi="Times New Roman"/>
          <w:sz w:val="24"/>
          <w:lang w:bidi="sq-AL"/>
        </w:rPr>
        <w:t xml:space="preserve"> </w:t>
      </w:r>
      <w:r w:rsidR="0041493C" w:rsidRPr="000D132D">
        <w:rPr>
          <w:rFonts w:ascii="Times New Roman" w:eastAsia="Times New Roman" w:hAnsi="Times New Roman"/>
          <w:sz w:val="24"/>
          <w:lang w:val="sq-AL" w:bidi="sq-AL"/>
        </w:rPr>
        <w:t>,</w:t>
      </w:r>
      <w:r w:rsidR="00A070D2" w:rsidRPr="000D132D">
        <w:rPr>
          <w:rFonts w:ascii="Times New Roman" w:eastAsia="Times New Roman" w:hAnsi="Times New Roman"/>
          <w:sz w:val="24"/>
          <w:lang w:val="sq-AL" w:bidi="sq-AL"/>
        </w:rPr>
        <w:t xml:space="preserve"> marrin masat e nevojshme</w:t>
      </w:r>
      <w:r w:rsidR="008A2A15">
        <w:rPr>
          <w:rFonts w:ascii="Times New Roman" w:eastAsia="Times New Roman" w:hAnsi="Times New Roman"/>
          <w:sz w:val="24"/>
          <w:lang w:val="sq-AL" w:bidi="sq-AL"/>
        </w:rPr>
        <w:t xml:space="preserve"> </w:t>
      </w:r>
      <w:r w:rsidR="008A2A15" w:rsidRPr="008A2A15">
        <w:rPr>
          <w:rFonts w:ascii="Times New Roman" w:eastAsia="Times New Roman" w:hAnsi="Times New Roman"/>
          <w:sz w:val="24"/>
          <w:lang w:bidi="sq-AL"/>
        </w:rPr>
        <w:t>duke përfshirë monitorimin e shkarkimeve, përcaktimin e kushteve teknike të shkarkimit, kontrollin e respektimit të vlerave kufi dhe verifikimin periodik të përmbushjes së kërkesave të këtij vendimi</w:t>
      </w:r>
      <w:r w:rsidR="00A070D2" w:rsidRPr="000D132D">
        <w:rPr>
          <w:rFonts w:ascii="Times New Roman" w:eastAsia="Times New Roman" w:hAnsi="Times New Roman"/>
          <w:sz w:val="24"/>
          <w:lang w:val="sq-AL" w:bidi="sq-AL"/>
        </w:rPr>
        <w:t xml:space="preserve"> për të siguruar që:</w:t>
      </w:r>
    </w:p>
    <w:p w14:paraId="031344C8" w14:textId="77777777" w:rsidR="00A070D2" w:rsidRPr="000D132D" w:rsidRDefault="00A070D2" w:rsidP="00A070D2">
      <w:pPr>
        <w:pStyle w:val="ListParagraph"/>
        <w:ind w:left="360"/>
        <w:jc w:val="both"/>
        <w:rPr>
          <w:rFonts w:ascii="Times New Roman" w:eastAsia="Times New Roman" w:hAnsi="Times New Roman"/>
          <w:sz w:val="24"/>
          <w:lang w:val="sq-AL" w:bidi="sq-AL"/>
        </w:rPr>
      </w:pPr>
    </w:p>
    <w:p w14:paraId="668DA912" w14:textId="7090FACB" w:rsidR="007D51EE" w:rsidRPr="00154312" w:rsidRDefault="007D51EE" w:rsidP="00154312">
      <w:pPr>
        <w:pStyle w:val="ListParagraph"/>
        <w:numPr>
          <w:ilvl w:val="0"/>
          <w:numId w:val="35"/>
        </w:numPr>
        <w:rPr>
          <w:rFonts w:ascii="Times New Roman" w:eastAsia="Times New Roman" w:hAnsi="Times New Roman"/>
          <w:sz w:val="24"/>
          <w:lang w:val="sq-AL" w:bidi="sq-AL"/>
        </w:rPr>
      </w:pPr>
      <w:r w:rsidRPr="00154312">
        <w:rPr>
          <w:rFonts w:ascii="Times New Roman" w:eastAsia="Times New Roman" w:hAnsi="Times New Roman"/>
          <w:sz w:val="24"/>
          <w:lang w:val="sq-AL" w:bidi="sq-AL"/>
        </w:rPr>
        <w:t xml:space="preserve">të gjitha rrjedhjet ujore që dalin nga </w:t>
      </w:r>
      <w:r w:rsidRPr="00154312">
        <w:rPr>
          <w:rFonts w:ascii="Times New Roman" w:eastAsia="Times New Roman" w:hAnsi="Times New Roman"/>
          <w:bCs/>
          <w:sz w:val="24"/>
          <w:lang w:val="sq-AL" w:bidi="sq-AL"/>
        </w:rPr>
        <w:t>prodhimi i çimentos me asbest riciklohen</w:t>
      </w:r>
      <w:r w:rsidRPr="00154312">
        <w:rPr>
          <w:rFonts w:ascii="Times New Roman" w:eastAsia="Times New Roman" w:hAnsi="Times New Roman"/>
          <w:sz w:val="24"/>
          <w:lang w:val="sq-AL" w:bidi="sq-AL"/>
        </w:rPr>
        <w:t xml:space="preserve">. </w:t>
      </w:r>
    </w:p>
    <w:p w14:paraId="639C0036" w14:textId="77777777" w:rsidR="007D51EE" w:rsidRPr="007D51EE" w:rsidRDefault="007D51EE" w:rsidP="007D51EE">
      <w:pPr>
        <w:pStyle w:val="ListParagraph"/>
        <w:rPr>
          <w:rFonts w:ascii="Times New Roman" w:eastAsia="Times New Roman" w:hAnsi="Times New Roman"/>
          <w:sz w:val="24"/>
          <w:lang w:val="sq-AL" w:bidi="sq-AL"/>
        </w:rPr>
      </w:pPr>
    </w:p>
    <w:p w14:paraId="72C10E4D" w14:textId="77777777" w:rsidR="007D51EE" w:rsidRPr="007D51EE" w:rsidRDefault="007D51EE" w:rsidP="002B7477">
      <w:pPr>
        <w:pStyle w:val="ListParagraph"/>
        <w:jc w:val="both"/>
        <w:rPr>
          <w:rFonts w:ascii="Times New Roman" w:eastAsia="Times New Roman" w:hAnsi="Times New Roman"/>
          <w:sz w:val="24"/>
          <w:lang w:val="sq-AL" w:bidi="sq-AL"/>
        </w:rPr>
      </w:pPr>
      <w:r w:rsidRPr="007D51EE">
        <w:rPr>
          <w:rFonts w:ascii="Times New Roman" w:eastAsia="Times New Roman" w:hAnsi="Times New Roman"/>
          <w:sz w:val="24"/>
          <w:lang w:val="sq-AL" w:bidi="sq-AL"/>
        </w:rPr>
        <w:t>Kur riciklimi i tillë nuk është i mundshëm në aspektin ekologjik, ministria përgjegjëse për mjedisin, nëpërmjet Agjencisë Kombëtare të Mjedisit dhe në bashkëpunim me ministritë dhe institucionet e varësisë përkatëse, sipas fushave të përgjegjësisë, marrin masat e nevojshme për të siguruar që depozitimi i mbetjeve të lëngshme që përmbajnë asbest nuk do të rezultojë në ndotje të mjedisit ujor dhe sektorëve të tjerë, përfshirë ajrin. Për këtë qëllim:</w:t>
      </w:r>
    </w:p>
    <w:p w14:paraId="734E9562" w14:textId="77777777" w:rsidR="007D51EE" w:rsidRPr="007D51EE" w:rsidRDefault="007D51EE" w:rsidP="007D51EE">
      <w:pPr>
        <w:pStyle w:val="ListParagraph"/>
        <w:rPr>
          <w:rFonts w:ascii="Times New Roman" w:eastAsia="Times New Roman" w:hAnsi="Times New Roman"/>
          <w:sz w:val="24"/>
          <w:lang w:val="sq-AL" w:bidi="sq-AL"/>
        </w:rPr>
      </w:pPr>
    </w:p>
    <w:p w14:paraId="28C5C2B8" w14:textId="77777777" w:rsidR="007D51EE" w:rsidRPr="007D51EE" w:rsidRDefault="007D51EE" w:rsidP="002B7477">
      <w:pPr>
        <w:pStyle w:val="ListParagraph"/>
        <w:numPr>
          <w:ilvl w:val="0"/>
          <w:numId w:val="29"/>
        </w:numPr>
        <w:jc w:val="both"/>
        <w:rPr>
          <w:rFonts w:ascii="Times New Roman" w:eastAsia="Times New Roman" w:hAnsi="Times New Roman"/>
          <w:sz w:val="24"/>
          <w:lang w:val="sq-AL" w:bidi="sq-AL"/>
        </w:rPr>
      </w:pPr>
      <w:r w:rsidRPr="007D51EE">
        <w:rPr>
          <w:rFonts w:ascii="Times New Roman" w:eastAsia="Times New Roman" w:hAnsi="Times New Roman"/>
          <w:sz w:val="24"/>
          <w:lang w:val="sq-AL" w:bidi="sq-AL"/>
        </w:rPr>
        <w:t xml:space="preserve">sigurohet zbatimi i vlerës kufi prej 30 gramë lëndë totale pezull për m³ të rrjedhjes ujore të shkarkuar; </w:t>
      </w:r>
    </w:p>
    <w:p w14:paraId="45CBD8E5" w14:textId="77777777" w:rsidR="007D51EE" w:rsidRPr="007D51EE" w:rsidRDefault="007D51EE" w:rsidP="002B7477">
      <w:pPr>
        <w:pStyle w:val="ListParagraph"/>
        <w:numPr>
          <w:ilvl w:val="0"/>
          <w:numId w:val="29"/>
        </w:numPr>
        <w:jc w:val="both"/>
        <w:rPr>
          <w:rFonts w:ascii="Times New Roman" w:eastAsia="Times New Roman" w:hAnsi="Times New Roman"/>
          <w:sz w:val="24"/>
          <w:lang w:val="sq-AL" w:bidi="sq-AL"/>
        </w:rPr>
      </w:pPr>
      <w:r w:rsidRPr="007D51EE">
        <w:rPr>
          <w:rFonts w:ascii="Times New Roman" w:eastAsia="Times New Roman" w:hAnsi="Times New Roman"/>
          <w:sz w:val="24"/>
          <w:lang w:val="sq-AL" w:bidi="sq-AL"/>
        </w:rPr>
        <w:t>Agjencia Kombëtare e Mjedisit, për çdo impiant në fjalë, përcakton vëllimin e shkarkimeve në ujë të sasisë totale të lëndës pezull të shkarkuar për ton produkt, duke marrë parasysh situatën specifike të impiantit.</w:t>
      </w:r>
    </w:p>
    <w:p w14:paraId="3E3A5440" w14:textId="77777777" w:rsidR="005606BE" w:rsidRDefault="005606BE" w:rsidP="00A070D2">
      <w:pPr>
        <w:pStyle w:val="ListParagraph"/>
        <w:ind w:left="360"/>
        <w:jc w:val="both"/>
        <w:rPr>
          <w:rFonts w:ascii="Times New Roman" w:eastAsia="Times New Roman" w:hAnsi="Times New Roman"/>
          <w:color w:val="FF0000"/>
          <w:sz w:val="24"/>
          <w:lang w:val="sq-AL" w:bidi="sq-AL"/>
        </w:rPr>
      </w:pPr>
    </w:p>
    <w:p w14:paraId="69F82760" w14:textId="157CDB1A" w:rsidR="005606BE" w:rsidRDefault="005606BE" w:rsidP="005606BE">
      <w:pPr>
        <w:pStyle w:val="ListParagraph"/>
        <w:ind w:left="360"/>
        <w:rPr>
          <w:rFonts w:ascii="Times New Roman" w:eastAsia="Times New Roman" w:hAnsi="Times New Roman"/>
          <w:sz w:val="24"/>
          <w:lang w:val="sq-AL" w:bidi="sq-AL"/>
        </w:rPr>
      </w:pPr>
      <w:r w:rsidRPr="00816555">
        <w:rPr>
          <w:rFonts w:ascii="Times New Roman" w:eastAsia="Times New Roman" w:hAnsi="Times New Roman"/>
          <w:sz w:val="24"/>
          <w:lang w:val="sq-AL" w:bidi="sq-AL"/>
        </w:rPr>
        <w:t>Këta kufij do të zbatohen në pikën ku ujërat e zeza largohen nga impianti industrial.</w:t>
      </w:r>
    </w:p>
    <w:p w14:paraId="71EE1F60" w14:textId="77777777" w:rsidR="00154312" w:rsidRPr="00816555" w:rsidRDefault="00154312" w:rsidP="005606BE">
      <w:pPr>
        <w:pStyle w:val="ListParagraph"/>
        <w:ind w:left="360"/>
        <w:rPr>
          <w:rFonts w:ascii="Times New Roman" w:eastAsia="Times New Roman" w:hAnsi="Times New Roman"/>
          <w:sz w:val="24"/>
          <w:lang w:val="sq-AL" w:bidi="sq-AL"/>
        </w:rPr>
      </w:pPr>
    </w:p>
    <w:p w14:paraId="513C06E2" w14:textId="1A027A5E" w:rsidR="00A070D2" w:rsidRPr="00154312" w:rsidRDefault="00A070D2" w:rsidP="00154312">
      <w:pPr>
        <w:pStyle w:val="ListParagraph"/>
        <w:numPr>
          <w:ilvl w:val="0"/>
          <w:numId w:val="35"/>
        </w:numPr>
        <w:jc w:val="both"/>
        <w:rPr>
          <w:rFonts w:ascii="Times New Roman" w:eastAsia="Times New Roman" w:hAnsi="Times New Roman"/>
          <w:sz w:val="24"/>
          <w:lang w:val="sq-AL" w:bidi="sq-AL"/>
        </w:rPr>
      </w:pPr>
      <w:r w:rsidRPr="00154312">
        <w:rPr>
          <w:rFonts w:ascii="Times New Roman" w:eastAsia="Times New Roman" w:hAnsi="Times New Roman"/>
          <w:sz w:val="24"/>
          <w:lang w:val="sq-AL" w:bidi="sq-AL"/>
        </w:rPr>
        <w:t xml:space="preserve">Të gjitha rrjedhjet ujore që dalin nga prodhimi i letrës ose kartonit me asbest riciklohen. </w:t>
      </w:r>
    </w:p>
    <w:p w14:paraId="5BD00EF2" w14:textId="77777777" w:rsidR="001B452C" w:rsidRPr="00816555" w:rsidRDefault="001B452C" w:rsidP="00A070D2">
      <w:pPr>
        <w:pStyle w:val="ListParagraph"/>
        <w:ind w:left="360"/>
        <w:jc w:val="both"/>
        <w:rPr>
          <w:rFonts w:ascii="Times New Roman" w:eastAsia="Times New Roman" w:hAnsi="Times New Roman"/>
          <w:sz w:val="24"/>
          <w:lang w:val="sq-AL" w:bidi="sq-AL"/>
        </w:rPr>
      </w:pPr>
    </w:p>
    <w:p w14:paraId="5BF2C611" w14:textId="75CD30A5" w:rsidR="00A070D2" w:rsidRPr="00816555" w:rsidRDefault="00A070D2" w:rsidP="00A070D2">
      <w:pPr>
        <w:pStyle w:val="ListParagraph"/>
        <w:ind w:left="360"/>
        <w:jc w:val="both"/>
        <w:rPr>
          <w:rFonts w:ascii="Times New Roman" w:eastAsia="Times New Roman" w:hAnsi="Times New Roman"/>
          <w:sz w:val="24"/>
          <w:lang w:val="sq-AL" w:bidi="sq-AL"/>
        </w:rPr>
      </w:pPr>
      <w:r w:rsidRPr="00816555">
        <w:rPr>
          <w:rFonts w:ascii="Times New Roman" w:eastAsia="Times New Roman" w:hAnsi="Times New Roman"/>
          <w:sz w:val="24"/>
          <w:lang w:val="sq-AL" w:bidi="sq-AL"/>
        </w:rPr>
        <w:t>Sidoqoftë, shkarkimi i rrjedhjeve ujore që përmbajnë jo më shumë se 30 gramë lëndë pezull për m</w:t>
      </w:r>
      <w:r w:rsidRPr="00816555">
        <w:rPr>
          <w:rFonts w:ascii="Times New Roman" w:eastAsia="Times New Roman" w:hAnsi="Times New Roman"/>
          <w:sz w:val="24"/>
          <w:vertAlign w:val="superscript"/>
          <w:lang w:val="sq-AL" w:bidi="sq-AL"/>
        </w:rPr>
        <w:t>3</w:t>
      </w:r>
      <w:r w:rsidRPr="00816555">
        <w:rPr>
          <w:rFonts w:ascii="Times New Roman" w:eastAsia="Times New Roman" w:hAnsi="Times New Roman"/>
          <w:sz w:val="24"/>
          <w:lang w:val="sq-AL" w:bidi="sq-AL"/>
        </w:rPr>
        <w:t xml:space="preserve"> ujë mund të autorizohet gjatë pastrimit ose mirëmbajtjes rutinë të impiantit. </w:t>
      </w:r>
    </w:p>
    <w:p w14:paraId="627BEF32" w14:textId="77777777" w:rsidR="00A070D2" w:rsidRPr="00D97DE5" w:rsidRDefault="00A070D2" w:rsidP="00A070D2">
      <w:pPr>
        <w:pStyle w:val="ListParagraph"/>
        <w:ind w:left="360"/>
        <w:jc w:val="both"/>
        <w:rPr>
          <w:rFonts w:ascii="Times New Roman" w:eastAsia="Times New Roman" w:hAnsi="Times New Roman"/>
          <w:color w:val="FF0000"/>
          <w:sz w:val="24"/>
          <w:lang w:val="sq-AL" w:bidi="sq-AL"/>
        </w:rPr>
      </w:pPr>
    </w:p>
    <w:p w14:paraId="1ABEB659" w14:textId="3F1FB9CD" w:rsidR="001B452C" w:rsidRPr="00D97DE5" w:rsidRDefault="007D51EE" w:rsidP="001B452C">
      <w:pPr>
        <w:pStyle w:val="ListParagraph"/>
        <w:numPr>
          <w:ilvl w:val="0"/>
          <w:numId w:val="18"/>
        </w:numPr>
        <w:jc w:val="both"/>
        <w:rPr>
          <w:rFonts w:ascii="Times New Roman" w:eastAsia="Times New Roman" w:hAnsi="Times New Roman"/>
          <w:sz w:val="24"/>
          <w:lang w:val="sq-AL" w:bidi="sq-AL"/>
        </w:rPr>
      </w:pPr>
      <w:r w:rsidRPr="007D51EE">
        <w:rPr>
          <w:rFonts w:ascii="Times New Roman" w:eastAsia="Times New Roman" w:hAnsi="Times New Roman"/>
          <w:sz w:val="24"/>
          <w:lang w:val="sq-AL" w:bidi="sq-AL"/>
        </w:rPr>
        <w:t xml:space="preserve">Ministria përgjegjëse për mjedisin, nëpërmjet Agjencisë Kombëtare të Mjedisit dhe </w:t>
      </w:r>
      <w:r w:rsidR="00DE0C8F" w:rsidRPr="00DE0C8F">
        <w:rPr>
          <w:rFonts w:ascii="Times New Roman" w:eastAsia="Times New Roman" w:hAnsi="Times New Roman"/>
          <w:sz w:val="24"/>
          <w:lang w:val="sq-AL" w:bidi="sq-AL"/>
        </w:rPr>
        <w:t xml:space="preserve">në bashkëpunim </w:t>
      </w:r>
      <w:r w:rsidR="00455ACF" w:rsidRPr="00455ACF">
        <w:rPr>
          <w:rFonts w:ascii="Times New Roman" w:eastAsia="Times New Roman" w:hAnsi="Times New Roman"/>
          <w:sz w:val="24"/>
          <w:lang w:val="sq-AL" w:bidi="sq-AL"/>
        </w:rPr>
        <w:t xml:space="preserve">me </w:t>
      </w:r>
      <w:r w:rsidR="00455ACF" w:rsidRPr="00455ACF">
        <w:rPr>
          <w:rFonts w:ascii="Times New Roman" w:eastAsia="Times New Roman" w:hAnsi="Times New Roman"/>
          <w:sz w:val="24"/>
          <w:lang w:bidi="sq-AL"/>
        </w:rPr>
        <w:t>inspektoratin përgjëgjës për kontrollin e zbatimit te legjislacionit në fuqi për mbrojtjen e mjedisit, ajrit dhe ujërave</w:t>
      </w:r>
      <w:r w:rsidR="00455ACF">
        <w:rPr>
          <w:rFonts w:ascii="Times New Roman" w:eastAsia="Times New Roman" w:hAnsi="Times New Roman"/>
          <w:sz w:val="24"/>
          <w:lang w:bidi="sq-AL"/>
        </w:rPr>
        <w:t>,</w:t>
      </w:r>
      <w:r w:rsidR="00455ACF" w:rsidRPr="00455ACF" w:rsidDel="007D51EE">
        <w:rPr>
          <w:rFonts w:ascii="Times New Roman" w:eastAsia="Times New Roman" w:hAnsi="Times New Roman"/>
          <w:sz w:val="24"/>
          <w:lang w:val="sq-AL" w:bidi="sq-AL"/>
        </w:rPr>
        <w:t xml:space="preserve"> </w:t>
      </w:r>
      <w:r w:rsidR="001B452C" w:rsidRPr="00D97DE5">
        <w:rPr>
          <w:rFonts w:ascii="Times New Roman" w:eastAsia="Times New Roman" w:hAnsi="Times New Roman"/>
          <w:sz w:val="24"/>
          <w:lang w:val="sq-AL" w:bidi="sq-AL"/>
        </w:rPr>
        <w:t>marrin masat e nevojshme për të siguruar që matjet të merren në interval të rregullt të emetimeve në ajër dhe shkarkimeve të rrjedhës ujore nga objektet për të cilat zbatohen vlerat</w:t>
      </w:r>
      <w:r w:rsidR="0045030C" w:rsidRPr="00D97DE5">
        <w:rPr>
          <w:rFonts w:ascii="Times New Roman" w:eastAsia="Times New Roman" w:hAnsi="Times New Roman"/>
          <w:sz w:val="24"/>
          <w:lang w:val="sq-AL" w:bidi="sq-AL"/>
        </w:rPr>
        <w:t xml:space="preserve"> kufi të parashikuara në pikat 4 dhe 5</w:t>
      </w:r>
      <w:r w:rsidR="001B452C" w:rsidRPr="00D97DE5">
        <w:rPr>
          <w:rFonts w:ascii="Times New Roman" w:eastAsia="Times New Roman" w:hAnsi="Times New Roman"/>
          <w:sz w:val="24"/>
          <w:lang w:val="sq-AL" w:bidi="sq-AL"/>
        </w:rPr>
        <w:t xml:space="preserve"> të Kreut II.</w:t>
      </w:r>
    </w:p>
    <w:p w14:paraId="606AB6A9" w14:textId="77777777" w:rsidR="001B452C" w:rsidRPr="00D97DE5" w:rsidRDefault="001B452C" w:rsidP="001B452C">
      <w:pPr>
        <w:pStyle w:val="ListParagraph"/>
        <w:ind w:left="360"/>
        <w:jc w:val="both"/>
        <w:rPr>
          <w:rFonts w:ascii="Times New Roman" w:eastAsia="Times New Roman" w:hAnsi="Times New Roman"/>
          <w:color w:val="FF0000"/>
          <w:sz w:val="24"/>
          <w:lang w:val="sq-AL" w:bidi="sq-AL"/>
        </w:rPr>
      </w:pPr>
    </w:p>
    <w:p w14:paraId="47DD747E" w14:textId="170FE1A8" w:rsidR="001B452C" w:rsidRPr="00D97DE5" w:rsidRDefault="001B452C" w:rsidP="001B452C">
      <w:pPr>
        <w:pStyle w:val="ListParagraph"/>
        <w:numPr>
          <w:ilvl w:val="0"/>
          <w:numId w:val="18"/>
        </w:numPr>
        <w:jc w:val="both"/>
        <w:rPr>
          <w:rFonts w:ascii="Times New Roman" w:eastAsia="Times New Roman" w:hAnsi="Times New Roman"/>
          <w:sz w:val="24"/>
          <w:lang w:val="sq-AL" w:bidi="sq-AL"/>
        </w:rPr>
      </w:pPr>
      <w:r w:rsidRPr="00D97DE5">
        <w:rPr>
          <w:rFonts w:ascii="Times New Roman" w:eastAsia="Times New Roman" w:hAnsi="Times New Roman"/>
          <w:sz w:val="24"/>
          <w:lang w:val="sq-AL" w:bidi="sq-AL"/>
        </w:rPr>
        <w:t xml:space="preserve">Për të kontrolluar përputhshmërinë me vlerat kufi në fjalë, procedurat dhe metodat e marrjes së mostrave dhe analizave duhet të jenë në përputhje me ato të përshkruara në </w:t>
      </w:r>
      <w:r w:rsidR="00686450" w:rsidRPr="00D97DE5">
        <w:rPr>
          <w:rFonts w:ascii="Times New Roman" w:eastAsia="Times New Roman" w:hAnsi="Times New Roman"/>
          <w:sz w:val="24"/>
          <w:lang w:val="sq-AL" w:bidi="sq-AL"/>
        </w:rPr>
        <w:t>Anekset</w:t>
      </w:r>
      <w:r w:rsidRPr="00D97DE5">
        <w:rPr>
          <w:rFonts w:ascii="Times New Roman" w:eastAsia="Times New Roman" w:hAnsi="Times New Roman"/>
          <w:sz w:val="24"/>
          <w:lang w:val="sq-AL" w:bidi="sq-AL"/>
        </w:rPr>
        <w:t xml:space="preserve"> e këtij vendimi ose me ndonjë procedurë ose metodë tjetër që jep rezultate ekuivalente.</w:t>
      </w:r>
    </w:p>
    <w:p w14:paraId="79C53780" w14:textId="6C29CD87" w:rsidR="004E79BA" w:rsidRPr="00D97DE5" w:rsidRDefault="004E79BA" w:rsidP="001B452C">
      <w:pPr>
        <w:pStyle w:val="ListParagraph"/>
        <w:spacing w:after="0" w:line="240" w:lineRule="auto"/>
        <w:ind w:left="360"/>
        <w:jc w:val="both"/>
        <w:rPr>
          <w:rFonts w:ascii="Times New Roman" w:hAnsi="Times New Roman" w:cs="Times New Roman"/>
          <w:sz w:val="24"/>
          <w:szCs w:val="24"/>
          <w:lang w:val="sq-AL"/>
        </w:rPr>
      </w:pPr>
    </w:p>
    <w:p w14:paraId="077D7D35" w14:textId="7ACA71CB" w:rsidR="00A05BDF" w:rsidRPr="00B45612" w:rsidRDefault="00EB4814" w:rsidP="008C2E0B">
      <w:pPr>
        <w:pStyle w:val="ListParagraph"/>
        <w:numPr>
          <w:ilvl w:val="0"/>
          <w:numId w:val="18"/>
        </w:numPr>
        <w:tabs>
          <w:tab w:val="left" w:pos="284"/>
          <w:tab w:val="left" w:pos="426"/>
        </w:tabs>
        <w:autoSpaceDE w:val="0"/>
        <w:autoSpaceDN w:val="0"/>
        <w:adjustRightInd w:val="0"/>
        <w:spacing w:after="0" w:line="240" w:lineRule="auto"/>
        <w:jc w:val="both"/>
        <w:rPr>
          <w:rFonts w:ascii="Times New Roman" w:hAnsi="Times New Roman" w:cs="Times New Roman"/>
          <w:sz w:val="24"/>
          <w:szCs w:val="24"/>
          <w:lang w:val="sq-AL"/>
        </w:rPr>
      </w:pPr>
      <w:r w:rsidRPr="00D97DE5">
        <w:rPr>
          <w:rFonts w:ascii="Times New Roman" w:hAnsi="Times New Roman" w:cs="Times New Roman"/>
          <w:sz w:val="24"/>
          <w:szCs w:val="24"/>
          <w:lang w:val="sq-AL"/>
        </w:rPr>
        <w:t>Cdo person</w:t>
      </w:r>
      <w:r w:rsidR="002A7831" w:rsidRPr="00D97DE5">
        <w:rPr>
          <w:rFonts w:ascii="Times New Roman" w:hAnsi="Times New Roman" w:cs="Times New Roman"/>
          <w:sz w:val="24"/>
          <w:szCs w:val="24"/>
          <w:lang w:val="sq-AL"/>
        </w:rPr>
        <w:t xml:space="preserve"> </w:t>
      </w:r>
      <w:r w:rsidR="001B169A" w:rsidRPr="00D97DE5">
        <w:rPr>
          <w:rFonts w:ascii="Times New Roman" w:hAnsi="Times New Roman" w:cs="Times New Roman"/>
          <w:sz w:val="24"/>
          <w:szCs w:val="24"/>
          <w:lang w:val="sq-AL"/>
        </w:rPr>
        <w:t xml:space="preserve">fizik ose juridik </w:t>
      </w:r>
      <w:r w:rsidR="002A7831" w:rsidRPr="00D97DE5">
        <w:rPr>
          <w:rFonts w:ascii="Times New Roman" w:hAnsi="Times New Roman" w:cs="Times New Roman"/>
          <w:sz w:val="24"/>
          <w:szCs w:val="24"/>
          <w:lang w:val="sq-AL"/>
        </w:rPr>
        <w:t xml:space="preserve">që </w:t>
      </w:r>
      <w:r w:rsidR="00B2670B" w:rsidRPr="00D97DE5">
        <w:rPr>
          <w:rFonts w:ascii="Times New Roman" w:hAnsi="Times New Roman" w:cs="Times New Roman"/>
          <w:sz w:val="24"/>
          <w:szCs w:val="24"/>
          <w:lang w:val="sq-AL"/>
        </w:rPr>
        <w:t>trajton</w:t>
      </w:r>
      <w:r w:rsidR="002B2DE1" w:rsidRPr="00D97DE5">
        <w:rPr>
          <w:rFonts w:ascii="Times New Roman" w:hAnsi="Times New Roman" w:cs="Times New Roman"/>
          <w:sz w:val="24"/>
          <w:szCs w:val="24"/>
          <w:lang w:val="sq-AL"/>
        </w:rPr>
        <w:t xml:space="preserve"> </w:t>
      </w:r>
      <w:r w:rsidR="002A7831" w:rsidRPr="00D97DE5">
        <w:rPr>
          <w:rFonts w:ascii="Times New Roman" w:hAnsi="Times New Roman" w:cs="Times New Roman"/>
          <w:sz w:val="24"/>
          <w:szCs w:val="24"/>
          <w:lang w:val="sq-AL"/>
        </w:rPr>
        <w:t xml:space="preserve">produkte që përmbajnë asbest </w:t>
      </w:r>
      <w:r w:rsidR="00C3234F">
        <w:rPr>
          <w:rFonts w:ascii="Times New Roman" w:hAnsi="Times New Roman" w:cs="Times New Roman"/>
          <w:sz w:val="24"/>
          <w:szCs w:val="24"/>
          <w:lang w:val="sq-AL"/>
        </w:rPr>
        <w:t>merr</w:t>
      </w:r>
      <w:r w:rsidR="00551D16" w:rsidRPr="00B45612">
        <w:rPr>
          <w:rFonts w:ascii="Times New Roman" w:hAnsi="Times New Roman" w:cs="Times New Roman"/>
          <w:sz w:val="24"/>
          <w:szCs w:val="24"/>
          <w:lang w:val="sq-AL"/>
        </w:rPr>
        <w:t xml:space="preserve"> masat siguroj</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 xml:space="preserve"> </w:t>
      </w:r>
      <w:r w:rsidR="002A7831" w:rsidRPr="00B45612">
        <w:rPr>
          <w:rFonts w:ascii="Times New Roman" w:hAnsi="Times New Roman" w:cs="Times New Roman"/>
          <w:sz w:val="24"/>
          <w:szCs w:val="24"/>
          <w:lang w:val="sq-AL"/>
        </w:rPr>
        <w:t>se:</w:t>
      </w:r>
    </w:p>
    <w:p w14:paraId="6DF631FD" w14:textId="77777777" w:rsidR="008C2E0B" w:rsidRPr="00B45612" w:rsidRDefault="008C2E0B" w:rsidP="008C2E0B">
      <w:pPr>
        <w:pStyle w:val="ListParagraph"/>
        <w:tabs>
          <w:tab w:val="left" w:pos="284"/>
          <w:tab w:val="left" w:pos="426"/>
        </w:tabs>
        <w:autoSpaceDE w:val="0"/>
        <w:autoSpaceDN w:val="0"/>
        <w:adjustRightInd w:val="0"/>
        <w:spacing w:after="0" w:line="240" w:lineRule="auto"/>
        <w:ind w:left="360"/>
        <w:jc w:val="both"/>
        <w:rPr>
          <w:rFonts w:ascii="Times New Roman" w:hAnsi="Times New Roman" w:cs="Times New Roman"/>
          <w:sz w:val="24"/>
          <w:szCs w:val="24"/>
          <w:lang w:val="sq-AL"/>
        </w:rPr>
      </w:pPr>
    </w:p>
    <w:p w14:paraId="6069ABD9" w14:textId="77777777" w:rsidR="002A7831" w:rsidRPr="00B45612" w:rsidRDefault="006157E5" w:rsidP="002F5786">
      <w:pPr>
        <w:pStyle w:val="ListParagraph"/>
        <w:numPr>
          <w:ilvl w:val="0"/>
          <w:numId w:val="10"/>
        </w:numPr>
        <w:tabs>
          <w:tab w:val="left" w:pos="284"/>
        </w:tabs>
        <w:autoSpaceDE w:val="0"/>
        <w:autoSpaceDN w:val="0"/>
        <w:adjustRightInd w:val="0"/>
        <w:spacing w:before="240" w:after="0" w:line="240" w:lineRule="auto"/>
        <w:jc w:val="both"/>
        <w:rPr>
          <w:rFonts w:ascii="Times New Roman" w:hAnsi="Times New Roman" w:cs="Times New Roman"/>
          <w:sz w:val="24"/>
          <w:szCs w:val="24"/>
          <w:lang w:val="sq-AL"/>
        </w:rPr>
      </w:pPr>
      <w:r w:rsidRPr="00B45612">
        <w:rPr>
          <w:rFonts w:ascii="Times New Roman" w:hAnsi="Times New Roman" w:cs="Times New Roman"/>
          <w:sz w:val="24"/>
          <w:szCs w:val="24"/>
          <w:lang w:val="sq-AL"/>
        </w:rPr>
        <w:t>a</w:t>
      </w:r>
      <w:r w:rsidR="00D729FE" w:rsidRPr="00B45612">
        <w:rPr>
          <w:rFonts w:ascii="Times New Roman" w:hAnsi="Times New Roman" w:cs="Times New Roman"/>
          <w:sz w:val="24"/>
          <w:szCs w:val="24"/>
          <w:lang w:val="sq-AL"/>
        </w:rPr>
        <w:t xml:space="preserve">ktiviteti </w:t>
      </w:r>
      <w:r w:rsidR="00551D16" w:rsidRPr="00B45612">
        <w:rPr>
          <w:rFonts w:ascii="Times New Roman" w:hAnsi="Times New Roman" w:cs="Times New Roman"/>
          <w:sz w:val="24"/>
          <w:szCs w:val="24"/>
          <w:lang w:val="sq-AL"/>
        </w:rPr>
        <w:t>q</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 xml:space="preserve"> ai kryen, </w:t>
      </w:r>
      <w:r w:rsidR="002A7831" w:rsidRPr="00B45612">
        <w:rPr>
          <w:rFonts w:ascii="Times New Roman" w:hAnsi="Times New Roman" w:cs="Times New Roman"/>
          <w:sz w:val="24"/>
          <w:szCs w:val="24"/>
          <w:lang w:val="sq-AL"/>
        </w:rPr>
        <w:t>nuk shkakto</w:t>
      </w:r>
      <w:r w:rsidR="00D729FE" w:rsidRPr="00B45612">
        <w:rPr>
          <w:rFonts w:ascii="Times New Roman" w:hAnsi="Times New Roman" w:cs="Times New Roman"/>
          <w:sz w:val="24"/>
          <w:szCs w:val="24"/>
          <w:lang w:val="sq-AL"/>
        </w:rPr>
        <w:t xml:space="preserve">n </w:t>
      </w:r>
      <w:r w:rsidR="002A7831" w:rsidRPr="00B45612">
        <w:rPr>
          <w:rFonts w:ascii="Times New Roman" w:hAnsi="Times New Roman" w:cs="Times New Roman"/>
          <w:sz w:val="24"/>
          <w:szCs w:val="24"/>
          <w:lang w:val="sq-AL"/>
        </w:rPr>
        <w:t xml:space="preserve">ndotje </w:t>
      </w:r>
      <w:r w:rsidR="00551D16" w:rsidRPr="00B45612">
        <w:rPr>
          <w:rFonts w:ascii="Times New Roman" w:hAnsi="Times New Roman" w:cs="Times New Roman"/>
          <w:sz w:val="24"/>
          <w:szCs w:val="24"/>
          <w:lang w:val="sq-AL"/>
        </w:rPr>
        <w:t>t</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 xml:space="preserve"> mje</w:t>
      </w:r>
      <w:r w:rsidR="00B12DAA" w:rsidRPr="00B45612">
        <w:rPr>
          <w:rFonts w:ascii="Times New Roman" w:hAnsi="Times New Roman" w:cs="Times New Roman"/>
          <w:sz w:val="24"/>
          <w:szCs w:val="24"/>
          <w:lang w:val="sq-AL"/>
        </w:rPr>
        <w:t>d</w:t>
      </w:r>
      <w:r w:rsidR="00551D16" w:rsidRPr="00B45612">
        <w:rPr>
          <w:rFonts w:ascii="Times New Roman" w:hAnsi="Times New Roman" w:cs="Times New Roman"/>
          <w:sz w:val="24"/>
          <w:szCs w:val="24"/>
          <w:lang w:val="sq-AL"/>
        </w:rPr>
        <w:t xml:space="preserve">isit </w:t>
      </w:r>
      <w:r w:rsidR="002A7831" w:rsidRPr="00B45612">
        <w:rPr>
          <w:rFonts w:ascii="Times New Roman" w:hAnsi="Times New Roman" w:cs="Times New Roman"/>
          <w:sz w:val="24"/>
          <w:szCs w:val="24"/>
          <w:lang w:val="sq-AL"/>
        </w:rPr>
        <w:t>nga fi</w:t>
      </w:r>
      <w:r w:rsidR="00505959" w:rsidRPr="00B45612">
        <w:rPr>
          <w:rFonts w:ascii="Times New Roman" w:hAnsi="Times New Roman" w:cs="Times New Roman"/>
          <w:sz w:val="24"/>
          <w:szCs w:val="24"/>
          <w:lang w:val="sq-AL"/>
        </w:rPr>
        <w:t>brat</w:t>
      </w:r>
      <w:r w:rsidR="002A7831" w:rsidRPr="00B45612">
        <w:rPr>
          <w:rFonts w:ascii="Times New Roman" w:hAnsi="Times New Roman" w:cs="Times New Roman"/>
          <w:sz w:val="24"/>
          <w:szCs w:val="24"/>
          <w:lang w:val="sq-AL"/>
        </w:rPr>
        <w:t xml:space="preserve"> ose pluhuri i asbestit;</w:t>
      </w:r>
    </w:p>
    <w:p w14:paraId="4418464E" w14:textId="09C9C82B" w:rsidR="00551D16" w:rsidRPr="00B45612" w:rsidRDefault="000E2151" w:rsidP="00807FDC">
      <w:pPr>
        <w:pStyle w:val="ListParagraph"/>
        <w:widowControl w:val="0"/>
        <w:numPr>
          <w:ilvl w:val="0"/>
          <w:numId w:val="10"/>
        </w:numPr>
        <w:shd w:val="clear" w:color="auto" w:fill="FFFFFF"/>
        <w:tabs>
          <w:tab w:val="left" w:pos="576"/>
        </w:tabs>
        <w:autoSpaceDE w:val="0"/>
        <w:autoSpaceDN w:val="0"/>
        <w:adjustRightInd w:val="0"/>
        <w:spacing w:after="0" w:line="276" w:lineRule="auto"/>
        <w:jc w:val="both"/>
        <w:rPr>
          <w:rFonts w:ascii="Times New Roman" w:hAnsi="Times New Roman" w:cs="Times New Roman"/>
          <w:spacing w:val="-12"/>
          <w:sz w:val="24"/>
          <w:szCs w:val="24"/>
          <w:lang w:val="sq-AL"/>
        </w:rPr>
      </w:pPr>
      <w:r w:rsidRPr="00B45612">
        <w:rPr>
          <w:rFonts w:ascii="Times New Roman" w:hAnsi="Times New Roman" w:cs="Times New Roman"/>
          <w:sz w:val="24"/>
          <w:szCs w:val="24"/>
          <w:lang w:val="sq-AL"/>
        </w:rPr>
        <w:t xml:space="preserve"> </w:t>
      </w:r>
      <w:r w:rsidR="003D638D" w:rsidRPr="00B45612">
        <w:rPr>
          <w:rFonts w:ascii="Times New Roman" w:hAnsi="Times New Roman" w:cs="Times New Roman"/>
          <w:sz w:val="24"/>
          <w:szCs w:val="24"/>
          <w:lang w:val="sq-AL"/>
        </w:rPr>
        <w:t xml:space="preserve">merr masat për të shmangur </w:t>
      </w:r>
      <w:r w:rsidR="0014008E" w:rsidRPr="00B45612">
        <w:rPr>
          <w:rFonts w:ascii="Times New Roman" w:hAnsi="Times New Roman" w:cs="Times New Roman"/>
          <w:spacing w:val="-4"/>
          <w:sz w:val="24"/>
          <w:szCs w:val="24"/>
          <w:lang w:val="sq-AL"/>
        </w:rPr>
        <w:t xml:space="preserve">ndotjen </w:t>
      </w:r>
      <w:r w:rsidR="00584511" w:rsidRPr="00B45612">
        <w:rPr>
          <w:rFonts w:ascii="Times New Roman" w:hAnsi="Times New Roman" w:cs="Times New Roman"/>
          <w:spacing w:val="-4"/>
          <w:sz w:val="24"/>
          <w:szCs w:val="24"/>
          <w:lang w:val="sq-AL"/>
        </w:rPr>
        <w:t>nga produktet që përmbajnë asbest</w:t>
      </w:r>
      <w:r w:rsidR="0006701E" w:rsidRPr="00B45612">
        <w:rPr>
          <w:rFonts w:ascii="Times New Roman" w:hAnsi="Times New Roman" w:cs="Times New Roman"/>
          <w:spacing w:val="-4"/>
          <w:sz w:val="24"/>
          <w:szCs w:val="24"/>
          <w:lang w:val="sq-AL"/>
        </w:rPr>
        <w:t xml:space="preserve">, </w:t>
      </w:r>
      <w:r w:rsidR="003D638D" w:rsidRPr="00B45612">
        <w:rPr>
          <w:rFonts w:ascii="Times New Roman" w:hAnsi="Times New Roman" w:cs="Times New Roman"/>
          <w:spacing w:val="-4"/>
          <w:sz w:val="24"/>
          <w:szCs w:val="24"/>
          <w:lang w:val="sq-AL"/>
        </w:rPr>
        <w:t>mbetje</w:t>
      </w:r>
      <w:r w:rsidR="00584511" w:rsidRPr="00B45612">
        <w:rPr>
          <w:rFonts w:ascii="Times New Roman" w:hAnsi="Times New Roman" w:cs="Times New Roman"/>
          <w:spacing w:val="-4"/>
          <w:sz w:val="24"/>
          <w:szCs w:val="24"/>
          <w:lang w:val="sq-AL"/>
        </w:rPr>
        <w:t>t e</w:t>
      </w:r>
      <w:r w:rsidR="00BE7451">
        <w:rPr>
          <w:rFonts w:ascii="Times New Roman" w:hAnsi="Times New Roman" w:cs="Times New Roman"/>
          <w:spacing w:val="-4"/>
          <w:sz w:val="24"/>
          <w:szCs w:val="24"/>
          <w:lang w:val="sq-AL"/>
        </w:rPr>
        <w:t xml:space="preserve"> </w:t>
      </w:r>
      <w:r w:rsidR="003D638D" w:rsidRPr="00B45612">
        <w:rPr>
          <w:rFonts w:ascii="Times New Roman" w:hAnsi="Times New Roman" w:cs="Times New Roman"/>
          <w:spacing w:val="-4"/>
          <w:sz w:val="24"/>
          <w:szCs w:val="24"/>
          <w:lang w:val="sq-AL"/>
        </w:rPr>
        <w:t xml:space="preserve">tjera nga </w:t>
      </w:r>
      <w:r w:rsidR="003D638D" w:rsidRPr="00B45612">
        <w:rPr>
          <w:rFonts w:ascii="Times New Roman" w:hAnsi="Times New Roman" w:cs="Times New Roman"/>
          <w:spacing w:val="-4"/>
          <w:sz w:val="24"/>
          <w:szCs w:val="24"/>
          <w:lang w:val="sq-AL"/>
        </w:rPr>
        <w:lastRenderedPageBreak/>
        <w:t>asbesti</w:t>
      </w:r>
      <w:r w:rsidRPr="00B45612">
        <w:rPr>
          <w:rFonts w:ascii="Times New Roman" w:hAnsi="Times New Roman" w:cs="Times New Roman"/>
          <w:sz w:val="24"/>
          <w:szCs w:val="24"/>
          <w:lang w:val="sq-AL"/>
        </w:rPr>
        <w:t>, fibrat ose pluhuri i asbestit;</w:t>
      </w:r>
    </w:p>
    <w:p w14:paraId="4CC7BC6E" w14:textId="77777777" w:rsidR="00551D16" w:rsidRPr="00B45612" w:rsidRDefault="006157E5" w:rsidP="005F248E">
      <w:pPr>
        <w:pStyle w:val="ListParagraph"/>
        <w:numPr>
          <w:ilvl w:val="0"/>
          <w:numId w:val="10"/>
        </w:numPr>
        <w:tabs>
          <w:tab w:val="left" w:pos="630"/>
        </w:tabs>
        <w:autoSpaceDE w:val="0"/>
        <w:autoSpaceDN w:val="0"/>
        <w:adjustRightInd w:val="0"/>
        <w:spacing w:before="240" w:after="0" w:line="240" w:lineRule="auto"/>
        <w:ind w:left="630"/>
        <w:jc w:val="both"/>
        <w:rPr>
          <w:rFonts w:ascii="Times New Roman" w:hAnsi="Times New Roman" w:cs="Times New Roman"/>
          <w:sz w:val="24"/>
          <w:szCs w:val="24"/>
          <w:lang w:val="sq-AL"/>
        </w:rPr>
      </w:pPr>
      <w:r w:rsidRPr="00B45612">
        <w:rPr>
          <w:rFonts w:ascii="Times New Roman" w:hAnsi="Times New Roman" w:cs="Times New Roman"/>
          <w:sz w:val="24"/>
          <w:szCs w:val="24"/>
          <w:lang w:val="sq-AL"/>
        </w:rPr>
        <w:t>p</w:t>
      </w:r>
      <w:r w:rsidR="00637A84" w:rsidRPr="00B45612">
        <w:rPr>
          <w:rFonts w:ascii="Times New Roman" w:hAnsi="Times New Roman" w:cs="Times New Roman"/>
          <w:sz w:val="24"/>
          <w:szCs w:val="24"/>
          <w:lang w:val="sq-AL"/>
        </w:rPr>
        <w:t>unimet q</w:t>
      </w:r>
      <w:r w:rsidR="000914E5" w:rsidRPr="00B45612">
        <w:rPr>
          <w:rFonts w:ascii="Times New Roman" w:hAnsi="Times New Roman" w:cs="Times New Roman"/>
          <w:sz w:val="24"/>
          <w:szCs w:val="24"/>
          <w:lang w:val="sq-AL"/>
        </w:rPr>
        <w:t>ë</w:t>
      </w:r>
      <w:r w:rsidR="00637A84" w:rsidRPr="00B45612">
        <w:rPr>
          <w:rFonts w:ascii="Times New Roman" w:hAnsi="Times New Roman" w:cs="Times New Roman"/>
          <w:sz w:val="24"/>
          <w:szCs w:val="24"/>
          <w:lang w:val="sq-AL"/>
        </w:rPr>
        <w:t xml:space="preserve"> </w:t>
      </w:r>
      <w:r w:rsidR="00551D16" w:rsidRPr="00B45612">
        <w:rPr>
          <w:rFonts w:ascii="Times New Roman" w:hAnsi="Times New Roman" w:cs="Times New Roman"/>
          <w:sz w:val="24"/>
          <w:szCs w:val="24"/>
          <w:lang w:val="sq-AL"/>
        </w:rPr>
        <w:t>nd</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rmerr</w:t>
      </w:r>
      <w:r w:rsidR="00637A84" w:rsidRPr="00B45612">
        <w:rPr>
          <w:rFonts w:ascii="Times New Roman" w:hAnsi="Times New Roman" w:cs="Times New Roman"/>
          <w:sz w:val="24"/>
          <w:szCs w:val="24"/>
          <w:lang w:val="sq-AL"/>
        </w:rPr>
        <w:t xml:space="preserve"> </w:t>
      </w:r>
      <w:r w:rsidR="00F813F4" w:rsidRPr="00B45612">
        <w:rPr>
          <w:rFonts w:ascii="Times New Roman" w:hAnsi="Times New Roman" w:cs="Times New Roman"/>
          <w:sz w:val="24"/>
          <w:szCs w:val="24"/>
          <w:lang w:val="sq-AL"/>
        </w:rPr>
        <w:t>me q</w:t>
      </w:r>
      <w:r w:rsidR="000914E5" w:rsidRPr="00B45612">
        <w:rPr>
          <w:rFonts w:ascii="Times New Roman" w:hAnsi="Times New Roman" w:cs="Times New Roman"/>
          <w:sz w:val="24"/>
          <w:szCs w:val="24"/>
          <w:lang w:val="sq-AL"/>
        </w:rPr>
        <w:t>ë</w:t>
      </w:r>
      <w:r w:rsidR="00F813F4" w:rsidRPr="00B45612">
        <w:rPr>
          <w:rFonts w:ascii="Times New Roman" w:hAnsi="Times New Roman" w:cs="Times New Roman"/>
          <w:sz w:val="24"/>
          <w:szCs w:val="24"/>
          <w:lang w:val="sq-AL"/>
        </w:rPr>
        <w:t xml:space="preserve">llim </w:t>
      </w:r>
      <w:r w:rsidR="00637A84" w:rsidRPr="00B45612">
        <w:rPr>
          <w:rFonts w:ascii="Times New Roman" w:hAnsi="Times New Roman" w:cs="Times New Roman"/>
          <w:sz w:val="24"/>
          <w:szCs w:val="24"/>
          <w:lang w:val="sq-AL"/>
        </w:rPr>
        <w:t>prishjen</w:t>
      </w:r>
      <w:r w:rsidR="00551D16" w:rsidRPr="00B45612">
        <w:rPr>
          <w:rFonts w:ascii="Times New Roman" w:hAnsi="Times New Roman" w:cs="Times New Roman"/>
          <w:sz w:val="24"/>
          <w:szCs w:val="24"/>
          <w:lang w:val="sq-AL"/>
        </w:rPr>
        <w:t>,</w:t>
      </w:r>
      <w:r w:rsidR="00505959" w:rsidRPr="00B45612">
        <w:rPr>
          <w:rFonts w:ascii="Times New Roman" w:hAnsi="Times New Roman" w:cs="Times New Roman"/>
          <w:sz w:val="24"/>
          <w:szCs w:val="24"/>
          <w:lang w:val="sq-AL"/>
        </w:rPr>
        <w:t xml:space="preserve"> </w:t>
      </w:r>
      <w:r w:rsidR="00551D16" w:rsidRPr="00B45612">
        <w:rPr>
          <w:rFonts w:ascii="Times New Roman" w:hAnsi="Times New Roman" w:cs="Times New Roman"/>
          <w:sz w:val="24"/>
          <w:szCs w:val="24"/>
          <w:lang w:val="sq-AL"/>
        </w:rPr>
        <w:t>sh</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mbjen</w:t>
      </w:r>
      <w:r w:rsidR="002A7831" w:rsidRPr="00B45612">
        <w:rPr>
          <w:rFonts w:ascii="Times New Roman" w:hAnsi="Times New Roman" w:cs="Times New Roman"/>
          <w:sz w:val="24"/>
          <w:szCs w:val="24"/>
          <w:lang w:val="sq-AL"/>
        </w:rPr>
        <w:t xml:space="preserve"> e ndërtesave, strukturave dhe instalimeve që përmbajnë asbest</w:t>
      </w:r>
      <w:r w:rsidR="00637A84" w:rsidRPr="00B45612">
        <w:rPr>
          <w:rFonts w:ascii="Times New Roman" w:hAnsi="Times New Roman" w:cs="Times New Roman"/>
          <w:sz w:val="24"/>
          <w:szCs w:val="24"/>
          <w:lang w:val="sq-AL"/>
        </w:rPr>
        <w:t>,</w:t>
      </w:r>
      <w:r w:rsidR="002A7831" w:rsidRPr="00B45612">
        <w:rPr>
          <w:rFonts w:ascii="Times New Roman" w:hAnsi="Times New Roman" w:cs="Times New Roman"/>
          <w:sz w:val="24"/>
          <w:szCs w:val="24"/>
          <w:lang w:val="sq-AL"/>
        </w:rPr>
        <w:t xml:space="preserve"> heqj</w:t>
      </w:r>
      <w:r w:rsidR="00F813F4" w:rsidRPr="00B45612">
        <w:rPr>
          <w:rFonts w:ascii="Times New Roman" w:hAnsi="Times New Roman" w:cs="Times New Roman"/>
          <w:sz w:val="24"/>
          <w:szCs w:val="24"/>
          <w:lang w:val="sq-AL"/>
        </w:rPr>
        <w:t>en</w:t>
      </w:r>
      <w:r w:rsidR="00D729FE" w:rsidRPr="00B45612">
        <w:rPr>
          <w:rFonts w:ascii="Times New Roman" w:hAnsi="Times New Roman" w:cs="Times New Roman"/>
          <w:sz w:val="24"/>
          <w:szCs w:val="24"/>
          <w:lang w:val="sq-AL"/>
        </w:rPr>
        <w:t xml:space="preserve"> apo </w:t>
      </w:r>
      <w:r w:rsidR="002A7831" w:rsidRPr="00B45612">
        <w:rPr>
          <w:rFonts w:ascii="Times New Roman" w:hAnsi="Times New Roman" w:cs="Times New Roman"/>
          <w:sz w:val="24"/>
          <w:szCs w:val="24"/>
          <w:lang w:val="sq-AL"/>
        </w:rPr>
        <w:t>largimi</w:t>
      </w:r>
      <w:r w:rsidR="00F813F4" w:rsidRPr="00B45612">
        <w:rPr>
          <w:rFonts w:ascii="Times New Roman" w:hAnsi="Times New Roman" w:cs="Times New Roman"/>
          <w:sz w:val="24"/>
          <w:szCs w:val="24"/>
          <w:lang w:val="sq-AL"/>
        </w:rPr>
        <w:t>n</w:t>
      </w:r>
      <w:r w:rsidR="002A7831" w:rsidRPr="00B45612">
        <w:rPr>
          <w:rFonts w:ascii="Times New Roman" w:hAnsi="Times New Roman" w:cs="Times New Roman"/>
          <w:sz w:val="24"/>
          <w:szCs w:val="24"/>
          <w:lang w:val="sq-AL"/>
        </w:rPr>
        <w:t xml:space="preserve"> prej tyre </w:t>
      </w:r>
      <w:r w:rsidR="00F813F4" w:rsidRPr="00B45612">
        <w:rPr>
          <w:rFonts w:ascii="Times New Roman" w:hAnsi="Times New Roman" w:cs="Times New Roman"/>
          <w:sz w:val="24"/>
          <w:szCs w:val="24"/>
          <w:lang w:val="sq-AL"/>
        </w:rPr>
        <w:t>t</w:t>
      </w:r>
      <w:r w:rsidR="000914E5" w:rsidRPr="00B45612">
        <w:rPr>
          <w:rFonts w:ascii="Times New Roman" w:hAnsi="Times New Roman" w:cs="Times New Roman"/>
          <w:sz w:val="24"/>
          <w:szCs w:val="24"/>
          <w:lang w:val="sq-AL"/>
        </w:rPr>
        <w:t>ë</w:t>
      </w:r>
      <w:r w:rsidR="002A7831" w:rsidRPr="00B45612">
        <w:rPr>
          <w:rFonts w:ascii="Times New Roman" w:hAnsi="Times New Roman" w:cs="Times New Roman"/>
          <w:sz w:val="24"/>
          <w:szCs w:val="24"/>
          <w:lang w:val="sq-AL"/>
        </w:rPr>
        <w:t xml:space="preserve"> asbestit ose materialeve që përmbajnë asbest, d</w:t>
      </w:r>
      <w:r w:rsidR="00D729FE" w:rsidRPr="00B45612">
        <w:rPr>
          <w:rFonts w:ascii="Times New Roman" w:hAnsi="Times New Roman" w:cs="Times New Roman"/>
          <w:sz w:val="24"/>
          <w:szCs w:val="24"/>
          <w:lang w:val="sq-AL"/>
        </w:rPr>
        <w:t>u</w:t>
      </w:r>
      <w:r w:rsidR="002A7831" w:rsidRPr="00B45612">
        <w:rPr>
          <w:rFonts w:ascii="Times New Roman" w:hAnsi="Times New Roman" w:cs="Times New Roman"/>
          <w:sz w:val="24"/>
          <w:szCs w:val="24"/>
          <w:lang w:val="sq-AL"/>
        </w:rPr>
        <w:t>ke p</w:t>
      </w:r>
      <w:r w:rsidR="000914E5" w:rsidRPr="00B45612">
        <w:rPr>
          <w:rFonts w:ascii="Times New Roman" w:hAnsi="Times New Roman" w:cs="Times New Roman"/>
          <w:sz w:val="24"/>
          <w:szCs w:val="24"/>
          <w:lang w:val="sq-AL"/>
        </w:rPr>
        <w:t>ë</w:t>
      </w:r>
      <w:r w:rsidR="002A7831" w:rsidRPr="00B45612">
        <w:rPr>
          <w:rFonts w:ascii="Times New Roman" w:hAnsi="Times New Roman" w:cs="Times New Roman"/>
          <w:sz w:val="24"/>
          <w:szCs w:val="24"/>
          <w:lang w:val="sq-AL"/>
        </w:rPr>
        <w:t>rfshir</w:t>
      </w:r>
      <w:r w:rsidR="000914E5" w:rsidRPr="00B45612">
        <w:rPr>
          <w:rFonts w:ascii="Times New Roman" w:hAnsi="Times New Roman" w:cs="Times New Roman"/>
          <w:sz w:val="24"/>
          <w:szCs w:val="24"/>
          <w:lang w:val="sq-AL"/>
        </w:rPr>
        <w:t>ë</w:t>
      </w:r>
      <w:r w:rsidR="002A7831" w:rsidRPr="00B45612">
        <w:rPr>
          <w:rFonts w:ascii="Times New Roman" w:hAnsi="Times New Roman" w:cs="Times New Roman"/>
          <w:sz w:val="24"/>
          <w:szCs w:val="24"/>
          <w:lang w:val="sq-AL"/>
        </w:rPr>
        <w:t xml:space="preserve"> fibra</w:t>
      </w:r>
      <w:r w:rsidR="00637A84" w:rsidRPr="00B45612">
        <w:rPr>
          <w:rFonts w:ascii="Times New Roman" w:hAnsi="Times New Roman" w:cs="Times New Roman"/>
          <w:sz w:val="24"/>
          <w:szCs w:val="24"/>
          <w:lang w:val="sq-AL"/>
        </w:rPr>
        <w:t>t</w:t>
      </w:r>
      <w:r w:rsidR="002A7831" w:rsidRPr="00B45612">
        <w:rPr>
          <w:rFonts w:ascii="Times New Roman" w:hAnsi="Times New Roman" w:cs="Times New Roman"/>
          <w:sz w:val="24"/>
          <w:szCs w:val="24"/>
          <w:lang w:val="sq-AL"/>
        </w:rPr>
        <w:t xml:space="preserve"> ose pluhuri</w:t>
      </w:r>
      <w:r w:rsidR="00637A84" w:rsidRPr="00B45612">
        <w:rPr>
          <w:rFonts w:ascii="Times New Roman" w:hAnsi="Times New Roman" w:cs="Times New Roman"/>
          <w:sz w:val="24"/>
          <w:szCs w:val="24"/>
          <w:lang w:val="sq-AL"/>
        </w:rPr>
        <w:t>n e</w:t>
      </w:r>
      <w:r w:rsidR="002A7831" w:rsidRPr="00B45612">
        <w:rPr>
          <w:rFonts w:ascii="Times New Roman" w:hAnsi="Times New Roman" w:cs="Times New Roman"/>
          <w:sz w:val="24"/>
          <w:szCs w:val="24"/>
          <w:lang w:val="sq-AL"/>
        </w:rPr>
        <w:t xml:space="preserve"> asbestit </w:t>
      </w:r>
      <w:r w:rsidR="00637A84" w:rsidRPr="00B45612">
        <w:rPr>
          <w:rFonts w:ascii="Times New Roman" w:hAnsi="Times New Roman" w:cs="Times New Roman"/>
          <w:sz w:val="24"/>
          <w:szCs w:val="24"/>
          <w:lang w:val="sq-AL"/>
        </w:rPr>
        <w:t>q</w:t>
      </w:r>
      <w:r w:rsidR="000914E5" w:rsidRPr="00B45612">
        <w:rPr>
          <w:rFonts w:ascii="Times New Roman" w:hAnsi="Times New Roman" w:cs="Times New Roman"/>
          <w:sz w:val="24"/>
          <w:szCs w:val="24"/>
          <w:lang w:val="sq-AL"/>
        </w:rPr>
        <w:t>ë</w:t>
      </w:r>
      <w:r w:rsidR="00637A84" w:rsidRPr="00B45612">
        <w:rPr>
          <w:rFonts w:ascii="Times New Roman" w:hAnsi="Times New Roman" w:cs="Times New Roman"/>
          <w:sz w:val="24"/>
          <w:szCs w:val="24"/>
          <w:lang w:val="sq-AL"/>
        </w:rPr>
        <w:t xml:space="preserve"> l</w:t>
      </w:r>
      <w:r w:rsidR="000914E5" w:rsidRPr="00B45612">
        <w:rPr>
          <w:rFonts w:ascii="Times New Roman" w:hAnsi="Times New Roman" w:cs="Times New Roman"/>
          <w:sz w:val="24"/>
          <w:szCs w:val="24"/>
          <w:lang w:val="sq-AL"/>
        </w:rPr>
        <w:t>ë</w:t>
      </w:r>
      <w:r w:rsidR="00637A84" w:rsidRPr="00B45612">
        <w:rPr>
          <w:rFonts w:ascii="Times New Roman" w:hAnsi="Times New Roman" w:cs="Times New Roman"/>
          <w:sz w:val="24"/>
          <w:szCs w:val="24"/>
          <w:lang w:val="sq-AL"/>
        </w:rPr>
        <w:t>shohet</w:t>
      </w:r>
      <w:r w:rsidR="00551D16" w:rsidRPr="00B45612">
        <w:rPr>
          <w:rFonts w:ascii="Times New Roman" w:hAnsi="Times New Roman" w:cs="Times New Roman"/>
          <w:sz w:val="24"/>
          <w:szCs w:val="24"/>
          <w:lang w:val="sq-AL"/>
        </w:rPr>
        <w:t xml:space="preserve"> n</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 xml:space="preserve"> aj</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r</w:t>
      </w:r>
      <w:r w:rsidR="00637A84" w:rsidRPr="00B45612">
        <w:rPr>
          <w:rFonts w:ascii="Times New Roman" w:hAnsi="Times New Roman" w:cs="Times New Roman"/>
          <w:sz w:val="24"/>
          <w:szCs w:val="24"/>
          <w:lang w:val="sq-AL"/>
        </w:rPr>
        <w:t>, n</w:t>
      </w:r>
      <w:r w:rsidR="002A7831" w:rsidRPr="00B45612">
        <w:rPr>
          <w:rFonts w:ascii="Times New Roman" w:hAnsi="Times New Roman" w:cs="Times New Roman"/>
          <w:sz w:val="24"/>
          <w:szCs w:val="24"/>
          <w:lang w:val="sq-AL"/>
        </w:rPr>
        <w:t xml:space="preserve">uk shkaktojnë ndotje të </w:t>
      </w:r>
      <w:r w:rsidR="00456518" w:rsidRPr="00B45612">
        <w:rPr>
          <w:rFonts w:ascii="Times New Roman" w:hAnsi="Times New Roman" w:cs="Times New Roman"/>
          <w:sz w:val="24"/>
          <w:szCs w:val="24"/>
          <w:lang w:val="sq-AL"/>
        </w:rPr>
        <w:t>mjedisit nga asbesti</w:t>
      </w:r>
      <w:r w:rsidR="00F10AE6" w:rsidRPr="00B45612">
        <w:rPr>
          <w:rFonts w:ascii="Times New Roman" w:hAnsi="Times New Roman" w:cs="Times New Roman"/>
          <w:sz w:val="24"/>
          <w:szCs w:val="24"/>
          <w:lang w:val="sq-AL"/>
        </w:rPr>
        <w:t xml:space="preserve"> dhe kryhen </w:t>
      </w:r>
      <w:r w:rsidR="00AC055B" w:rsidRPr="00B45612">
        <w:rPr>
          <w:rFonts w:ascii="Times New Roman" w:hAnsi="Times New Roman" w:cs="Times New Roman"/>
          <w:sz w:val="24"/>
          <w:szCs w:val="24"/>
          <w:lang w:val="sq-AL"/>
        </w:rPr>
        <w:t>në përputhje me legjislacionin për mbrojtjen e punë</w:t>
      </w:r>
      <w:r w:rsidR="00B56756" w:rsidRPr="00B45612">
        <w:rPr>
          <w:rFonts w:ascii="Times New Roman" w:hAnsi="Times New Roman" w:cs="Times New Roman"/>
          <w:sz w:val="24"/>
          <w:szCs w:val="24"/>
          <w:lang w:val="sq-AL"/>
        </w:rPr>
        <w:t>marr</w:t>
      </w:r>
      <w:r w:rsidR="007331DE" w:rsidRPr="00B45612">
        <w:rPr>
          <w:rFonts w:ascii="Times New Roman" w:hAnsi="Times New Roman" w:cs="Times New Roman"/>
          <w:sz w:val="24"/>
          <w:szCs w:val="24"/>
          <w:lang w:val="sq-AL"/>
        </w:rPr>
        <w:t>ë</w:t>
      </w:r>
      <w:r w:rsidR="00B56756" w:rsidRPr="00B45612">
        <w:rPr>
          <w:rFonts w:ascii="Times New Roman" w:hAnsi="Times New Roman" w:cs="Times New Roman"/>
          <w:sz w:val="24"/>
          <w:szCs w:val="24"/>
          <w:lang w:val="sq-AL"/>
        </w:rPr>
        <w:t>sve</w:t>
      </w:r>
      <w:r w:rsidR="00AC055B" w:rsidRPr="00B45612">
        <w:rPr>
          <w:rFonts w:ascii="Times New Roman" w:hAnsi="Times New Roman" w:cs="Times New Roman"/>
          <w:sz w:val="24"/>
          <w:szCs w:val="24"/>
          <w:lang w:val="sq-AL"/>
        </w:rPr>
        <w:t xml:space="preserve"> nga </w:t>
      </w:r>
      <w:r w:rsidR="0014008E" w:rsidRPr="00B45612">
        <w:rPr>
          <w:rFonts w:ascii="Times New Roman" w:hAnsi="Times New Roman" w:cs="Times New Roman"/>
          <w:sz w:val="24"/>
          <w:szCs w:val="24"/>
          <w:lang w:val="sq-AL"/>
        </w:rPr>
        <w:t xml:space="preserve">risqet </w:t>
      </w:r>
      <w:r w:rsidR="00AC055B" w:rsidRPr="00B45612">
        <w:rPr>
          <w:rFonts w:ascii="Times New Roman" w:hAnsi="Times New Roman" w:cs="Times New Roman"/>
          <w:sz w:val="24"/>
          <w:szCs w:val="24"/>
          <w:lang w:val="sq-AL"/>
        </w:rPr>
        <w:t>që lidhen me a</w:t>
      </w:r>
      <w:r w:rsidR="004531E4" w:rsidRPr="00B45612">
        <w:rPr>
          <w:rFonts w:ascii="Times New Roman" w:hAnsi="Times New Roman" w:cs="Times New Roman"/>
          <w:sz w:val="24"/>
          <w:szCs w:val="24"/>
          <w:lang w:val="sq-AL"/>
        </w:rPr>
        <w:t>s</w:t>
      </w:r>
      <w:r w:rsidR="00AC055B" w:rsidRPr="00B45612">
        <w:rPr>
          <w:rFonts w:ascii="Times New Roman" w:hAnsi="Times New Roman" w:cs="Times New Roman"/>
          <w:sz w:val="24"/>
          <w:szCs w:val="24"/>
          <w:lang w:val="sq-AL"/>
        </w:rPr>
        <w:t>bestin në vendin e punës</w:t>
      </w:r>
      <w:r w:rsidR="00456518" w:rsidRPr="00B45612">
        <w:rPr>
          <w:rFonts w:ascii="Times New Roman" w:hAnsi="Times New Roman" w:cs="Times New Roman"/>
          <w:sz w:val="24"/>
          <w:szCs w:val="24"/>
          <w:lang w:val="sq-AL"/>
        </w:rPr>
        <w:t>;</w:t>
      </w:r>
    </w:p>
    <w:p w14:paraId="18159678" w14:textId="77777777" w:rsidR="009F5FCB" w:rsidRPr="00B45612" w:rsidRDefault="00456518" w:rsidP="7B0DC102">
      <w:pPr>
        <w:pStyle w:val="ListParagraph"/>
        <w:numPr>
          <w:ilvl w:val="0"/>
          <w:numId w:val="10"/>
        </w:numPr>
        <w:tabs>
          <w:tab w:val="left" w:pos="630"/>
        </w:tabs>
        <w:autoSpaceDE w:val="0"/>
        <w:autoSpaceDN w:val="0"/>
        <w:adjustRightInd w:val="0"/>
        <w:spacing w:after="0" w:line="240" w:lineRule="auto"/>
        <w:ind w:left="630"/>
        <w:jc w:val="both"/>
        <w:rPr>
          <w:rFonts w:ascii="Times New Roman" w:hAnsi="Times New Roman" w:cs="Times New Roman"/>
          <w:sz w:val="24"/>
          <w:szCs w:val="24"/>
          <w:lang w:val="sq-AL"/>
        </w:rPr>
      </w:pPr>
      <w:r w:rsidRPr="00B45612">
        <w:rPr>
          <w:rFonts w:ascii="Times New Roman" w:hAnsi="Times New Roman" w:cs="Times New Roman"/>
          <w:sz w:val="24"/>
          <w:szCs w:val="24"/>
          <w:lang w:val="sq-AL"/>
        </w:rPr>
        <w:t>përpara fillimit të punimeve, t</w:t>
      </w:r>
      <w:r w:rsidR="000914E5" w:rsidRPr="00B45612">
        <w:rPr>
          <w:rFonts w:ascii="Times New Roman" w:hAnsi="Times New Roman" w:cs="Times New Roman"/>
          <w:sz w:val="24"/>
          <w:szCs w:val="24"/>
          <w:lang w:val="sq-AL"/>
        </w:rPr>
        <w:t>ë</w:t>
      </w:r>
      <w:r w:rsidRPr="00B45612">
        <w:rPr>
          <w:rFonts w:ascii="Times New Roman" w:hAnsi="Times New Roman" w:cs="Times New Roman"/>
          <w:sz w:val="24"/>
          <w:szCs w:val="24"/>
          <w:lang w:val="sq-AL"/>
        </w:rPr>
        <w:t xml:space="preserve"> parashikuara n</w:t>
      </w:r>
      <w:r w:rsidR="000914E5" w:rsidRPr="00B45612">
        <w:rPr>
          <w:rFonts w:ascii="Times New Roman" w:hAnsi="Times New Roman" w:cs="Times New Roman"/>
          <w:sz w:val="24"/>
          <w:szCs w:val="24"/>
          <w:lang w:val="sq-AL"/>
        </w:rPr>
        <w:t>ë</w:t>
      </w:r>
      <w:r w:rsidRPr="00B45612">
        <w:rPr>
          <w:rFonts w:ascii="Times New Roman" w:hAnsi="Times New Roman" w:cs="Times New Roman"/>
          <w:sz w:val="24"/>
          <w:szCs w:val="24"/>
          <w:lang w:val="sq-AL"/>
        </w:rPr>
        <w:t xml:space="preserve"> </w:t>
      </w:r>
      <w:r w:rsidR="00421A30" w:rsidRPr="00B45612">
        <w:rPr>
          <w:rFonts w:ascii="Times New Roman" w:hAnsi="Times New Roman" w:cs="Times New Roman"/>
          <w:sz w:val="24"/>
          <w:szCs w:val="24"/>
          <w:lang w:val="sq-AL"/>
        </w:rPr>
        <w:t>shkronj</w:t>
      </w:r>
      <w:r w:rsidR="007331DE" w:rsidRPr="00B45612">
        <w:rPr>
          <w:rFonts w:ascii="Times New Roman" w:hAnsi="Times New Roman" w:cs="Times New Roman"/>
          <w:sz w:val="24"/>
          <w:szCs w:val="24"/>
          <w:lang w:val="sq-AL"/>
        </w:rPr>
        <w:t>ë</w:t>
      </w:r>
      <w:r w:rsidR="00421A30" w:rsidRPr="00B45612">
        <w:rPr>
          <w:rFonts w:ascii="Times New Roman" w:hAnsi="Times New Roman" w:cs="Times New Roman"/>
          <w:sz w:val="24"/>
          <w:szCs w:val="24"/>
          <w:lang w:val="sq-AL"/>
        </w:rPr>
        <w:t>n</w:t>
      </w:r>
      <w:r w:rsidR="00551D16" w:rsidRPr="00B45612">
        <w:rPr>
          <w:rFonts w:ascii="Times New Roman" w:hAnsi="Times New Roman" w:cs="Times New Roman"/>
          <w:sz w:val="24"/>
          <w:szCs w:val="24"/>
          <w:lang w:val="sq-AL"/>
        </w:rPr>
        <w:t xml:space="preserve"> </w:t>
      </w:r>
      <w:r w:rsidR="006E4677" w:rsidRPr="00B45612">
        <w:rPr>
          <w:rFonts w:ascii="Times New Roman" w:hAnsi="Times New Roman" w:cs="Times New Roman"/>
          <w:sz w:val="24"/>
          <w:szCs w:val="24"/>
          <w:lang w:val="sq-AL"/>
        </w:rPr>
        <w:t>c</w:t>
      </w:r>
      <w:r w:rsidRPr="00B45612">
        <w:rPr>
          <w:rFonts w:ascii="Times New Roman" w:hAnsi="Times New Roman" w:cs="Times New Roman"/>
          <w:sz w:val="24"/>
          <w:szCs w:val="24"/>
          <w:lang w:val="sq-AL"/>
        </w:rPr>
        <w:t xml:space="preserve">), </w:t>
      </w:r>
      <w:r w:rsidR="00551D16" w:rsidRPr="00B45612">
        <w:rPr>
          <w:rFonts w:ascii="Times New Roman" w:hAnsi="Times New Roman" w:cs="Times New Roman"/>
          <w:sz w:val="24"/>
          <w:szCs w:val="24"/>
          <w:lang w:val="sq-AL"/>
        </w:rPr>
        <w:t>t</w:t>
      </w:r>
      <w:r w:rsidR="000914E5" w:rsidRPr="00B45612">
        <w:rPr>
          <w:rFonts w:ascii="Times New Roman" w:hAnsi="Times New Roman" w:cs="Times New Roman"/>
          <w:sz w:val="24"/>
          <w:szCs w:val="24"/>
          <w:lang w:val="sq-AL"/>
        </w:rPr>
        <w:t>ë</w:t>
      </w:r>
      <w:r w:rsidR="00551D16" w:rsidRPr="00B45612">
        <w:rPr>
          <w:rFonts w:ascii="Times New Roman" w:hAnsi="Times New Roman" w:cs="Times New Roman"/>
          <w:sz w:val="24"/>
          <w:szCs w:val="24"/>
          <w:lang w:val="sq-AL"/>
        </w:rPr>
        <w:t xml:space="preserve"> </w:t>
      </w:r>
      <w:r w:rsidRPr="00B45612">
        <w:rPr>
          <w:rFonts w:ascii="Times New Roman" w:hAnsi="Times New Roman" w:cs="Times New Roman"/>
          <w:sz w:val="24"/>
          <w:szCs w:val="24"/>
          <w:lang w:val="sq-AL"/>
        </w:rPr>
        <w:t>harto</w:t>
      </w:r>
      <w:r w:rsidR="00551D16" w:rsidRPr="00B45612">
        <w:rPr>
          <w:rFonts w:ascii="Times New Roman" w:hAnsi="Times New Roman" w:cs="Times New Roman"/>
          <w:sz w:val="24"/>
          <w:szCs w:val="24"/>
          <w:lang w:val="sq-AL"/>
        </w:rPr>
        <w:t>j</w:t>
      </w:r>
      <w:r w:rsidR="000914E5" w:rsidRPr="00B45612">
        <w:rPr>
          <w:rFonts w:ascii="Times New Roman" w:hAnsi="Times New Roman" w:cs="Times New Roman"/>
          <w:sz w:val="24"/>
          <w:szCs w:val="24"/>
          <w:lang w:val="sq-AL"/>
        </w:rPr>
        <w:t>ë</w:t>
      </w:r>
      <w:r w:rsidRPr="00B45612">
        <w:rPr>
          <w:rFonts w:ascii="Times New Roman" w:hAnsi="Times New Roman" w:cs="Times New Roman"/>
          <w:sz w:val="24"/>
          <w:szCs w:val="24"/>
          <w:lang w:val="sq-AL"/>
        </w:rPr>
        <w:t xml:space="preserve"> planin e punës në përputhje me </w:t>
      </w:r>
      <w:r w:rsidR="00421A30" w:rsidRPr="00B45612">
        <w:rPr>
          <w:rFonts w:ascii="Times New Roman" w:hAnsi="Times New Roman" w:cs="Times New Roman"/>
          <w:sz w:val="24"/>
          <w:szCs w:val="24"/>
          <w:lang w:val="sq-AL"/>
        </w:rPr>
        <w:t>k</w:t>
      </w:r>
      <w:r w:rsidR="007331DE" w:rsidRPr="00B45612">
        <w:rPr>
          <w:rFonts w:ascii="Times New Roman" w:hAnsi="Times New Roman" w:cs="Times New Roman"/>
          <w:sz w:val="24"/>
          <w:szCs w:val="24"/>
          <w:lang w:val="sq-AL"/>
        </w:rPr>
        <w:t>ë</w:t>
      </w:r>
      <w:r w:rsidR="00421A30" w:rsidRPr="00B45612">
        <w:rPr>
          <w:rFonts w:ascii="Times New Roman" w:hAnsi="Times New Roman" w:cs="Times New Roman"/>
          <w:sz w:val="24"/>
          <w:szCs w:val="24"/>
          <w:lang w:val="sq-AL"/>
        </w:rPr>
        <w:t xml:space="preserve">rkesat e </w:t>
      </w:r>
      <w:r w:rsidRPr="00B45612">
        <w:rPr>
          <w:rFonts w:ascii="Times New Roman" w:hAnsi="Times New Roman" w:cs="Times New Roman"/>
          <w:sz w:val="24"/>
          <w:szCs w:val="24"/>
          <w:lang w:val="sq-AL"/>
        </w:rPr>
        <w:t>legjislacioni</w:t>
      </w:r>
      <w:r w:rsidR="00421A30" w:rsidRPr="00B45612">
        <w:rPr>
          <w:rFonts w:ascii="Times New Roman" w:hAnsi="Times New Roman" w:cs="Times New Roman"/>
          <w:sz w:val="24"/>
          <w:szCs w:val="24"/>
          <w:lang w:val="sq-AL"/>
        </w:rPr>
        <w:t xml:space="preserve">t </w:t>
      </w:r>
      <w:r w:rsidRPr="00B45612">
        <w:rPr>
          <w:rFonts w:ascii="Times New Roman" w:hAnsi="Times New Roman" w:cs="Times New Roman"/>
          <w:sz w:val="24"/>
          <w:szCs w:val="24"/>
          <w:lang w:val="sq-AL"/>
        </w:rPr>
        <w:t>për mbrojtjen e punë</w:t>
      </w:r>
      <w:r w:rsidR="00421A30" w:rsidRPr="00B45612">
        <w:rPr>
          <w:rFonts w:ascii="Times New Roman" w:hAnsi="Times New Roman" w:cs="Times New Roman"/>
          <w:sz w:val="24"/>
          <w:szCs w:val="24"/>
          <w:lang w:val="sq-AL"/>
        </w:rPr>
        <w:t>marr</w:t>
      </w:r>
      <w:r w:rsidR="007331DE" w:rsidRPr="00B45612">
        <w:rPr>
          <w:rFonts w:ascii="Times New Roman" w:hAnsi="Times New Roman" w:cs="Times New Roman"/>
          <w:sz w:val="24"/>
          <w:szCs w:val="24"/>
          <w:lang w:val="sq-AL"/>
        </w:rPr>
        <w:t>ë</w:t>
      </w:r>
      <w:r w:rsidR="00421A30" w:rsidRPr="00B45612">
        <w:rPr>
          <w:rFonts w:ascii="Times New Roman" w:hAnsi="Times New Roman" w:cs="Times New Roman"/>
          <w:sz w:val="24"/>
          <w:szCs w:val="24"/>
          <w:lang w:val="sq-AL"/>
        </w:rPr>
        <w:t>sve</w:t>
      </w:r>
      <w:r w:rsidRPr="00B45612">
        <w:rPr>
          <w:rFonts w:ascii="Times New Roman" w:hAnsi="Times New Roman" w:cs="Times New Roman"/>
          <w:sz w:val="24"/>
          <w:szCs w:val="24"/>
          <w:lang w:val="sq-AL"/>
        </w:rPr>
        <w:t xml:space="preserve"> nga </w:t>
      </w:r>
      <w:r w:rsidR="0014008E" w:rsidRPr="00B45612">
        <w:rPr>
          <w:rFonts w:ascii="Times New Roman" w:hAnsi="Times New Roman" w:cs="Times New Roman"/>
          <w:sz w:val="24"/>
          <w:szCs w:val="24"/>
          <w:lang w:val="sq-AL"/>
        </w:rPr>
        <w:t xml:space="preserve">risqet </w:t>
      </w:r>
      <w:r w:rsidRPr="00B45612">
        <w:rPr>
          <w:rFonts w:ascii="Times New Roman" w:hAnsi="Times New Roman" w:cs="Times New Roman"/>
          <w:sz w:val="24"/>
          <w:szCs w:val="24"/>
          <w:lang w:val="sq-AL"/>
        </w:rPr>
        <w:t>që lidhen me a</w:t>
      </w:r>
      <w:r w:rsidR="00421A30" w:rsidRPr="00B45612">
        <w:rPr>
          <w:rFonts w:ascii="Times New Roman" w:hAnsi="Times New Roman" w:cs="Times New Roman"/>
          <w:sz w:val="24"/>
          <w:szCs w:val="24"/>
          <w:lang w:val="sq-AL"/>
        </w:rPr>
        <w:t>s</w:t>
      </w:r>
      <w:r w:rsidRPr="00B45612">
        <w:rPr>
          <w:rFonts w:ascii="Times New Roman" w:hAnsi="Times New Roman" w:cs="Times New Roman"/>
          <w:sz w:val="24"/>
          <w:szCs w:val="24"/>
          <w:lang w:val="sq-AL"/>
        </w:rPr>
        <w:t xml:space="preserve">bestin në vendin e punës. </w:t>
      </w:r>
      <w:r w:rsidR="00D729FE" w:rsidRPr="00B45612">
        <w:rPr>
          <w:rFonts w:ascii="Times New Roman" w:hAnsi="Times New Roman" w:cs="Times New Roman"/>
          <w:sz w:val="24"/>
          <w:szCs w:val="24"/>
          <w:lang w:val="sq-AL"/>
        </w:rPr>
        <w:t>Plani i punës</w:t>
      </w:r>
      <w:r w:rsidR="00551D16" w:rsidRPr="00B45612">
        <w:rPr>
          <w:rFonts w:ascii="Times New Roman" w:hAnsi="Times New Roman" w:cs="Times New Roman"/>
          <w:sz w:val="24"/>
          <w:szCs w:val="24"/>
          <w:lang w:val="sq-AL"/>
        </w:rPr>
        <w:t>,</w:t>
      </w:r>
      <w:r w:rsidR="00D729FE" w:rsidRPr="00B45612">
        <w:rPr>
          <w:rFonts w:ascii="Times New Roman" w:hAnsi="Times New Roman" w:cs="Times New Roman"/>
          <w:sz w:val="24"/>
          <w:szCs w:val="24"/>
          <w:lang w:val="sq-AL"/>
        </w:rPr>
        <w:t xml:space="preserve"> </w:t>
      </w:r>
      <w:r w:rsidR="000D476E" w:rsidRPr="00B45612">
        <w:rPr>
          <w:rFonts w:ascii="Times New Roman" w:hAnsi="Times New Roman" w:cs="Times New Roman"/>
          <w:sz w:val="24"/>
          <w:szCs w:val="24"/>
          <w:lang w:val="sq-AL"/>
        </w:rPr>
        <w:t xml:space="preserve">përfshin </w:t>
      </w:r>
      <w:r w:rsidR="00EE0D9C" w:rsidRPr="00B45612">
        <w:rPr>
          <w:rFonts w:ascii="Times New Roman" w:hAnsi="Times New Roman" w:cs="Times New Roman"/>
          <w:sz w:val="24"/>
          <w:szCs w:val="24"/>
          <w:lang w:val="sq-AL"/>
        </w:rPr>
        <w:t>t</w:t>
      </w:r>
      <w:r w:rsidR="000914E5" w:rsidRPr="00B45612">
        <w:rPr>
          <w:rFonts w:ascii="Times New Roman" w:hAnsi="Times New Roman" w:cs="Times New Roman"/>
          <w:sz w:val="24"/>
          <w:szCs w:val="24"/>
          <w:lang w:val="sq-AL"/>
        </w:rPr>
        <w:t>ë</w:t>
      </w:r>
      <w:r w:rsidR="00EE0D9C" w:rsidRPr="00B45612">
        <w:rPr>
          <w:rFonts w:ascii="Times New Roman" w:hAnsi="Times New Roman" w:cs="Times New Roman"/>
          <w:sz w:val="24"/>
          <w:szCs w:val="24"/>
          <w:lang w:val="sq-AL"/>
        </w:rPr>
        <w:t xml:space="preserve"> gjitha </w:t>
      </w:r>
      <w:r w:rsidR="00D729FE" w:rsidRPr="00B45612">
        <w:rPr>
          <w:rFonts w:ascii="Times New Roman" w:hAnsi="Times New Roman" w:cs="Times New Roman"/>
          <w:sz w:val="24"/>
          <w:szCs w:val="24"/>
          <w:lang w:val="sq-AL"/>
        </w:rPr>
        <w:t xml:space="preserve">masat e nevojshme </w:t>
      </w:r>
      <w:r w:rsidR="00EE0D9C" w:rsidRPr="00B45612">
        <w:rPr>
          <w:rFonts w:ascii="Times New Roman" w:hAnsi="Times New Roman" w:cs="Times New Roman"/>
          <w:sz w:val="24"/>
          <w:szCs w:val="24"/>
          <w:lang w:val="sq-AL"/>
        </w:rPr>
        <w:t xml:space="preserve">parandaluese </w:t>
      </w:r>
      <w:r w:rsidR="00D729FE" w:rsidRPr="00B45612">
        <w:rPr>
          <w:rFonts w:ascii="Times New Roman" w:hAnsi="Times New Roman" w:cs="Times New Roman"/>
          <w:sz w:val="24"/>
          <w:szCs w:val="24"/>
          <w:lang w:val="sq-AL"/>
        </w:rPr>
        <w:t xml:space="preserve">që ndërmerren për të </w:t>
      </w:r>
      <w:r w:rsidR="00093284" w:rsidRPr="00B45612">
        <w:rPr>
          <w:rFonts w:ascii="Times New Roman" w:hAnsi="Times New Roman" w:cs="Times New Roman"/>
          <w:sz w:val="24"/>
          <w:szCs w:val="24"/>
          <w:lang w:val="sq-AL"/>
        </w:rPr>
        <w:t>reduktuar</w:t>
      </w:r>
      <w:r w:rsidR="001424BC" w:rsidRPr="00B45612">
        <w:rPr>
          <w:rFonts w:ascii="Times New Roman" w:hAnsi="Times New Roman" w:cs="Times New Roman"/>
          <w:sz w:val="24"/>
          <w:szCs w:val="24"/>
          <w:lang w:val="sq-AL"/>
        </w:rPr>
        <w:t xml:space="preserve"> </w:t>
      </w:r>
      <w:r w:rsidR="00EE0D9C" w:rsidRPr="00B45612">
        <w:rPr>
          <w:rFonts w:ascii="Times New Roman" w:hAnsi="Times New Roman" w:cs="Times New Roman"/>
          <w:sz w:val="24"/>
          <w:szCs w:val="24"/>
          <w:lang w:val="sq-AL"/>
        </w:rPr>
        <w:t xml:space="preserve">ndotjen e mjedisit </w:t>
      </w:r>
      <w:r w:rsidR="00551D16" w:rsidRPr="00B45612">
        <w:rPr>
          <w:rFonts w:ascii="Times New Roman" w:hAnsi="Times New Roman" w:cs="Times New Roman"/>
          <w:sz w:val="24"/>
          <w:szCs w:val="24"/>
          <w:lang w:val="sq-AL"/>
        </w:rPr>
        <w:t>nga</w:t>
      </w:r>
      <w:r w:rsidR="001424BC" w:rsidRPr="00B45612">
        <w:rPr>
          <w:rFonts w:ascii="Times New Roman" w:hAnsi="Times New Roman" w:cs="Times New Roman"/>
          <w:sz w:val="24"/>
          <w:szCs w:val="24"/>
          <w:lang w:val="sq-AL"/>
        </w:rPr>
        <w:t xml:space="preserve"> </w:t>
      </w:r>
      <w:r w:rsidR="00EE0D9C" w:rsidRPr="00B45612">
        <w:rPr>
          <w:rFonts w:ascii="Times New Roman" w:hAnsi="Times New Roman" w:cs="Times New Roman"/>
          <w:sz w:val="24"/>
          <w:szCs w:val="24"/>
          <w:lang w:val="sq-AL"/>
        </w:rPr>
        <w:t>fibra</w:t>
      </w:r>
      <w:r w:rsidR="00551D16" w:rsidRPr="00B45612">
        <w:rPr>
          <w:rFonts w:ascii="Times New Roman" w:hAnsi="Times New Roman" w:cs="Times New Roman"/>
          <w:sz w:val="24"/>
          <w:szCs w:val="24"/>
          <w:lang w:val="sq-AL"/>
        </w:rPr>
        <w:t>t ose pluhuri i</w:t>
      </w:r>
      <w:r w:rsidR="00EE0D9C" w:rsidRPr="00B45612">
        <w:rPr>
          <w:rFonts w:ascii="Times New Roman" w:hAnsi="Times New Roman" w:cs="Times New Roman"/>
          <w:sz w:val="24"/>
          <w:szCs w:val="24"/>
          <w:lang w:val="sq-AL"/>
        </w:rPr>
        <w:t xml:space="preserve"> </w:t>
      </w:r>
      <w:r w:rsidR="001424BC" w:rsidRPr="00B45612">
        <w:rPr>
          <w:rFonts w:ascii="Times New Roman" w:hAnsi="Times New Roman" w:cs="Times New Roman"/>
          <w:sz w:val="24"/>
          <w:szCs w:val="24"/>
          <w:lang w:val="sq-AL"/>
        </w:rPr>
        <w:t xml:space="preserve">asbestit.  </w:t>
      </w:r>
    </w:p>
    <w:p w14:paraId="4B99056E" w14:textId="77777777" w:rsidR="00BA00D5" w:rsidRPr="00B45612" w:rsidRDefault="00BA00D5" w:rsidP="00BA00D5">
      <w:pPr>
        <w:pStyle w:val="ListParagraph"/>
        <w:tabs>
          <w:tab w:val="left" w:pos="630"/>
        </w:tabs>
        <w:autoSpaceDE w:val="0"/>
        <w:autoSpaceDN w:val="0"/>
        <w:adjustRightInd w:val="0"/>
        <w:spacing w:after="0" w:line="240" w:lineRule="auto"/>
        <w:ind w:left="630"/>
        <w:jc w:val="both"/>
        <w:rPr>
          <w:rFonts w:ascii="Times New Roman" w:hAnsi="Times New Roman" w:cs="Times New Roman"/>
          <w:sz w:val="24"/>
          <w:szCs w:val="24"/>
          <w:lang w:val="sq-AL"/>
        </w:rPr>
      </w:pPr>
    </w:p>
    <w:p w14:paraId="3A3FB9D4" w14:textId="3A2745B2" w:rsidR="0009291D" w:rsidRPr="008C2E0B" w:rsidRDefault="0059022F" w:rsidP="008C2E0B">
      <w:pPr>
        <w:pStyle w:val="ListParagraph"/>
        <w:numPr>
          <w:ilvl w:val="0"/>
          <w:numId w:val="18"/>
        </w:numPr>
        <w:shd w:val="clear" w:color="auto" w:fill="FFFFFF"/>
        <w:spacing w:before="120" w:after="0" w:line="276" w:lineRule="auto"/>
        <w:jc w:val="both"/>
        <w:rPr>
          <w:rFonts w:ascii="Times New Roman" w:eastAsia="Times New Roman" w:hAnsi="Times New Roman" w:cs="Times New Roman"/>
          <w:sz w:val="24"/>
          <w:szCs w:val="24"/>
          <w:lang w:val="sq-AL" w:eastAsia="en-GB"/>
        </w:rPr>
      </w:pPr>
      <w:r w:rsidRPr="00BA00D5">
        <w:rPr>
          <w:rFonts w:ascii="Times New Roman" w:hAnsi="Times New Roman" w:cs="Times New Roman"/>
          <w:sz w:val="24"/>
          <w:szCs w:val="24"/>
          <w:lang w:val="sq-AL"/>
        </w:rPr>
        <w:t>Fibrat e asbestit, pluhuri i asbestit</w:t>
      </w:r>
      <w:r w:rsidR="00940969" w:rsidRPr="00BA00D5">
        <w:rPr>
          <w:rFonts w:ascii="Times New Roman" w:eastAsia="Times New Roman" w:hAnsi="Times New Roman" w:cs="Times New Roman"/>
          <w:sz w:val="24"/>
          <w:szCs w:val="24"/>
          <w:lang w:val="sq-AL" w:eastAsia="en-GB"/>
        </w:rPr>
        <w:t>, prod</w:t>
      </w:r>
      <w:r w:rsidRPr="00BA00D5">
        <w:rPr>
          <w:rFonts w:ascii="Times New Roman" w:eastAsia="Times New Roman" w:hAnsi="Times New Roman" w:cs="Times New Roman"/>
          <w:sz w:val="24"/>
          <w:szCs w:val="24"/>
          <w:lang w:val="sq-AL" w:eastAsia="en-GB"/>
        </w:rPr>
        <w:t xml:space="preserve">uktet </w:t>
      </w:r>
      <w:r w:rsidR="008A4F12" w:rsidRPr="00BA00D5">
        <w:rPr>
          <w:rFonts w:ascii="Times New Roman" w:eastAsia="Times New Roman" w:hAnsi="Times New Roman" w:cs="Times New Roman"/>
          <w:sz w:val="24"/>
          <w:szCs w:val="24"/>
          <w:lang w:val="sq-AL" w:eastAsia="en-GB"/>
        </w:rPr>
        <w:t>e</w:t>
      </w:r>
      <w:r w:rsidRPr="00BA00D5">
        <w:rPr>
          <w:rFonts w:ascii="Times New Roman" w:eastAsia="Times New Roman" w:hAnsi="Times New Roman" w:cs="Times New Roman"/>
          <w:sz w:val="24"/>
          <w:szCs w:val="24"/>
          <w:lang w:val="sq-AL" w:eastAsia="en-GB"/>
        </w:rPr>
        <w:t xml:space="preserve"> </w:t>
      </w:r>
      <w:r w:rsidR="00A141AA" w:rsidRPr="00BA00D5">
        <w:rPr>
          <w:rFonts w:ascii="Times New Roman" w:eastAsia="Times New Roman" w:hAnsi="Times New Roman" w:cs="Times New Roman"/>
          <w:sz w:val="24"/>
          <w:szCs w:val="24"/>
          <w:lang w:val="sq-AL" w:eastAsia="en-GB"/>
        </w:rPr>
        <w:t xml:space="preserve">ndotura </w:t>
      </w:r>
      <w:r w:rsidRPr="00BA00D5">
        <w:rPr>
          <w:rFonts w:ascii="Times New Roman" w:eastAsia="Times New Roman" w:hAnsi="Times New Roman" w:cs="Times New Roman"/>
          <w:sz w:val="24"/>
          <w:szCs w:val="24"/>
          <w:lang w:val="sq-AL" w:eastAsia="en-GB"/>
        </w:rPr>
        <w:t xml:space="preserve">me asbest, </w:t>
      </w:r>
      <w:r w:rsidR="00940969" w:rsidRPr="00BA00D5">
        <w:rPr>
          <w:rFonts w:ascii="Times New Roman" w:eastAsia="Times New Roman" w:hAnsi="Times New Roman" w:cs="Times New Roman"/>
          <w:sz w:val="24"/>
          <w:szCs w:val="24"/>
          <w:lang w:val="sq-AL" w:eastAsia="en-GB"/>
        </w:rPr>
        <w:t xml:space="preserve">që gjenerohen nga </w:t>
      </w:r>
      <w:r w:rsidR="008E71F4" w:rsidRPr="00BA00D5">
        <w:rPr>
          <w:rFonts w:ascii="Times New Roman" w:eastAsia="Times New Roman" w:hAnsi="Times New Roman" w:cs="Times New Roman"/>
          <w:sz w:val="24"/>
          <w:szCs w:val="24"/>
          <w:lang w:val="sq-AL" w:eastAsia="en-GB"/>
        </w:rPr>
        <w:t xml:space="preserve">aktivitetet ose </w:t>
      </w:r>
      <w:r w:rsidR="00D97A8A" w:rsidRPr="00BA00D5">
        <w:rPr>
          <w:rFonts w:ascii="Times New Roman" w:eastAsia="Times New Roman" w:hAnsi="Times New Roman" w:cs="Times New Roman"/>
          <w:sz w:val="24"/>
          <w:szCs w:val="24"/>
          <w:lang w:val="sq-AL" w:eastAsia="en-GB"/>
        </w:rPr>
        <w:t xml:space="preserve">punimet e </w:t>
      </w:r>
      <w:r w:rsidR="00940969" w:rsidRPr="00BA00D5">
        <w:rPr>
          <w:rFonts w:ascii="Times New Roman" w:eastAsia="Times New Roman" w:hAnsi="Times New Roman" w:cs="Times New Roman"/>
          <w:sz w:val="24"/>
          <w:szCs w:val="24"/>
          <w:lang w:val="sq-AL" w:eastAsia="en-GB"/>
        </w:rPr>
        <w:t xml:space="preserve">përcaktuara në pikën </w:t>
      </w:r>
      <w:r w:rsidR="003E023A" w:rsidRPr="00BA00D5">
        <w:rPr>
          <w:rFonts w:ascii="Times New Roman" w:eastAsia="Times New Roman" w:hAnsi="Times New Roman" w:cs="Times New Roman"/>
          <w:sz w:val="24"/>
          <w:szCs w:val="24"/>
          <w:lang w:val="sq-AL" w:eastAsia="en-GB"/>
        </w:rPr>
        <w:t>2</w:t>
      </w:r>
      <w:r w:rsidR="00D97A8A" w:rsidRPr="00BA00D5">
        <w:rPr>
          <w:rFonts w:ascii="Times New Roman" w:eastAsia="Times New Roman" w:hAnsi="Times New Roman" w:cs="Times New Roman"/>
          <w:sz w:val="24"/>
          <w:szCs w:val="24"/>
          <w:lang w:val="sq-AL" w:eastAsia="en-GB"/>
        </w:rPr>
        <w:t xml:space="preserve">, </w:t>
      </w:r>
      <w:r w:rsidR="00BA00D5">
        <w:rPr>
          <w:rFonts w:ascii="Times New Roman" w:eastAsia="Times New Roman" w:hAnsi="Times New Roman" w:cs="Times New Roman"/>
          <w:sz w:val="24"/>
          <w:szCs w:val="24"/>
          <w:lang w:val="sq-AL" w:eastAsia="en-GB"/>
        </w:rPr>
        <w:t xml:space="preserve">të këtij Kreu, </w:t>
      </w:r>
      <w:r w:rsidR="00940969" w:rsidRPr="00BA00D5">
        <w:rPr>
          <w:rFonts w:ascii="Times New Roman" w:eastAsia="Times New Roman" w:hAnsi="Times New Roman" w:cs="Times New Roman"/>
          <w:sz w:val="24"/>
          <w:szCs w:val="24"/>
          <w:lang w:val="sq-AL" w:eastAsia="en-GB"/>
        </w:rPr>
        <w:t xml:space="preserve">konsiderohen mbetje </w:t>
      </w:r>
      <w:r w:rsidR="006B22CD" w:rsidRPr="00BA00D5">
        <w:rPr>
          <w:rFonts w:ascii="Times New Roman" w:eastAsia="Times New Roman" w:hAnsi="Times New Roman" w:cs="Times New Roman"/>
          <w:sz w:val="24"/>
          <w:szCs w:val="24"/>
          <w:lang w:val="sq-AL" w:eastAsia="en-GB"/>
        </w:rPr>
        <w:t>e</w:t>
      </w:r>
      <w:r w:rsidR="00EC0EDE" w:rsidRPr="00BA00D5">
        <w:rPr>
          <w:rFonts w:ascii="Times New Roman" w:eastAsia="Times New Roman" w:hAnsi="Times New Roman" w:cs="Times New Roman"/>
          <w:sz w:val="24"/>
          <w:szCs w:val="24"/>
          <w:lang w:val="sq-AL" w:eastAsia="en-GB"/>
        </w:rPr>
        <w:t xml:space="preserve"> rrezikshme </w:t>
      </w:r>
      <w:r w:rsidR="006B22CD" w:rsidRPr="00BA00D5">
        <w:rPr>
          <w:rFonts w:ascii="Times New Roman" w:eastAsia="Times New Roman" w:hAnsi="Times New Roman" w:cs="Times New Roman"/>
          <w:sz w:val="24"/>
          <w:szCs w:val="24"/>
          <w:lang w:val="sq-AL" w:eastAsia="en-GB"/>
        </w:rPr>
        <w:t>sipas Vendimit t</w:t>
      </w:r>
      <w:r w:rsidR="004920FE" w:rsidRPr="00BA00D5">
        <w:rPr>
          <w:rFonts w:ascii="Times New Roman" w:eastAsia="Times New Roman" w:hAnsi="Times New Roman" w:cs="Times New Roman"/>
          <w:sz w:val="24"/>
          <w:szCs w:val="24"/>
          <w:lang w:val="sq-AL" w:eastAsia="en-GB"/>
        </w:rPr>
        <w:t>ë</w:t>
      </w:r>
      <w:r w:rsidR="006B22CD" w:rsidRPr="00BA00D5">
        <w:rPr>
          <w:rFonts w:ascii="Times New Roman" w:eastAsia="Times New Roman" w:hAnsi="Times New Roman" w:cs="Times New Roman"/>
          <w:sz w:val="24"/>
          <w:szCs w:val="24"/>
          <w:lang w:val="sq-AL" w:eastAsia="en-GB"/>
        </w:rPr>
        <w:t xml:space="preserve"> K</w:t>
      </w:r>
      <w:r w:rsidR="004920FE" w:rsidRPr="00BA00D5">
        <w:rPr>
          <w:rFonts w:ascii="Times New Roman" w:eastAsia="Times New Roman" w:hAnsi="Times New Roman" w:cs="Times New Roman"/>
          <w:sz w:val="24"/>
          <w:szCs w:val="24"/>
          <w:lang w:val="sq-AL" w:eastAsia="en-GB"/>
        </w:rPr>
        <w:t>ë</w:t>
      </w:r>
      <w:r w:rsidR="006B22CD" w:rsidRPr="00BA00D5">
        <w:rPr>
          <w:rFonts w:ascii="Times New Roman" w:eastAsia="Times New Roman" w:hAnsi="Times New Roman" w:cs="Times New Roman"/>
          <w:sz w:val="24"/>
          <w:szCs w:val="24"/>
          <w:lang w:val="sq-AL" w:eastAsia="en-GB"/>
        </w:rPr>
        <w:t>shillit t</w:t>
      </w:r>
      <w:r w:rsidR="004920FE" w:rsidRPr="00BA00D5">
        <w:rPr>
          <w:rFonts w:ascii="Times New Roman" w:eastAsia="Times New Roman" w:hAnsi="Times New Roman" w:cs="Times New Roman"/>
          <w:sz w:val="24"/>
          <w:szCs w:val="24"/>
          <w:lang w:val="sq-AL" w:eastAsia="en-GB"/>
        </w:rPr>
        <w:t>ë</w:t>
      </w:r>
      <w:r w:rsidR="006B22CD" w:rsidRPr="00BA00D5">
        <w:rPr>
          <w:rFonts w:ascii="Times New Roman" w:eastAsia="Times New Roman" w:hAnsi="Times New Roman" w:cs="Times New Roman"/>
          <w:sz w:val="24"/>
          <w:szCs w:val="24"/>
          <w:lang w:val="sq-AL" w:eastAsia="en-GB"/>
        </w:rPr>
        <w:t xml:space="preserve"> Ministrave</w:t>
      </w:r>
      <w:r w:rsidR="007D51EE">
        <w:rPr>
          <w:rFonts w:ascii="Times New Roman" w:eastAsia="Times New Roman" w:hAnsi="Times New Roman" w:cs="Times New Roman"/>
          <w:sz w:val="24"/>
          <w:szCs w:val="24"/>
          <w:lang w:val="sq-AL" w:eastAsia="en-GB"/>
        </w:rPr>
        <w:t xml:space="preserve"> </w:t>
      </w:r>
      <w:r w:rsidR="007D51EE" w:rsidRPr="007D51EE">
        <w:rPr>
          <w:rFonts w:ascii="Times New Roman" w:eastAsia="Times New Roman" w:hAnsi="Times New Roman" w:cs="Times New Roman"/>
          <w:sz w:val="24"/>
          <w:szCs w:val="24"/>
          <w:lang w:val="sq-AL" w:eastAsia="en-GB"/>
        </w:rPr>
        <w:t xml:space="preserve">nr. 402, datë 30.06.2021 "Për miratimin e katalogut të mbetjeve". </w:t>
      </w:r>
      <w:r w:rsidR="006B22CD" w:rsidRPr="00BA00D5">
        <w:rPr>
          <w:rFonts w:ascii="Times New Roman" w:eastAsia="Times New Roman" w:hAnsi="Times New Roman" w:cs="Times New Roman"/>
          <w:sz w:val="24"/>
          <w:szCs w:val="24"/>
          <w:lang w:val="sq-AL" w:eastAsia="en-GB"/>
        </w:rPr>
        <w:t xml:space="preserve"> </w:t>
      </w:r>
    </w:p>
    <w:p w14:paraId="1299C43A" w14:textId="77777777" w:rsidR="00BA00D5" w:rsidRPr="00BA00D5" w:rsidRDefault="00BA00D5" w:rsidP="00BA00D5">
      <w:pPr>
        <w:pStyle w:val="ListParagraph"/>
        <w:shd w:val="clear" w:color="auto" w:fill="FFFFFF"/>
        <w:spacing w:before="120" w:after="0" w:line="276" w:lineRule="auto"/>
        <w:ind w:left="360"/>
        <w:jc w:val="both"/>
        <w:rPr>
          <w:rFonts w:ascii="Times New Roman" w:eastAsia="Times New Roman" w:hAnsi="Times New Roman" w:cs="Times New Roman"/>
          <w:sz w:val="24"/>
          <w:szCs w:val="24"/>
          <w:lang w:val="sq-AL" w:eastAsia="en-GB"/>
        </w:rPr>
      </w:pPr>
    </w:p>
    <w:p w14:paraId="586676AC" w14:textId="7494DD35" w:rsidR="00165D5F" w:rsidRPr="0009291D" w:rsidRDefault="00807FDC" w:rsidP="00BA00D5">
      <w:pPr>
        <w:pStyle w:val="ListParagraph"/>
        <w:numPr>
          <w:ilvl w:val="0"/>
          <w:numId w:val="18"/>
        </w:numPr>
        <w:spacing w:after="0" w:line="240" w:lineRule="auto"/>
        <w:jc w:val="both"/>
        <w:rPr>
          <w:rFonts w:ascii="Times New Roman" w:hAnsi="Times New Roman" w:cs="Times New Roman"/>
          <w:sz w:val="24"/>
          <w:szCs w:val="24"/>
          <w:lang w:val="sq-AL"/>
        </w:rPr>
      </w:pPr>
      <w:r w:rsidRPr="00BA00D5">
        <w:rPr>
          <w:rFonts w:ascii="Times New Roman" w:hAnsi="Times New Roman" w:cs="Times New Roman"/>
          <w:sz w:val="24"/>
          <w:szCs w:val="24"/>
          <w:lang w:val="sq-AL"/>
        </w:rPr>
        <w:t>Trajtimi i m</w:t>
      </w:r>
      <w:r w:rsidR="001F3991" w:rsidRPr="00BA00D5">
        <w:rPr>
          <w:rFonts w:ascii="Times New Roman" w:hAnsi="Times New Roman" w:cs="Times New Roman"/>
          <w:sz w:val="24"/>
          <w:szCs w:val="24"/>
          <w:lang w:val="sq-AL"/>
        </w:rPr>
        <w:t>betje</w:t>
      </w:r>
      <w:r w:rsidRPr="00BA00D5">
        <w:rPr>
          <w:rFonts w:ascii="Times New Roman" w:hAnsi="Times New Roman" w:cs="Times New Roman"/>
          <w:sz w:val="24"/>
          <w:szCs w:val="24"/>
          <w:lang w:val="sq-AL"/>
        </w:rPr>
        <w:t>ve</w:t>
      </w:r>
      <w:r w:rsidR="001F3991" w:rsidRPr="00BA00D5">
        <w:rPr>
          <w:rFonts w:ascii="Times New Roman" w:hAnsi="Times New Roman" w:cs="Times New Roman"/>
          <w:sz w:val="24"/>
          <w:szCs w:val="24"/>
          <w:lang w:val="sq-AL"/>
        </w:rPr>
        <w:t xml:space="preserve"> </w:t>
      </w:r>
      <w:r w:rsidRPr="00BA00D5">
        <w:rPr>
          <w:rFonts w:ascii="Times New Roman" w:hAnsi="Times New Roman" w:cs="Times New Roman"/>
          <w:sz w:val="24"/>
          <w:szCs w:val="24"/>
          <w:lang w:val="sq-AL"/>
        </w:rPr>
        <w:t>t</w:t>
      </w:r>
      <w:r w:rsidR="007331DE" w:rsidRPr="00BA00D5">
        <w:rPr>
          <w:rFonts w:ascii="Times New Roman" w:hAnsi="Times New Roman" w:cs="Times New Roman"/>
          <w:sz w:val="24"/>
          <w:szCs w:val="24"/>
          <w:lang w:val="sq-AL"/>
        </w:rPr>
        <w:t>ë</w:t>
      </w:r>
      <w:r w:rsidRPr="00BA00D5">
        <w:rPr>
          <w:rFonts w:ascii="Times New Roman" w:hAnsi="Times New Roman" w:cs="Times New Roman"/>
          <w:sz w:val="24"/>
          <w:szCs w:val="24"/>
          <w:lang w:val="sq-AL"/>
        </w:rPr>
        <w:t xml:space="preserve"> asbestit </w:t>
      </w:r>
      <w:r w:rsidR="007B5539" w:rsidRPr="00BA00D5">
        <w:rPr>
          <w:rFonts w:ascii="Times New Roman" w:hAnsi="Times New Roman" w:cs="Times New Roman"/>
          <w:sz w:val="24"/>
          <w:szCs w:val="24"/>
          <w:lang w:val="sq-AL"/>
        </w:rPr>
        <w:t>dhe paketime</w:t>
      </w:r>
      <w:r w:rsidRPr="00BA00D5">
        <w:rPr>
          <w:rFonts w:ascii="Times New Roman" w:hAnsi="Times New Roman" w:cs="Times New Roman"/>
          <w:sz w:val="24"/>
          <w:szCs w:val="24"/>
          <w:lang w:val="sq-AL"/>
        </w:rPr>
        <w:t>ve</w:t>
      </w:r>
      <w:r w:rsidR="007B5539" w:rsidRPr="00BA00D5">
        <w:rPr>
          <w:rFonts w:ascii="Times New Roman" w:hAnsi="Times New Roman" w:cs="Times New Roman"/>
          <w:sz w:val="24"/>
          <w:szCs w:val="24"/>
          <w:lang w:val="sq-AL"/>
        </w:rPr>
        <w:t xml:space="preserve"> </w:t>
      </w:r>
      <w:r w:rsidR="001F3991" w:rsidRPr="00BA00D5">
        <w:rPr>
          <w:rFonts w:ascii="Times New Roman" w:hAnsi="Times New Roman" w:cs="Times New Roman"/>
          <w:sz w:val="24"/>
          <w:szCs w:val="24"/>
          <w:lang w:val="sq-AL"/>
        </w:rPr>
        <w:t xml:space="preserve">që përmbajnë pluhur asbesti </w:t>
      </w:r>
      <w:r w:rsidR="00856DF1" w:rsidRPr="00BA00D5">
        <w:rPr>
          <w:rFonts w:ascii="Times New Roman" w:hAnsi="Times New Roman" w:cs="Times New Roman"/>
          <w:sz w:val="24"/>
          <w:szCs w:val="24"/>
          <w:lang w:val="sq-AL"/>
        </w:rPr>
        <w:t xml:space="preserve">ose </w:t>
      </w:r>
      <w:r w:rsidR="001F3991" w:rsidRPr="00BA00D5">
        <w:rPr>
          <w:rFonts w:ascii="Times New Roman" w:hAnsi="Times New Roman" w:cs="Times New Roman"/>
          <w:sz w:val="24"/>
          <w:szCs w:val="24"/>
          <w:lang w:val="sq-AL"/>
        </w:rPr>
        <w:t xml:space="preserve">fibra asbesti, </w:t>
      </w:r>
      <w:r w:rsidR="004920FE" w:rsidRPr="00BA00D5">
        <w:rPr>
          <w:rFonts w:ascii="Times New Roman" w:hAnsi="Times New Roman" w:cs="Times New Roman"/>
          <w:sz w:val="24"/>
          <w:szCs w:val="24"/>
          <w:lang w:val="sq-AL"/>
        </w:rPr>
        <w:t>kryhet</w:t>
      </w:r>
      <w:r w:rsidR="00FB4DE5" w:rsidRPr="00BA00D5">
        <w:rPr>
          <w:rFonts w:ascii="Times New Roman" w:hAnsi="Times New Roman" w:cs="Times New Roman"/>
          <w:sz w:val="24"/>
          <w:szCs w:val="24"/>
          <w:lang w:val="sq-AL"/>
        </w:rPr>
        <w:t xml:space="preserve"> </w:t>
      </w:r>
      <w:r w:rsidR="006B22CD" w:rsidRPr="00BA00D5">
        <w:rPr>
          <w:rFonts w:ascii="Times New Roman" w:hAnsi="Times New Roman" w:cs="Times New Roman"/>
          <w:sz w:val="24"/>
          <w:szCs w:val="24"/>
          <w:lang w:val="sq-AL"/>
        </w:rPr>
        <w:t>nga p</w:t>
      </w:r>
      <w:r w:rsidR="004920FE" w:rsidRPr="00BA00D5">
        <w:rPr>
          <w:rFonts w:ascii="Times New Roman" w:hAnsi="Times New Roman" w:cs="Times New Roman"/>
          <w:sz w:val="24"/>
          <w:szCs w:val="24"/>
          <w:lang w:val="sq-AL"/>
        </w:rPr>
        <w:t>ersona</w:t>
      </w:r>
      <w:r w:rsidR="006B22CD" w:rsidRPr="00BA00D5">
        <w:rPr>
          <w:rFonts w:ascii="Times New Roman" w:hAnsi="Times New Roman" w:cs="Times New Roman"/>
          <w:sz w:val="24"/>
          <w:szCs w:val="24"/>
          <w:lang w:val="sq-AL"/>
        </w:rPr>
        <w:t xml:space="preserve"> fizikë/juridikë, </w:t>
      </w:r>
      <w:r w:rsidR="004920FE" w:rsidRPr="00BA00D5">
        <w:rPr>
          <w:rFonts w:ascii="Times New Roman" w:hAnsi="Times New Roman" w:cs="Times New Roman"/>
          <w:sz w:val="24"/>
          <w:szCs w:val="24"/>
          <w:lang w:val="sq-AL"/>
        </w:rPr>
        <w:t xml:space="preserve">të pajisur me </w:t>
      </w:r>
      <w:r w:rsidR="006B22CD" w:rsidRPr="00BA00D5">
        <w:rPr>
          <w:rFonts w:ascii="Times New Roman" w:hAnsi="Times New Roman" w:cs="Times New Roman"/>
          <w:sz w:val="24"/>
          <w:szCs w:val="24"/>
          <w:lang w:val="sq-AL"/>
        </w:rPr>
        <w:t xml:space="preserve">leje mjedisi në përputhje me </w:t>
      </w:r>
      <w:r w:rsidR="008D5C8B" w:rsidRPr="00BA00D5">
        <w:rPr>
          <w:rFonts w:ascii="Times New Roman" w:hAnsi="Times New Roman" w:cs="Times New Roman"/>
          <w:sz w:val="24"/>
          <w:szCs w:val="24"/>
          <w:lang w:val="sq-AL"/>
        </w:rPr>
        <w:t>legjislacionin n</w:t>
      </w:r>
      <w:r w:rsidR="00E44126" w:rsidRPr="00BA00D5">
        <w:rPr>
          <w:rFonts w:ascii="Times New Roman" w:hAnsi="Times New Roman" w:cs="Times New Roman"/>
          <w:sz w:val="24"/>
          <w:szCs w:val="24"/>
          <w:lang w:val="sq-AL"/>
        </w:rPr>
        <w:t>ë</w:t>
      </w:r>
      <w:r w:rsidR="008D5C8B" w:rsidRPr="00BA00D5">
        <w:rPr>
          <w:rFonts w:ascii="Times New Roman" w:hAnsi="Times New Roman" w:cs="Times New Roman"/>
          <w:sz w:val="24"/>
          <w:szCs w:val="24"/>
          <w:lang w:val="sq-AL"/>
        </w:rPr>
        <w:t xml:space="preserve"> fuqi</w:t>
      </w:r>
      <w:r w:rsidR="006B22CD" w:rsidRPr="00BA00D5">
        <w:rPr>
          <w:rFonts w:ascii="Times New Roman" w:hAnsi="Times New Roman" w:cs="Times New Roman"/>
          <w:sz w:val="24"/>
          <w:szCs w:val="24"/>
          <w:lang w:val="sq-AL"/>
        </w:rPr>
        <w:t xml:space="preserve"> “Për lejet e mjedisit”</w:t>
      </w:r>
      <w:r w:rsidR="00E44126" w:rsidRPr="00BA00D5">
        <w:rPr>
          <w:rFonts w:ascii="Times New Roman" w:hAnsi="Times New Roman" w:cs="Times New Roman"/>
          <w:sz w:val="24"/>
          <w:szCs w:val="24"/>
          <w:lang w:val="sq-AL"/>
        </w:rPr>
        <w:t>,</w:t>
      </w:r>
      <w:r w:rsidR="006B22CD" w:rsidRPr="00BA00D5">
        <w:rPr>
          <w:rFonts w:ascii="Times New Roman" w:hAnsi="Times New Roman" w:cs="Times New Roman"/>
          <w:sz w:val="24"/>
          <w:szCs w:val="24"/>
          <w:lang w:val="sq-AL"/>
        </w:rPr>
        <w:t xml:space="preserve"> i ndryshuar dhe </w:t>
      </w:r>
      <w:r w:rsidR="004920FE" w:rsidRPr="00BA00D5">
        <w:rPr>
          <w:rFonts w:ascii="Times New Roman" w:hAnsi="Times New Roman" w:cs="Times New Roman"/>
          <w:sz w:val="24"/>
          <w:szCs w:val="24"/>
          <w:lang w:val="sq-AL"/>
        </w:rPr>
        <w:t>licencën për veprimtaritë e tjera profesionale, lidhur me ndikimin në mjedis, me kodin III.2.B</w:t>
      </w:r>
      <w:r w:rsidR="00165D5F" w:rsidRPr="00BA00D5">
        <w:rPr>
          <w:rFonts w:ascii="Times New Roman" w:hAnsi="Times New Roman" w:cs="Times New Roman"/>
          <w:sz w:val="24"/>
          <w:szCs w:val="24"/>
          <w:lang w:val="sq-AL"/>
        </w:rPr>
        <w:t xml:space="preserve">, </w:t>
      </w:r>
      <w:r w:rsidR="00165D5F" w:rsidRPr="00BA00D5">
        <w:rPr>
          <w:rFonts w:ascii="Times New Roman" w:hAnsi="Times New Roman"/>
          <w:sz w:val="24"/>
          <w:szCs w:val="24"/>
          <w:lang w:val="sq-AL"/>
        </w:rPr>
        <w:t>të cilët duhet të marrin masat e nevojshme për të siguruar se:</w:t>
      </w:r>
    </w:p>
    <w:p w14:paraId="4DDBEF00" w14:textId="19E0B9D4" w:rsidR="00CE59A2" w:rsidRPr="00286971" w:rsidRDefault="00CE59A2" w:rsidP="00286971">
      <w:pPr>
        <w:spacing w:after="0" w:line="240" w:lineRule="auto"/>
        <w:jc w:val="both"/>
        <w:rPr>
          <w:rFonts w:ascii="Times New Roman" w:hAnsi="Times New Roman" w:cs="Times New Roman"/>
          <w:sz w:val="24"/>
          <w:szCs w:val="24"/>
          <w:lang w:val="sq-AL"/>
        </w:rPr>
      </w:pPr>
    </w:p>
    <w:p w14:paraId="0EF4D2E0" w14:textId="77777777" w:rsidR="00911914" w:rsidRPr="00064528" w:rsidRDefault="00807FDC" w:rsidP="00CE59A2">
      <w:pPr>
        <w:pStyle w:val="ListParagraph"/>
        <w:numPr>
          <w:ilvl w:val="0"/>
          <w:numId w:val="25"/>
        </w:numPr>
        <w:shd w:val="clear" w:color="auto" w:fill="FFFFFF"/>
        <w:spacing w:after="0" w:line="276" w:lineRule="auto"/>
        <w:ind w:left="720"/>
        <w:jc w:val="both"/>
        <w:rPr>
          <w:rFonts w:ascii="Times New Roman" w:eastAsia="Times New Roman" w:hAnsi="Times New Roman" w:cs="Times New Roman"/>
          <w:sz w:val="24"/>
          <w:szCs w:val="24"/>
          <w:lang w:val="sq-AL" w:eastAsia="en-GB"/>
        </w:rPr>
      </w:pPr>
      <w:r w:rsidRPr="00064528">
        <w:rPr>
          <w:rFonts w:ascii="Times New Roman" w:eastAsia="Times New Roman" w:hAnsi="Times New Roman" w:cs="Times New Roman"/>
          <w:sz w:val="24"/>
          <w:szCs w:val="24"/>
          <w:lang w:val="sq-AL" w:eastAsia="en-GB"/>
        </w:rPr>
        <w:t>Menaxhimi im</w:t>
      </w:r>
      <w:r w:rsidR="00911914" w:rsidRPr="00064528">
        <w:rPr>
          <w:rFonts w:ascii="Times New Roman" w:eastAsia="Times New Roman" w:hAnsi="Times New Roman" w:cs="Times New Roman"/>
          <w:sz w:val="24"/>
          <w:szCs w:val="24"/>
          <w:lang w:val="sq-AL" w:eastAsia="en-GB"/>
        </w:rPr>
        <w:t>betje</w:t>
      </w:r>
      <w:r w:rsidRPr="00064528">
        <w:rPr>
          <w:rFonts w:ascii="Times New Roman" w:eastAsia="Times New Roman" w:hAnsi="Times New Roman" w:cs="Times New Roman"/>
          <w:sz w:val="24"/>
          <w:szCs w:val="24"/>
          <w:lang w:val="sq-AL" w:eastAsia="en-GB"/>
        </w:rPr>
        <w:t>ve t</w:t>
      </w:r>
      <w:r w:rsidR="007331DE" w:rsidRPr="00064528">
        <w:rPr>
          <w:rFonts w:ascii="Times New Roman" w:eastAsia="Times New Roman" w:hAnsi="Times New Roman" w:cs="Times New Roman"/>
          <w:sz w:val="24"/>
          <w:szCs w:val="24"/>
          <w:lang w:val="sq-AL" w:eastAsia="en-GB"/>
        </w:rPr>
        <w:t>ë</w:t>
      </w:r>
      <w:r w:rsidR="00911914" w:rsidRPr="00064528">
        <w:rPr>
          <w:rFonts w:ascii="Times New Roman" w:eastAsia="Times New Roman" w:hAnsi="Times New Roman" w:cs="Times New Roman"/>
          <w:sz w:val="24"/>
          <w:szCs w:val="24"/>
          <w:lang w:val="sq-AL" w:eastAsia="en-GB"/>
        </w:rPr>
        <w:t xml:space="preserve"> </w:t>
      </w:r>
      <w:r w:rsidR="00AF5D88" w:rsidRPr="00064528">
        <w:rPr>
          <w:rFonts w:ascii="Times New Roman" w:eastAsia="Times New Roman" w:hAnsi="Times New Roman" w:cs="Times New Roman"/>
          <w:sz w:val="24"/>
          <w:szCs w:val="24"/>
          <w:lang w:val="sq-AL" w:eastAsia="en-GB"/>
        </w:rPr>
        <w:t>asbestit</w:t>
      </w:r>
      <w:r w:rsidR="00911914" w:rsidRPr="00064528">
        <w:rPr>
          <w:rFonts w:ascii="Times New Roman" w:eastAsia="Times New Roman" w:hAnsi="Times New Roman" w:cs="Times New Roman"/>
          <w:sz w:val="24"/>
          <w:szCs w:val="24"/>
          <w:lang w:val="sq-AL" w:eastAsia="en-GB"/>
        </w:rPr>
        <w:t xml:space="preserve"> </w:t>
      </w:r>
      <w:r w:rsidRPr="00064528">
        <w:rPr>
          <w:rFonts w:ascii="Times New Roman" w:eastAsia="Times New Roman" w:hAnsi="Times New Roman" w:cs="Times New Roman"/>
          <w:sz w:val="24"/>
          <w:szCs w:val="24"/>
          <w:lang w:val="sq-AL" w:eastAsia="en-GB"/>
        </w:rPr>
        <w:t>b</w:t>
      </w:r>
      <w:r w:rsidR="007331DE" w:rsidRPr="00064528">
        <w:rPr>
          <w:rFonts w:ascii="Times New Roman" w:eastAsia="Times New Roman" w:hAnsi="Times New Roman" w:cs="Times New Roman"/>
          <w:sz w:val="24"/>
          <w:szCs w:val="24"/>
          <w:lang w:val="sq-AL" w:eastAsia="en-GB"/>
        </w:rPr>
        <w:t>ë</w:t>
      </w:r>
      <w:r w:rsidRPr="00064528">
        <w:rPr>
          <w:rFonts w:ascii="Times New Roman" w:eastAsia="Times New Roman" w:hAnsi="Times New Roman" w:cs="Times New Roman"/>
          <w:sz w:val="24"/>
          <w:szCs w:val="24"/>
          <w:lang w:val="sq-AL" w:eastAsia="en-GB"/>
        </w:rPr>
        <w:t>het n</w:t>
      </w:r>
      <w:r w:rsidR="007331DE" w:rsidRPr="00064528">
        <w:rPr>
          <w:rFonts w:ascii="Times New Roman" w:eastAsia="Times New Roman" w:hAnsi="Times New Roman" w:cs="Times New Roman"/>
          <w:sz w:val="24"/>
          <w:szCs w:val="24"/>
          <w:lang w:val="sq-AL" w:eastAsia="en-GB"/>
        </w:rPr>
        <w:t>ë</w:t>
      </w:r>
      <w:r w:rsidRPr="00064528">
        <w:rPr>
          <w:rFonts w:ascii="Times New Roman" w:eastAsia="Times New Roman" w:hAnsi="Times New Roman" w:cs="Times New Roman"/>
          <w:sz w:val="24"/>
          <w:szCs w:val="24"/>
          <w:lang w:val="sq-AL" w:eastAsia="en-GB"/>
        </w:rPr>
        <w:t xml:space="preserve"> p</w:t>
      </w:r>
      <w:r w:rsidR="007331DE" w:rsidRPr="00064528">
        <w:rPr>
          <w:rFonts w:ascii="Times New Roman" w:eastAsia="Times New Roman" w:hAnsi="Times New Roman" w:cs="Times New Roman"/>
          <w:sz w:val="24"/>
          <w:szCs w:val="24"/>
          <w:lang w:val="sq-AL" w:eastAsia="en-GB"/>
        </w:rPr>
        <w:t>ë</w:t>
      </w:r>
      <w:r w:rsidRPr="00064528">
        <w:rPr>
          <w:rFonts w:ascii="Times New Roman" w:eastAsia="Times New Roman" w:hAnsi="Times New Roman" w:cs="Times New Roman"/>
          <w:sz w:val="24"/>
          <w:szCs w:val="24"/>
          <w:lang w:val="sq-AL" w:eastAsia="en-GB"/>
        </w:rPr>
        <w:t xml:space="preserve">rputhje me </w:t>
      </w:r>
      <w:r w:rsidR="00911914" w:rsidRPr="00064528">
        <w:rPr>
          <w:rFonts w:ascii="Times New Roman" w:eastAsia="Times New Roman" w:hAnsi="Times New Roman" w:cs="Times New Roman"/>
          <w:sz w:val="24"/>
          <w:szCs w:val="24"/>
          <w:lang w:val="sq-AL" w:eastAsia="en-GB"/>
        </w:rPr>
        <w:t>legjislacioni</w:t>
      </w:r>
      <w:r w:rsidRPr="00064528">
        <w:rPr>
          <w:rFonts w:ascii="Times New Roman" w:eastAsia="Times New Roman" w:hAnsi="Times New Roman" w:cs="Times New Roman"/>
          <w:sz w:val="24"/>
          <w:szCs w:val="24"/>
          <w:lang w:val="sq-AL" w:eastAsia="en-GB"/>
        </w:rPr>
        <w:t>n</w:t>
      </w:r>
      <w:r w:rsidR="00911914" w:rsidRPr="00064528">
        <w:rPr>
          <w:rFonts w:ascii="Times New Roman" w:eastAsia="Times New Roman" w:hAnsi="Times New Roman" w:cs="Times New Roman"/>
          <w:sz w:val="24"/>
          <w:szCs w:val="24"/>
          <w:lang w:val="sq-AL" w:eastAsia="en-GB"/>
        </w:rPr>
        <w:t xml:space="preserve"> në fuqi për menaxhimin e integruar të mbetjeve</w:t>
      </w:r>
      <w:r w:rsidR="00ED5FBF" w:rsidRPr="00064528">
        <w:rPr>
          <w:rFonts w:ascii="Times New Roman" w:eastAsia="Times New Roman" w:hAnsi="Times New Roman" w:cs="Times New Roman"/>
          <w:sz w:val="24"/>
          <w:szCs w:val="24"/>
          <w:lang w:val="sq-AL" w:eastAsia="en-GB"/>
        </w:rPr>
        <w:t>.</w:t>
      </w:r>
    </w:p>
    <w:p w14:paraId="224287D3" w14:textId="77777777" w:rsidR="00581CBC" w:rsidRPr="00064528" w:rsidRDefault="008237AD" w:rsidP="00CE59A2">
      <w:pPr>
        <w:pStyle w:val="ListParagraph"/>
        <w:numPr>
          <w:ilvl w:val="0"/>
          <w:numId w:val="25"/>
        </w:numPr>
        <w:spacing w:after="0" w:line="240" w:lineRule="auto"/>
        <w:ind w:left="720"/>
        <w:jc w:val="both"/>
        <w:rPr>
          <w:rFonts w:ascii="Times New Roman" w:hAnsi="Times New Roman" w:cs="Times New Roman"/>
          <w:sz w:val="24"/>
          <w:szCs w:val="24"/>
          <w:lang w:val="sq-AL"/>
        </w:rPr>
      </w:pPr>
      <w:r w:rsidRPr="00064528">
        <w:rPr>
          <w:rFonts w:ascii="Times New Roman" w:hAnsi="Times New Roman" w:cs="Times New Roman"/>
          <w:sz w:val="24"/>
          <w:szCs w:val="24"/>
          <w:lang w:val="sq-AL"/>
        </w:rPr>
        <w:t>G</w:t>
      </w:r>
      <w:r w:rsidR="00581CBC" w:rsidRPr="00064528">
        <w:rPr>
          <w:rFonts w:ascii="Times New Roman" w:hAnsi="Times New Roman" w:cs="Times New Roman"/>
          <w:sz w:val="24"/>
          <w:szCs w:val="24"/>
          <w:lang w:val="sq-AL"/>
        </w:rPr>
        <w:t>jatë transportimit dhe depozitimit të mbetjeve</w:t>
      </w:r>
      <w:r w:rsidR="00BF02C9" w:rsidRPr="00064528">
        <w:rPr>
          <w:rFonts w:ascii="Times New Roman" w:hAnsi="Times New Roman" w:cs="Times New Roman"/>
          <w:sz w:val="24"/>
          <w:szCs w:val="24"/>
          <w:lang w:val="sq-AL"/>
        </w:rPr>
        <w:t xml:space="preserve"> t</w:t>
      </w:r>
      <w:r w:rsidR="007331DE" w:rsidRPr="00064528">
        <w:rPr>
          <w:rFonts w:ascii="Times New Roman" w:hAnsi="Times New Roman" w:cs="Times New Roman"/>
          <w:sz w:val="24"/>
          <w:szCs w:val="24"/>
          <w:lang w:val="sq-AL"/>
        </w:rPr>
        <w:t>ë</w:t>
      </w:r>
      <w:r w:rsidR="00BF02C9" w:rsidRPr="00064528">
        <w:rPr>
          <w:rFonts w:ascii="Times New Roman" w:hAnsi="Times New Roman" w:cs="Times New Roman"/>
          <w:sz w:val="24"/>
          <w:szCs w:val="24"/>
          <w:lang w:val="sq-AL"/>
        </w:rPr>
        <w:t xml:space="preserve"> asbestit</w:t>
      </w:r>
      <w:r w:rsidR="00581CBC" w:rsidRPr="00064528">
        <w:rPr>
          <w:rFonts w:ascii="Times New Roman" w:hAnsi="Times New Roman" w:cs="Times New Roman"/>
          <w:sz w:val="24"/>
          <w:szCs w:val="24"/>
          <w:lang w:val="sq-AL"/>
        </w:rPr>
        <w:t xml:space="preserve">, </w:t>
      </w:r>
      <w:r w:rsidRPr="00064528">
        <w:rPr>
          <w:rFonts w:ascii="Times New Roman" w:hAnsi="Times New Roman" w:cs="Times New Roman"/>
          <w:sz w:val="24"/>
          <w:szCs w:val="24"/>
          <w:lang w:val="sq-AL"/>
        </w:rPr>
        <w:t xml:space="preserve">ndalohet </w:t>
      </w:r>
      <w:r w:rsidR="00BF02C9" w:rsidRPr="00064528">
        <w:rPr>
          <w:rFonts w:ascii="Times New Roman" w:hAnsi="Times New Roman" w:cs="Times New Roman"/>
          <w:sz w:val="24"/>
          <w:szCs w:val="24"/>
          <w:lang w:val="sq-AL"/>
        </w:rPr>
        <w:t>çlirimi</w:t>
      </w:r>
      <w:r w:rsidR="00443FE5" w:rsidRPr="00064528">
        <w:rPr>
          <w:rFonts w:ascii="Times New Roman" w:hAnsi="Times New Roman" w:cs="Times New Roman"/>
          <w:sz w:val="24"/>
          <w:szCs w:val="24"/>
          <w:lang w:val="sq-AL"/>
        </w:rPr>
        <w:t xml:space="preserve"> </w:t>
      </w:r>
      <w:r w:rsidR="00581CBC" w:rsidRPr="00064528">
        <w:rPr>
          <w:rFonts w:ascii="Times New Roman" w:hAnsi="Times New Roman" w:cs="Times New Roman"/>
          <w:sz w:val="24"/>
          <w:szCs w:val="24"/>
          <w:lang w:val="sq-AL"/>
        </w:rPr>
        <w:t xml:space="preserve">në ajër </w:t>
      </w:r>
      <w:r w:rsidR="00443FE5" w:rsidRPr="00064528">
        <w:rPr>
          <w:rFonts w:ascii="Times New Roman" w:hAnsi="Times New Roman" w:cs="Times New Roman"/>
          <w:sz w:val="24"/>
          <w:szCs w:val="24"/>
          <w:lang w:val="sq-AL"/>
        </w:rPr>
        <w:t>i fijeve ose pluhurit t</w:t>
      </w:r>
      <w:r w:rsidR="000914E5" w:rsidRPr="00064528">
        <w:rPr>
          <w:rFonts w:ascii="Times New Roman" w:hAnsi="Times New Roman" w:cs="Times New Roman"/>
          <w:sz w:val="24"/>
          <w:szCs w:val="24"/>
          <w:lang w:val="sq-AL"/>
        </w:rPr>
        <w:t>ë</w:t>
      </w:r>
      <w:r w:rsidR="00443FE5" w:rsidRPr="00064528">
        <w:rPr>
          <w:rFonts w:ascii="Times New Roman" w:hAnsi="Times New Roman" w:cs="Times New Roman"/>
          <w:sz w:val="24"/>
          <w:szCs w:val="24"/>
          <w:lang w:val="sq-AL"/>
        </w:rPr>
        <w:t xml:space="preserve"> a</w:t>
      </w:r>
      <w:r w:rsidR="004E62C9" w:rsidRPr="00064528">
        <w:rPr>
          <w:rFonts w:ascii="Times New Roman" w:hAnsi="Times New Roman" w:cs="Times New Roman"/>
          <w:sz w:val="24"/>
          <w:szCs w:val="24"/>
          <w:lang w:val="sq-AL"/>
        </w:rPr>
        <w:t>s</w:t>
      </w:r>
      <w:r w:rsidR="00443FE5" w:rsidRPr="00064528">
        <w:rPr>
          <w:rFonts w:ascii="Times New Roman" w:hAnsi="Times New Roman" w:cs="Times New Roman"/>
          <w:sz w:val="24"/>
          <w:szCs w:val="24"/>
          <w:lang w:val="sq-AL"/>
        </w:rPr>
        <w:t xml:space="preserve">bestit </w:t>
      </w:r>
      <w:r w:rsidR="007344CB" w:rsidRPr="00064528">
        <w:rPr>
          <w:rFonts w:ascii="Times New Roman" w:hAnsi="Times New Roman" w:cs="Times New Roman"/>
          <w:sz w:val="24"/>
          <w:szCs w:val="24"/>
          <w:lang w:val="sq-AL"/>
        </w:rPr>
        <w:t xml:space="preserve">si </w:t>
      </w:r>
      <w:r w:rsidR="00581CBC" w:rsidRPr="00064528">
        <w:rPr>
          <w:rFonts w:ascii="Times New Roman" w:hAnsi="Times New Roman" w:cs="Times New Roman"/>
          <w:sz w:val="24"/>
          <w:szCs w:val="24"/>
          <w:lang w:val="sq-AL"/>
        </w:rPr>
        <w:t>dhe</w:t>
      </w:r>
      <w:r w:rsidR="007344CB" w:rsidRPr="00064528">
        <w:rPr>
          <w:rFonts w:ascii="Times New Roman" w:hAnsi="Times New Roman" w:cs="Times New Roman"/>
          <w:sz w:val="24"/>
          <w:szCs w:val="24"/>
          <w:lang w:val="sq-AL"/>
        </w:rPr>
        <w:t>,</w:t>
      </w:r>
      <w:r w:rsidR="00581CBC" w:rsidRPr="00064528">
        <w:rPr>
          <w:rFonts w:ascii="Times New Roman" w:hAnsi="Times New Roman" w:cs="Times New Roman"/>
          <w:sz w:val="24"/>
          <w:szCs w:val="24"/>
          <w:lang w:val="sq-AL"/>
        </w:rPr>
        <w:t xml:space="preserve"> </w:t>
      </w:r>
      <w:r w:rsidR="00443FE5" w:rsidRPr="00064528">
        <w:rPr>
          <w:rFonts w:ascii="Times New Roman" w:hAnsi="Times New Roman" w:cs="Times New Roman"/>
          <w:sz w:val="24"/>
          <w:szCs w:val="24"/>
          <w:lang w:val="sq-AL"/>
        </w:rPr>
        <w:t xml:space="preserve">derdhja e </w:t>
      </w:r>
      <w:r w:rsidR="00581CBC" w:rsidRPr="00064528">
        <w:rPr>
          <w:rFonts w:ascii="Times New Roman" w:hAnsi="Times New Roman" w:cs="Times New Roman"/>
          <w:sz w:val="24"/>
          <w:szCs w:val="24"/>
          <w:lang w:val="sq-AL"/>
        </w:rPr>
        <w:t>shkarkim</w:t>
      </w:r>
      <w:r w:rsidR="00443FE5" w:rsidRPr="00064528">
        <w:rPr>
          <w:rFonts w:ascii="Times New Roman" w:hAnsi="Times New Roman" w:cs="Times New Roman"/>
          <w:sz w:val="24"/>
          <w:szCs w:val="24"/>
          <w:lang w:val="sq-AL"/>
        </w:rPr>
        <w:t>eve t</w:t>
      </w:r>
      <w:r w:rsidR="000914E5" w:rsidRPr="00064528">
        <w:rPr>
          <w:rFonts w:ascii="Times New Roman" w:hAnsi="Times New Roman" w:cs="Times New Roman"/>
          <w:sz w:val="24"/>
          <w:szCs w:val="24"/>
          <w:lang w:val="sq-AL"/>
        </w:rPr>
        <w:t>ë</w:t>
      </w:r>
      <w:r w:rsidR="00443FE5" w:rsidRPr="00064528">
        <w:rPr>
          <w:rFonts w:ascii="Times New Roman" w:hAnsi="Times New Roman" w:cs="Times New Roman"/>
          <w:sz w:val="24"/>
          <w:szCs w:val="24"/>
          <w:lang w:val="sq-AL"/>
        </w:rPr>
        <w:t xml:space="preserve"> </w:t>
      </w:r>
      <w:r w:rsidR="00581CBC" w:rsidRPr="00064528">
        <w:rPr>
          <w:rFonts w:ascii="Times New Roman" w:hAnsi="Times New Roman" w:cs="Times New Roman"/>
          <w:sz w:val="24"/>
          <w:szCs w:val="24"/>
          <w:lang w:val="sq-AL"/>
        </w:rPr>
        <w:t>lëng</w:t>
      </w:r>
      <w:r w:rsidR="000914E5" w:rsidRPr="00064528">
        <w:rPr>
          <w:rFonts w:ascii="Times New Roman" w:hAnsi="Times New Roman" w:cs="Times New Roman"/>
          <w:sz w:val="24"/>
          <w:szCs w:val="24"/>
          <w:lang w:val="sq-AL"/>
        </w:rPr>
        <w:t>ë</w:t>
      </w:r>
      <w:r w:rsidR="00581CBC" w:rsidRPr="00064528">
        <w:rPr>
          <w:rFonts w:ascii="Times New Roman" w:hAnsi="Times New Roman" w:cs="Times New Roman"/>
          <w:sz w:val="24"/>
          <w:szCs w:val="24"/>
          <w:lang w:val="sq-AL"/>
        </w:rPr>
        <w:t>t</w:t>
      </w:r>
      <w:r w:rsidR="00443FE5" w:rsidRPr="00064528">
        <w:rPr>
          <w:rFonts w:ascii="Times New Roman" w:hAnsi="Times New Roman" w:cs="Times New Roman"/>
          <w:sz w:val="24"/>
          <w:szCs w:val="24"/>
          <w:lang w:val="sq-AL"/>
        </w:rPr>
        <w:t>a</w:t>
      </w:r>
      <w:r w:rsidR="00581CBC" w:rsidRPr="00064528">
        <w:rPr>
          <w:rFonts w:ascii="Times New Roman" w:hAnsi="Times New Roman" w:cs="Times New Roman"/>
          <w:sz w:val="24"/>
          <w:szCs w:val="24"/>
          <w:lang w:val="sq-AL"/>
        </w:rPr>
        <w:t xml:space="preserve"> që mund të përmbaj</w:t>
      </w:r>
      <w:r w:rsidR="00443FE5" w:rsidRPr="00064528">
        <w:rPr>
          <w:rFonts w:ascii="Times New Roman" w:hAnsi="Times New Roman" w:cs="Times New Roman"/>
          <w:sz w:val="24"/>
          <w:szCs w:val="24"/>
          <w:lang w:val="sq-AL"/>
        </w:rPr>
        <w:t>n</w:t>
      </w:r>
      <w:r w:rsidR="00581CBC" w:rsidRPr="00064528">
        <w:rPr>
          <w:rFonts w:ascii="Times New Roman" w:hAnsi="Times New Roman" w:cs="Times New Roman"/>
          <w:sz w:val="24"/>
          <w:szCs w:val="24"/>
          <w:lang w:val="sq-AL"/>
        </w:rPr>
        <w:t>ë fibra asbesti</w:t>
      </w:r>
      <w:r w:rsidR="00443FE5" w:rsidRPr="00064528">
        <w:rPr>
          <w:rFonts w:ascii="Times New Roman" w:hAnsi="Times New Roman" w:cs="Times New Roman"/>
          <w:sz w:val="24"/>
          <w:szCs w:val="24"/>
          <w:lang w:val="sq-AL"/>
        </w:rPr>
        <w:t>.</w:t>
      </w:r>
    </w:p>
    <w:p w14:paraId="3461D779" w14:textId="77777777" w:rsidR="00D37C9F" w:rsidRPr="00064528" w:rsidRDefault="00D37C9F" w:rsidP="00CE59A2">
      <w:pPr>
        <w:pStyle w:val="ListParagraph"/>
        <w:spacing w:after="0" w:line="240" w:lineRule="auto"/>
        <w:ind w:left="1080"/>
        <w:rPr>
          <w:rFonts w:ascii="Times New Roman" w:hAnsi="Times New Roman" w:cs="Times New Roman"/>
          <w:sz w:val="24"/>
          <w:szCs w:val="24"/>
          <w:lang w:val="sq-AL"/>
        </w:rPr>
      </w:pPr>
    </w:p>
    <w:p w14:paraId="50D65A60" w14:textId="77777777" w:rsidR="00165D5F" w:rsidRPr="00064528" w:rsidRDefault="00F84863" w:rsidP="00CE59A2">
      <w:pPr>
        <w:pStyle w:val="ListParagraph"/>
        <w:numPr>
          <w:ilvl w:val="0"/>
          <w:numId w:val="25"/>
        </w:numPr>
        <w:spacing w:after="0" w:line="240" w:lineRule="auto"/>
        <w:ind w:left="720"/>
        <w:jc w:val="both"/>
        <w:rPr>
          <w:rFonts w:ascii="Times New Roman" w:hAnsi="Times New Roman" w:cs="Times New Roman"/>
          <w:sz w:val="24"/>
          <w:szCs w:val="24"/>
          <w:lang w:val="sq-AL"/>
        </w:rPr>
      </w:pPr>
      <w:r w:rsidRPr="00064528">
        <w:rPr>
          <w:rFonts w:ascii="Times New Roman" w:hAnsi="Times New Roman" w:cs="Times New Roman"/>
          <w:sz w:val="24"/>
          <w:szCs w:val="24"/>
          <w:lang w:val="sq-AL"/>
        </w:rPr>
        <w:t>M</w:t>
      </w:r>
      <w:r w:rsidR="006E1EE5" w:rsidRPr="00064528">
        <w:rPr>
          <w:rFonts w:ascii="Times New Roman" w:hAnsi="Times New Roman" w:cs="Times New Roman"/>
          <w:sz w:val="24"/>
          <w:szCs w:val="24"/>
          <w:lang w:val="sq-AL"/>
        </w:rPr>
        <w:t>betjet</w:t>
      </w:r>
      <w:r w:rsidR="00C96F1D" w:rsidRPr="00064528">
        <w:rPr>
          <w:rFonts w:ascii="Times New Roman" w:hAnsi="Times New Roman" w:cs="Times New Roman"/>
          <w:sz w:val="24"/>
          <w:szCs w:val="24"/>
          <w:lang w:val="sq-AL"/>
        </w:rPr>
        <w:t xml:space="preserve"> që përmbajnë fibra ose pluhur asbesti, t</w:t>
      </w:r>
      <w:r w:rsidR="007331DE" w:rsidRPr="00064528">
        <w:rPr>
          <w:rFonts w:ascii="Times New Roman" w:hAnsi="Times New Roman" w:cs="Times New Roman"/>
          <w:sz w:val="24"/>
          <w:szCs w:val="24"/>
          <w:lang w:val="sq-AL"/>
        </w:rPr>
        <w:t>ë</w:t>
      </w:r>
      <w:r w:rsidR="00C96F1D" w:rsidRPr="00064528">
        <w:rPr>
          <w:rFonts w:ascii="Times New Roman" w:hAnsi="Times New Roman" w:cs="Times New Roman"/>
          <w:sz w:val="24"/>
          <w:szCs w:val="24"/>
          <w:lang w:val="sq-AL"/>
        </w:rPr>
        <w:t xml:space="preserve"> cilat transportohen </w:t>
      </w:r>
      <w:r w:rsidR="00190AF1" w:rsidRPr="00064528">
        <w:rPr>
          <w:rFonts w:ascii="Times New Roman" w:hAnsi="Times New Roman" w:cs="Times New Roman"/>
          <w:sz w:val="24"/>
          <w:szCs w:val="24"/>
          <w:lang w:val="sq-AL"/>
        </w:rPr>
        <w:t>dhe asgjësohen në lendfill</w:t>
      </w:r>
      <w:r w:rsidRPr="00064528">
        <w:rPr>
          <w:rFonts w:ascii="Times New Roman" w:hAnsi="Times New Roman" w:cs="Times New Roman"/>
          <w:sz w:val="24"/>
          <w:szCs w:val="24"/>
          <w:lang w:val="sq-AL"/>
        </w:rPr>
        <w:t xml:space="preserve">, </w:t>
      </w:r>
      <w:r w:rsidR="006428A0" w:rsidRPr="00064528">
        <w:rPr>
          <w:rFonts w:ascii="Times New Roman" w:hAnsi="Times New Roman"/>
          <w:sz w:val="24"/>
          <w:szCs w:val="24"/>
          <w:lang w:val="sq-AL"/>
        </w:rPr>
        <w:t>janë të trajtuara, paketuara dhe etiketuara</w:t>
      </w:r>
      <w:r w:rsidR="006E1EE5" w:rsidRPr="00064528">
        <w:rPr>
          <w:rFonts w:ascii="Times New Roman" w:hAnsi="Times New Roman" w:cs="Times New Roman"/>
          <w:sz w:val="24"/>
          <w:szCs w:val="24"/>
          <w:lang w:val="sq-AL"/>
        </w:rPr>
        <w:t xml:space="preserve">, </w:t>
      </w:r>
      <w:r w:rsidRPr="00064528">
        <w:rPr>
          <w:rFonts w:ascii="Times New Roman" w:hAnsi="Times New Roman" w:cs="Times New Roman"/>
          <w:sz w:val="24"/>
          <w:szCs w:val="24"/>
          <w:lang w:val="sq-AL"/>
        </w:rPr>
        <w:t>me q</w:t>
      </w:r>
      <w:r w:rsidR="009A1349" w:rsidRPr="00064528">
        <w:rPr>
          <w:rFonts w:ascii="Times New Roman" w:hAnsi="Times New Roman" w:cs="Times New Roman"/>
          <w:sz w:val="24"/>
          <w:szCs w:val="24"/>
          <w:lang w:val="sq-AL"/>
        </w:rPr>
        <w:t>ë</w:t>
      </w:r>
      <w:r w:rsidRPr="00064528">
        <w:rPr>
          <w:rFonts w:ascii="Times New Roman" w:hAnsi="Times New Roman" w:cs="Times New Roman"/>
          <w:sz w:val="24"/>
          <w:szCs w:val="24"/>
          <w:lang w:val="sq-AL"/>
        </w:rPr>
        <w:t>llim</w:t>
      </w:r>
      <w:r w:rsidR="006E1EE5" w:rsidRPr="00064528">
        <w:rPr>
          <w:rFonts w:ascii="Times New Roman" w:hAnsi="Times New Roman" w:cs="Times New Roman"/>
          <w:sz w:val="24"/>
          <w:szCs w:val="24"/>
          <w:lang w:val="sq-AL"/>
        </w:rPr>
        <w:t xml:space="preserve"> parandal</w:t>
      </w:r>
      <w:r w:rsidRPr="00064528">
        <w:rPr>
          <w:rFonts w:ascii="Times New Roman" w:hAnsi="Times New Roman" w:cs="Times New Roman"/>
          <w:sz w:val="24"/>
          <w:szCs w:val="24"/>
          <w:lang w:val="sq-AL"/>
        </w:rPr>
        <w:t xml:space="preserve">imin e </w:t>
      </w:r>
      <w:r w:rsidR="006428A0" w:rsidRPr="00064528">
        <w:rPr>
          <w:rFonts w:ascii="Times New Roman" w:hAnsi="Times New Roman" w:cs="Times New Roman"/>
          <w:sz w:val="24"/>
          <w:szCs w:val="24"/>
          <w:lang w:val="sq-AL"/>
        </w:rPr>
        <w:t xml:space="preserve">lëshimit </w:t>
      </w:r>
      <w:r w:rsidRPr="00064528">
        <w:rPr>
          <w:rFonts w:ascii="Times New Roman" w:hAnsi="Times New Roman" w:cs="Times New Roman"/>
          <w:sz w:val="24"/>
          <w:szCs w:val="24"/>
          <w:lang w:val="sq-AL"/>
        </w:rPr>
        <w:t>dhe p</w:t>
      </w:r>
      <w:r w:rsidR="009A1349" w:rsidRPr="00064528">
        <w:rPr>
          <w:rFonts w:ascii="Times New Roman" w:hAnsi="Times New Roman" w:cs="Times New Roman"/>
          <w:sz w:val="24"/>
          <w:szCs w:val="24"/>
          <w:lang w:val="sq-AL"/>
        </w:rPr>
        <w:t>ë</w:t>
      </w:r>
      <w:r w:rsidRPr="00064528">
        <w:rPr>
          <w:rFonts w:ascii="Times New Roman" w:hAnsi="Times New Roman" w:cs="Times New Roman"/>
          <w:sz w:val="24"/>
          <w:szCs w:val="24"/>
          <w:lang w:val="sq-AL"/>
        </w:rPr>
        <w:t>rhapjes s</w:t>
      </w:r>
      <w:r w:rsidR="009A1349" w:rsidRPr="00064528">
        <w:rPr>
          <w:rFonts w:ascii="Times New Roman" w:hAnsi="Times New Roman" w:cs="Times New Roman"/>
          <w:sz w:val="24"/>
          <w:szCs w:val="24"/>
          <w:lang w:val="sq-AL"/>
        </w:rPr>
        <w:t>ë</w:t>
      </w:r>
      <w:r w:rsidRPr="00064528">
        <w:rPr>
          <w:rFonts w:ascii="Times New Roman" w:hAnsi="Times New Roman" w:cs="Times New Roman"/>
          <w:sz w:val="24"/>
          <w:szCs w:val="24"/>
          <w:lang w:val="sq-AL"/>
        </w:rPr>
        <w:t xml:space="preserve"> </w:t>
      </w:r>
      <w:r w:rsidR="00991CAC" w:rsidRPr="00064528">
        <w:rPr>
          <w:rFonts w:ascii="Times New Roman" w:hAnsi="Times New Roman" w:cs="Times New Roman"/>
          <w:sz w:val="24"/>
          <w:szCs w:val="24"/>
          <w:lang w:val="sq-AL"/>
        </w:rPr>
        <w:t xml:space="preserve">fibrave ose </w:t>
      </w:r>
      <w:r w:rsidRPr="00064528">
        <w:rPr>
          <w:rFonts w:ascii="Times New Roman" w:hAnsi="Times New Roman" w:cs="Times New Roman"/>
          <w:sz w:val="24"/>
          <w:szCs w:val="24"/>
          <w:lang w:val="sq-AL"/>
        </w:rPr>
        <w:t>pluhurit</w:t>
      </w:r>
      <w:r w:rsidR="006E1EE5" w:rsidRPr="00064528">
        <w:rPr>
          <w:rFonts w:ascii="Times New Roman" w:hAnsi="Times New Roman" w:cs="Times New Roman"/>
          <w:sz w:val="24"/>
          <w:szCs w:val="24"/>
          <w:lang w:val="sq-AL"/>
        </w:rPr>
        <w:t xml:space="preserve"> të a</w:t>
      </w:r>
      <w:r w:rsidRPr="00064528">
        <w:rPr>
          <w:rFonts w:ascii="Times New Roman" w:hAnsi="Times New Roman" w:cs="Times New Roman"/>
          <w:sz w:val="24"/>
          <w:szCs w:val="24"/>
          <w:lang w:val="sq-AL"/>
        </w:rPr>
        <w:t>s</w:t>
      </w:r>
      <w:r w:rsidR="006E1EE5" w:rsidRPr="00064528">
        <w:rPr>
          <w:rFonts w:ascii="Times New Roman" w:hAnsi="Times New Roman" w:cs="Times New Roman"/>
          <w:sz w:val="24"/>
          <w:szCs w:val="24"/>
          <w:lang w:val="sq-AL"/>
        </w:rPr>
        <w:t>bestit në mjedis</w:t>
      </w:r>
      <w:r w:rsidR="005F248E" w:rsidRPr="00064528">
        <w:rPr>
          <w:rFonts w:ascii="Times New Roman" w:hAnsi="Times New Roman" w:cs="Times New Roman"/>
          <w:sz w:val="24"/>
          <w:szCs w:val="24"/>
          <w:lang w:val="sq-AL"/>
        </w:rPr>
        <w:t>.</w:t>
      </w:r>
    </w:p>
    <w:p w14:paraId="3CF2D8B6" w14:textId="77777777" w:rsidR="00165D5F" w:rsidRPr="005F248E" w:rsidRDefault="00165D5F" w:rsidP="00CE59A2">
      <w:pPr>
        <w:pStyle w:val="ListParagraph"/>
        <w:spacing w:after="0" w:line="240" w:lineRule="auto"/>
        <w:jc w:val="both"/>
        <w:rPr>
          <w:rFonts w:ascii="Times New Roman" w:hAnsi="Times New Roman" w:cs="Times New Roman"/>
          <w:sz w:val="24"/>
          <w:szCs w:val="24"/>
          <w:lang w:val="sq-AL"/>
        </w:rPr>
      </w:pPr>
    </w:p>
    <w:p w14:paraId="004A7B3A" w14:textId="3DB55A20" w:rsidR="0041493C" w:rsidRDefault="007D51EE" w:rsidP="0041493C">
      <w:pPr>
        <w:pStyle w:val="ListParagraph"/>
        <w:spacing w:after="0" w:line="240" w:lineRule="auto"/>
        <w:ind w:left="360"/>
        <w:jc w:val="both"/>
        <w:rPr>
          <w:rFonts w:ascii="Times New Roman" w:hAnsi="Times New Roman" w:cs="Times New Roman"/>
          <w:sz w:val="24"/>
          <w:szCs w:val="24"/>
          <w:lang w:val="sq-AL"/>
        </w:rPr>
      </w:pPr>
      <w:r w:rsidRPr="007D51EE">
        <w:rPr>
          <w:rFonts w:ascii="Times New Roman" w:hAnsi="Times New Roman" w:cs="Times New Roman"/>
          <w:sz w:val="24"/>
          <w:szCs w:val="24"/>
          <w:lang w:val="sq-AL"/>
        </w:rPr>
        <w:t>Për qëllime të këtij vendimi dhe në përputhje me legjislacionin për menaxhimin e kimikateve, ministria përgjegjëse për mjedisin dhe ministritë e linjës, përgjegjëse për fushat e shëndetit publik, sigurisë dhe shëndetit në punë, industrisë, ndërtimit dhe fusha të tjera që lidhen me menaxhimin e produkteve që përmbajnë asbest, si dhe strukturat e tyre të varësisë, bashkëpunojnë ndërmjet tyre me qëllim parandalimin dhe reduktimin e ndotjes së mjedisit nga asbesti dhe mbrojtjen e shëndetit të njeriut.</w:t>
      </w:r>
    </w:p>
    <w:p w14:paraId="714F4BC6" w14:textId="77777777" w:rsidR="00064528" w:rsidRDefault="00064528" w:rsidP="0041493C">
      <w:pPr>
        <w:pStyle w:val="ListParagraph"/>
        <w:spacing w:after="0" w:line="240" w:lineRule="auto"/>
        <w:ind w:left="360"/>
        <w:jc w:val="both"/>
        <w:rPr>
          <w:rFonts w:ascii="Times New Roman" w:hAnsi="Times New Roman" w:cs="Times New Roman"/>
          <w:sz w:val="24"/>
          <w:szCs w:val="24"/>
          <w:lang w:val="sq-AL"/>
        </w:rPr>
      </w:pPr>
    </w:p>
    <w:p w14:paraId="1D856CEC" w14:textId="0A1AD615" w:rsidR="007D51EE" w:rsidRDefault="007D51EE" w:rsidP="007D51EE">
      <w:pPr>
        <w:pStyle w:val="ListParagraph"/>
        <w:numPr>
          <w:ilvl w:val="0"/>
          <w:numId w:val="18"/>
        </w:numPr>
        <w:spacing w:after="0" w:line="240" w:lineRule="auto"/>
        <w:jc w:val="both"/>
        <w:rPr>
          <w:rFonts w:ascii="Times New Roman" w:hAnsi="Times New Roman" w:cs="Times New Roman"/>
          <w:sz w:val="24"/>
          <w:szCs w:val="24"/>
          <w:lang w:val="sq-AL"/>
        </w:rPr>
      </w:pPr>
      <w:r w:rsidRPr="00CC7DD1">
        <w:rPr>
          <w:rFonts w:ascii="Times New Roman" w:hAnsi="Times New Roman" w:cs="Times New Roman"/>
          <w:sz w:val="24"/>
          <w:szCs w:val="24"/>
          <w:lang w:val="sq-AL"/>
        </w:rPr>
        <w:t xml:space="preserve">Anekset e këtij vendimi përditësohen, kur është e nevojshme, në varësi të zhvillimit të njohurive shkencore dhe teknike në fushën e parandalimit dhe kontrollit të ndotjes nga asbesti, si dhe ndryshimeve dhe përditësimeve të acquis të Bashkimit Evropian në këtë fushë. </w:t>
      </w:r>
      <w:r w:rsidRPr="00CC7DD1">
        <w:rPr>
          <w:rFonts w:ascii="Times New Roman" w:hAnsi="Times New Roman" w:cs="Times New Roman"/>
          <w:sz w:val="24"/>
          <w:szCs w:val="24"/>
        </w:rPr>
        <w:t xml:space="preserve">Përditësimi i anekseve propozohet nga ministria përgjegjëse për mjedisin, pas konsultimit me institucionet përgjegjëse dhe palët e interesuara, sipas rastit, dhe miratohet nga Këshilli i Ministrave nëpërmjet ndryshimit dhe plotësimit të këtij </w:t>
      </w:r>
      <w:r w:rsidRPr="001075CD">
        <w:rPr>
          <w:rFonts w:ascii="Times New Roman" w:hAnsi="Times New Roman" w:cs="Times New Roman"/>
          <w:sz w:val="24"/>
          <w:szCs w:val="24"/>
          <w:lang w:val="sq-AL"/>
        </w:rPr>
        <w:t>vendimi.</w:t>
      </w:r>
      <w:r w:rsidRPr="00CC7DD1">
        <w:rPr>
          <w:rFonts w:ascii="Times New Roman" w:hAnsi="Times New Roman" w:cs="Times New Roman"/>
          <w:sz w:val="24"/>
          <w:szCs w:val="24"/>
          <w:lang w:val="sq-AL"/>
        </w:rPr>
        <w:t xml:space="preserve"> Përditësimi i anekseve nuk mund të sjellë, drejtpërdrejt ose tërthorazi, ndryshimin e vlerave kufi të emetimeve apo shkarkimeve të përcaktuara sipas pikave </w:t>
      </w:r>
      <w:r>
        <w:rPr>
          <w:rFonts w:ascii="Times New Roman" w:hAnsi="Times New Roman" w:cs="Times New Roman"/>
          <w:sz w:val="24"/>
          <w:szCs w:val="24"/>
          <w:lang w:val="sq-AL"/>
        </w:rPr>
        <w:t>3, 4</w:t>
      </w:r>
      <w:r w:rsidRPr="00CC7DD1">
        <w:rPr>
          <w:rFonts w:ascii="Times New Roman" w:hAnsi="Times New Roman" w:cs="Times New Roman"/>
          <w:sz w:val="24"/>
          <w:szCs w:val="24"/>
          <w:lang w:val="sq-AL"/>
        </w:rPr>
        <w:t xml:space="preserve"> dhe 5 të Kreut II të këtij vendimi.</w:t>
      </w:r>
      <w:bookmarkStart w:id="0" w:name="_GoBack"/>
      <w:bookmarkEnd w:id="0"/>
    </w:p>
    <w:p w14:paraId="42938D84" w14:textId="11A9A61D" w:rsidR="00064528" w:rsidRDefault="00064528" w:rsidP="00064528">
      <w:pPr>
        <w:spacing w:after="0" w:line="240" w:lineRule="auto"/>
        <w:jc w:val="both"/>
        <w:rPr>
          <w:rFonts w:ascii="Times New Roman" w:hAnsi="Times New Roman" w:cs="Times New Roman"/>
          <w:sz w:val="24"/>
          <w:szCs w:val="24"/>
          <w:lang w:val="sq-AL"/>
        </w:rPr>
      </w:pPr>
    </w:p>
    <w:p w14:paraId="34567177" w14:textId="734BAE48" w:rsidR="00064528" w:rsidRDefault="00064528" w:rsidP="00064528">
      <w:pPr>
        <w:spacing w:after="0" w:line="240" w:lineRule="auto"/>
        <w:jc w:val="both"/>
        <w:rPr>
          <w:rFonts w:ascii="Times New Roman" w:hAnsi="Times New Roman" w:cs="Times New Roman"/>
          <w:sz w:val="24"/>
          <w:szCs w:val="24"/>
          <w:lang w:val="sq-AL"/>
        </w:rPr>
      </w:pPr>
    </w:p>
    <w:p w14:paraId="3969E802" w14:textId="77777777" w:rsidR="00064528" w:rsidRPr="00064528" w:rsidRDefault="00064528" w:rsidP="00064528">
      <w:pPr>
        <w:spacing w:after="0" w:line="240" w:lineRule="auto"/>
        <w:jc w:val="both"/>
        <w:rPr>
          <w:rFonts w:ascii="Times New Roman" w:hAnsi="Times New Roman" w:cs="Times New Roman"/>
          <w:sz w:val="24"/>
          <w:szCs w:val="24"/>
          <w:lang w:val="sq-AL"/>
        </w:rPr>
      </w:pPr>
    </w:p>
    <w:p w14:paraId="597A4A33" w14:textId="50AFA9E4" w:rsidR="00286971" w:rsidRPr="00B45612" w:rsidRDefault="00286971" w:rsidP="009A1349">
      <w:pPr>
        <w:shd w:val="clear" w:color="auto" w:fill="FFFFFF"/>
        <w:spacing w:after="0" w:line="240" w:lineRule="auto"/>
        <w:jc w:val="both"/>
        <w:rPr>
          <w:rFonts w:ascii="Times New Roman" w:eastAsia="Times New Roman" w:hAnsi="Times New Roman" w:cs="Times New Roman"/>
          <w:b/>
          <w:iCs/>
          <w:sz w:val="24"/>
          <w:szCs w:val="24"/>
          <w:lang w:val="sq-AL" w:eastAsia="en-GB"/>
        </w:rPr>
      </w:pPr>
    </w:p>
    <w:p w14:paraId="4D28FEA9" w14:textId="77777777" w:rsidR="004472BE" w:rsidRPr="00B45612" w:rsidRDefault="00716C32" w:rsidP="009A1349">
      <w:pPr>
        <w:shd w:val="clear" w:color="auto" w:fill="FFFFFF"/>
        <w:spacing w:after="0" w:line="240" w:lineRule="auto"/>
        <w:jc w:val="both"/>
        <w:rPr>
          <w:rFonts w:ascii="Times New Roman" w:hAnsi="Times New Roman" w:cs="Times New Roman"/>
          <w:b/>
          <w:sz w:val="24"/>
          <w:szCs w:val="24"/>
          <w:lang w:val="sq-AL"/>
        </w:rPr>
      </w:pPr>
      <w:r w:rsidRPr="00B45612">
        <w:rPr>
          <w:rFonts w:ascii="Times New Roman" w:eastAsia="Times New Roman" w:hAnsi="Times New Roman" w:cs="Times New Roman"/>
          <w:b/>
          <w:iCs/>
          <w:sz w:val="24"/>
          <w:szCs w:val="24"/>
          <w:lang w:val="sq-AL" w:eastAsia="en-GB"/>
        </w:rPr>
        <w:lastRenderedPageBreak/>
        <w:t>I</w:t>
      </w:r>
      <w:r w:rsidR="005E0868" w:rsidRPr="00B45612">
        <w:rPr>
          <w:rFonts w:ascii="Times New Roman" w:eastAsia="Times New Roman" w:hAnsi="Times New Roman" w:cs="Times New Roman"/>
          <w:b/>
          <w:iCs/>
          <w:sz w:val="24"/>
          <w:szCs w:val="24"/>
          <w:lang w:val="sq-AL" w:eastAsia="en-GB"/>
        </w:rPr>
        <w:t>II</w:t>
      </w:r>
      <w:r w:rsidR="004472BE" w:rsidRPr="00B45612">
        <w:rPr>
          <w:rFonts w:ascii="Times New Roman" w:eastAsia="Times New Roman" w:hAnsi="Times New Roman" w:cs="Times New Roman"/>
          <w:b/>
          <w:iCs/>
          <w:sz w:val="24"/>
          <w:szCs w:val="24"/>
          <w:lang w:val="sq-AL" w:eastAsia="en-GB"/>
        </w:rPr>
        <w:t xml:space="preserve">. </w:t>
      </w:r>
      <w:r w:rsidR="004472BE" w:rsidRPr="00B45612">
        <w:rPr>
          <w:rFonts w:ascii="Times New Roman" w:hAnsi="Times New Roman" w:cs="Times New Roman"/>
          <w:b/>
          <w:sz w:val="24"/>
          <w:szCs w:val="24"/>
          <w:lang w:val="sq-AL" w:bidi="en-US"/>
        </w:rPr>
        <w:t>SANKSIONET</w:t>
      </w:r>
    </w:p>
    <w:p w14:paraId="1FC39945" w14:textId="77777777" w:rsidR="00BE713B" w:rsidRPr="00B45612" w:rsidRDefault="00BE713B" w:rsidP="009A1349">
      <w:pPr>
        <w:pStyle w:val="ListParagraph"/>
        <w:shd w:val="clear" w:color="auto" w:fill="FFFFFF"/>
        <w:spacing w:after="0" w:line="240" w:lineRule="auto"/>
        <w:ind w:left="0"/>
        <w:jc w:val="both"/>
        <w:rPr>
          <w:rFonts w:ascii="Times New Roman" w:hAnsi="Times New Roman" w:cs="Times New Roman"/>
          <w:sz w:val="24"/>
          <w:szCs w:val="24"/>
          <w:lang w:val="sq-AL"/>
        </w:rPr>
      </w:pPr>
    </w:p>
    <w:p w14:paraId="51C3C89F" w14:textId="2EF66547" w:rsidR="00A97261" w:rsidRDefault="007D51EE" w:rsidP="009A1349">
      <w:pPr>
        <w:pStyle w:val="ListParagraph"/>
        <w:shd w:val="clear" w:color="auto" w:fill="FFFFFF"/>
        <w:spacing w:after="0" w:line="240" w:lineRule="auto"/>
        <w:ind w:left="0"/>
        <w:jc w:val="both"/>
        <w:rPr>
          <w:rFonts w:ascii="Times New Roman" w:hAnsi="Times New Roman" w:cs="Times New Roman"/>
          <w:sz w:val="24"/>
          <w:szCs w:val="24"/>
        </w:rPr>
      </w:pPr>
      <w:r w:rsidRPr="007D51EE">
        <w:rPr>
          <w:rFonts w:ascii="Times New Roman" w:hAnsi="Times New Roman" w:cs="Times New Roman"/>
          <w:sz w:val="24"/>
          <w:szCs w:val="24"/>
        </w:rPr>
        <w:t>Për shkeljet që lidhen me tejkalimin e vlerave kufi të shkarkimeve të asbestit në ajër dhe në mjedis, zbatohen sanksionet e përcaktuara në pikën 37 të nenit 40 të ligjit nr. 27/2016, datë 17.03.2016, "Për menaxhimin e kimikateve", të ndryshuar. Për shkeljet që lidhen me menaxhimin e mbetjeve që përmbajnë asbest, zbatohen sanksionet e përcaktuara në nenin 77 të ligjit nr. 57/2025, datë 16.10.2025, "Për menaxhimin e integruar të mbetjeve", të ndryshuar.</w:t>
      </w:r>
    </w:p>
    <w:p w14:paraId="3D981262" w14:textId="77777777" w:rsidR="00064528" w:rsidRPr="00B45612" w:rsidRDefault="00064528" w:rsidP="009A1349">
      <w:pPr>
        <w:pStyle w:val="ListParagraph"/>
        <w:shd w:val="clear" w:color="auto" w:fill="FFFFFF"/>
        <w:spacing w:after="0" w:line="240" w:lineRule="auto"/>
        <w:ind w:left="0"/>
        <w:jc w:val="both"/>
        <w:rPr>
          <w:rFonts w:ascii="Times New Roman" w:hAnsi="Times New Roman" w:cs="Times New Roman"/>
          <w:b/>
          <w:sz w:val="24"/>
          <w:szCs w:val="24"/>
          <w:lang w:val="sq-AL"/>
        </w:rPr>
      </w:pPr>
    </w:p>
    <w:p w14:paraId="4AA3CC2C" w14:textId="08C03BD3" w:rsidR="00004094" w:rsidRPr="005F248E" w:rsidRDefault="005E0868" w:rsidP="009A1349">
      <w:pPr>
        <w:pStyle w:val="ListParagraph"/>
        <w:shd w:val="clear" w:color="auto" w:fill="FFFFFF"/>
        <w:spacing w:after="0" w:line="240" w:lineRule="auto"/>
        <w:ind w:left="0"/>
        <w:jc w:val="both"/>
        <w:rPr>
          <w:rFonts w:ascii="Times New Roman" w:hAnsi="Times New Roman" w:cs="Times New Roman"/>
          <w:b/>
          <w:sz w:val="24"/>
          <w:szCs w:val="24"/>
          <w:lang w:val="it-IT"/>
        </w:rPr>
      </w:pPr>
      <w:r>
        <w:rPr>
          <w:rFonts w:ascii="Times New Roman" w:hAnsi="Times New Roman" w:cs="Times New Roman"/>
          <w:b/>
          <w:sz w:val="24"/>
          <w:szCs w:val="24"/>
          <w:lang w:val="it-IT"/>
        </w:rPr>
        <w:t>I</w:t>
      </w:r>
      <w:r w:rsidR="00004094" w:rsidRPr="005F248E">
        <w:rPr>
          <w:rFonts w:ascii="Times New Roman" w:hAnsi="Times New Roman" w:cs="Times New Roman"/>
          <w:b/>
          <w:sz w:val="24"/>
          <w:szCs w:val="24"/>
          <w:lang w:val="it-IT"/>
        </w:rPr>
        <w:t xml:space="preserve">V. DISPOZITAT </w:t>
      </w:r>
      <w:r w:rsidR="00882C74" w:rsidRPr="005F248E">
        <w:rPr>
          <w:rFonts w:ascii="Times New Roman" w:hAnsi="Times New Roman" w:cs="Times New Roman"/>
          <w:b/>
          <w:sz w:val="24"/>
          <w:szCs w:val="24"/>
          <w:lang w:val="it-IT"/>
        </w:rPr>
        <w:t>P</w:t>
      </w:r>
      <w:r w:rsidR="00882C74">
        <w:rPr>
          <w:rFonts w:ascii="Times New Roman" w:hAnsi="Times New Roman" w:cs="Times New Roman"/>
          <w:b/>
          <w:sz w:val="24"/>
          <w:szCs w:val="24"/>
          <w:lang w:val="it-IT"/>
        </w:rPr>
        <w:t>Ë</w:t>
      </w:r>
      <w:r w:rsidR="00882C74" w:rsidRPr="005F248E">
        <w:rPr>
          <w:rFonts w:ascii="Times New Roman" w:hAnsi="Times New Roman" w:cs="Times New Roman"/>
          <w:b/>
          <w:sz w:val="24"/>
          <w:szCs w:val="24"/>
          <w:lang w:val="it-IT"/>
        </w:rPr>
        <w:t xml:space="preserve">RFUNDIMTARE </w:t>
      </w:r>
    </w:p>
    <w:p w14:paraId="34CE0A41" w14:textId="77777777" w:rsidR="00BE713B" w:rsidRDefault="00BE713B" w:rsidP="00BE713B">
      <w:pPr>
        <w:widowControl w:val="0"/>
        <w:tabs>
          <w:tab w:val="left" w:pos="360"/>
        </w:tabs>
        <w:autoSpaceDE w:val="0"/>
        <w:autoSpaceDN w:val="0"/>
        <w:adjustRightInd w:val="0"/>
        <w:spacing w:after="0" w:line="240" w:lineRule="auto"/>
        <w:jc w:val="both"/>
        <w:rPr>
          <w:rFonts w:ascii="Times New Roman" w:hAnsi="Times New Roman" w:cs="Times New Roman"/>
          <w:sz w:val="24"/>
          <w:szCs w:val="24"/>
          <w:lang w:val="it-IT"/>
        </w:rPr>
      </w:pPr>
    </w:p>
    <w:p w14:paraId="6A252F44" w14:textId="25F8F1DB" w:rsidR="00E27A98" w:rsidRPr="00D042B3" w:rsidRDefault="00637CEA" w:rsidP="00D042B3">
      <w:pPr>
        <w:pStyle w:val="ListParagraph"/>
        <w:numPr>
          <w:ilvl w:val="0"/>
          <w:numId w:val="27"/>
        </w:numPr>
        <w:shd w:val="clear" w:color="auto" w:fill="FFFFFF"/>
        <w:spacing w:after="0" w:line="240" w:lineRule="auto"/>
        <w:ind w:left="360"/>
        <w:jc w:val="both"/>
        <w:rPr>
          <w:rFonts w:ascii="Times New Roman" w:hAnsi="Times New Roman" w:cs="Times New Roman"/>
          <w:sz w:val="24"/>
          <w:szCs w:val="24"/>
          <w:lang w:val="it-IT"/>
        </w:rPr>
      </w:pPr>
      <w:r w:rsidRPr="00CC5E53">
        <w:rPr>
          <w:rFonts w:ascii="Times New Roman" w:hAnsi="Times New Roman" w:cs="Times New Roman"/>
          <w:sz w:val="24"/>
          <w:szCs w:val="24"/>
          <w:lang w:val="it-IT"/>
        </w:rPr>
        <w:t xml:space="preserve">Ngarkohen Ministria e Mjedisit, Ministria e Shëndetësisë dhe Mirëqenies Sociale, </w:t>
      </w:r>
      <w:r w:rsidRPr="00F277D5">
        <w:rPr>
          <w:rFonts w:ascii="Times New Roman" w:hAnsi="Times New Roman" w:cs="Times New Roman"/>
          <w:sz w:val="24"/>
          <w:szCs w:val="24"/>
          <w:lang w:val="it-IT"/>
        </w:rPr>
        <w:t xml:space="preserve">Ministria e Financave,  Ministria e Ekonomisë dhe Inovacionit, Ministria e Infrastrukturës dhe Energjisë, </w:t>
      </w:r>
      <w:r w:rsidRPr="00CC5E53">
        <w:rPr>
          <w:rFonts w:ascii="Times New Roman" w:hAnsi="Times New Roman" w:cs="Times New Roman"/>
          <w:sz w:val="24"/>
          <w:szCs w:val="24"/>
          <w:lang w:val="fr-FR"/>
        </w:rPr>
        <w:t xml:space="preserve">dhe institucionet në varësi të tyre </w:t>
      </w:r>
      <w:r w:rsidRPr="00CC5E53">
        <w:rPr>
          <w:rFonts w:ascii="Times New Roman" w:hAnsi="Times New Roman" w:cs="Times New Roman"/>
          <w:sz w:val="24"/>
          <w:szCs w:val="24"/>
          <w:lang w:val="it-IT"/>
        </w:rPr>
        <w:t>për zbatimin e këtij vendimi.</w:t>
      </w:r>
    </w:p>
    <w:p w14:paraId="0A47E9E0" w14:textId="4D3AAD9B" w:rsidR="00CC5E53" w:rsidRDefault="00CC5E53" w:rsidP="00CC5E53">
      <w:pPr>
        <w:shd w:val="clear" w:color="auto" w:fill="FFFFFF"/>
        <w:spacing w:after="0" w:line="240" w:lineRule="auto"/>
        <w:jc w:val="both"/>
        <w:rPr>
          <w:rFonts w:ascii="Times New Roman" w:hAnsi="Times New Roman" w:cs="Times New Roman"/>
          <w:sz w:val="24"/>
          <w:szCs w:val="24"/>
          <w:lang w:val="it-IT"/>
        </w:rPr>
      </w:pPr>
    </w:p>
    <w:p w14:paraId="5AE2529B" w14:textId="2B8BB1E3" w:rsidR="00CC5E53" w:rsidRPr="00CC5E53" w:rsidRDefault="00671A23" w:rsidP="00CC5E53">
      <w:pPr>
        <w:pStyle w:val="ListParagraph"/>
        <w:numPr>
          <w:ilvl w:val="0"/>
          <w:numId w:val="27"/>
        </w:numPr>
        <w:shd w:val="clear" w:color="auto" w:fill="FFFFFF"/>
        <w:spacing w:after="0" w:line="240" w:lineRule="auto"/>
        <w:ind w:left="360"/>
        <w:jc w:val="both"/>
        <w:rPr>
          <w:rFonts w:ascii="Times New Roman" w:hAnsi="Times New Roman" w:cs="Times New Roman"/>
          <w:sz w:val="24"/>
          <w:szCs w:val="24"/>
          <w:lang w:val="it-IT"/>
        </w:rPr>
      </w:pPr>
      <w:r>
        <w:rPr>
          <w:rFonts w:ascii="Times New Roman" w:hAnsi="Times New Roman" w:cs="Times New Roman"/>
          <w:sz w:val="24"/>
          <w:szCs w:val="24"/>
          <w:lang w:val="it-IT"/>
        </w:rPr>
        <w:t>Me hyrjen n</w:t>
      </w:r>
      <w:r w:rsidR="007D51EE">
        <w:rPr>
          <w:rFonts w:ascii="Times New Roman" w:hAnsi="Times New Roman" w:cs="Times New Roman"/>
          <w:sz w:val="24"/>
          <w:szCs w:val="24"/>
          <w:lang w:val="it-IT"/>
        </w:rPr>
        <w:t>ë</w:t>
      </w:r>
      <w:r>
        <w:rPr>
          <w:rFonts w:ascii="Times New Roman" w:hAnsi="Times New Roman" w:cs="Times New Roman"/>
          <w:sz w:val="24"/>
          <w:szCs w:val="24"/>
          <w:lang w:val="it-IT"/>
        </w:rPr>
        <w:t xml:space="preserve"> fuqi t</w:t>
      </w:r>
      <w:r w:rsidR="007D51EE">
        <w:rPr>
          <w:rFonts w:ascii="Times New Roman" w:hAnsi="Times New Roman" w:cs="Times New Roman"/>
          <w:sz w:val="24"/>
          <w:szCs w:val="24"/>
          <w:lang w:val="it-IT"/>
        </w:rPr>
        <w:t>ë</w:t>
      </w:r>
      <w:r>
        <w:rPr>
          <w:rFonts w:ascii="Times New Roman" w:hAnsi="Times New Roman" w:cs="Times New Roman"/>
          <w:sz w:val="24"/>
          <w:szCs w:val="24"/>
          <w:lang w:val="it-IT"/>
        </w:rPr>
        <w:t xml:space="preserve"> k</w:t>
      </w:r>
      <w:r w:rsidR="007D51EE">
        <w:rPr>
          <w:rFonts w:ascii="Times New Roman" w:hAnsi="Times New Roman" w:cs="Times New Roman"/>
          <w:sz w:val="24"/>
          <w:szCs w:val="24"/>
          <w:lang w:val="it-IT"/>
        </w:rPr>
        <w:t>ë</w:t>
      </w:r>
      <w:r>
        <w:rPr>
          <w:rFonts w:ascii="Times New Roman" w:hAnsi="Times New Roman" w:cs="Times New Roman"/>
          <w:sz w:val="24"/>
          <w:szCs w:val="24"/>
          <w:lang w:val="it-IT"/>
        </w:rPr>
        <w:t>tij vendimi, v</w:t>
      </w:r>
      <w:r w:rsidR="00CC5E53" w:rsidRPr="00F277D5">
        <w:rPr>
          <w:rFonts w:ascii="Times New Roman" w:hAnsi="Times New Roman" w:cs="Times New Roman"/>
          <w:sz w:val="24"/>
          <w:szCs w:val="24"/>
          <w:lang w:val="it-IT"/>
        </w:rPr>
        <w:t>endimi nr. 161, datë 19.2.2020, i Këshillit të Ministrave, “Për miratimin e rregullave të nevojshme për parandalimin dhe reduktimin e ndotjes së mjedisit nga asbesti”, shfuqizohet.</w:t>
      </w:r>
    </w:p>
    <w:p w14:paraId="62EBF3C5" w14:textId="77777777" w:rsidR="00004094" w:rsidRPr="006A314A" w:rsidRDefault="00004094" w:rsidP="00CC5E53">
      <w:pPr>
        <w:shd w:val="clear" w:color="auto" w:fill="FFFFFF"/>
        <w:spacing w:after="0" w:line="240" w:lineRule="auto"/>
        <w:jc w:val="both"/>
        <w:rPr>
          <w:rFonts w:ascii="Times New Roman" w:hAnsi="Times New Roman" w:cs="Times New Roman"/>
          <w:sz w:val="24"/>
          <w:szCs w:val="24"/>
          <w:lang w:val="it-IT"/>
        </w:rPr>
      </w:pPr>
    </w:p>
    <w:p w14:paraId="01543B58" w14:textId="1879F412" w:rsidR="00A9767B" w:rsidRPr="0090380C" w:rsidRDefault="00004094" w:rsidP="003707B3">
      <w:pPr>
        <w:pStyle w:val="ListParagraph"/>
        <w:numPr>
          <w:ilvl w:val="0"/>
          <w:numId w:val="27"/>
        </w:numPr>
        <w:shd w:val="clear" w:color="auto" w:fill="FFFFFF"/>
        <w:spacing w:before="120" w:after="0" w:line="240" w:lineRule="auto"/>
        <w:ind w:left="360"/>
        <w:jc w:val="both"/>
        <w:rPr>
          <w:rFonts w:ascii="Times New Roman" w:eastAsia="TimesNewRomanSymbol" w:hAnsi="Times New Roman" w:cs="Times New Roman"/>
          <w:bCs/>
          <w:sz w:val="24"/>
          <w:szCs w:val="24"/>
          <w:lang w:val="it-IT"/>
        </w:rPr>
      </w:pPr>
      <w:r w:rsidRPr="0090380C">
        <w:rPr>
          <w:rFonts w:ascii="Times New Roman" w:hAnsi="Times New Roman" w:cs="Times New Roman"/>
          <w:sz w:val="24"/>
          <w:szCs w:val="24"/>
          <w:lang w:val="it-IT"/>
        </w:rPr>
        <w:t>Ky vendim hyn në fuqi</w:t>
      </w:r>
      <w:r w:rsidR="007D51EE">
        <w:rPr>
          <w:rFonts w:ascii="Times New Roman" w:hAnsi="Times New Roman" w:cs="Times New Roman"/>
          <w:sz w:val="24"/>
          <w:szCs w:val="24"/>
          <w:lang w:val="it-IT"/>
        </w:rPr>
        <w:t xml:space="preserve"> </w:t>
      </w:r>
      <w:r w:rsidR="00774076">
        <w:rPr>
          <w:rFonts w:ascii="Times New Roman" w:hAnsi="Times New Roman" w:cs="Times New Roman"/>
          <w:sz w:val="24"/>
          <w:szCs w:val="24"/>
          <w:lang w:val="it-IT"/>
        </w:rPr>
        <w:t>pas botimit në Fletoren Zyrtare.</w:t>
      </w:r>
    </w:p>
    <w:p w14:paraId="0C2A7571" w14:textId="44A8B6DC" w:rsidR="0090380C" w:rsidRPr="0090380C" w:rsidRDefault="0090380C" w:rsidP="0090380C">
      <w:pPr>
        <w:shd w:val="clear" w:color="auto" w:fill="FFFFFF"/>
        <w:spacing w:before="120" w:after="0" w:line="240" w:lineRule="auto"/>
        <w:jc w:val="both"/>
        <w:rPr>
          <w:rFonts w:ascii="Times New Roman" w:eastAsia="TimesNewRomanSymbol" w:hAnsi="Times New Roman" w:cs="Times New Roman"/>
          <w:bCs/>
          <w:sz w:val="24"/>
          <w:szCs w:val="24"/>
          <w:lang w:val="it-IT"/>
        </w:rPr>
      </w:pPr>
    </w:p>
    <w:p w14:paraId="6E5C22C3" w14:textId="314363B1" w:rsidR="00BE0AF1" w:rsidRPr="00F277D5" w:rsidRDefault="001A2FF6" w:rsidP="00645B87">
      <w:pPr>
        <w:spacing w:before="120" w:after="0" w:line="240" w:lineRule="auto"/>
        <w:jc w:val="right"/>
        <w:rPr>
          <w:rFonts w:ascii="Times New Roman" w:eastAsia="TimesNewRomanSymbol" w:hAnsi="Times New Roman" w:cs="Times New Roman"/>
          <w:bCs/>
          <w:sz w:val="24"/>
          <w:szCs w:val="24"/>
          <w:lang w:val="sv-SE"/>
        </w:rPr>
      </w:pPr>
      <w:r w:rsidRPr="00F277D5">
        <w:rPr>
          <w:rFonts w:ascii="Times New Roman" w:eastAsia="TimesNewRomanSymbol" w:hAnsi="Times New Roman" w:cs="Times New Roman"/>
          <w:bCs/>
          <w:sz w:val="24"/>
          <w:szCs w:val="24"/>
          <w:lang w:val="sv-SE"/>
        </w:rPr>
        <w:t>KRYEMINISTRI</w:t>
      </w:r>
    </w:p>
    <w:p w14:paraId="25E4000F" w14:textId="0D3316B5" w:rsidR="0062137F" w:rsidRPr="00F277D5" w:rsidRDefault="001A2FF6" w:rsidP="00A9767B">
      <w:pPr>
        <w:spacing w:before="120" w:after="0" w:line="240" w:lineRule="auto"/>
        <w:jc w:val="right"/>
        <w:rPr>
          <w:rFonts w:ascii="Times New Roman" w:eastAsia="TimesNewRomanSymbol" w:hAnsi="Times New Roman" w:cs="Times New Roman"/>
          <w:b/>
          <w:bCs/>
          <w:sz w:val="24"/>
          <w:szCs w:val="24"/>
          <w:lang w:val="sv-SE"/>
        </w:rPr>
      </w:pPr>
      <w:r w:rsidRPr="00F277D5">
        <w:rPr>
          <w:rFonts w:ascii="Times New Roman" w:eastAsia="TimesNewRomanSymbol" w:hAnsi="Times New Roman" w:cs="Times New Roman"/>
          <w:b/>
          <w:bCs/>
          <w:sz w:val="24"/>
          <w:szCs w:val="24"/>
          <w:lang w:val="sv-SE"/>
        </w:rPr>
        <w:t>E</w:t>
      </w:r>
      <w:r w:rsidR="00645B87" w:rsidRPr="00F277D5">
        <w:rPr>
          <w:rFonts w:ascii="Times New Roman" w:eastAsia="TimesNewRomanSymbol" w:hAnsi="Times New Roman" w:cs="Times New Roman"/>
          <w:b/>
          <w:bCs/>
          <w:sz w:val="24"/>
          <w:szCs w:val="24"/>
          <w:lang w:val="sv-SE"/>
        </w:rPr>
        <w:t>di</w:t>
      </w:r>
      <w:r w:rsidRPr="00F277D5">
        <w:rPr>
          <w:rFonts w:ascii="Times New Roman" w:eastAsia="TimesNewRomanSymbol" w:hAnsi="Times New Roman" w:cs="Times New Roman"/>
          <w:b/>
          <w:bCs/>
          <w:sz w:val="24"/>
          <w:szCs w:val="24"/>
          <w:lang w:val="sv-SE"/>
        </w:rPr>
        <w:t xml:space="preserve"> R</w:t>
      </w:r>
      <w:r w:rsidR="00645B87" w:rsidRPr="00F277D5">
        <w:rPr>
          <w:rFonts w:ascii="Times New Roman" w:eastAsia="TimesNewRomanSymbol" w:hAnsi="Times New Roman" w:cs="Times New Roman"/>
          <w:b/>
          <w:bCs/>
          <w:sz w:val="24"/>
          <w:szCs w:val="24"/>
          <w:lang w:val="sv-SE"/>
        </w:rPr>
        <w:t>ama</w:t>
      </w:r>
    </w:p>
    <w:p w14:paraId="1DF12F12" w14:textId="77777777" w:rsidR="00F650C4" w:rsidRDefault="00F650C4"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02B0F737" w14:textId="77777777" w:rsidR="007D51EE" w:rsidRDefault="007D51EE"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179F2F45" w14:textId="77777777" w:rsidR="007D51EE" w:rsidRDefault="007D51EE"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78D05BE1"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7E141D8E"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03D60FBE"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522F29C4"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2FD65EC3"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28E32A26"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5580A008"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7BCABCD5"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48DA1AAB"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4CA62D22"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0C9618B3"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6F44344B"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0BAF2FC6"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5777EA57"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1695F2C9"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559A9F24"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240DCEB6"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1A9CDF9B"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67B4CCD4"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3AA598D6"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598D4891"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7324B2ED"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7BD7D9BC"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1351486D"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2AD70176"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18CB9BA6" w14:textId="77777777" w:rsidR="002B7477" w:rsidRDefault="002B7477"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018951A3" w14:textId="21F74838" w:rsidR="0047683F" w:rsidRDefault="0047683F"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269A6297" w14:textId="77777777" w:rsidR="00064528" w:rsidRDefault="00064528"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3967F4E1" w14:textId="77777777" w:rsidR="00AB750B" w:rsidRDefault="00AB750B"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p>
    <w:p w14:paraId="7845AB5A" w14:textId="6AEDA1E0" w:rsidR="00606C0E" w:rsidRPr="00B45612" w:rsidRDefault="00606C0E"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r w:rsidRPr="00B45612">
        <w:rPr>
          <w:rFonts w:ascii="Times New Roman" w:eastAsia="Times New Roman" w:hAnsi="Times New Roman" w:cs="Times New Roman"/>
          <w:b/>
          <w:sz w:val="24"/>
          <w:szCs w:val="24"/>
          <w:lang w:val="sv-SE" w:eastAsia="en-GB"/>
        </w:rPr>
        <w:lastRenderedPageBreak/>
        <w:t>ANEKSI I – SHKARKIMET NGA RRJEDHJET UJORE</w:t>
      </w:r>
    </w:p>
    <w:p w14:paraId="05F7147D"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23CBA172" w14:textId="07BE1652"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B45612">
        <w:rPr>
          <w:rFonts w:ascii="Times New Roman" w:eastAsia="Times New Roman" w:hAnsi="Times New Roman" w:cs="Times New Roman"/>
          <w:sz w:val="24"/>
          <w:szCs w:val="24"/>
          <w:lang w:val="sv-SE" w:eastAsia="en-GB"/>
        </w:rPr>
        <w:t xml:space="preserve">Metoda referencë e analizës që ka sasinë totale të lëndës pezull (lëndën e filtrueshme nga më shumë jo e precipitueshme) përzierje në mg/l, duhet të filtrohet përmes një membrane filtri 0,45 </w:t>
      </w:r>
      <w:r w:rsidRPr="007F4495">
        <w:rPr>
          <w:rFonts w:ascii="Times New Roman" w:eastAsia="Times New Roman" w:hAnsi="Times New Roman" w:cs="Times New Roman"/>
          <w:sz w:val="24"/>
          <w:szCs w:val="24"/>
          <w:lang w:val="en-US" w:eastAsia="en-GB"/>
        </w:rPr>
        <w:t>μ</w:t>
      </w:r>
      <w:r w:rsidRPr="00B45612">
        <w:rPr>
          <w:rFonts w:ascii="Times New Roman" w:eastAsia="Times New Roman" w:hAnsi="Times New Roman" w:cs="Times New Roman"/>
          <w:sz w:val="24"/>
          <w:szCs w:val="24"/>
          <w:lang w:val="sv-SE" w:eastAsia="en-GB"/>
        </w:rPr>
        <w:t>m, të thahet në 105°C dhe të peshohet. Mostrat duhet të merren në mënyrë të tillë që të gjithë anëtarët të fillojnë të shkarkohen për një periudhë 24 orëshe. Ky përcaktim duhet të kryhet me një saktësi (2) ± 5 % dhe një përpikmëri (2) ± 10 %.</w:t>
      </w:r>
    </w:p>
    <w:p w14:paraId="55FD4EBB" w14:textId="0BC4F0F5" w:rsidR="00606C0E" w:rsidRPr="00B45612" w:rsidRDefault="00606C0E" w:rsidP="00606C0E">
      <w:pPr>
        <w:shd w:val="clear" w:color="auto" w:fill="FFFFFF"/>
        <w:spacing w:after="0" w:line="240" w:lineRule="auto"/>
        <w:jc w:val="both"/>
        <w:rPr>
          <w:rFonts w:ascii="Times New Roman" w:eastAsia="Times New Roman" w:hAnsi="Times New Roman" w:cs="Times New Roman"/>
          <w:b/>
          <w:bCs/>
          <w:sz w:val="24"/>
          <w:szCs w:val="24"/>
          <w:lang w:val="sv-SE" w:eastAsia="en-GB"/>
        </w:rPr>
      </w:pPr>
    </w:p>
    <w:p w14:paraId="71C23E3D"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b/>
          <w:bCs/>
          <w:sz w:val="24"/>
          <w:szCs w:val="24"/>
          <w:lang w:val="sv-SE" w:eastAsia="en-GB"/>
        </w:rPr>
      </w:pPr>
    </w:p>
    <w:p w14:paraId="43DA8FFD" w14:textId="77777777" w:rsidR="00606C0E" w:rsidRPr="00B45612" w:rsidRDefault="00606C0E" w:rsidP="00606C0E">
      <w:pPr>
        <w:shd w:val="clear" w:color="auto" w:fill="FFFFFF"/>
        <w:spacing w:after="0" w:line="240" w:lineRule="auto"/>
        <w:jc w:val="center"/>
        <w:rPr>
          <w:rFonts w:ascii="Times New Roman" w:eastAsia="Times New Roman" w:hAnsi="Times New Roman" w:cs="Times New Roman"/>
          <w:b/>
          <w:sz w:val="24"/>
          <w:szCs w:val="24"/>
          <w:lang w:val="sv-SE" w:eastAsia="en-GB"/>
        </w:rPr>
      </w:pPr>
      <w:r w:rsidRPr="00B45612">
        <w:rPr>
          <w:rFonts w:ascii="Times New Roman" w:eastAsia="Times New Roman" w:hAnsi="Times New Roman" w:cs="Times New Roman"/>
          <w:b/>
          <w:sz w:val="24"/>
          <w:szCs w:val="24"/>
          <w:lang w:val="sv-SE" w:eastAsia="en-GB"/>
        </w:rPr>
        <w:t>ANEKSI II - SPECIFIKIMET QË DUHET TË PLOTËSOHEN KUR PERZGJIDHET NJË METODË PËR MATJEN E SHKARKIMEVE NË AJËR</w:t>
      </w:r>
    </w:p>
    <w:p w14:paraId="32D2B10E"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B45612">
        <w:rPr>
          <w:rFonts w:ascii="Times New Roman" w:eastAsia="Times New Roman" w:hAnsi="Times New Roman" w:cs="Times New Roman"/>
          <w:sz w:val="24"/>
          <w:szCs w:val="24"/>
          <w:lang w:val="sv-SE" w:eastAsia="en-GB"/>
        </w:rPr>
        <w:t xml:space="preserve"> </w:t>
      </w:r>
    </w:p>
    <w:p w14:paraId="57DF3F40" w14:textId="4E1BE0B9" w:rsidR="00606C0E" w:rsidRPr="00B45612" w:rsidRDefault="00606C0E" w:rsidP="00606C0E">
      <w:pPr>
        <w:shd w:val="clear" w:color="auto" w:fill="FFFFFF"/>
        <w:spacing w:after="0" w:line="240" w:lineRule="auto"/>
        <w:jc w:val="both"/>
        <w:rPr>
          <w:rFonts w:ascii="Times New Roman" w:eastAsia="Times New Roman" w:hAnsi="Times New Roman" w:cs="Times New Roman"/>
          <w:b/>
          <w:sz w:val="24"/>
          <w:szCs w:val="24"/>
          <w:lang w:val="sv-SE" w:eastAsia="en-GB"/>
        </w:rPr>
      </w:pPr>
      <w:r w:rsidRPr="00B45612">
        <w:rPr>
          <w:rFonts w:ascii="Times New Roman" w:eastAsia="Times New Roman" w:hAnsi="Times New Roman" w:cs="Times New Roman"/>
          <w:b/>
          <w:sz w:val="24"/>
          <w:szCs w:val="24"/>
          <w:lang w:val="sv-SE" w:eastAsia="en-GB"/>
        </w:rPr>
        <w:t xml:space="preserve">I. Metoda Gravimetrike </w:t>
      </w:r>
    </w:p>
    <w:p w14:paraId="1E88FE4A"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2A8A59EF" w14:textId="0A8B2CCD"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B45612">
        <w:rPr>
          <w:rFonts w:ascii="Times New Roman" w:eastAsia="Times New Roman" w:hAnsi="Times New Roman" w:cs="Times New Roman"/>
          <w:sz w:val="24"/>
          <w:szCs w:val="24"/>
          <w:lang w:val="sv-SE" w:eastAsia="en-GB"/>
        </w:rPr>
        <w:t xml:space="preserve">1. Metoda e përzgjedhur, duhet të jetë një metodë gravimetrike, e cila ka aftësi të mase sasinë totale të pluhurit të shkarkuar nëpërmjet kanalit të shkarkimit, si dhe përqendrimin e asbestit në pluhur. </w:t>
      </w:r>
    </w:p>
    <w:p w14:paraId="1842798F" w14:textId="77777777" w:rsidR="00355A32" w:rsidRPr="00B45612" w:rsidRDefault="00355A32"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18A8FDF1" w14:textId="633B58CB" w:rsidR="00606C0E" w:rsidRPr="00DF42F3" w:rsidRDefault="00606C0E" w:rsidP="0049249C">
      <w:pPr>
        <w:spacing w:after="0" w:line="240" w:lineRule="auto"/>
        <w:jc w:val="both"/>
        <w:rPr>
          <w:rFonts w:ascii="Times New Roman" w:eastAsia="Times New Roman" w:hAnsi="Times New Roman" w:cs="Times New Roman"/>
          <w:sz w:val="24"/>
          <w:szCs w:val="24"/>
          <w:lang w:val="sv-SE" w:eastAsia="en-GB"/>
        </w:rPr>
      </w:pPr>
      <w:r w:rsidRPr="007F4495">
        <w:rPr>
          <w:rFonts w:ascii="Times New Roman" w:eastAsia="Times New Roman" w:hAnsi="Times New Roman" w:cs="Times New Roman"/>
          <w:sz w:val="24"/>
          <w:szCs w:val="24"/>
          <w:lang w:val="sv-SE" w:eastAsia="en-GB"/>
        </w:rPr>
        <w:t xml:space="preserve">Rëndësi duhet ti kushtohet përqendrimit të asbestit në pluhur. Kur kërkohet të kryhet matja e përqendrimit, duhet të matet ose vlerësohet përqendrimi i asbestit në pluhur. Autoriteti Kontrollues, duhet të vendosë mbi frekuencën e një mase të tillë, bazuar në karakteristikat e impiantit dhe prodhimit të tij, e cila fillimisht duhet të jetë të paktën </w:t>
      </w:r>
      <w:r w:rsidRPr="007F4495">
        <w:rPr>
          <w:rFonts w:ascii="Times New Roman" w:eastAsia="Times New Roman" w:hAnsi="Times New Roman" w:cs="Times New Roman"/>
          <w:sz w:val="24"/>
          <w:szCs w:val="24"/>
          <w:lang w:eastAsia="en-GB"/>
        </w:rPr>
        <w:t>ҫ</w:t>
      </w:r>
      <w:r w:rsidRPr="007F4495">
        <w:rPr>
          <w:rFonts w:ascii="Times New Roman" w:eastAsia="Times New Roman" w:hAnsi="Times New Roman" w:cs="Times New Roman"/>
          <w:sz w:val="24"/>
          <w:szCs w:val="24"/>
          <w:lang w:val="sv-SE" w:eastAsia="en-GB"/>
        </w:rPr>
        <w:t>do gjashtë muaj. Nëse një Shtet Anëtar konstaton se përqendrimi nuk shfaq ndonjë ndryshim domethënës, frenkuenca e matjes mund të reduktohet. Në rastin kur nuk merren masa periodike, ndaj shkarkimeve totale të pluhurit zbatohet vlera limit e përcaktuar në</w:t>
      </w:r>
      <w:r w:rsidR="0045030C">
        <w:rPr>
          <w:rFonts w:ascii="Times New Roman" w:eastAsia="Times New Roman" w:hAnsi="Times New Roman" w:cs="Times New Roman"/>
          <w:sz w:val="24"/>
          <w:szCs w:val="24"/>
          <w:lang w:val="sv-SE" w:eastAsia="en-GB"/>
        </w:rPr>
        <w:t xml:space="preserve"> pikat 4 dhe 5</w:t>
      </w:r>
      <w:r w:rsidR="0049249C" w:rsidRPr="007F4495">
        <w:rPr>
          <w:rFonts w:ascii="Times New Roman" w:eastAsia="Times New Roman" w:hAnsi="Times New Roman" w:cs="Times New Roman"/>
          <w:sz w:val="24"/>
          <w:szCs w:val="24"/>
          <w:lang w:val="sv-SE" w:eastAsia="en-GB"/>
        </w:rPr>
        <w:t xml:space="preserve"> të kreut II</w:t>
      </w:r>
      <w:r w:rsidRPr="007F4495">
        <w:rPr>
          <w:rFonts w:ascii="Times New Roman" w:eastAsia="Times New Roman" w:hAnsi="Times New Roman" w:cs="Times New Roman"/>
          <w:sz w:val="24"/>
          <w:szCs w:val="24"/>
          <w:lang w:val="sv-SE" w:eastAsia="en-GB"/>
        </w:rPr>
        <w:t xml:space="preserve">. </w:t>
      </w:r>
    </w:p>
    <w:p w14:paraId="747C13C6" w14:textId="77777777" w:rsidR="009B0D56" w:rsidRPr="00DF42F3" w:rsidRDefault="009B0D56" w:rsidP="0049249C">
      <w:pPr>
        <w:spacing w:after="0" w:line="240" w:lineRule="auto"/>
        <w:jc w:val="both"/>
        <w:rPr>
          <w:rFonts w:ascii="Times New Roman" w:eastAsia="Times New Roman" w:hAnsi="Times New Roman" w:cs="Times New Roman"/>
          <w:sz w:val="24"/>
          <w:szCs w:val="24"/>
          <w:lang w:val="sv-SE" w:eastAsia="en-GB"/>
        </w:rPr>
      </w:pPr>
    </w:p>
    <w:p w14:paraId="2622D168" w14:textId="60E60C8B" w:rsidR="00606C0E" w:rsidRPr="00DF42F3" w:rsidRDefault="00606C0E" w:rsidP="0049249C">
      <w:pPr>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Marrja e  mostrave, do të kryhet përpara hollimit të cdo rrjedhje që do të matet.</w:t>
      </w:r>
    </w:p>
    <w:p w14:paraId="20C847DE" w14:textId="77777777"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3E79D542" w14:textId="45B1CD7B"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 xml:space="preserve">2. Marrja e mostrave, do te kryhet me një saktësi ± 40 % dhe një përpikmëri ± 20 % të vlerës limit. Kufiri i detektimit/zbulimit duhet të jetë 20 %. Për të kontrolluar përputhshmërinë me vlerën kufi, bëhen të paktën dy matje nën të njëjtat kushte. </w:t>
      </w:r>
    </w:p>
    <w:p w14:paraId="62F71500" w14:textId="0CF091CD"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2082DC4C" w14:textId="0920136B"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 xml:space="preserve">3. </w:t>
      </w:r>
      <w:r w:rsidRPr="00DF42F3">
        <w:rPr>
          <w:rFonts w:ascii="Times New Roman" w:eastAsia="Times New Roman" w:hAnsi="Times New Roman" w:cs="Times New Roman"/>
          <w:i/>
          <w:sz w:val="24"/>
          <w:szCs w:val="24"/>
          <w:lang w:val="sv-SE" w:eastAsia="en-GB"/>
        </w:rPr>
        <w:t>Funksionimi i instalimit</w:t>
      </w:r>
    </w:p>
    <w:p w14:paraId="2E9596C3" w14:textId="77777777"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4F8BEA8C" w14:textId="5DBC9FFA"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Matjet do të jenë t</w:t>
      </w:r>
      <w:r w:rsidRPr="007F4495">
        <w:rPr>
          <w:rFonts w:ascii="Times New Roman" w:eastAsia="Times New Roman" w:hAnsi="Times New Roman" w:cs="Times New Roman"/>
          <w:sz w:val="24"/>
          <w:szCs w:val="24"/>
          <w:lang w:val="sq-AL" w:eastAsia="en-GB"/>
        </w:rPr>
        <w:t>ë</w:t>
      </w:r>
      <w:r w:rsidRPr="00DF42F3">
        <w:rPr>
          <w:rFonts w:ascii="Times New Roman" w:eastAsia="Times New Roman" w:hAnsi="Times New Roman" w:cs="Times New Roman"/>
          <w:sz w:val="24"/>
          <w:szCs w:val="24"/>
          <w:lang w:val="sv-SE" w:eastAsia="en-GB"/>
        </w:rPr>
        <w:t xml:space="preserve"> vlefshme vet</w:t>
      </w:r>
      <w:r w:rsidRPr="007F4495">
        <w:rPr>
          <w:rFonts w:ascii="Times New Roman" w:eastAsia="Times New Roman" w:hAnsi="Times New Roman" w:cs="Times New Roman"/>
          <w:sz w:val="24"/>
          <w:szCs w:val="24"/>
          <w:lang w:val="sq-AL" w:eastAsia="en-GB"/>
        </w:rPr>
        <w:t>ë</w:t>
      </w:r>
      <w:r w:rsidRPr="00DF42F3">
        <w:rPr>
          <w:rFonts w:ascii="Times New Roman" w:eastAsia="Times New Roman" w:hAnsi="Times New Roman" w:cs="Times New Roman"/>
          <w:sz w:val="24"/>
          <w:szCs w:val="24"/>
          <w:lang w:val="sv-SE" w:eastAsia="en-GB"/>
        </w:rPr>
        <w:t>m n</w:t>
      </w:r>
      <w:r w:rsidRPr="007F4495">
        <w:rPr>
          <w:rFonts w:ascii="Times New Roman" w:eastAsia="Times New Roman" w:hAnsi="Times New Roman" w:cs="Times New Roman"/>
          <w:sz w:val="24"/>
          <w:szCs w:val="24"/>
          <w:lang w:val="sq-AL" w:eastAsia="en-GB"/>
        </w:rPr>
        <w:t>ë</w:t>
      </w:r>
      <w:r w:rsidRPr="00DF42F3">
        <w:rPr>
          <w:rFonts w:ascii="Times New Roman" w:eastAsia="Times New Roman" w:hAnsi="Times New Roman" w:cs="Times New Roman"/>
          <w:sz w:val="24"/>
          <w:szCs w:val="24"/>
          <w:lang w:val="sv-SE" w:eastAsia="en-GB"/>
        </w:rPr>
        <w:t>se marrja e mostrave kryhet gjat</w:t>
      </w:r>
      <w:r w:rsidRPr="007F4495">
        <w:rPr>
          <w:rFonts w:ascii="Times New Roman" w:eastAsia="Times New Roman" w:hAnsi="Times New Roman" w:cs="Times New Roman"/>
          <w:sz w:val="24"/>
          <w:szCs w:val="24"/>
          <w:lang w:val="sq-AL" w:eastAsia="en-GB"/>
        </w:rPr>
        <w:t>ë</w:t>
      </w:r>
      <w:r w:rsidRPr="00DF42F3">
        <w:rPr>
          <w:rFonts w:ascii="Times New Roman" w:eastAsia="Times New Roman" w:hAnsi="Times New Roman" w:cs="Times New Roman"/>
          <w:sz w:val="24"/>
          <w:szCs w:val="24"/>
          <w:lang w:val="sv-SE" w:eastAsia="en-GB"/>
        </w:rPr>
        <w:t xml:space="preserve"> kohës që instalimi funksionon normalisht. </w:t>
      </w:r>
    </w:p>
    <w:p w14:paraId="36E2AA3B" w14:textId="77777777"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6DC10CBB" w14:textId="639F7B32"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 xml:space="preserve">4. </w:t>
      </w:r>
      <w:r w:rsidRPr="00DF42F3">
        <w:rPr>
          <w:rFonts w:ascii="Times New Roman" w:eastAsia="Times New Roman" w:hAnsi="Times New Roman" w:cs="Times New Roman"/>
          <w:i/>
          <w:sz w:val="24"/>
          <w:szCs w:val="24"/>
          <w:lang w:val="sv-SE" w:eastAsia="en-GB"/>
        </w:rPr>
        <w:t>Përzgjedhja e pikës së mostrës</w:t>
      </w:r>
    </w:p>
    <w:p w14:paraId="784617DC" w14:textId="77777777"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221259F9" w14:textId="0BABB947"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 xml:space="preserve">Marrja e mostrave bëhet në atë pikë ku ka një rrjedhje të qetë (laminare) të rrymave të ajrit. Për aq kohë sa është e mundur, tregohet kujdes për të shmangur turbulencat, dhe pengesat që mund të prishin rrjedhjen e ajrit. </w:t>
      </w:r>
    </w:p>
    <w:p w14:paraId="1BDF1B04" w14:textId="285212D6"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591C2BF6" w14:textId="6929B61D"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r w:rsidRPr="00DF42F3">
        <w:rPr>
          <w:rFonts w:ascii="Times New Roman" w:eastAsia="Times New Roman" w:hAnsi="Times New Roman" w:cs="Times New Roman"/>
          <w:sz w:val="24"/>
          <w:szCs w:val="24"/>
          <w:lang w:val="sv-SE" w:eastAsia="en-GB"/>
        </w:rPr>
        <w:t xml:space="preserve">5. </w:t>
      </w:r>
      <w:r w:rsidRPr="00DF42F3">
        <w:rPr>
          <w:rFonts w:ascii="Times New Roman" w:eastAsia="Times New Roman" w:hAnsi="Times New Roman" w:cs="Times New Roman"/>
          <w:i/>
          <w:sz w:val="24"/>
          <w:szCs w:val="24"/>
          <w:lang w:val="sv-SE" w:eastAsia="en-GB"/>
        </w:rPr>
        <w:t>Modifikimet e nevojshme përmarrjen e mostrave</w:t>
      </w:r>
    </w:p>
    <w:p w14:paraId="003C6236" w14:textId="77777777" w:rsidR="00606C0E" w:rsidRPr="00DF42F3" w:rsidRDefault="00606C0E" w:rsidP="00606C0E">
      <w:pPr>
        <w:shd w:val="clear" w:color="auto" w:fill="FFFFFF"/>
        <w:spacing w:after="0" w:line="240" w:lineRule="auto"/>
        <w:jc w:val="both"/>
        <w:rPr>
          <w:rFonts w:ascii="Times New Roman" w:eastAsia="Times New Roman" w:hAnsi="Times New Roman" w:cs="Times New Roman"/>
          <w:sz w:val="24"/>
          <w:szCs w:val="24"/>
          <w:lang w:val="sv-SE" w:eastAsia="en-GB"/>
        </w:rPr>
      </w:pPr>
    </w:p>
    <w:p w14:paraId="28CF6F75"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7F4495">
        <w:rPr>
          <w:rFonts w:ascii="Times New Roman" w:eastAsia="Times New Roman" w:hAnsi="Times New Roman" w:cs="Times New Roman"/>
          <w:sz w:val="24"/>
          <w:szCs w:val="24"/>
          <w:lang w:val="sq-AL" w:eastAsia="en-GB"/>
        </w:rPr>
        <w:t>Duhet të bëhen hapje të përshtatshme në kanalet ku do të bëhet marrja e mostrave dhe duhet të sigurohen platforma të përshtatshme.</w:t>
      </w:r>
    </w:p>
    <w:p w14:paraId="0C533E27" w14:textId="6FA96D7D"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7880C2A3" w14:textId="3875772A"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7F4495">
        <w:rPr>
          <w:rFonts w:ascii="Times New Roman" w:eastAsia="Times New Roman" w:hAnsi="Times New Roman" w:cs="Times New Roman"/>
          <w:sz w:val="24"/>
          <w:szCs w:val="24"/>
          <w:lang w:val="sq-AL" w:eastAsia="en-GB"/>
        </w:rPr>
        <w:t xml:space="preserve">6. </w:t>
      </w:r>
      <w:r w:rsidRPr="007F4495">
        <w:rPr>
          <w:rFonts w:ascii="Times New Roman" w:eastAsia="Times New Roman" w:hAnsi="Times New Roman" w:cs="Times New Roman"/>
          <w:i/>
          <w:sz w:val="24"/>
          <w:szCs w:val="24"/>
          <w:lang w:val="sq-AL" w:eastAsia="en-GB"/>
        </w:rPr>
        <w:t>Matjet që do të bëhen para marrjes së mostrave</w:t>
      </w:r>
    </w:p>
    <w:p w14:paraId="0D694E0B"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70248664" w14:textId="7DCE3845"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Para fillimit të marrjes së mostrave, fillimisht është e nevojshme të matet temperatura dhe presioni i ajrit dhe shpejtësia e rrjedhjes në kanal. Temperatura dhe presioni i ajrit normalisht do të maten përgjatë linjës së marrjes së mostrave në shpejtësi normale rrjedhjeje. Nën kushte të jashtëzakonshme, është gjithashtu e nevojshme të matet përqendrimi i avullit të ujit në mënyrë që rezultatet të mund të ndryshohen në përputhje me rrethanat.</w:t>
      </w:r>
    </w:p>
    <w:p w14:paraId="4444A37D" w14:textId="51DA34C4" w:rsidR="00606C0E"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7F4495">
        <w:rPr>
          <w:rFonts w:ascii="Times New Roman" w:eastAsia="Times New Roman" w:hAnsi="Times New Roman" w:cs="Times New Roman"/>
          <w:sz w:val="24"/>
          <w:szCs w:val="24"/>
          <w:lang w:val="sq-AL" w:eastAsia="en-GB"/>
        </w:rPr>
        <w:lastRenderedPageBreak/>
        <w:t xml:space="preserve">7. </w:t>
      </w:r>
      <w:r w:rsidRPr="007F4495">
        <w:rPr>
          <w:rFonts w:ascii="Times New Roman" w:eastAsia="Times New Roman" w:hAnsi="Times New Roman" w:cs="Times New Roman"/>
          <w:i/>
          <w:sz w:val="24"/>
          <w:szCs w:val="24"/>
          <w:lang w:val="sq-AL" w:eastAsia="en-GB"/>
        </w:rPr>
        <w:t>Kërkesat e përgjithshme të procedurës së marrjes së mostrave</w:t>
      </w:r>
    </w:p>
    <w:p w14:paraId="3B2733D2" w14:textId="77777777" w:rsidR="007F4495" w:rsidRPr="007F4495" w:rsidRDefault="007F4495"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1840C150" w14:textId="18ABCDE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Procedura kërkon që një mostër ajri nga një kanal që mbart emetimet e pluhurit të azbestit të tërhiqet përmes një filtri, dhe përmbajtja e azbestit në pluhurin e mbajtur në filtër të matet.</w:t>
      </w:r>
    </w:p>
    <w:p w14:paraId="1206C959"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0744D7CF" w14:textId="2967182D"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7.1 </w:t>
      </w:r>
      <w:r w:rsidRPr="007F4495">
        <w:rPr>
          <w:rFonts w:ascii="Times New Roman" w:eastAsia="Times New Roman" w:hAnsi="Times New Roman" w:cs="Times New Roman"/>
          <w:sz w:val="24"/>
          <w:szCs w:val="24"/>
          <w:lang w:val="sq-AL" w:eastAsia="en-GB"/>
        </w:rPr>
        <w:t xml:space="preserve">Linja e marrjes së mostrave fillimisht kontrollohet për t'u siguruar që është hermetike dhe se nuk ka rrjedhje që mund të shkaktojnë gabime në matje. Koka e marrjes së mostrave mbyllet me kujdes dhe pompa (pompimi) e marrjes së mostrave vihet në punë. Shkalla e rrjedhjes nuk duhet të kalojë 1% të rrjedhës normale të marrjes së mostrave. </w:t>
      </w:r>
    </w:p>
    <w:p w14:paraId="73173CB4"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7717C715" w14:textId="5D80B4BC"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7F4495">
        <w:rPr>
          <w:rFonts w:ascii="Times New Roman" w:eastAsia="Times New Roman" w:hAnsi="Times New Roman" w:cs="Times New Roman"/>
          <w:sz w:val="24"/>
          <w:szCs w:val="24"/>
          <w:lang w:val="sq-AL" w:eastAsia="en-GB"/>
        </w:rPr>
        <w:t>7.2 Normalisht marrja e mostrave duhet të kryhet në kushte izokinetike.</w:t>
      </w:r>
    </w:p>
    <w:p w14:paraId="2DA26724"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663D7B3F" w14:textId="4A5B978F"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7F4495">
        <w:rPr>
          <w:rFonts w:ascii="Times New Roman" w:eastAsia="Times New Roman" w:hAnsi="Times New Roman" w:cs="Times New Roman"/>
          <w:sz w:val="24"/>
          <w:szCs w:val="24"/>
          <w:lang w:val="sq-AL" w:eastAsia="en-GB"/>
        </w:rPr>
        <w:t xml:space="preserve">7.3 </w:t>
      </w:r>
      <w:r w:rsidRPr="00B45612">
        <w:rPr>
          <w:rFonts w:ascii="Times New Roman" w:eastAsia="Times New Roman" w:hAnsi="Times New Roman" w:cs="Times New Roman"/>
          <w:sz w:val="24"/>
          <w:szCs w:val="24"/>
          <w:lang w:val="sq-AL" w:eastAsia="en-GB"/>
        </w:rPr>
        <w:t>Kohëzgjatja e marrjes së mostrave do të varet nga lloji i procesit që monitorohet dhe linja e marrjes së mostrave e përdorur, dhe periudha e marrjes së mostrave duhet të jetë e mjaftueshme për të siguruar që një sasi e përshtatshme materiali të mblidhet për peshim. Ajo duhet të jetë përfaqësuese e të gjithë procesit që monitorohet.</w:t>
      </w:r>
    </w:p>
    <w:p w14:paraId="36D22DBB"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5FADFB39" w14:textId="38311E2D"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7.4 Kur filtri i marrjes së mostrave nuk është në afërsi të menjëhershme të kokës së marrjes së mostrave, është thelbësore të rikuperohen materialet e depozituara në sondën e marrjes së mostrave. </w:t>
      </w:r>
    </w:p>
    <w:p w14:paraId="4F5F6383"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308BA3A8"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7.5 Koka e marrjes së mostrave dhe numri i pikave ku duhet të merren mostrat duhet të përcaktohen në përputhje me standardin kombëtar të miratuar.</w:t>
      </w:r>
    </w:p>
    <w:p w14:paraId="7F642485" w14:textId="6B51A274"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5339F867" w14:textId="1979772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8. </w:t>
      </w:r>
      <w:r w:rsidRPr="00B45612">
        <w:rPr>
          <w:rFonts w:ascii="Times New Roman" w:eastAsia="Times New Roman" w:hAnsi="Times New Roman" w:cs="Times New Roman"/>
          <w:i/>
          <w:sz w:val="24"/>
          <w:szCs w:val="24"/>
          <w:lang w:val="pt-BR" w:eastAsia="en-GB"/>
        </w:rPr>
        <w:t>Natyra e flitrit të marrjes së mostrave</w:t>
      </w:r>
    </w:p>
    <w:p w14:paraId="63DCCF7C"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71FB6E5E" w14:textId="3FD9FCC0"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8.1 Duhet të zgjidhet filtri i përshtatshëm për teknikën e analizës së përdorur. Për metodën gravimetrike, preferohen filtrat me fibër qelqi. </w:t>
      </w:r>
    </w:p>
    <w:p w14:paraId="28C22419"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55C5FC04" w14:textId="3AEF9E76"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8.2 Kërkohet një efikasitet minimal filtrimi prej 99%, siç përcaktohet duke iu referuar testit DOP duke përdorur një aerosol me grimca me diametër 0,3 µm.</w:t>
      </w:r>
    </w:p>
    <w:p w14:paraId="276206A3" w14:textId="35D231DB"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76A5653E" w14:textId="70841FA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9. </w:t>
      </w:r>
      <w:r w:rsidRPr="00B45612">
        <w:rPr>
          <w:rFonts w:ascii="Times New Roman" w:eastAsia="Times New Roman" w:hAnsi="Times New Roman" w:cs="Times New Roman"/>
          <w:i/>
          <w:sz w:val="24"/>
          <w:szCs w:val="24"/>
          <w:lang w:val="pt-BR" w:eastAsia="en-GB"/>
        </w:rPr>
        <w:t>Peshimi</w:t>
      </w:r>
    </w:p>
    <w:p w14:paraId="17BF406F"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4229E70C" w14:textId="1F17920E"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7F4495">
        <w:rPr>
          <w:rFonts w:ascii="Times New Roman" w:eastAsia="Times New Roman" w:hAnsi="Times New Roman" w:cs="Times New Roman"/>
          <w:sz w:val="24"/>
          <w:szCs w:val="24"/>
          <w:lang w:val="sq-AL" w:eastAsia="en-GB"/>
        </w:rPr>
        <w:t xml:space="preserve">9.1 </w:t>
      </w:r>
      <w:r w:rsidRPr="00B45612">
        <w:rPr>
          <w:rFonts w:ascii="Times New Roman" w:eastAsia="Times New Roman" w:hAnsi="Times New Roman" w:cs="Times New Roman"/>
          <w:sz w:val="24"/>
          <w:szCs w:val="24"/>
          <w:lang w:val="pt-BR" w:eastAsia="en-GB"/>
        </w:rPr>
        <w:t>Duhet të përdoret një peshore e përshtatshme me precizion të lartë.</w:t>
      </w:r>
    </w:p>
    <w:p w14:paraId="664AF19C"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5C918402"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pt-BR" w:eastAsia="en-GB"/>
        </w:rPr>
        <w:t>9.2 Me qëllim që të arrihet saktësia e kërkuar për peshimin, është thelbësore të përgatiten filtrat tërësisht para dhe pas marrjes së mostrave.</w:t>
      </w:r>
    </w:p>
    <w:p w14:paraId="558239F6"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2B06C5E9" w14:textId="6423D54C"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10. </w:t>
      </w:r>
      <w:r w:rsidRPr="00B45612">
        <w:rPr>
          <w:rFonts w:ascii="Times New Roman" w:eastAsia="Times New Roman" w:hAnsi="Times New Roman" w:cs="Times New Roman"/>
          <w:i/>
          <w:sz w:val="24"/>
          <w:szCs w:val="24"/>
          <w:lang w:val="pt-BR" w:eastAsia="en-GB"/>
        </w:rPr>
        <w:t>Shprehja e rezultateve</w:t>
      </w:r>
    </w:p>
    <w:p w14:paraId="4DBAA677"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3DE34D64"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Përveç të dhënave të matjes, rezultatet duhet të regjistrojnë të dhënat e temperaturës, presionit dhe rrjedhjes dhe duhet të përfshijnë të gjithë informacionin përkatës, si një diagram të thjeshtë që tregon vendndodhjen e pikave të marrjes së mostrave, dimensionet e kanaleve, vëllimet e mostruara dhe metodën e llogaritjes së përdorur për të marrë rezultatet. Këto rezultate duhet të shprehen në temperaturë (273 K) dhe presion (101,3 kPa) normal. </w:t>
      </w:r>
    </w:p>
    <w:p w14:paraId="0768F121" w14:textId="5B0FC9D0"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5FF72114"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b/>
          <w:sz w:val="24"/>
          <w:szCs w:val="24"/>
          <w:lang w:val="pt-BR" w:eastAsia="en-GB"/>
        </w:rPr>
      </w:pPr>
      <w:r w:rsidRPr="00B45612">
        <w:rPr>
          <w:rFonts w:ascii="Times New Roman" w:eastAsia="Times New Roman" w:hAnsi="Times New Roman" w:cs="Times New Roman"/>
          <w:b/>
          <w:sz w:val="24"/>
          <w:szCs w:val="24"/>
          <w:lang w:val="pt-BR" w:eastAsia="en-GB"/>
        </w:rPr>
        <w:t>II. Metoda e numërimit të fibrave</w:t>
      </w:r>
    </w:p>
    <w:p w14:paraId="26BCEEE8"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392610AD"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Aty ku procedurat e numërimit të fibrave përdoren për qëllimin e kontrollit të përputhshmërisë me vlerën kufi në Nenin 4 të Direktivës, në varësi të dispozitave të Nenit 6(3) të Direktivës, mund të përdoret një faktor konvertimi prej dy fibra/ml për 0,1 mg/m³ pluhur azbesti.</w:t>
      </w:r>
    </w:p>
    <w:p w14:paraId="045A80E3"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1F0F353F" w14:textId="6F3D2562"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Për qëllimet e Direktivës një fibër përkufizohet si çdo objekt me gjatësi më të madhe se 5 µm, gjerësi më të vogël se 3 µm, dhe që ka një raport gjatësi/gjerësi më të madh se 3/1, i cili është </w:t>
      </w:r>
      <w:r w:rsidRPr="00B45612">
        <w:rPr>
          <w:rFonts w:ascii="Times New Roman" w:eastAsia="Times New Roman" w:hAnsi="Times New Roman" w:cs="Times New Roman"/>
          <w:sz w:val="24"/>
          <w:szCs w:val="24"/>
          <w:lang w:val="pt-BR" w:eastAsia="en-GB"/>
        </w:rPr>
        <w:lastRenderedPageBreak/>
        <w:t xml:space="preserve">i numërueshëm me mikroskopi optike me kontrast fazor duke përdorur metodën e referencës Evropiane të përcaktuar në </w:t>
      </w:r>
      <w:r w:rsidR="00C820F0">
        <w:rPr>
          <w:rFonts w:ascii="Times New Roman" w:eastAsia="Times New Roman" w:hAnsi="Times New Roman" w:cs="Times New Roman"/>
          <w:sz w:val="24"/>
          <w:szCs w:val="24"/>
          <w:lang w:val="pt-BR" w:eastAsia="en-GB"/>
        </w:rPr>
        <w:t>Aneksin</w:t>
      </w:r>
      <w:r w:rsidRPr="00B45612">
        <w:rPr>
          <w:rFonts w:ascii="Times New Roman" w:eastAsia="Times New Roman" w:hAnsi="Times New Roman" w:cs="Times New Roman"/>
          <w:sz w:val="24"/>
          <w:szCs w:val="24"/>
          <w:lang w:val="pt-BR" w:eastAsia="en-GB"/>
        </w:rPr>
        <w:t xml:space="preserve"> I të Direktivës 83/477/KEE. </w:t>
      </w:r>
    </w:p>
    <w:p w14:paraId="257A6EE1"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64FC8208"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Një metodë e numërimit të fibrave duhet të plotësojë specifikimet e mëposhtme:</w:t>
      </w:r>
    </w:p>
    <w:p w14:paraId="46155402"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3B44A82B"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1. Metoda duhet të jetë e përshtatshme të masë përqendrimin e fibrave të numërueshme në gazet e emetuara.</w:t>
      </w:r>
    </w:p>
    <w:p w14:paraId="53F4527C"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5F0D4938" w14:textId="1CA15B9F"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Autoriteti kontrollues vendos për periodicitetin e matjeve të tilla, sipas karakteristikave të impiantit dhe prodhimit të tyre, por kjo duhet të jetë të paktën çdo gjashtë muaj. Aty ku nuk merren masa periodi</w:t>
      </w:r>
      <w:r w:rsidR="009842FF" w:rsidRPr="00B45612">
        <w:rPr>
          <w:rFonts w:ascii="Times New Roman" w:eastAsia="Times New Roman" w:hAnsi="Times New Roman" w:cs="Times New Roman"/>
          <w:sz w:val="24"/>
          <w:szCs w:val="24"/>
          <w:lang w:val="pt-BR" w:eastAsia="en-GB"/>
        </w:rPr>
        <w:t xml:space="preserve">ke, vlera kufi e specifikuar në pikën 2 të kreut II </w:t>
      </w:r>
      <w:r w:rsidRPr="00B45612">
        <w:rPr>
          <w:rFonts w:ascii="Times New Roman" w:eastAsia="Times New Roman" w:hAnsi="Times New Roman" w:cs="Times New Roman"/>
          <w:sz w:val="24"/>
          <w:szCs w:val="24"/>
          <w:lang w:val="pt-BR" w:eastAsia="en-GB"/>
        </w:rPr>
        <w:t xml:space="preserve">zbatohet për emetimin total të pluhurit. </w:t>
      </w:r>
    </w:p>
    <w:p w14:paraId="1BBED1F2"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0288FA46"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Marrja e mostrave duhet të kryhet para çdo hollimi të rrjedhës që do të matet.</w:t>
      </w:r>
    </w:p>
    <w:p w14:paraId="06DA7B78" w14:textId="64B19D68"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06BF63C5"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2. </w:t>
      </w:r>
      <w:r w:rsidRPr="00B45612">
        <w:rPr>
          <w:rFonts w:ascii="Times New Roman" w:eastAsia="Times New Roman" w:hAnsi="Times New Roman" w:cs="Times New Roman"/>
          <w:i/>
          <w:sz w:val="24"/>
          <w:szCs w:val="24"/>
          <w:lang w:val="pt-BR" w:eastAsia="en-GB"/>
        </w:rPr>
        <w:t>Funksionimi i instalimit</w:t>
      </w:r>
    </w:p>
    <w:p w14:paraId="77632061"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30DE22B3"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Matja do të jetë e vlefshme vetëm nëse marrja e mostrave bëhet ndërsa instalimi funksionon normalisht.</w:t>
      </w:r>
    </w:p>
    <w:p w14:paraId="146C294F" w14:textId="76884450"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14798A74"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3. </w:t>
      </w:r>
      <w:r w:rsidRPr="00B45612">
        <w:rPr>
          <w:rFonts w:ascii="Times New Roman" w:eastAsia="Times New Roman" w:hAnsi="Times New Roman" w:cs="Times New Roman"/>
          <w:i/>
          <w:sz w:val="24"/>
          <w:szCs w:val="24"/>
          <w:lang w:val="pt-BR" w:eastAsia="en-GB"/>
        </w:rPr>
        <w:t>Përzgjedhja e pikës së mostrës</w:t>
      </w:r>
    </w:p>
    <w:p w14:paraId="15C133F3"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0A00994A" w14:textId="4DB36721"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Marrja e mostrave duhet të bëhet në një pikë ku ka një rrjedhje të qetë (laminare) të rrymave të ajrit. Për sa është e mundur, duhet treguar kujdes për të shmangur turbulencat dhe pengesat që mund të prishin rrjedhjen e ajrit.</w:t>
      </w:r>
    </w:p>
    <w:p w14:paraId="540567C0"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6E6A0F9B"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4. </w:t>
      </w:r>
      <w:r w:rsidRPr="00B45612">
        <w:rPr>
          <w:rFonts w:ascii="Times New Roman" w:eastAsia="Times New Roman" w:hAnsi="Times New Roman" w:cs="Times New Roman"/>
          <w:i/>
          <w:sz w:val="24"/>
          <w:szCs w:val="24"/>
          <w:lang w:val="pt-BR" w:eastAsia="en-GB"/>
        </w:rPr>
        <w:t>Modifikimet e nevojshme për marrjen e mostrave</w:t>
      </w:r>
    </w:p>
    <w:p w14:paraId="75E5ABDC"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06FF0F30"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Duhet të bëhen hapje të përshtatshme në kanalet ku do të bëhet marrja e mostrave, dhe duhet të sigurohen platforma të përshtatshme.</w:t>
      </w:r>
    </w:p>
    <w:p w14:paraId="5FEB5C75" w14:textId="1D05A4FC"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6346E3A0"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 xml:space="preserve">5. </w:t>
      </w:r>
      <w:r w:rsidRPr="007F4495">
        <w:rPr>
          <w:rFonts w:ascii="Times New Roman" w:eastAsia="Times New Roman" w:hAnsi="Times New Roman" w:cs="Times New Roman"/>
          <w:i/>
          <w:sz w:val="24"/>
          <w:szCs w:val="24"/>
          <w:lang w:val="sq-AL" w:eastAsia="en-GB"/>
        </w:rPr>
        <w:t>Matjet që do të bëhen para marrjes së mostrave</w:t>
      </w:r>
    </w:p>
    <w:p w14:paraId="319749EB"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13FB7937"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r w:rsidRPr="00B45612">
        <w:rPr>
          <w:rFonts w:ascii="Times New Roman" w:eastAsia="Times New Roman" w:hAnsi="Times New Roman" w:cs="Times New Roman"/>
          <w:sz w:val="24"/>
          <w:szCs w:val="24"/>
          <w:lang w:val="pt-BR" w:eastAsia="en-GB"/>
        </w:rPr>
        <w:t>Para fillimit të marrjes së mostrave, fillimisht është e nevojshme të matet temperatura dhe presioni i ajrit dhe shpejtësia e rrjedhjes në kanal. Temperatura dhe presioni i ajrit normalisht do të maten përgjatë linjës së marrjes së mostrave në shpejtësi normale rrjedhjeje. Nën kushte të jashtëzakonshme, është gjithashtu e nevojshme të matet përqendrimi i avullit të ujit në mënyrë që rezultatet të mund të ndryshohen në përputhje me rrethanat.</w:t>
      </w:r>
    </w:p>
    <w:p w14:paraId="3165F957"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pt-BR" w:eastAsia="en-GB"/>
        </w:rPr>
      </w:pPr>
    </w:p>
    <w:p w14:paraId="301B4796" w14:textId="2CD48527" w:rsidR="00606C0E"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pt-BR" w:eastAsia="en-GB"/>
        </w:rPr>
        <w:t xml:space="preserve">6. </w:t>
      </w:r>
      <w:r w:rsidRPr="007F4495">
        <w:rPr>
          <w:rFonts w:ascii="Times New Roman" w:eastAsia="Times New Roman" w:hAnsi="Times New Roman" w:cs="Times New Roman"/>
          <w:i/>
          <w:sz w:val="24"/>
          <w:szCs w:val="24"/>
          <w:lang w:val="sq-AL" w:eastAsia="en-GB"/>
        </w:rPr>
        <w:t>Kërkesat e përgjithshme të procedurës së marrjes së mostrave</w:t>
      </w:r>
    </w:p>
    <w:p w14:paraId="7004F1B2" w14:textId="77777777" w:rsidR="007F4495" w:rsidRPr="007F4495" w:rsidRDefault="007F4495"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21961C30" w14:textId="08B9334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Procedura kërkon që një mostër ajri nga një kanal që mbart emetimet e pluhurit të azbestit të tërhiqet përmes një filtri, dhe përmbajtja e azbestit në pluhurin e mbajtur në filtër të matet.</w:t>
      </w:r>
    </w:p>
    <w:p w14:paraId="43F0D6C7" w14:textId="77777777" w:rsidR="007F4495" w:rsidRPr="00B45612" w:rsidRDefault="007F4495"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16C416FC" w14:textId="4FECD4FE"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6.1 </w:t>
      </w:r>
      <w:r w:rsidRPr="007F4495">
        <w:rPr>
          <w:rFonts w:ascii="Times New Roman" w:eastAsia="Times New Roman" w:hAnsi="Times New Roman" w:cs="Times New Roman"/>
          <w:sz w:val="24"/>
          <w:szCs w:val="24"/>
          <w:lang w:val="sq-AL" w:eastAsia="en-GB"/>
        </w:rPr>
        <w:t>Linja e marrjes së mostrave fillimisht kontrollohet për t'u siguruar që është hermetike dhe se nuk ka rrjedhje që mund të shkaktojnë gabime në matje. Koka e marrjes së mostrave mbyllet me kujdes dhe pompa (pompimi) e marrjes së mostrave vihet në punë. Shkalla e rrjedhjes nuk duhet të kalojë 1% të rrjedhës normale të marrjes së mostrave.</w:t>
      </w:r>
    </w:p>
    <w:p w14:paraId="4BB40531"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7BB28833" w14:textId="5437F860"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7F4495">
        <w:rPr>
          <w:rFonts w:ascii="Times New Roman" w:eastAsia="Times New Roman" w:hAnsi="Times New Roman" w:cs="Times New Roman"/>
          <w:sz w:val="24"/>
          <w:szCs w:val="24"/>
          <w:lang w:val="sq-AL" w:eastAsia="en-GB"/>
        </w:rPr>
        <w:t>6.2</w:t>
      </w:r>
      <w:r w:rsidRPr="00B45612">
        <w:rPr>
          <w:rFonts w:ascii="Times New Roman" w:eastAsia="Times New Roman" w:hAnsi="Times New Roman" w:cs="Times New Roman"/>
          <w:sz w:val="24"/>
          <w:szCs w:val="24"/>
          <w:lang w:val="sq-AL" w:eastAsia="en-GB"/>
        </w:rPr>
        <w:t xml:space="preserve"> Marrja e mostrave të gazeve të emetuara duhet të kryhet brenda kanalit të emetimit në kushte izokinetike.</w:t>
      </w:r>
      <w:r w:rsidRPr="007F4495">
        <w:rPr>
          <w:rFonts w:ascii="Times New Roman" w:eastAsia="Times New Roman" w:hAnsi="Times New Roman" w:cs="Times New Roman"/>
          <w:sz w:val="24"/>
          <w:szCs w:val="24"/>
          <w:lang w:val="sq-AL" w:eastAsia="en-GB"/>
        </w:rPr>
        <w:t xml:space="preserve"> </w:t>
      </w:r>
    </w:p>
    <w:p w14:paraId="024050F9"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0B2017BF" w14:textId="786F089E"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6.3 Kohëzgjatja e marrjes së mostrave do të varet nga lloji i procesit që monitorohet dhe madhësia e hundëzës së marrjes së mostrave së përdorur. Periudha e marrjes së mostrave duhet të jetë e mjaftueshme për të siguruar që filtri i grumbullimit të mostrës mban midis 100-600 </w:t>
      </w:r>
      <w:r w:rsidRPr="00B45612">
        <w:rPr>
          <w:rFonts w:ascii="Times New Roman" w:eastAsia="Times New Roman" w:hAnsi="Times New Roman" w:cs="Times New Roman"/>
          <w:sz w:val="24"/>
          <w:szCs w:val="24"/>
          <w:lang w:val="sq-AL" w:eastAsia="en-GB"/>
        </w:rPr>
        <w:lastRenderedPageBreak/>
        <w:t>fibra azbesti të numërueshme/mm². Ajo duhet të jetë përfaqësuese e të gjithë procesit që monitorohet.</w:t>
      </w:r>
    </w:p>
    <w:p w14:paraId="56AA7D07"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693BC0BE"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6.4 Koka e marrjes së mostrave dhe numri i pikave ku duhet të merren mostrat duhet të përcaktohen në përputhje me standardin kombëtar të miratuar.</w:t>
      </w:r>
    </w:p>
    <w:p w14:paraId="2B5780F3" w14:textId="096C5BAD"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1B3F74D8" w14:textId="56FAB188"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7. </w:t>
      </w:r>
      <w:r w:rsidRPr="00B45612">
        <w:rPr>
          <w:rFonts w:ascii="Times New Roman" w:eastAsia="Times New Roman" w:hAnsi="Times New Roman" w:cs="Times New Roman"/>
          <w:i/>
          <w:sz w:val="24"/>
          <w:szCs w:val="24"/>
          <w:lang w:val="sq-AL" w:eastAsia="en-GB"/>
        </w:rPr>
        <w:t>Natyra e filtrit të grumbullimit të mostrave</w:t>
      </w:r>
    </w:p>
    <w:p w14:paraId="6A79A4A4"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6C723C03" w14:textId="57AE198B"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7.1 Duhet të zgjidhet një filtër i përshtatshëm për teknikën e matjes. Për metodën e numërimit të fibrave, duhet të përdoren filtra membranorë (estere të përziera të celulozës ose nitrat celuloze) me madhësi nominale pore 5 µm, me katrorë të printuar dhe me një diametër prej 25 mm.</w:t>
      </w:r>
    </w:p>
    <w:p w14:paraId="4D16CDE6"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75752C1C"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7.2 Filtri i grumbullimit të mostrës duhet të ketë një efikasitet minimal filtrimi prej 99% në lidhje me fibrat e numërueshme të azbestit. </w:t>
      </w:r>
    </w:p>
    <w:p w14:paraId="04DDC0AF" w14:textId="0195831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082B99B3" w14:textId="7EE5D9AD"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8. </w:t>
      </w:r>
      <w:r w:rsidRPr="00B45612">
        <w:rPr>
          <w:rFonts w:ascii="Times New Roman" w:eastAsia="Times New Roman" w:hAnsi="Times New Roman" w:cs="Times New Roman"/>
          <w:i/>
          <w:sz w:val="24"/>
          <w:szCs w:val="24"/>
          <w:lang w:val="sq-AL" w:eastAsia="en-GB"/>
        </w:rPr>
        <w:t>Numërimi i fibrave</w:t>
      </w:r>
    </w:p>
    <w:p w14:paraId="52DCBBFB"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0BB425EC" w14:textId="06D7C204"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Metoda e numërimit të fibrave duhet të jetë në përputhje me metodën e referencës Evropiane, siç përcaktohet në </w:t>
      </w:r>
      <w:r w:rsidR="00C820F0">
        <w:rPr>
          <w:rFonts w:ascii="Times New Roman" w:eastAsia="Times New Roman" w:hAnsi="Times New Roman" w:cs="Times New Roman"/>
          <w:sz w:val="24"/>
          <w:szCs w:val="24"/>
          <w:lang w:val="sq-AL" w:eastAsia="en-GB"/>
        </w:rPr>
        <w:t>Aneksin</w:t>
      </w:r>
      <w:r w:rsidRPr="00B45612">
        <w:rPr>
          <w:rFonts w:ascii="Times New Roman" w:eastAsia="Times New Roman" w:hAnsi="Times New Roman" w:cs="Times New Roman"/>
          <w:sz w:val="24"/>
          <w:szCs w:val="24"/>
          <w:lang w:val="sq-AL" w:eastAsia="en-GB"/>
        </w:rPr>
        <w:t xml:space="preserve"> I të Direktivës 83/477/KEE.</w:t>
      </w:r>
    </w:p>
    <w:p w14:paraId="191F8390" w14:textId="27F53E31"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6906E0F5" w14:textId="65867E23"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r w:rsidRPr="00B45612">
        <w:rPr>
          <w:rFonts w:ascii="Times New Roman" w:eastAsia="Times New Roman" w:hAnsi="Times New Roman" w:cs="Times New Roman"/>
          <w:sz w:val="24"/>
          <w:szCs w:val="24"/>
          <w:lang w:val="sq-AL" w:eastAsia="en-GB"/>
        </w:rPr>
        <w:t xml:space="preserve">9. </w:t>
      </w:r>
      <w:r w:rsidRPr="00B45612">
        <w:rPr>
          <w:rFonts w:ascii="Times New Roman" w:eastAsia="Times New Roman" w:hAnsi="Times New Roman" w:cs="Times New Roman"/>
          <w:i/>
          <w:sz w:val="24"/>
          <w:szCs w:val="24"/>
          <w:lang w:val="sq-AL" w:eastAsia="en-GB"/>
        </w:rPr>
        <w:t>Shprehja e rezultateve</w:t>
      </w:r>
    </w:p>
    <w:p w14:paraId="73A1E538" w14:textId="77777777" w:rsidR="00606C0E" w:rsidRPr="00B45612" w:rsidRDefault="00606C0E" w:rsidP="00606C0E">
      <w:pPr>
        <w:shd w:val="clear" w:color="auto" w:fill="FFFFFF"/>
        <w:spacing w:after="0" w:line="240" w:lineRule="auto"/>
        <w:jc w:val="both"/>
        <w:rPr>
          <w:rFonts w:ascii="Times New Roman" w:eastAsia="Times New Roman" w:hAnsi="Times New Roman" w:cs="Times New Roman"/>
          <w:sz w:val="24"/>
          <w:szCs w:val="24"/>
          <w:lang w:val="sq-AL" w:eastAsia="en-GB"/>
        </w:rPr>
      </w:pPr>
    </w:p>
    <w:p w14:paraId="47F1194E" w14:textId="77777777" w:rsidR="00606C0E" w:rsidRPr="007F4495" w:rsidRDefault="00606C0E" w:rsidP="00606C0E">
      <w:pPr>
        <w:shd w:val="clear" w:color="auto" w:fill="FFFFFF"/>
        <w:spacing w:after="0" w:line="240" w:lineRule="auto"/>
        <w:jc w:val="both"/>
        <w:rPr>
          <w:rFonts w:ascii="Times New Roman" w:eastAsia="Times New Roman" w:hAnsi="Times New Roman" w:cs="Times New Roman"/>
          <w:sz w:val="24"/>
          <w:szCs w:val="24"/>
          <w:lang w:val="en-US" w:eastAsia="en-GB"/>
        </w:rPr>
      </w:pPr>
      <w:r w:rsidRPr="00B45612">
        <w:rPr>
          <w:rFonts w:ascii="Times New Roman" w:eastAsia="Times New Roman" w:hAnsi="Times New Roman" w:cs="Times New Roman"/>
          <w:sz w:val="24"/>
          <w:szCs w:val="24"/>
          <w:lang w:val="sq-AL" w:eastAsia="en-GB"/>
        </w:rPr>
        <w:t xml:space="preserve">Përveç të dhënave të matjes, rezultatet duhet të regjistrojnë të dhënat e temperaturës, presionit dhe rrjedhjes dhe duhet të përfshijnë të gjithë informacionin përkatës, si një diagram të thjeshtë që tregon vendndodhjen e pikave të marrjes së mostrave, dimensionet e kanaleve, vëllimet e mostruara dhe metodën e llogaritjes së përdorur për të marrë rezultatet. </w:t>
      </w:r>
      <w:r w:rsidRPr="007F4495">
        <w:rPr>
          <w:rFonts w:ascii="Times New Roman" w:eastAsia="Times New Roman" w:hAnsi="Times New Roman" w:cs="Times New Roman"/>
          <w:sz w:val="24"/>
          <w:szCs w:val="24"/>
          <w:lang w:val="en-US" w:eastAsia="en-GB"/>
        </w:rPr>
        <w:t>Këto rezultate duhet të shprehen në temperaturë (273 K) dhe presion (101,3 kPa) normal.</w:t>
      </w:r>
    </w:p>
    <w:p w14:paraId="7B6F99EF" w14:textId="77777777" w:rsidR="00606C0E" w:rsidRPr="00711C96" w:rsidRDefault="00606C0E" w:rsidP="00603E56">
      <w:pPr>
        <w:shd w:val="clear" w:color="auto" w:fill="FFFFFF"/>
        <w:spacing w:after="0" w:line="240" w:lineRule="auto"/>
        <w:jc w:val="both"/>
        <w:rPr>
          <w:rFonts w:ascii="Times New Roman" w:eastAsia="Times New Roman" w:hAnsi="Times New Roman" w:cs="Times New Roman"/>
          <w:sz w:val="24"/>
          <w:szCs w:val="24"/>
          <w:lang w:val="it-IT" w:eastAsia="en-GB"/>
        </w:rPr>
      </w:pPr>
    </w:p>
    <w:sectPr w:rsidR="00606C0E" w:rsidRPr="00711C96" w:rsidSect="001D2BC5">
      <w:pgSz w:w="11906" w:h="16838"/>
      <w:pgMar w:top="720" w:right="1440" w:bottom="72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7E1764" w16cex:dateUtc="2026-07-28T12:26:00Z"/>
  <w16cex:commentExtensible w16cex:durableId="35CA6E09" w16cex:dateUtc="2026-07-27T08:27:00Z"/>
  <w16cex:commentExtensible w16cex:durableId="22A32DEB" w16cex:dateUtc="2026-07-28T12:43:00Z"/>
  <w16cex:commentExtensible w16cex:durableId="3F444623" w16cex:dateUtc="2026-07-27T08:43:00Z"/>
  <w16cex:commentExtensible w16cex:durableId="01E73B0A" w16cex:dateUtc="2026-07-30T12:36:00Z"/>
  <w16cex:commentExtensible w16cex:durableId="40074B53" w16cex:dateUtc="2026-07-31T10:12:00Z"/>
  <w16cex:commentExtensible w16cex:durableId="2665B47B" w16cex:dateUtc="2026-07-31T10:13:00Z"/>
  <w16cex:commentExtensible w16cex:durableId="43519A73" w16cex:dateUtc="2026-07-27T08:33:00Z"/>
  <w16cex:commentExtensible w16cex:durableId="437D6B91" w16cex:dateUtc="2026-07-31T10:03:00Z"/>
  <w16cex:commentExtensible w16cex:durableId="0AD958DC" w16cex:dateUtc="2026-07-31T10:04:00Z"/>
  <w16cex:commentExtensible w16cex:durableId="4D7EFC88" w16cex:dateUtc="2026-07-31T10:04:00Z"/>
  <w16cex:commentExtensible w16cex:durableId="51C6A5B6" w16cex:dateUtc="2026-07-31T10:06:00Z"/>
  <w16cex:commentExtensible w16cex:durableId="639B11E6" w16cex:dateUtc="2026-07-31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33F9A2" w16cid:durableId="747E1764"/>
  <w16cid:commentId w16cid:paraId="7CE836B8" w16cid:durableId="35CA6E09"/>
  <w16cid:commentId w16cid:paraId="422B45F4" w16cid:durableId="22A32DEB"/>
  <w16cid:commentId w16cid:paraId="31846887" w16cid:durableId="3F444623"/>
  <w16cid:commentId w16cid:paraId="34D5A7C1" w16cid:durableId="01E73B0A"/>
  <w16cid:commentId w16cid:paraId="53444CA9" w16cid:durableId="40074B53"/>
  <w16cid:commentId w16cid:paraId="1FB77225" w16cid:durableId="2665B47B"/>
  <w16cid:commentId w16cid:paraId="0F7E4C21" w16cid:durableId="43519A73"/>
  <w16cid:commentId w16cid:paraId="3682824C" w16cid:durableId="437D6B91"/>
  <w16cid:commentId w16cid:paraId="50578B75" w16cid:durableId="0AD958DC"/>
  <w16cid:commentId w16cid:paraId="0BF7B85B" w16cid:durableId="4D7EFC88"/>
  <w16cid:commentId w16cid:paraId="0FFF6187" w16cid:durableId="51C6A5B6"/>
  <w16cid:commentId w16cid:paraId="0868990B" w16cid:durableId="639B11E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4906C" w14:textId="77777777" w:rsidR="007E54DE" w:rsidRDefault="007E54DE" w:rsidP="002A3F9D">
      <w:pPr>
        <w:spacing w:after="0" w:line="240" w:lineRule="auto"/>
      </w:pPr>
      <w:r>
        <w:separator/>
      </w:r>
    </w:p>
  </w:endnote>
  <w:endnote w:type="continuationSeparator" w:id="0">
    <w:p w14:paraId="373425DB" w14:textId="77777777" w:rsidR="007E54DE" w:rsidRDefault="007E54DE" w:rsidP="002A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Symbol">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757D9" w14:textId="77777777" w:rsidR="007E54DE" w:rsidRDefault="007E54DE" w:rsidP="002A3F9D">
      <w:pPr>
        <w:spacing w:after="0" w:line="240" w:lineRule="auto"/>
      </w:pPr>
      <w:r>
        <w:separator/>
      </w:r>
    </w:p>
  </w:footnote>
  <w:footnote w:type="continuationSeparator" w:id="0">
    <w:p w14:paraId="2B09D30D" w14:textId="77777777" w:rsidR="007E54DE" w:rsidRDefault="007E54DE" w:rsidP="002A3F9D">
      <w:pPr>
        <w:spacing w:after="0" w:line="240" w:lineRule="auto"/>
      </w:pPr>
      <w:r>
        <w:continuationSeparator/>
      </w:r>
    </w:p>
  </w:footnote>
  <w:footnote w:id="1">
    <w:p w14:paraId="0296FBE6" w14:textId="38F80F5F" w:rsidR="007E570F" w:rsidRDefault="007E570F">
      <w:pPr>
        <w:pStyle w:val="FootnoteText"/>
      </w:pPr>
      <w:r>
        <w:rPr>
          <w:rStyle w:val="FootnoteReference"/>
        </w:rPr>
        <w:footnoteRef/>
      </w:r>
      <w:r>
        <w:t xml:space="preserve"> </w:t>
      </w:r>
      <w:r w:rsidRPr="00741413">
        <w:rPr>
          <w:bCs/>
          <w:i/>
          <w:lang w:val="sq-AL"/>
        </w:rPr>
        <w:t>Ky vendim përafron plotësisht Direktivën e Keshillit të datës 19 mars 1987 mbi parandalimin dhe reduktimin e ndotjes së mjedisit nga asbesti (87/217/EEC)(amenduar), (version i konsoliduar i datës 04.07.2018).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BBD"/>
    <w:multiLevelType w:val="hybridMultilevel"/>
    <w:tmpl w:val="2698F7E8"/>
    <w:lvl w:ilvl="0" w:tplc="26866A4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066FA2"/>
    <w:multiLevelType w:val="hybridMultilevel"/>
    <w:tmpl w:val="F4D2E102"/>
    <w:lvl w:ilvl="0" w:tplc="E2D6D6C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0A41E7"/>
    <w:multiLevelType w:val="hybridMultilevel"/>
    <w:tmpl w:val="0BC84A78"/>
    <w:lvl w:ilvl="0" w:tplc="04090017">
      <w:start w:val="1"/>
      <w:numFmt w:val="low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 w15:restartNumberingAfterBreak="0">
    <w:nsid w:val="054C5250"/>
    <w:multiLevelType w:val="hybridMultilevel"/>
    <w:tmpl w:val="319A34D0"/>
    <w:lvl w:ilvl="0" w:tplc="92506AE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25033"/>
    <w:multiLevelType w:val="hybridMultilevel"/>
    <w:tmpl w:val="F3E42988"/>
    <w:lvl w:ilvl="0" w:tplc="71AEB36A">
      <w:start w:val="1"/>
      <w:numFmt w:val="lowerRoman"/>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07241989"/>
    <w:multiLevelType w:val="hybridMultilevel"/>
    <w:tmpl w:val="A8AA0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30465"/>
    <w:multiLevelType w:val="hybridMultilevel"/>
    <w:tmpl w:val="1A0C95C4"/>
    <w:lvl w:ilvl="0" w:tplc="3D182B6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CF109A"/>
    <w:multiLevelType w:val="hybridMultilevel"/>
    <w:tmpl w:val="26E0A8A6"/>
    <w:lvl w:ilvl="0" w:tplc="71AEB36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7D263C"/>
    <w:multiLevelType w:val="hybridMultilevel"/>
    <w:tmpl w:val="4ACA8F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9656295"/>
    <w:multiLevelType w:val="hybridMultilevel"/>
    <w:tmpl w:val="4044F35A"/>
    <w:lvl w:ilvl="0" w:tplc="08090017">
      <w:start w:val="1"/>
      <w:numFmt w:val="lowerLetter"/>
      <w:lvlText w:val="%1)"/>
      <w:lvlJc w:val="left"/>
      <w:pPr>
        <w:ind w:left="644" w:hanging="360"/>
      </w:pPr>
      <w:rPr>
        <w:b w:val="0"/>
        <w:color w:val="auto"/>
      </w:rPr>
    </w:lvl>
    <w:lvl w:ilvl="1" w:tplc="08090019">
      <w:start w:val="1"/>
      <w:numFmt w:val="lowerLetter"/>
      <w:lvlText w:val="%2."/>
      <w:lvlJc w:val="left"/>
      <w:pPr>
        <w:ind w:left="1364" w:hanging="360"/>
      </w:pPr>
    </w:lvl>
    <w:lvl w:ilvl="2" w:tplc="7ADCCF38">
      <w:start w:val="1"/>
      <w:numFmt w:val="decimal"/>
      <w:lvlText w:val="%3."/>
      <w:lvlJc w:val="left"/>
      <w:pPr>
        <w:ind w:left="2264" w:hanging="360"/>
      </w:pPr>
      <w:rPr>
        <w:rFonts w:hint="default"/>
        <w:color w:val="auto"/>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1C10421A"/>
    <w:multiLevelType w:val="hybridMultilevel"/>
    <w:tmpl w:val="8ED87A20"/>
    <w:lvl w:ilvl="0" w:tplc="ADD2F2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DE468EA"/>
    <w:multiLevelType w:val="hybridMultilevel"/>
    <w:tmpl w:val="27400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21303"/>
    <w:multiLevelType w:val="hybridMultilevel"/>
    <w:tmpl w:val="A2541AC0"/>
    <w:lvl w:ilvl="0" w:tplc="DEA607B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B31E64"/>
    <w:multiLevelType w:val="hybridMultilevel"/>
    <w:tmpl w:val="2646A9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F24EB9"/>
    <w:multiLevelType w:val="hybridMultilevel"/>
    <w:tmpl w:val="A2A86E02"/>
    <w:lvl w:ilvl="0" w:tplc="6BA40802">
      <w:numFmt w:val="bullet"/>
      <w:lvlText w:val="•"/>
      <w:lvlJc w:val="left"/>
      <w:pPr>
        <w:ind w:left="1080" w:hanging="72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45213"/>
    <w:multiLevelType w:val="hybridMultilevel"/>
    <w:tmpl w:val="098CB976"/>
    <w:lvl w:ilvl="0" w:tplc="54A252EE">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575E3E"/>
    <w:multiLevelType w:val="hybridMultilevel"/>
    <w:tmpl w:val="F17CDCE2"/>
    <w:lvl w:ilvl="0" w:tplc="6BA40802">
      <w:numFmt w:val="bullet"/>
      <w:lvlText w:val="•"/>
      <w:lvlJc w:val="left"/>
      <w:pPr>
        <w:ind w:left="1080" w:hanging="360"/>
      </w:pPr>
      <w:rPr>
        <w:rFonts w:ascii="Garamond" w:eastAsiaTheme="minorHAnsi" w:hAnsi="Garamon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FB696B"/>
    <w:multiLevelType w:val="hybridMultilevel"/>
    <w:tmpl w:val="DEC4A7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543233"/>
    <w:multiLevelType w:val="hybridMultilevel"/>
    <w:tmpl w:val="16645AFC"/>
    <w:lvl w:ilvl="0" w:tplc="41E8BA3E">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276050"/>
    <w:multiLevelType w:val="hybridMultilevel"/>
    <w:tmpl w:val="44F84A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A28C4"/>
    <w:multiLevelType w:val="hybridMultilevel"/>
    <w:tmpl w:val="04B0287C"/>
    <w:lvl w:ilvl="0" w:tplc="E88030E4">
      <w:start w:val="1"/>
      <w:numFmt w:val="decimal"/>
      <w:lvlText w:val="%1."/>
      <w:lvlJc w:val="left"/>
      <w:pPr>
        <w:ind w:left="360" w:hanging="360"/>
      </w:pPr>
      <w:rPr>
        <w:rFonts w:ascii="Times New Roman" w:hAnsi="Times New Roman" w:cs="Times New Roman" w:hint="default"/>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3EC68D7"/>
    <w:multiLevelType w:val="hybridMultilevel"/>
    <w:tmpl w:val="7A323A30"/>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44605320"/>
    <w:multiLevelType w:val="hybridMultilevel"/>
    <w:tmpl w:val="9836D7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AF47B6"/>
    <w:multiLevelType w:val="hybridMultilevel"/>
    <w:tmpl w:val="A8F2D9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E64AE"/>
    <w:multiLevelType w:val="multilevel"/>
    <w:tmpl w:val="4D4A61F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A091299"/>
    <w:multiLevelType w:val="hybridMultilevel"/>
    <w:tmpl w:val="B53A1E94"/>
    <w:lvl w:ilvl="0" w:tplc="729894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187667"/>
    <w:multiLevelType w:val="multilevel"/>
    <w:tmpl w:val="AD2630EE"/>
    <w:lvl w:ilvl="0">
      <w:start w:val="1"/>
      <w:numFmt w:val="lowerLetter"/>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F7F593C"/>
    <w:multiLevelType w:val="hybridMultilevel"/>
    <w:tmpl w:val="30B873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5012D9"/>
    <w:multiLevelType w:val="hybridMultilevel"/>
    <w:tmpl w:val="4044F35A"/>
    <w:lvl w:ilvl="0" w:tplc="08090017">
      <w:start w:val="1"/>
      <w:numFmt w:val="lowerLetter"/>
      <w:lvlText w:val="%1)"/>
      <w:lvlJc w:val="left"/>
      <w:pPr>
        <w:ind w:left="644" w:hanging="360"/>
      </w:pPr>
      <w:rPr>
        <w:b w:val="0"/>
        <w:color w:val="auto"/>
      </w:rPr>
    </w:lvl>
    <w:lvl w:ilvl="1" w:tplc="08090019">
      <w:start w:val="1"/>
      <w:numFmt w:val="lowerLetter"/>
      <w:lvlText w:val="%2."/>
      <w:lvlJc w:val="left"/>
      <w:pPr>
        <w:ind w:left="1364" w:hanging="360"/>
      </w:pPr>
    </w:lvl>
    <w:lvl w:ilvl="2" w:tplc="7ADCCF38">
      <w:start w:val="1"/>
      <w:numFmt w:val="decimal"/>
      <w:lvlText w:val="%3."/>
      <w:lvlJc w:val="left"/>
      <w:pPr>
        <w:ind w:left="2264" w:hanging="360"/>
      </w:pPr>
      <w:rPr>
        <w:rFonts w:hint="default"/>
        <w:color w:val="auto"/>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62551957"/>
    <w:multiLevelType w:val="hybridMultilevel"/>
    <w:tmpl w:val="8FF412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6E36A8"/>
    <w:multiLevelType w:val="hybridMultilevel"/>
    <w:tmpl w:val="16C02EB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E6A39FE"/>
    <w:multiLevelType w:val="hybridMultilevel"/>
    <w:tmpl w:val="BC8492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3C0419"/>
    <w:multiLevelType w:val="hybridMultilevel"/>
    <w:tmpl w:val="39F4A254"/>
    <w:lvl w:ilvl="0" w:tplc="692E82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8203A8"/>
    <w:multiLevelType w:val="hybridMultilevel"/>
    <w:tmpl w:val="AA0E735C"/>
    <w:lvl w:ilvl="0" w:tplc="0809000F">
      <w:start w:val="8"/>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1F0846"/>
    <w:multiLevelType w:val="hybridMultilevel"/>
    <w:tmpl w:val="5CC6A0B6"/>
    <w:lvl w:ilvl="0" w:tplc="E88030E4">
      <w:start w:val="1"/>
      <w:numFmt w:val="decimal"/>
      <w:lvlText w:val="%1."/>
      <w:lvlJc w:val="left"/>
      <w:pPr>
        <w:ind w:left="360" w:hanging="360"/>
      </w:pPr>
      <w:rPr>
        <w:rFonts w:ascii="Times New Roman" w:hAnsi="Times New Roman" w:cs="Times New Roman" w:hint="default"/>
        <w:sz w:val="24"/>
        <w:szCs w:val="24"/>
      </w:rPr>
    </w:lvl>
    <w:lvl w:ilvl="1" w:tplc="14C41808">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CB57EB2"/>
    <w:multiLevelType w:val="hybridMultilevel"/>
    <w:tmpl w:val="73C4A5EC"/>
    <w:lvl w:ilvl="0" w:tplc="EB8E5D6A">
      <w:start w:val="1"/>
      <w:numFmt w:val="lowerRoman"/>
      <w:lvlText w:val="%1."/>
      <w:lvlJc w:val="left"/>
      <w:pPr>
        <w:ind w:left="720" w:hanging="360"/>
      </w:pPr>
      <w:rPr>
        <w:rFonts w:asciiTheme="minorHAnsi" w:eastAsiaTheme="minorHAnsi" w:hAnsiTheme="minorHAns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4"/>
  </w:num>
  <w:num w:numId="2">
    <w:abstractNumId w:val="9"/>
  </w:num>
  <w:num w:numId="3">
    <w:abstractNumId w:val="4"/>
  </w:num>
  <w:num w:numId="4">
    <w:abstractNumId w:val="7"/>
  </w:num>
  <w:num w:numId="5">
    <w:abstractNumId w:val="15"/>
  </w:num>
  <w:num w:numId="6">
    <w:abstractNumId w:val="17"/>
  </w:num>
  <w:num w:numId="7">
    <w:abstractNumId w:val="33"/>
  </w:num>
  <w:num w:numId="8">
    <w:abstractNumId w:val="12"/>
  </w:num>
  <w:num w:numId="9">
    <w:abstractNumId w:val="13"/>
  </w:num>
  <w:num w:numId="10">
    <w:abstractNumId w:val="21"/>
  </w:num>
  <w:num w:numId="11">
    <w:abstractNumId w:val="24"/>
  </w:num>
  <w:num w:numId="12">
    <w:abstractNumId w:val="22"/>
  </w:num>
  <w:num w:numId="13">
    <w:abstractNumId w:val="0"/>
  </w:num>
  <w:num w:numId="14">
    <w:abstractNumId w:val="8"/>
  </w:num>
  <w:num w:numId="15">
    <w:abstractNumId w:val="10"/>
  </w:num>
  <w:num w:numId="16">
    <w:abstractNumId w:val="31"/>
  </w:num>
  <w:num w:numId="17">
    <w:abstractNumId w:val="20"/>
  </w:num>
  <w:num w:numId="18">
    <w:abstractNumId w:val="3"/>
  </w:num>
  <w:num w:numId="19">
    <w:abstractNumId w:val="14"/>
  </w:num>
  <w:num w:numId="20">
    <w:abstractNumId w:val="16"/>
  </w:num>
  <w:num w:numId="21">
    <w:abstractNumId w:val="25"/>
  </w:num>
  <w:num w:numId="22">
    <w:abstractNumId w:val="32"/>
  </w:num>
  <w:num w:numId="23">
    <w:abstractNumId w:val="1"/>
  </w:num>
  <w:num w:numId="24">
    <w:abstractNumId w:val="28"/>
  </w:num>
  <w:num w:numId="25">
    <w:abstractNumId w:val="26"/>
  </w:num>
  <w:num w:numId="26">
    <w:abstractNumId w:val="11"/>
  </w:num>
  <w:num w:numId="27">
    <w:abstractNumId w:val="18"/>
  </w:num>
  <w:num w:numId="28">
    <w:abstractNumId w:val="30"/>
  </w:num>
  <w:num w:numId="29">
    <w:abstractNumId w:val="35"/>
  </w:num>
  <w:num w:numId="30">
    <w:abstractNumId w:val="27"/>
  </w:num>
  <w:num w:numId="31">
    <w:abstractNumId w:val="23"/>
  </w:num>
  <w:num w:numId="32">
    <w:abstractNumId w:val="5"/>
  </w:num>
  <w:num w:numId="33">
    <w:abstractNumId w:val="19"/>
  </w:num>
  <w:num w:numId="34">
    <w:abstractNumId w:val="29"/>
  </w:num>
  <w:num w:numId="35">
    <w:abstractNumId w:val="6"/>
  </w:num>
  <w:num w:numId="3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DF1"/>
    <w:rsid w:val="00001C08"/>
    <w:rsid w:val="000029BA"/>
    <w:rsid w:val="000032A6"/>
    <w:rsid w:val="00003426"/>
    <w:rsid w:val="00003A23"/>
    <w:rsid w:val="00004094"/>
    <w:rsid w:val="000040F4"/>
    <w:rsid w:val="000048C1"/>
    <w:rsid w:val="0000492A"/>
    <w:rsid w:val="00004967"/>
    <w:rsid w:val="0000521E"/>
    <w:rsid w:val="00005A17"/>
    <w:rsid w:val="00005DEF"/>
    <w:rsid w:val="0000662F"/>
    <w:rsid w:val="00006994"/>
    <w:rsid w:val="00006A2F"/>
    <w:rsid w:val="00007FA2"/>
    <w:rsid w:val="0001239C"/>
    <w:rsid w:val="00015E8E"/>
    <w:rsid w:val="00016B72"/>
    <w:rsid w:val="00017081"/>
    <w:rsid w:val="0001750D"/>
    <w:rsid w:val="00017F2F"/>
    <w:rsid w:val="0002197F"/>
    <w:rsid w:val="00021D1D"/>
    <w:rsid w:val="000235E8"/>
    <w:rsid w:val="00023E69"/>
    <w:rsid w:val="00025214"/>
    <w:rsid w:val="00027903"/>
    <w:rsid w:val="00030542"/>
    <w:rsid w:val="00030CF2"/>
    <w:rsid w:val="00030E6B"/>
    <w:rsid w:val="00030F67"/>
    <w:rsid w:val="00031EB3"/>
    <w:rsid w:val="00032919"/>
    <w:rsid w:val="0003395B"/>
    <w:rsid w:val="00033F43"/>
    <w:rsid w:val="00034B9E"/>
    <w:rsid w:val="000366F6"/>
    <w:rsid w:val="00037403"/>
    <w:rsid w:val="000379F7"/>
    <w:rsid w:val="00037E15"/>
    <w:rsid w:val="000404FF"/>
    <w:rsid w:val="00040917"/>
    <w:rsid w:val="0004267C"/>
    <w:rsid w:val="00042F08"/>
    <w:rsid w:val="000433EB"/>
    <w:rsid w:val="000442AB"/>
    <w:rsid w:val="00045A58"/>
    <w:rsid w:val="00051CE4"/>
    <w:rsid w:val="00053355"/>
    <w:rsid w:val="00053C3B"/>
    <w:rsid w:val="00053E30"/>
    <w:rsid w:val="0005529F"/>
    <w:rsid w:val="000553A6"/>
    <w:rsid w:val="00057590"/>
    <w:rsid w:val="00060697"/>
    <w:rsid w:val="00061010"/>
    <w:rsid w:val="00062B95"/>
    <w:rsid w:val="00062D81"/>
    <w:rsid w:val="000633F8"/>
    <w:rsid w:val="00063FFC"/>
    <w:rsid w:val="00064072"/>
    <w:rsid w:val="00064528"/>
    <w:rsid w:val="00064F33"/>
    <w:rsid w:val="0006701E"/>
    <w:rsid w:val="000673E2"/>
    <w:rsid w:val="00067714"/>
    <w:rsid w:val="00067BC6"/>
    <w:rsid w:val="000701B8"/>
    <w:rsid w:val="000709F6"/>
    <w:rsid w:val="00071996"/>
    <w:rsid w:val="00072CC6"/>
    <w:rsid w:val="00074091"/>
    <w:rsid w:val="00074622"/>
    <w:rsid w:val="00076009"/>
    <w:rsid w:val="00076B62"/>
    <w:rsid w:val="00077C7E"/>
    <w:rsid w:val="000806DF"/>
    <w:rsid w:val="000815AB"/>
    <w:rsid w:val="00081F15"/>
    <w:rsid w:val="00084702"/>
    <w:rsid w:val="00084DB6"/>
    <w:rsid w:val="00085FEB"/>
    <w:rsid w:val="00086DCD"/>
    <w:rsid w:val="00087CF2"/>
    <w:rsid w:val="00087FE1"/>
    <w:rsid w:val="00090A61"/>
    <w:rsid w:val="0009126F"/>
    <w:rsid w:val="000914E5"/>
    <w:rsid w:val="0009291D"/>
    <w:rsid w:val="00093284"/>
    <w:rsid w:val="000946CC"/>
    <w:rsid w:val="00094931"/>
    <w:rsid w:val="00094F3D"/>
    <w:rsid w:val="000953A4"/>
    <w:rsid w:val="00095A0A"/>
    <w:rsid w:val="00096667"/>
    <w:rsid w:val="00096C4B"/>
    <w:rsid w:val="00097147"/>
    <w:rsid w:val="000971AC"/>
    <w:rsid w:val="0009731E"/>
    <w:rsid w:val="000A0560"/>
    <w:rsid w:val="000A0B63"/>
    <w:rsid w:val="000A146A"/>
    <w:rsid w:val="000A2A64"/>
    <w:rsid w:val="000A2C01"/>
    <w:rsid w:val="000A3CC7"/>
    <w:rsid w:val="000A43E3"/>
    <w:rsid w:val="000A45AB"/>
    <w:rsid w:val="000A48E7"/>
    <w:rsid w:val="000A7484"/>
    <w:rsid w:val="000A7DC8"/>
    <w:rsid w:val="000B1029"/>
    <w:rsid w:val="000B1B5B"/>
    <w:rsid w:val="000B1F35"/>
    <w:rsid w:val="000B28C0"/>
    <w:rsid w:val="000B30A3"/>
    <w:rsid w:val="000B34C5"/>
    <w:rsid w:val="000B479D"/>
    <w:rsid w:val="000B58FE"/>
    <w:rsid w:val="000B70E9"/>
    <w:rsid w:val="000C0222"/>
    <w:rsid w:val="000C0D97"/>
    <w:rsid w:val="000C1E1D"/>
    <w:rsid w:val="000C21C0"/>
    <w:rsid w:val="000C2343"/>
    <w:rsid w:val="000C23D4"/>
    <w:rsid w:val="000C2530"/>
    <w:rsid w:val="000C25A4"/>
    <w:rsid w:val="000C2AA4"/>
    <w:rsid w:val="000C308D"/>
    <w:rsid w:val="000C3D2D"/>
    <w:rsid w:val="000C4110"/>
    <w:rsid w:val="000C516C"/>
    <w:rsid w:val="000C5C8E"/>
    <w:rsid w:val="000C6063"/>
    <w:rsid w:val="000D132D"/>
    <w:rsid w:val="000D1C67"/>
    <w:rsid w:val="000D476E"/>
    <w:rsid w:val="000D5E9B"/>
    <w:rsid w:val="000D6457"/>
    <w:rsid w:val="000D759D"/>
    <w:rsid w:val="000E0F04"/>
    <w:rsid w:val="000E20C4"/>
    <w:rsid w:val="000E2151"/>
    <w:rsid w:val="000E4AF5"/>
    <w:rsid w:val="000E5243"/>
    <w:rsid w:val="000E72ED"/>
    <w:rsid w:val="000F0F9B"/>
    <w:rsid w:val="000F1258"/>
    <w:rsid w:val="000F131C"/>
    <w:rsid w:val="000F251A"/>
    <w:rsid w:val="000F37BD"/>
    <w:rsid w:val="000F37FA"/>
    <w:rsid w:val="000F3D59"/>
    <w:rsid w:val="000F4076"/>
    <w:rsid w:val="000F4279"/>
    <w:rsid w:val="000F4855"/>
    <w:rsid w:val="000F72EA"/>
    <w:rsid w:val="0010117D"/>
    <w:rsid w:val="00101233"/>
    <w:rsid w:val="00101BED"/>
    <w:rsid w:val="0010213A"/>
    <w:rsid w:val="00102EA9"/>
    <w:rsid w:val="00102F0D"/>
    <w:rsid w:val="00103419"/>
    <w:rsid w:val="00103BFD"/>
    <w:rsid w:val="00103E2E"/>
    <w:rsid w:val="001060CA"/>
    <w:rsid w:val="00106C14"/>
    <w:rsid w:val="00110325"/>
    <w:rsid w:val="00110C53"/>
    <w:rsid w:val="001119F7"/>
    <w:rsid w:val="00112CB5"/>
    <w:rsid w:val="001144F7"/>
    <w:rsid w:val="00116551"/>
    <w:rsid w:val="00116711"/>
    <w:rsid w:val="001173D3"/>
    <w:rsid w:val="00117EA8"/>
    <w:rsid w:val="0012029A"/>
    <w:rsid w:val="00120A5A"/>
    <w:rsid w:val="001218F3"/>
    <w:rsid w:val="00122203"/>
    <w:rsid w:val="001228AA"/>
    <w:rsid w:val="001229AD"/>
    <w:rsid w:val="001232DE"/>
    <w:rsid w:val="00123DD7"/>
    <w:rsid w:val="00124589"/>
    <w:rsid w:val="001246DE"/>
    <w:rsid w:val="001249B7"/>
    <w:rsid w:val="00124C69"/>
    <w:rsid w:val="001255B9"/>
    <w:rsid w:val="001278A6"/>
    <w:rsid w:val="00130430"/>
    <w:rsid w:val="00130F80"/>
    <w:rsid w:val="0013103A"/>
    <w:rsid w:val="0013382F"/>
    <w:rsid w:val="001349BA"/>
    <w:rsid w:val="001359FC"/>
    <w:rsid w:val="00136457"/>
    <w:rsid w:val="0013695A"/>
    <w:rsid w:val="00136D0A"/>
    <w:rsid w:val="00137C63"/>
    <w:rsid w:val="0014008E"/>
    <w:rsid w:val="00140433"/>
    <w:rsid w:val="00141133"/>
    <w:rsid w:val="001424BC"/>
    <w:rsid w:val="00142728"/>
    <w:rsid w:val="00142C37"/>
    <w:rsid w:val="0014408D"/>
    <w:rsid w:val="001442F3"/>
    <w:rsid w:val="00146EFC"/>
    <w:rsid w:val="00147E77"/>
    <w:rsid w:val="00147ECF"/>
    <w:rsid w:val="0015036E"/>
    <w:rsid w:val="001529F6"/>
    <w:rsid w:val="001534D7"/>
    <w:rsid w:val="0015386B"/>
    <w:rsid w:val="00154312"/>
    <w:rsid w:val="00154603"/>
    <w:rsid w:val="00155164"/>
    <w:rsid w:val="0015696E"/>
    <w:rsid w:val="00160ECE"/>
    <w:rsid w:val="0016198E"/>
    <w:rsid w:val="00161D09"/>
    <w:rsid w:val="00162098"/>
    <w:rsid w:val="00162911"/>
    <w:rsid w:val="0016422C"/>
    <w:rsid w:val="00164DA7"/>
    <w:rsid w:val="00165D5F"/>
    <w:rsid w:val="001665ED"/>
    <w:rsid w:val="001668CC"/>
    <w:rsid w:val="00166F39"/>
    <w:rsid w:val="001718CD"/>
    <w:rsid w:val="001718E3"/>
    <w:rsid w:val="00174040"/>
    <w:rsid w:val="001750AC"/>
    <w:rsid w:val="00175951"/>
    <w:rsid w:val="00175D5E"/>
    <w:rsid w:val="00176506"/>
    <w:rsid w:val="0017671B"/>
    <w:rsid w:val="00176843"/>
    <w:rsid w:val="00180323"/>
    <w:rsid w:val="00181497"/>
    <w:rsid w:val="0018482D"/>
    <w:rsid w:val="001855BE"/>
    <w:rsid w:val="001855CB"/>
    <w:rsid w:val="001858D0"/>
    <w:rsid w:val="00190A51"/>
    <w:rsid w:val="00190A74"/>
    <w:rsid w:val="00190AF1"/>
    <w:rsid w:val="001936F5"/>
    <w:rsid w:val="00193745"/>
    <w:rsid w:val="001945B5"/>
    <w:rsid w:val="00194B89"/>
    <w:rsid w:val="0019585B"/>
    <w:rsid w:val="00195B63"/>
    <w:rsid w:val="00195EBE"/>
    <w:rsid w:val="00196BF2"/>
    <w:rsid w:val="00196F84"/>
    <w:rsid w:val="00197E8A"/>
    <w:rsid w:val="001A08E2"/>
    <w:rsid w:val="001A10F0"/>
    <w:rsid w:val="001A2FF6"/>
    <w:rsid w:val="001A3761"/>
    <w:rsid w:val="001A5810"/>
    <w:rsid w:val="001B0BED"/>
    <w:rsid w:val="001B1097"/>
    <w:rsid w:val="001B10DC"/>
    <w:rsid w:val="001B12E0"/>
    <w:rsid w:val="001B169A"/>
    <w:rsid w:val="001B1A0E"/>
    <w:rsid w:val="001B1F22"/>
    <w:rsid w:val="001B326C"/>
    <w:rsid w:val="001B3613"/>
    <w:rsid w:val="001B452C"/>
    <w:rsid w:val="001B5C0D"/>
    <w:rsid w:val="001B5D00"/>
    <w:rsid w:val="001C1B86"/>
    <w:rsid w:val="001C1C3D"/>
    <w:rsid w:val="001C2D0A"/>
    <w:rsid w:val="001C2D98"/>
    <w:rsid w:val="001C3ACC"/>
    <w:rsid w:val="001C447B"/>
    <w:rsid w:val="001C6C6D"/>
    <w:rsid w:val="001C776D"/>
    <w:rsid w:val="001C79C9"/>
    <w:rsid w:val="001C7D0D"/>
    <w:rsid w:val="001C7E8B"/>
    <w:rsid w:val="001D0E87"/>
    <w:rsid w:val="001D1686"/>
    <w:rsid w:val="001D18C6"/>
    <w:rsid w:val="001D29FD"/>
    <w:rsid w:val="001D2BC5"/>
    <w:rsid w:val="001D2FED"/>
    <w:rsid w:val="001D3E8E"/>
    <w:rsid w:val="001D5BED"/>
    <w:rsid w:val="001D5F7C"/>
    <w:rsid w:val="001E0456"/>
    <w:rsid w:val="001E15CA"/>
    <w:rsid w:val="001E27BF"/>
    <w:rsid w:val="001E3A05"/>
    <w:rsid w:val="001E4F7B"/>
    <w:rsid w:val="001E546D"/>
    <w:rsid w:val="001E6CA4"/>
    <w:rsid w:val="001F2277"/>
    <w:rsid w:val="001F274B"/>
    <w:rsid w:val="001F2884"/>
    <w:rsid w:val="001F3991"/>
    <w:rsid w:val="001F3EBF"/>
    <w:rsid w:val="001F48E0"/>
    <w:rsid w:val="001F6541"/>
    <w:rsid w:val="001F6759"/>
    <w:rsid w:val="001F6D3D"/>
    <w:rsid w:val="001F7C07"/>
    <w:rsid w:val="001F7FA4"/>
    <w:rsid w:val="002004CC"/>
    <w:rsid w:val="00200E6B"/>
    <w:rsid w:val="00201692"/>
    <w:rsid w:val="002018B9"/>
    <w:rsid w:val="002034DF"/>
    <w:rsid w:val="00203F42"/>
    <w:rsid w:val="002056B5"/>
    <w:rsid w:val="00205AEA"/>
    <w:rsid w:val="0020669F"/>
    <w:rsid w:val="00206F29"/>
    <w:rsid w:val="0020719A"/>
    <w:rsid w:val="00207B2E"/>
    <w:rsid w:val="00207DE8"/>
    <w:rsid w:val="00210811"/>
    <w:rsid w:val="002135E2"/>
    <w:rsid w:val="002137D3"/>
    <w:rsid w:val="00213AA0"/>
    <w:rsid w:val="002141E7"/>
    <w:rsid w:val="002142D4"/>
    <w:rsid w:val="0021443C"/>
    <w:rsid w:val="0021465C"/>
    <w:rsid w:val="00214F8E"/>
    <w:rsid w:val="0021551C"/>
    <w:rsid w:val="002168AD"/>
    <w:rsid w:val="002168C5"/>
    <w:rsid w:val="002170A6"/>
    <w:rsid w:val="00221338"/>
    <w:rsid w:val="00222100"/>
    <w:rsid w:val="00222DA9"/>
    <w:rsid w:val="00222E2D"/>
    <w:rsid w:val="00223747"/>
    <w:rsid w:val="00224E80"/>
    <w:rsid w:val="00226282"/>
    <w:rsid w:val="00226AD3"/>
    <w:rsid w:val="00227F8B"/>
    <w:rsid w:val="00230970"/>
    <w:rsid w:val="00231A4C"/>
    <w:rsid w:val="002320AE"/>
    <w:rsid w:val="00232707"/>
    <w:rsid w:val="00233BF2"/>
    <w:rsid w:val="0023420D"/>
    <w:rsid w:val="00234635"/>
    <w:rsid w:val="00234ADA"/>
    <w:rsid w:val="00235B80"/>
    <w:rsid w:val="00235FED"/>
    <w:rsid w:val="00236008"/>
    <w:rsid w:val="00236A4F"/>
    <w:rsid w:val="00236C39"/>
    <w:rsid w:val="0023797C"/>
    <w:rsid w:val="0024509A"/>
    <w:rsid w:val="0024533D"/>
    <w:rsid w:val="00245359"/>
    <w:rsid w:val="00246C6E"/>
    <w:rsid w:val="00247B34"/>
    <w:rsid w:val="002504C2"/>
    <w:rsid w:val="00250A1A"/>
    <w:rsid w:val="00250A3F"/>
    <w:rsid w:val="0025111E"/>
    <w:rsid w:val="0025202F"/>
    <w:rsid w:val="0025210D"/>
    <w:rsid w:val="00252A76"/>
    <w:rsid w:val="002534ED"/>
    <w:rsid w:val="00253C63"/>
    <w:rsid w:val="0025444E"/>
    <w:rsid w:val="00255108"/>
    <w:rsid w:val="002559B7"/>
    <w:rsid w:val="002571A6"/>
    <w:rsid w:val="00257331"/>
    <w:rsid w:val="0026347E"/>
    <w:rsid w:val="00264661"/>
    <w:rsid w:val="00264E6A"/>
    <w:rsid w:val="00265EF5"/>
    <w:rsid w:val="00267EC0"/>
    <w:rsid w:val="0027087D"/>
    <w:rsid w:val="0027109B"/>
    <w:rsid w:val="00271570"/>
    <w:rsid w:val="00271D18"/>
    <w:rsid w:val="00272453"/>
    <w:rsid w:val="00272CDE"/>
    <w:rsid w:val="002733BA"/>
    <w:rsid w:val="00273EBE"/>
    <w:rsid w:val="002749F3"/>
    <w:rsid w:val="00274C5E"/>
    <w:rsid w:val="00275D04"/>
    <w:rsid w:val="002764A2"/>
    <w:rsid w:val="00276710"/>
    <w:rsid w:val="002809D2"/>
    <w:rsid w:val="002820E4"/>
    <w:rsid w:val="00282302"/>
    <w:rsid w:val="002828D9"/>
    <w:rsid w:val="0028477E"/>
    <w:rsid w:val="00284A36"/>
    <w:rsid w:val="0028526A"/>
    <w:rsid w:val="00285AC6"/>
    <w:rsid w:val="00286971"/>
    <w:rsid w:val="002869B8"/>
    <w:rsid w:val="00287C35"/>
    <w:rsid w:val="00287C81"/>
    <w:rsid w:val="00290E53"/>
    <w:rsid w:val="00291575"/>
    <w:rsid w:val="00291656"/>
    <w:rsid w:val="002919B1"/>
    <w:rsid w:val="00292842"/>
    <w:rsid w:val="002928AE"/>
    <w:rsid w:val="002936B1"/>
    <w:rsid w:val="0029420D"/>
    <w:rsid w:val="00294A7A"/>
    <w:rsid w:val="00294D1D"/>
    <w:rsid w:val="002958BC"/>
    <w:rsid w:val="00296B85"/>
    <w:rsid w:val="00296DCB"/>
    <w:rsid w:val="00296F40"/>
    <w:rsid w:val="00297CEA"/>
    <w:rsid w:val="002A0020"/>
    <w:rsid w:val="002A0E8E"/>
    <w:rsid w:val="002A16F0"/>
    <w:rsid w:val="002A1C6E"/>
    <w:rsid w:val="002A2E94"/>
    <w:rsid w:val="002A3F9D"/>
    <w:rsid w:val="002A4BE1"/>
    <w:rsid w:val="002A50DC"/>
    <w:rsid w:val="002A550E"/>
    <w:rsid w:val="002A5DB2"/>
    <w:rsid w:val="002A67FD"/>
    <w:rsid w:val="002A7328"/>
    <w:rsid w:val="002A7831"/>
    <w:rsid w:val="002B01D4"/>
    <w:rsid w:val="002B0546"/>
    <w:rsid w:val="002B14E0"/>
    <w:rsid w:val="002B2041"/>
    <w:rsid w:val="002B26C3"/>
    <w:rsid w:val="002B2DE1"/>
    <w:rsid w:val="002B3EA7"/>
    <w:rsid w:val="002B4010"/>
    <w:rsid w:val="002B422B"/>
    <w:rsid w:val="002B4443"/>
    <w:rsid w:val="002B5353"/>
    <w:rsid w:val="002B587A"/>
    <w:rsid w:val="002B7373"/>
    <w:rsid w:val="002B7381"/>
    <w:rsid w:val="002B7477"/>
    <w:rsid w:val="002C013C"/>
    <w:rsid w:val="002C0164"/>
    <w:rsid w:val="002C0498"/>
    <w:rsid w:val="002C07C0"/>
    <w:rsid w:val="002C113E"/>
    <w:rsid w:val="002C2AFE"/>
    <w:rsid w:val="002C32BE"/>
    <w:rsid w:val="002C3D7E"/>
    <w:rsid w:val="002C4D7E"/>
    <w:rsid w:val="002C690E"/>
    <w:rsid w:val="002C70CA"/>
    <w:rsid w:val="002C71CB"/>
    <w:rsid w:val="002C7527"/>
    <w:rsid w:val="002C787B"/>
    <w:rsid w:val="002D1B38"/>
    <w:rsid w:val="002D1CA8"/>
    <w:rsid w:val="002D3440"/>
    <w:rsid w:val="002D518D"/>
    <w:rsid w:val="002D5280"/>
    <w:rsid w:val="002D5A45"/>
    <w:rsid w:val="002D5D7B"/>
    <w:rsid w:val="002D620E"/>
    <w:rsid w:val="002D710D"/>
    <w:rsid w:val="002E1886"/>
    <w:rsid w:val="002E25AD"/>
    <w:rsid w:val="002E4471"/>
    <w:rsid w:val="002E6578"/>
    <w:rsid w:val="002E725B"/>
    <w:rsid w:val="002E7509"/>
    <w:rsid w:val="002E772F"/>
    <w:rsid w:val="002F0A91"/>
    <w:rsid w:val="002F2B02"/>
    <w:rsid w:val="002F2DEC"/>
    <w:rsid w:val="002F303E"/>
    <w:rsid w:val="002F427D"/>
    <w:rsid w:val="002F5550"/>
    <w:rsid w:val="002F55F1"/>
    <w:rsid w:val="002F5786"/>
    <w:rsid w:val="002F7A7A"/>
    <w:rsid w:val="002F7CA3"/>
    <w:rsid w:val="002F7F95"/>
    <w:rsid w:val="003005D4"/>
    <w:rsid w:val="003014BE"/>
    <w:rsid w:val="00301705"/>
    <w:rsid w:val="00301FEE"/>
    <w:rsid w:val="003043A9"/>
    <w:rsid w:val="00304830"/>
    <w:rsid w:val="00304C58"/>
    <w:rsid w:val="00304EC4"/>
    <w:rsid w:val="00305D2E"/>
    <w:rsid w:val="00311591"/>
    <w:rsid w:val="003121D5"/>
    <w:rsid w:val="00312BEC"/>
    <w:rsid w:val="00312EBD"/>
    <w:rsid w:val="00314E8F"/>
    <w:rsid w:val="00315D25"/>
    <w:rsid w:val="00316285"/>
    <w:rsid w:val="003165D9"/>
    <w:rsid w:val="003202F2"/>
    <w:rsid w:val="00320873"/>
    <w:rsid w:val="00322825"/>
    <w:rsid w:val="00324458"/>
    <w:rsid w:val="003247E9"/>
    <w:rsid w:val="00324B72"/>
    <w:rsid w:val="00326FF8"/>
    <w:rsid w:val="00327828"/>
    <w:rsid w:val="00327DE9"/>
    <w:rsid w:val="00330413"/>
    <w:rsid w:val="0033235D"/>
    <w:rsid w:val="00332A1A"/>
    <w:rsid w:val="003336F8"/>
    <w:rsid w:val="00334864"/>
    <w:rsid w:val="003375B3"/>
    <w:rsid w:val="0033777F"/>
    <w:rsid w:val="003377E8"/>
    <w:rsid w:val="003404A3"/>
    <w:rsid w:val="0034066C"/>
    <w:rsid w:val="00340E30"/>
    <w:rsid w:val="00342A5E"/>
    <w:rsid w:val="00342BD0"/>
    <w:rsid w:val="00345940"/>
    <w:rsid w:val="0035126D"/>
    <w:rsid w:val="003528F5"/>
    <w:rsid w:val="00353D2D"/>
    <w:rsid w:val="00353DD9"/>
    <w:rsid w:val="0035578C"/>
    <w:rsid w:val="0035594F"/>
    <w:rsid w:val="00355A32"/>
    <w:rsid w:val="003579F6"/>
    <w:rsid w:val="00360452"/>
    <w:rsid w:val="0036177A"/>
    <w:rsid w:val="00363EB3"/>
    <w:rsid w:val="00364063"/>
    <w:rsid w:val="00364065"/>
    <w:rsid w:val="00364555"/>
    <w:rsid w:val="00364CE1"/>
    <w:rsid w:val="003654BC"/>
    <w:rsid w:val="00366AB3"/>
    <w:rsid w:val="00367982"/>
    <w:rsid w:val="00367A91"/>
    <w:rsid w:val="003724F2"/>
    <w:rsid w:val="003726F1"/>
    <w:rsid w:val="00372A63"/>
    <w:rsid w:val="00373E5B"/>
    <w:rsid w:val="00373FFE"/>
    <w:rsid w:val="00376072"/>
    <w:rsid w:val="00376502"/>
    <w:rsid w:val="0037662D"/>
    <w:rsid w:val="00376A08"/>
    <w:rsid w:val="003811DB"/>
    <w:rsid w:val="00381C06"/>
    <w:rsid w:val="00382D9A"/>
    <w:rsid w:val="00383704"/>
    <w:rsid w:val="00387D90"/>
    <w:rsid w:val="00390E27"/>
    <w:rsid w:val="003925CC"/>
    <w:rsid w:val="00394A06"/>
    <w:rsid w:val="00395B4D"/>
    <w:rsid w:val="00397D04"/>
    <w:rsid w:val="003A029F"/>
    <w:rsid w:val="003A050C"/>
    <w:rsid w:val="003A0B6F"/>
    <w:rsid w:val="003A180E"/>
    <w:rsid w:val="003A21A6"/>
    <w:rsid w:val="003A3612"/>
    <w:rsid w:val="003A3B04"/>
    <w:rsid w:val="003A4C5E"/>
    <w:rsid w:val="003A64FC"/>
    <w:rsid w:val="003A653A"/>
    <w:rsid w:val="003A79F8"/>
    <w:rsid w:val="003A7F0F"/>
    <w:rsid w:val="003B11AE"/>
    <w:rsid w:val="003B1408"/>
    <w:rsid w:val="003B140F"/>
    <w:rsid w:val="003B330F"/>
    <w:rsid w:val="003B4040"/>
    <w:rsid w:val="003B59A2"/>
    <w:rsid w:val="003B66F7"/>
    <w:rsid w:val="003B702C"/>
    <w:rsid w:val="003B7690"/>
    <w:rsid w:val="003C0AF1"/>
    <w:rsid w:val="003C249C"/>
    <w:rsid w:val="003C2E6D"/>
    <w:rsid w:val="003C501C"/>
    <w:rsid w:val="003C56D8"/>
    <w:rsid w:val="003C5771"/>
    <w:rsid w:val="003C6026"/>
    <w:rsid w:val="003D087C"/>
    <w:rsid w:val="003D4599"/>
    <w:rsid w:val="003D4B80"/>
    <w:rsid w:val="003D4F68"/>
    <w:rsid w:val="003D607C"/>
    <w:rsid w:val="003D638D"/>
    <w:rsid w:val="003D64F9"/>
    <w:rsid w:val="003D6B91"/>
    <w:rsid w:val="003D73B1"/>
    <w:rsid w:val="003D785E"/>
    <w:rsid w:val="003E023A"/>
    <w:rsid w:val="003E053B"/>
    <w:rsid w:val="003E1618"/>
    <w:rsid w:val="003E2609"/>
    <w:rsid w:val="003E2C3A"/>
    <w:rsid w:val="003E2D85"/>
    <w:rsid w:val="003E330F"/>
    <w:rsid w:val="003E3AFC"/>
    <w:rsid w:val="003E4199"/>
    <w:rsid w:val="003E4D05"/>
    <w:rsid w:val="003E607E"/>
    <w:rsid w:val="003E6433"/>
    <w:rsid w:val="003E69ED"/>
    <w:rsid w:val="003E6C38"/>
    <w:rsid w:val="003E7343"/>
    <w:rsid w:val="003E7948"/>
    <w:rsid w:val="003E79C7"/>
    <w:rsid w:val="003F0E7B"/>
    <w:rsid w:val="003F104D"/>
    <w:rsid w:val="003F171E"/>
    <w:rsid w:val="003F1816"/>
    <w:rsid w:val="003F1853"/>
    <w:rsid w:val="003F2E16"/>
    <w:rsid w:val="003F2EDE"/>
    <w:rsid w:val="003F33E1"/>
    <w:rsid w:val="003F5A1B"/>
    <w:rsid w:val="003F5CAA"/>
    <w:rsid w:val="003F6059"/>
    <w:rsid w:val="003F6236"/>
    <w:rsid w:val="003F62D0"/>
    <w:rsid w:val="003F72E7"/>
    <w:rsid w:val="0040080F"/>
    <w:rsid w:val="00400948"/>
    <w:rsid w:val="00400B1A"/>
    <w:rsid w:val="00400BF9"/>
    <w:rsid w:val="0040117A"/>
    <w:rsid w:val="004012E1"/>
    <w:rsid w:val="00403963"/>
    <w:rsid w:val="00403B49"/>
    <w:rsid w:val="00404DAF"/>
    <w:rsid w:val="0040567A"/>
    <w:rsid w:val="00405981"/>
    <w:rsid w:val="00405F9F"/>
    <w:rsid w:val="00406671"/>
    <w:rsid w:val="00407759"/>
    <w:rsid w:val="00410D68"/>
    <w:rsid w:val="0041493C"/>
    <w:rsid w:val="00414B06"/>
    <w:rsid w:val="00415651"/>
    <w:rsid w:val="00415F55"/>
    <w:rsid w:val="004167C9"/>
    <w:rsid w:val="00416DA3"/>
    <w:rsid w:val="00417666"/>
    <w:rsid w:val="0042084D"/>
    <w:rsid w:val="00421A30"/>
    <w:rsid w:val="00421DA1"/>
    <w:rsid w:val="00422EBC"/>
    <w:rsid w:val="00422EFD"/>
    <w:rsid w:val="0042369F"/>
    <w:rsid w:val="0042503D"/>
    <w:rsid w:val="0042569D"/>
    <w:rsid w:val="00425D1E"/>
    <w:rsid w:val="004264EA"/>
    <w:rsid w:val="004278A5"/>
    <w:rsid w:val="00430616"/>
    <w:rsid w:val="0043355E"/>
    <w:rsid w:val="00433B5B"/>
    <w:rsid w:val="0043506E"/>
    <w:rsid w:val="00435412"/>
    <w:rsid w:val="00435B21"/>
    <w:rsid w:val="004368EF"/>
    <w:rsid w:val="0043729B"/>
    <w:rsid w:val="00440162"/>
    <w:rsid w:val="00441237"/>
    <w:rsid w:val="004419F6"/>
    <w:rsid w:val="00441A8F"/>
    <w:rsid w:val="00442242"/>
    <w:rsid w:val="00443FE5"/>
    <w:rsid w:val="00444071"/>
    <w:rsid w:val="00445263"/>
    <w:rsid w:val="00445B21"/>
    <w:rsid w:val="00446DB3"/>
    <w:rsid w:val="00446E73"/>
    <w:rsid w:val="004472BE"/>
    <w:rsid w:val="004479A0"/>
    <w:rsid w:val="0045030C"/>
    <w:rsid w:val="00452DD6"/>
    <w:rsid w:val="004531E4"/>
    <w:rsid w:val="004547A2"/>
    <w:rsid w:val="0045535E"/>
    <w:rsid w:val="00455ACF"/>
    <w:rsid w:val="00456518"/>
    <w:rsid w:val="00456EB9"/>
    <w:rsid w:val="00457273"/>
    <w:rsid w:val="0046029A"/>
    <w:rsid w:val="00460E02"/>
    <w:rsid w:val="0046317E"/>
    <w:rsid w:val="00463682"/>
    <w:rsid w:val="00464868"/>
    <w:rsid w:val="00465F12"/>
    <w:rsid w:val="004672DE"/>
    <w:rsid w:val="00467414"/>
    <w:rsid w:val="00470116"/>
    <w:rsid w:val="004705CE"/>
    <w:rsid w:val="00470940"/>
    <w:rsid w:val="00470948"/>
    <w:rsid w:val="00470C4B"/>
    <w:rsid w:val="00470CBB"/>
    <w:rsid w:val="00471710"/>
    <w:rsid w:val="00473079"/>
    <w:rsid w:val="0047358D"/>
    <w:rsid w:val="00474A08"/>
    <w:rsid w:val="00474D9D"/>
    <w:rsid w:val="00474F36"/>
    <w:rsid w:val="0047683F"/>
    <w:rsid w:val="00476E88"/>
    <w:rsid w:val="00477FD4"/>
    <w:rsid w:val="00480240"/>
    <w:rsid w:val="00480A0D"/>
    <w:rsid w:val="00480D40"/>
    <w:rsid w:val="00481FD9"/>
    <w:rsid w:val="0048275A"/>
    <w:rsid w:val="00483068"/>
    <w:rsid w:val="004832FB"/>
    <w:rsid w:val="00483438"/>
    <w:rsid w:val="00483A87"/>
    <w:rsid w:val="00483DF6"/>
    <w:rsid w:val="004859D9"/>
    <w:rsid w:val="004866A4"/>
    <w:rsid w:val="00487267"/>
    <w:rsid w:val="00487A0E"/>
    <w:rsid w:val="00490A0E"/>
    <w:rsid w:val="00491842"/>
    <w:rsid w:val="004920FE"/>
    <w:rsid w:val="0049249C"/>
    <w:rsid w:val="00492FDB"/>
    <w:rsid w:val="00493058"/>
    <w:rsid w:val="00493A32"/>
    <w:rsid w:val="00493ADC"/>
    <w:rsid w:val="0049601E"/>
    <w:rsid w:val="0049739C"/>
    <w:rsid w:val="004A035C"/>
    <w:rsid w:val="004A0740"/>
    <w:rsid w:val="004A0DD7"/>
    <w:rsid w:val="004A1957"/>
    <w:rsid w:val="004A2017"/>
    <w:rsid w:val="004A2434"/>
    <w:rsid w:val="004A35C2"/>
    <w:rsid w:val="004A3A3D"/>
    <w:rsid w:val="004A58FE"/>
    <w:rsid w:val="004A736F"/>
    <w:rsid w:val="004A79F9"/>
    <w:rsid w:val="004B11E6"/>
    <w:rsid w:val="004B3FB4"/>
    <w:rsid w:val="004B684E"/>
    <w:rsid w:val="004B69FC"/>
    <w:rsid w:val="004C017B"/>
    <w:rsid w:val="004C02E2"/>
    <w:rsid w:val="004C0490"/>
    <w:rsid w:val="004C197D"/>
    <w:rsid w:val="004C1D52"/>
    <w:rsid w:val="004C2156"/>
    <w:rsid w:val="004C22AD"/>
    <w:rsid w:val="004C22CD"/>
    <w:rsid w:val="004C6915"/>
    <w:rsid w:val="004C7B29"/>
    <w:rsid w:val="004D00CD"/>
    <w:rsid w:val="004D050C"/>
    <w:rsid w:val="004D118B"/>
    <w:rsid w:val="004D1CAE"/>
    <w:rsid w:val="004D40F5"/>
    <w:rsid w:val="004D64CA"/>
    <w:rsid w:val="004D7ECF"/>
    <w:rsid w:val="004E075A"/>
    <w:rsid w:val="004E0F9F"/>
    <w:rsid w:val="004E10A7"/>
    <w:rsid w:val="004E28B9"/>
    <w:rsid w:val="004E2FE5"/>
    <w:rsid w:val="004E4854"/>
    <w:rsid w:val="004E552E"/>
    <w:rsid w:val="004E5C95"/>
    <w:rsid w:val="004E62C9"/>
    <w:rsid w:val="004E79BA"/>
    <w:rsid w:val="004F0310"/>
    <w:rsid w:val="004F0BC2"/>
    <w:rsid w:val="004F121E"/>
    <w:rsid w:val="004F18DA"/>
    <w:rsid w:val="004F1D2D"/>
    <w:rsid w:val="004F2819"/>
    <w:rsid w:val="004F58A1"/>
    <w:rsid w:val="004F6E19"/>
    <w:rsid w:val="0050066E"/>
    <w:rsid w:val="00501524"/>
    <w:rsid w:val="0050317A"/>
    <w:rsid w:val="00503406"/>
    <w:rsid w:val="0050426B"/>
    <w:rsid w:val="005044E7"/>
    <w:rsid w:val="005044F2"/>
    <w:rsid w:val="00504620"/>
    <w:rsid w:val="00504FEE"/>
    <w:rsid w:val="005050A1"/>
    <w:rsid w:val="00505959"/>
    <w:rsid w:val="00506122"/>
    <w:rsid w:val="0050620B"/>
    <w:rsid w:val="00506AC4"/>
    <w:rsid w:val="00507959"/>
    <w:rsid w:val="00507C3B"/>
    <w:rsid w:val="00507DBF"/>
    <w:rsid w:val="005112BC"/>
    <w:rsid w:val="005116A0"/>
    <w:rsid w:val="00511873"/>
    <w:rsid w:val="005127CB"/>
    <w:rsid w:val="0051357E"/>
    <w:rsid w:val="00513F03"/>
    <w:rsid w:val="00514FFC"/>
    <w:rsid w:val="005154C5"/>
    <w:rsid w:val="0051670A"/>
    <w:rsid w:val="0051690D"/>
    <w:rsid w:val="0051693F"/>
    <w:rsid w:val="005177CC"/>
    <w:rsid w:val="005209E9"/>
    <w:rsid w:val="00521DEE"/>
    <w:rsid w:val="00522F3B"/>
    <w:rsid w:val="00523116"/>
    <w:rsid w:val="00523519"/>
    <w:rsid w:val="00523A4D"/>
    <w:rsid w:val="0052554E"/>
    <w:rsid w:val="005257A1"/>
    <w:rsid w:val="0053043C"/>
    <w:rsid w:val="00531685"/>
    <w:rsid w:val="005323F0"/>
    <w:rsid w:val="00532614"/>
    <w:rsid w:val="00532C1E"/>
    <w:rsid w:val="0053329C"/>
    <w:rsid w:val="005340B5"/>
    <w:rsid w:val="005340BA"/>
    <w:rsid w:val="005350D9"/>
    <w:rsid w:val="00535592"/>
    <w:rsid w:val="005361A7"/>
    <w:rsid w:val="005379D8"/>
    <w:rsid w:val="005405A2"/>
    <w:rsid w:val="00540C89"/>
    <w:rsid w:val="005419FA"/>
    <w:rsid w:val="00541CDD"/>
    <w:rsid w:val="00543067"/>
    <w:rsid w:val="005433EB"/>
    <w:rsid w:val="00543849"/>
    <w:rsid w:val="00543873"/>
    <w:rsid w:val="00543F39"/>
    <w:rsid w:val="005455E8"/>
    <w:rsid w:val="00545A77"/>
    <w:rsid w:val="0054695C"/>
    <w:rsid w:val="005470EE"/>
    <w:rsid w:val="00551D16"/>
    <w:rsid w:val="00552069"/>
    <w:rsid w:val="00552A33"/>
    <w:rsid w:val="00553199"/>
    <w:rsid w:val="00553229"/>
    <w:rsid w:val="00554994"/>
    <w:rsid w:val="00554F9B"/>
    <w:rsid w:val="005556EC"/>
    <w:rsid w:val="005565B6"/>
    <w:rsid w:val="00556E16"/>
    <w:rsid w:val="00556EFC"/>
    <w:rsid w:val="00557D42"/>
    <w:rsid w:val="005606BE"/>
    <w:rsid w:val="0056115F"/>
    <w:rsid w:val="00561EFC"/>
    <w:rsid w:val="0056220B"/>
    <w:rsid w:val="00563918"/>
    <w:rsid w:val="00564B6D"/>
    <w:rsid w:val="00565828"/>
    <w:rsid w:val="0056610C"/>
    <w:rsid w:val="0057303D"/>
    <w:rsid w:val="00573621"/>
    <w:rsid w:val="00573A79"/>
    <w:rsid w:val="00575BA9"/>
    <w:rsid w:val="00576611"/>
    <w:rsid w:val="00576B7B"/>
    <w:rsid w:val="00580A92"/>
    <w:rsid w:val="005810B7"/>
    <w:rsid w:val="00581243"/>
    <w:rsid w:val="005813CA"/>
    <w:rsid w:val="00581CBC"/>
    <w:rsid w:val="00581E06"/>
    <w:rsid w:val="00582EDD"/>
    <w:rsid w:val="00582EF9"/>
    <w:rsid w:val="00583F7B"/>
    <w:rsid w:val="00584511"/>
    <w:rsid w:val="00585B52"/>
    <w:rsid w:val="00585F55"/>
    <w:rsid w:val="00587805"/>
    <w:rsid w:val="0059022F"/>
    <w:rsid w:val="005904E5"/>
    <w:rsid w:val="00590829"/>
    <w:rsid w:val="005925DB"/>
    <w:rsid w:val="005927EE"/>
    <w:rsid w:val="005932B3"/>
    <w:rsid w:val="0059368A"/>
    <w:rsid w:val="00594122"/>
    <w:rsid w:val="005953AE"/>
    <w:rsid w:val="00595A4D"/>
    <w:rsid w:val="005961AB"/>
    <w:rsid w:val="005965A9"/>
    <w:rsid w:val="00596736"/>
    <w:rsid w:val="00596DEF"/>
    <w:rsid w:val="005A20A6"/>
    <w:rsid w:val="005A2A0F"/>
    <w:rsid w:val="005A5EBB"/>
    <w:rsid w:val="005A7321"/>
    <w:rsid w:val="005A7EC3"/>
    <w:rsid w:val="005B1751"/>
    <w:rsid w:val="005B3E44"/>
    <w:rsid w:val="005B4174"/>
    <w:rsid w:val="005B50EE"/>
    <w:rsid w:val="005C0306"/>
    <w:rsid w:val="005C237C"/>
    <w:rsid w:val="005C4C00"/>
    <w:rsid w:val="005C5ED9"/>
    <w:rsid w:val="005C784E"/>
    <w:rsid w:val="005D04D6"/>
    <w:rsid w:val="005D1D6A"/>
    <w:rsid w:val="005D302B"/>
    <w:rsid w:val="005D365B"/>
    <w:rsid w:val="005D39F8"/>
    <w:rsid w:val="005D4491"/>
    <w:rsid w:val="005D4587"/>
    <w:rsid w:val="005D4803"/>
    <w:rsid w:val="005D5869"/>
    <w:rsid w:val="005D70EA"/>
    <w:rsid w:val="005E0868"/>
    <w:rsid w:val="005E1535"/>
    <w:rsid w:val="005E1572"/>
    <w:rsid w:val="005E2905"/>
    <w:rsid w:val="005E2AB8"/>
    <w:rsid w:val="005E34A2"/>
    <w:rsid w:val="005E3713"/>
    <w:rsid w:val="005E53E3"/>
    <w:rsid w:val="005E66F4"/>
    <w:rsid w:val="005E74D4"/>
    <w:rsid w:val="005E7C52"/>
    <w:rsid w:val="005F0676"/>
    <w:rsid w:val="005F0CF5"/>
    <w:rsid w:val="005F248E"/>
    <w:rsid w:val="005F2A1F"/>
    <w:rsid w:val="005F390A"/>
    <w:rsid w:val="005F3FBE"/>
    <w:rsid w:val="005F4248"/>
    <w:rsid w:val="005F4856"/>
    <w:rsid w:val="005F4C01"/>
    <w:rsid w:val="005F5168"/>
    <w:rsid w:val="005F6FF4"/>
    <w:rsid w:val="005F76C6"/>
    <w:rsid w:val="00600AF8"/>
    <w:rsid w:val="00601082"/>
    <w:rsid w:val="006014CB"/>
    <w:rsid w:val="006033D7"/>
    <w:rsid w:val="00603550"/>
    <w:rsid w:val="006036CF"/>
    <w:rsid w:val="00603E56"/>
    <w:rsid w:val="00604736"/>
    <w:rsid w:val="006051CF"/>
    <w:rsid w:val="00606C0E"/>
    <w:rsid w:val="0061027E"/>
    <w:rsid w:val="0061108E"/>
    <w:rsid w:val="006110AD"/>
    <w:rsid w:val="0061303C"/>
    <w:rsid w:val="00613554"/>
    <w:rsid w:val="00613C06"/>
    <w:rsid w:val="00613D2B"/>
    <w:rsid w:val="00614C6D"/>
    <w:rsid w:val="00614E69"/>
    <w:rsid w:val="006157E5"/>
    <w:rsid w:val="006165A0"/>
    <w:rsid w:val="006209A5"/>
    <w:rsid w:val="0062137F"/>
    <w:rsid w:val="0062270D"/>
    <w:rsid w:val="00622CDE"/>
    <w:rsid w:val="00623372"/>
    <w:rsid w:val="0062382F"/>
    <w:rsid w:val="0062456E"/>
    <w:rsid w:val="00626F76"/>
    <w:rsid w:val="00630607"/>
    <w:rsid w:val="0063183A"/>
    <w:rsid w:val="006326D7"/>
    <w:rsid w:val="0063603A"/>
    <w:rsid w:val="006361E3"/>
    <w:rsid w:val="00636994"/>
    <w:rsid w:val="00636C5E"/>
    <w:rsid w:val="00637A84"/>
    <w:rsid w:val="00637CEA"/>
    <w:rsid w:val="006404C3"/>
    <w:rsid w:val="006408C6"/>
    <w:rsid w:val="00641D94"/>
    <w:rsid w:val="00641DC2"/>
    <w:rsid w:val="006428A0"/>
    <w:rsid w:val="00642A06"/>
    <w:rsid w:val="00643127"/>
    <w:rsid w:val="00643CDE"/>
    <w:rsid w:val="00644546"/>
    <w:rsid w:val="00644890"/>
    <w:rsid w:val="006457DD"/>
    <w:rsid w:val="00645B87"/>
    <w:rsid w:val="00645E62"/>
    <w:rsid w:val="006505D2"/>
    <w:rsid w:val="00651E01"/>
    <w:rsid w:val="006532E5"/>
    <w:rsid w:val="0065474B"/>
    <w:rsid w:val="00654BE4"/>
    <w:rsid w:val="00654E29"/>
    <w:rsid w:val="00655434"/>
    <w:rsid w:val="00656398"/>
    <w:rsid w:val="006573C8"/>
    <w:rsid w:val="006573DC"/>
    <w:rsid w:val="006607C4"/>
    <w:rsid w:val="00660EC5"/>
    <w:rsid w:val="00662375"/>
    <w:rsid w:val="006626A0"/>
    <w:rsid w:val="0066296C"/>
    <w:rsid w:val="00662FD7"/>
    <w:rsid w:val="00663728"/>
    <w:rsid w:val="00665C91"/>
    <w:rsid w:val="006663AD"/>
    <w:rsid w:val="006668F2"/>
    <w:rsid w:val="0066699D"/>
    <w:rsid w:val="00670518"/>
    <w:rsid w:val="00670757"/>
    <w:rsid w:val="00670C39"/>
    <w:rsid w:val="00670DB1"/>
    <w:rsid w:val="00671A23"/>
    <w:rsid w:val="00673C7F"/>
    <w:rsid w:val="00673E80"/>
    <w:rsid w:val="00675895"/>
    <w:rsid w:val="00676F90"/>
    <w:rsid w:val="00677EFF"/>
    <w:rsid w:val="00680159"/>
    <w:rsid w:val="00681995"/>
    <w:rsid w:val="00681AB9"/>
    <w:rsid w:val="00681EE9"/>
    <w:rsid w:val="006820DD"/>
    <w:rsid w:val="0068264C"/>
    <w:rsid w:val="00682A51"/>
    <w:rsid w:val="006837B6"/>
    <w:rsid w:val="0068592A"/>
    <w:rsid w:val="00685AA4"/>
    <w:rsid w:val="00686450"/>
    <w:rsid w:val="00687989"/>
    <w:rsid w:val="00690AA6"/>
    <w:rsid w:val="00692501"/>
    <w:rsid w:val="00694051"/>
    <w:rsid w:val="006944E3"/>
    <w:rsid w:val="00694D97"/>
    <w:rsid w:val="00695A2D"/>
    <w:rsid w:val="0069696E"/>
    <w:rsid w:val="006974E2"/>
    <w:rsid w:val="006A0834"/>
    <w:rsid w:val="006A1A7F"/>
    <w:rsid w:val="006A30B2"/>
    <w:rsid w:val="006A314A"/>
    <w:rsid w:val="006A5390"/>
    <w:rsid w:val="006A5CB2"/>
    <w:rsid w:val="006A5D6D"/>
    <w:rsid w:val="006A5E9B"/>
    <w:rsid w:val="006B057A"/>
    <w:rsid w:val="006B0EAC"/>
    <w:rsid w:val="006B203A"/>
    <w:rsid w:val="006B22CD"/>
    <w:rsid w:val="006B2B26"/>
    <w:rsid w:val="006B33D8"/>
    <w:rsid w:val="006B3AC9"/>
    <w:rsid w:val="006B7A69"/>
    <w:rsid w:val="006B7C01"/>
    <w:rsid w:val="006C1981"/>
    <w:rsid w:val="006C275E"/>
    <w:rsid w:val="006C2764"/>
    <w:rsid w:val="006C3F0E"/>
    <w:rsid w:val="006C4B1D"/>
    <w:rsid w:val="006C514E"/>
    <w:rsid w:val="006C5F29"/>
    <w:rsid w:val="006C67E4"/>
    <w:rsid w:val="006D1923"/>
    <w:rsid w:val="006D1F42"/>
    <w:rsid w:val="006D25FD"/>
    <w:rsid w:val="006D5ABA"/>
    <w:rsid w:val="006D7F9F"/>
    <w:rsid w:val="006D7FC7"/>
    <w:rsid w:val="006E05D0"/>
    <w:rsid w:val="006E0E0D"/>
    <w:rsid w:val="006E1EE5"/>
    <w:rsid w:val="006E3A12"/>
    <w:rsid w:val="006E453C"/>
    <w:rsid w:val="006E4677"/>
    <w:rsid w:val="006E559D"/>
    <w:rsid w:val="006E5AC3"/>
    <w:rsid w:val="006E77AA"/>
    <w:rsid w:val="006E7916"/>
    <w:rsid w:val="006F0697"/>
    <w:rsid w:val="006F17EC"/>
    <w:rsid w:val="006F2A90"/>
    <w:rsid w:val="006F3057"/>
    <w:rsid w:val="006F547F"/>
    <w:rsid w:val="006F567B"/>
    <w:rsid w:val="006F5865"/>
    <w:rsid w:val="006F5923"/>
    <w:rsid w:val="006F5CE8"/>
    <w:rsid w:val="006F61AC"/>
    <w:rsid w:val="006F62D7"/>
    <w:rsid w:val="006F7960"/>
    <w:rsid w:val="006F7DB0"/>
    <w:rsid w:val="007036A9"/>
    <w:rsid w:val="007037D0"/>
    <w:rsid w:val="00704199"/>
    <w:rsid w:val="00704ABD"/>
    <w:rsid w:val="00704F28"/>
    <w:rsid w:val="00705C5A"/>
    <w:rsid w:val="00706EB8"/>
    <w:rsid w:val="00710075"/>
    <w:rsid w:val="007100AE"/>
    <w:rsid w:val="0071194B"/>
    <w:rsid w:val="00711C96"/>
    <w:rsid w:val="00712345"/>
    <w:rsid w:val="00712951"/>
    <w:rsid w:val="00713079"/>
    <w:rsid w:val="007133BB"/>
    <w:rsid w:val="00713848"/>
    <w:rsid w:val="007139B9"/>
    <w:rsid w:val="00713A10"/>
    <w:rsid w:val="00714213"/>
    <w:rsid w:val="007148F9"/>
    <w:rsid w:val="007151F6"/>
    <w:rsid w:val="0071553D"/>
    <w:rsid w:val="00715845"/>
    <w:rsid w:val="007164D7"/>
    <w:rsid w:val="007165EC"/>
    <w:rsid w:val="007166EA"/>
    <w:rsid w:val="00716C07"/>
    <w:rsid w:val="00716C32"/>
    <w:rsid w:val="0071770E"/>
    <w:rsid w:val="00717F46"/>
    <w:rsid w:val="007214AB"/>
    <w:rsid w:val="00721B4E"/>
    <w:rsid w:val="00723107"/>
    <w:rsid w:val="00725099"/>
    <w:rsid w:val="0072554B"/>
    <w:rsid w:val="00727BD2"/>
    <w:rsid w:val="00727CB8"/>
    <w:rsid w:val="00730509"/>
    <w:rsid w:val="00731F90"/>
    <w:rsid w:val="007330E8"/>
    <w:rsid w:val="007331DE"/>
    <w:rsid w:val="007344CB"/>
    <w:rsid w:val="00734B47"/>
    <w:rsid w:val="00736694"/>
    <w:rsid w:val="007369AD"/>
    <w:rsid w:val="00736D86"/>
    <w:rsid w:val="00737BC8"/>
    <w:rsid w:val="00737CA5"/>
    <w:rsid w:val="007402CB"/>
    <w:rsid w:val="007408CC"/>
    <w:rsid w:val="00741413"/>
    <w:rsid w:val="00742022"/>
    <w:rsid w:val="00742156"/>
    <w:rsid w:val="0074296A"/>
    <w:rsid w:val="00743050"/>
    <w:rsid w:val="0074348F"/>
    <w:rsid w:val="007452EA"/>
    <w:rsid w:val="007456EA"/>
    <w:rsid w:val="00745965"/>
    <w:rsid w:val="007467B8"/>
    <w:rsid w:val="007514B1"/>
    <w:rsid w:val="00751C18"/>
    <w:rsid w:val="00751E0E"/>
    <w:rsid w:val="00757312"/>
    <w:rsid w:val="00757B8B"/>
    <w:rsid w:val="00765BEA"/>
    <w:rsid w:val="00765D52"/>
    <w:rsid w:val="0076623F"/>
    <w:rsid w:val="0076644E"/>
    <w:rsid w:val="007673AC"/>
    <w:rsid w:val="0077211C"/>
    <w:rsid w:val="00772AA8"/>
    <w:rsid w:val="00774076"/>
    <w:rsid w:val="00774663"/>
    <w:rsid w:val="0077580C"/>
    <w:rsid w:val="00775CDE"/>
    <w:rsid w:val="0078124F"/>
    <w:rsid w:val="007829A8"/>
    <w:rsid w:val="00784113"/>
    <w:rsid w:val="007863A1"/>
    <w:rsid w:val="00790FA4"/>
    <w:rsid w:val="0079121C"/>
    <w:rsid w:val="00793334"/>
    <w:rsid w:val="00793340"/>
    <w:rsid w:val="00793469"/>
    <w:rsid w:val="00793C8B"/>
    <w:rsid w:val="007945F9"/>
    <w:rsid w:val="00795256"/>
    <w:rsid w:val="00795389"/>
    <w:rsid w:val="00795996"/>
    <w:rsid w:val="00796111"/>
    <w:rsid w:val="007964D3"/>
    <w:rsid w:val="00797859"/>
    <w:rsid w:val="00797A07"/>
    <w:rsid w:val="007A06FF"/>
    <w:rsid w:val="007A18A3"/>
    <w:rsid w:val="007A194E"/>
    <w:rsid w:val="007A2CBC"/>
    <w:rsid w:val="007A39F7"/>
    <w:rsid w:val="007A3AE1"/>
    <w:rsid w:val="007A546A"/>
    <w:rsid w:val="007A6167"/>
    <w:rsid w:val="007A632E"/>
    <w:rsid w:val="007A63EE"/>
    <w:rsid w:val="007A64A3"/>
    <w:rsid w:val="007A6FF0"/>
    <w:rsid w:val="007B0D44"/>
    <w:rsid w:val="007B2BC4"/>
    <w:rsid w:val="007B321F"/>
    <w:rsid w:val="007B400E"/>
    <w:rsid w:val="007B4ED3"/>
    <w:rsid w:val="007B5539"/>
    <w:rsid w:val="007B58BF"/>
    <w:rsid w:val="007B5E2B"/>
    <w:rsid w:val="007B5F3F"/>
    <w:rsid w:val="007B6629"/>
    <w:rsid w:val="007C21C1"/>
    <w:rsid w:val="007C2339"/>
    <w:rsid w:val="007C5FCD"/>
    <w:rsid w:val="007C6927"/>
    <w:rsid w:val="007C6C27"/>
    <w:rsid w:val="007D0F2A"/>
    <w:rsid w:val="007D2277"/>
    <w:rsid w:val="007D37A2"/>
    <w:rsid w:val="007D51EE"/>
    <w:rsid w:val="007D60CD"/>
    <w:rsid w:val="007D66C4"/>
    <w:rsid w:val="007D6A15"/>
    <w:rsid w:val="007D7327"/>
    <w:rsid w:val="007E0301"/>
    <w:rsid w:val="007E0CEE"/>
    <w:rsid w:val="007E1E98"/>
    <w:rsid w:val="007E20A1"/>
    <w:rsid w:val="007E2C05"/>
    <w:rsid w:val="007E3BCB"/>
    <w:rsid w:val="007E4608"/>
    <w:rsid w:val="007E46CD"/>
    <w:rsid w:val="007E549A"/>
    <w:rsid w:val="007E54DE"/>
    <w:rsid w:val="007E570F"/>
    <w:rsid w:val="007E7792"/>
    <w:rsid w:val="007F0BD1"/>
    <w:rsid w:val="007F177E"/>
    <w:rsid w:val="007F2F29"/>
    <w:rsid w:val="007F4495"/>
    <w:rsid w:val="007F5C4D"/>
    <w:rsid w:val="007F7500"/>
    <w:rsid w:val="007F7B48"/>
    <w:rsid w:val="00800B61"/>
    <w:rsid w:val="008018FC"/>
    <w:rsid w:val="00801A3E"/>
    <w:rsid w:val="0080293E"/>
    <w:rsid w:val="0080342C"/>
    <w:rsid w:val="00803C16"/>
    <w:rsid w:val="00803CA2"/>
    <w:rsid w:val="00803FF0"/>
    <w:rsid w:val="00805141"/>
    <w:rsid w:val="00805B79"/>
    <w:rsid w:val="00807886"/>
    <w:rsid w:val="00807C29"/>
    <w:rsid w:val="00807FDC"/>
    <w:rsid w:val="00810F45"/>
    <w:rsid w:val="00811015"/>
    <w:rsid w:val="008115FA"/>
    <w:rsid w:val="0081180F"/>
    <w:rsid w:val="00811CCF"/>
    <w:rsid w:val="008120E0"/>
    <w:rsid w:val="00812867"/>
    <w:rsid w:val="008136A6"/>
    <w:rsid w:val="00816555"/>
    <w:rsid w:val="0081681E"/>
    <w:rsid w:val="008218F1"/>
    <w:rsid w:val="00821DCF"/>
    <w:rsid w:val="00822B86"/>
    <w:rsid w:val="00822E60"/>
    <w:rsid w:val="008231C8"/>
    <w:rsid w:val="008237AD"/>
    <w:rsid w:val="00824AF5"/>
    <w:rsid w:val="00824B92"/>
    <w:rsid w:val="00824C74"/>
    <w:rsid w:val="00827322"/>
    <w:rsid w:val="008275CD"/>
    <w:rsid w:val="00827E8C"/>
    <w:rsid w:val="0083026D"/>
    <w:rsid w:val="008303B7"/>
    <w:rsid w:val="00831620"/>
    <w:rsid w:val="00831EE5"/>
    <w:rsid w:val="008336B5"/>
    <w:rsid w:val="0083380E"/>
    <w:rsid w:val="00834BAD"/>
    <w:rsid w:val="00834EE4"/>
    <w:rsid w:val="00835753"/>
    <w:rsid w:val="0083629C"/>
    <w:rsid w:val="008362BD"/>
    <w:rsid w:val="00836924"/>
    <w:rsid w:val="008376C9"/>
    <w:rsid w:val="00840CA2"/>
    <w:rsid w:val="008418D9"/>
    <w:rsid w:val="00841F19"/>
    <w:rsid w:val="0084433E"/>
    <w:rsid w:val="00844340"/>
    <w:rsid w:val="008459F0"/>
    <w:rsid w:val="008462A9"/>
    <w:rsid w:val="00846FDF"/>
    <w:rsid w:val="00850609"/>
    <w:rsid w:val="00850708"/>
    <w:rsid w:val="00853741"/>
    <w:rsid w:val="00856541"/>
    <w:rsid w:val="00856997"/>
    <w:rsid w:val="00856DF1"/>
    <w:rsid w:val="008602F5"/>
    <w:rsid w:val="008610CF"/>
    <w:rsid w:val="00861706"/>
    <w:rsid w:val="00862582"/>
    <w:rsid w:val="00865F66"/>
    <w:rsid w:val="00872377"/>
    <w:rsid w:val="00873213"/>
    <w:rsid w:val="0087349C"/>
    <w:rsid w:val="008738C1"/>
    <w:rsid w:val="00873F88"/>
    <w:rsid w:val="008742A0"/>
    <w:rsid w:val="0087501D"/>
    <w:rsid w:val="00875A95"/>
    <w:rsid w:val="00876932"/>
    <w:rsid w:val="00876BC4"/>
    <w:rsid w:val="00876C09"/>
    <w:rsid w:val="008775F1"/>
    <w:rsid w:val="00881472"/>
    <w:rsid w:val="008826AC"/>
    <w:rsid w:val="00882C74"/>
    <w:rsid w:val="008834BB"/>
    <w:rsid w:val="008842F6"/>
    <w:rsid w:val="00884C54"/>
    <w:rsid w:val="00884C8A"/>
    <w:rsid w:val="00886CB5"/>
    <w:rsid w:val="00886E5B"/>
    <w:rsid w:val="008870A3"/>
    <w:rsid w:val="00887882"/>
    <w:rsid w:val="0089076E"/>
    <w:rsid w:val="008908D0"/>
    <w:rsid w:val="0089184A"/>
    <w:rsid w:val="00893C27"/>
    <w:rsid w:val="0089452B"/>
    <w:rsid w:val="0089537E"/>
    <w:rsid w:val="00895ECD"/>
    <w:rsid w:val="00895F9E"/>
    <w:rsid w:val="008964E2"/>
    <w:rsid w:val="00896664"/>
    <w:rsid w:val="0089749F"/>
    <w:rsid w:val="008978E7"/>
    <w:rsid w:val="008A00D8"/>
    <w:rsid w:val="008A09F2"/>
    <w:rsid w:val="008A1655"/>
    <w:rsid w:val="008A2843"/>
    <w:rsid w:val="008A2A15"/>
    <w:rsid w:val="008A2E5A"/>
    <w:rsid w:val="008A41C1"/>
    <w:rsid w:val="008A4F12"/>
    <w:rsid w:val="008A5D70"/>
    <w:rsid w:val="008A6426"/>
    <w:rsid w:val="008A6437"/>
    <w:rsid w:val="008B0D6E"/>
    <w:rsid w:val="008B0F77"/>
    <w:rsid w:val="008B1314"/>
    <w:rsid w:val="008B1E81"/>
    <w:rsid w:val="008B4FC6"/>
    <w:rsid w:val="008B503A"/>
    <w:rsid w:val="008B6511"/>
    <w:rsid w:val="008B6A87"/>
    <w:rsid w:val="008B6B55"/>
    <w:rsid w:val="008C0B13"/>
    <w:rsid w:val="008C0F90"/>
    <w:rsid w:val="008C1355"/>
    <w:rsid w:val="008C1EE4"/>
    <w:rsid w:val="008C2E0B"/>
    <w:rsid w:val="008C33D2"/>
    <w:rsid w:val="008C43AC"/>
    <w:rsid w:val="008C4CA3"/>
    <w:rsid w:val="008C4E8C"/>
    <w:rsid w:val="008C4F7C"/>
    <w:rsid w:val="008C5ED2"/>
    <w:rsid w:val="008C6C33"/>
    <w:rsid w:val="008C7531"/>
    <w:rsid w:val="008D053F"/>
    <w:rsid w:val="008D224E"/>
    <w:rsid w:val="008D316A"/>
    <w:rsid w:val="008D34E3"/>
    <w:rsid w:val="008D48B0"/>
    <w:rsid w:val="008D5309"/>
    <w:rsid w:val="008D57E8"/>
    <w:rsid w:val="008D5922"/>
    <w:rsid w:val="008D5C8B"/>
    <w:rsid w:val="008D7088"/>
    <w:rsid w:val="008E02D1"/>
    <w:rsid w:val="008E03DF"/>
    <w:rsid w:val="008E22F2"/>
    <w:rsid w:val="008E32A0"/>
    <w:rsid w:val="008E53BC"/>
    <w:rsid w:val="008E60D3"/>
    <w:rsid w:val="008E71F4"/>
    <w:rsid w:val="008F04F3"/>
    <w:rsid w:val="008F0D3D"/>
    <w:rsid w:val="008F1041"/>
    <w:rsid w:val="008F1763"/>
    <w:rsid w:val="008F2705"/>
    <w:rsid w:val="008F2CBF"/>
    <w:rsid w:val="008F2CDA"/>
    <w:rsid w:val="008F2CE7"/>
    <w:rsid w:val="008F33F8"/>
    <w:rsid w:val="008F379D"/>
    <w:rsid w:val="008F3962"/>
    <w:rsid w:val="008F5E9D"/>
    <w:rsid w:val="008F788E"/>
    <w:rsid w:val="008F7929"/>
    <w:rsid w:val="008F7A39"/>
    <w:rsid w:val="00900079"/>
    <w:rsid w:val="00900FDD"/>
    <w:rsid w:val="00901069"/>
    <w:rsid w:val="009037AD"/>
    <w:rsid w:val="0090380C"/>
    <w:rsid w:val="00904B6E"/>
    <w:rsid w:val="00904C2A"/>
    <w:rsid w:val="00907D94"/>
    <w:rsid w:val="009100F3"/>
    <w:rsid w:val="00911914"/>
    <w:rsid w:val="00914794"/>
    <w:rsid w:val="00914C05"/>
    <w:rsid w:val="00914F39"/>
    <w:rsid w:val="009150F6"/>
    <w:rsid w:val="0091563A"/>
    <w:rsid w:val="009156FE"/>
    <w:rsid w:val="00915763"/>
    <w:rsid w:val="009166F8"/>
    <w:rsid w:val="00917B09"/>
    <w:rsid w:val="00921D62"/>
    <w:rsid w:val="00922539"/>
    <w:rsid w:val="00922FFE"/>
    <w:rsid w:val="00923A39"/>
    <w:rsid w:val="009276D9"/>
    <w:rsid w:val="009278D2"/>
    <w:rsid w:val="009317D6"/>
    <w:rsid w:val="009320F0"/>
    <w:rsid w:val="009322EB"/>
    <w:rsid w:val="009323B9"/>
    <w:rsid w:val="009327ED"/>
    <w:rsid w:val="009333AE"/>
    <w:rsid w:val="00934096"/>
    <w:rsid w:val="0093452F"/>
    <w:rsid w:val="00936B6D"/>
    <w:rsid w:val="009371F3"/>
    <w:rsid w:val="00937DF2"/>
    <w:rsid w:val="009406D1"/>
    <w:rsid w:val="00940969"/>
    <w:rsid w:val="009422A7"/>
    <w:rsid w:val="00943824"/>
    <w:rsid w:val="009451C6"/>
    <w:rsid w:val="00945486"/>
    <w:rsid w:val="009454E0"/>
    <w:rsid w:val="00945F7E"/>
    <w:rsid w:val="00946DA0"/>
    <w:rsid w:val="0094767F"/>
    <w:rsid w:val="00950584"/>
    <w:rsid w:val="009509EB"/>
    <w:rsid w:val="00950E52"/>
    <w:rsid w:val="00951BB9"/>
    <w:rsid w:val="00951C78"/>
    <w:rsid w:val="0095251C"/>
    <w:rsid w:val="00952F6F"/>
    <w:rsid w:val="00953B23"/>
    <w:rsid w:val="00953F01"/>
    <w:rsid w:val="00954E44"/>
    <w:rsid w:val="009552E4"/>
    <w:rsid w:val="009569EA"/>
    <w:rsid w:val="0095747B"/>
    <w:rsid w:val="00960161"/>
    <w:rsid w:val="00960579"/>
    <w:rsid w:val="00963A40"/>
    <w:rsid w:val="009648D8"/>
    <w:rsid w:val="00966300"/>
    <w:rsid w:val="00971068"/>
    <w:rsid w:val="009729C0"/>
    <w:rsid w:val="00973211"/>
    <w:rsid w:val="00973957"/>
    <w:rsid w:val="00973E9A"/>
    <w:rsid w:val="00973F97"/>
    <w:rsid w:val="00975E54"/>
    <w:rsid w:val="009776CF"/>
    <w:rsid w:val="00981413"/>
    <w:rsid w:val="00981A8D"/>
    <w:rsid w:val="00981F1D"/>
    <w:rsid w:val="0098212C"/>
    <w:rsid w:val="00983728"/>
    <w:rsid w:val="009842FF"/>
    <w:rsid w:val="00984FEC"/>
    <w:rsid w:val="00987279"/>
    <w:rsid w:val="00990E61"/>
    <w:rsid w:val="00991CAC"/>
    <w:rsid w:val="00995A0B"/>
    <w:rsid w:val="00995F7B"/>
    <w:rsid w:val="00996984"/>
    <w:rsid w:val="009A00C7"/>
    <w:rsid w:val="009A0246"/>
    <w:rsid w:val="009A0749"/>
    <w:rsid w:val="009A0CC4"/>
    <w:rsid w:val="009A1289"/>
    <w:rsid w:val="009A1349"/>
    <w:rsid w:val="009A3E1F"/>
    <w:rsid w:val="009A4762"/>
    <w:rsid w:val="009A51C6"/>
    <w:rsid w:val="009A71DA"/>
    <w:rsid w:val="009B0D56"/>
    <w:rsid w:val="009B18BB"/>
    <w:rsid w:val="009B30F0"/>
    <w:rsid w:val="009B3AAD"/>
    <w:rsid w:val="009B3C7C"/>
    <w:rsid w:val="009B5215"/>
    <w:rsid w:val="009B53F7"/>
    <w:rsid w:val="009B5427"/>
    <w:rsid w:val="009B57A9"/>
    <w:rsid w:val="009B6017"/>
    <w:rsid w:val="009B6704"/>
    <w:rsid w:val="009B68AB"/>
    <w:rsid w:val="009C00AF"/>
    <w:rsid w:val="009C05F3"/>
    <w:rsid w:val="009C179B"/>
    <w:rsid w:val="009C24BC"/>
    <w:rsid w:val="009C29D1"/>
    <w:rsid w:val="009C332E"/>
    <w:rsid w:val="009C73CA"/>
    <w:rsid w:val="009D0506"/>
    <w:rsid w:val="009D25F0"/>
    <w:rsid w:val="009D2DED"/>
    <w:rsid w:val="009D3704"/>
    <w:rsid w:val="009D4777"/>
    <w:rsid w:val="009D51B7"/>
    <w:rsid w:val="009D56F5"/>
    <w:rsid w:val="009D5FCF"/>
    <w:rsid w:val="009D7580"/>
    <w:rsid w:val="009D7902"/>
    <w:rsid w:val="009E2224"/>
    <w:rsid w:val="009E3A4E"/>
    <w:rsid w:val="009E5490"/>
    <w:rsid w:val="009E5563"/>
    <w:rsid w:val="009E627E"/>
    <w:rsid w:val="009E6340"/>
    <w:rsid w:val="009F2F7C"/>
    <w:rsid w:val="009F2FB9"/>
    <w:rsid w:val="009F35A4"/>
    <w:rsid w:val="009F37B7"/>
    <w:rsid w:val="009F4DAC"/>
    <w:rsid w:val="009F4FFC"/>
    <w:rsid w:val="009F5FCB"/>
    <w:rsid w:val="009F62BA"/>
    <w:rsid w:val="009F6966"/>
    <w:rsid w:val="009F7091"/>
    <w:rsid w:val="00A0029C"/>
    <w:rsid w:val="00A00CCA"/>
    <w:rsid w:val="00A0208F"/>
    <w:rsid w:val="00A03BF1"/>
    <w:rsid w:val="00A05BDF"/>
    <w:rsid w:val="00A070D2"/>
    <w:rsid w:val="00A0710A"/>
    <w:rsid w:val="00A07475"/>
    <w:rsid w:val="00A074AC"/>
    <w:rsid w:val="00A0752F"/>
    <w:rsid w:val="00A07AF7"/>
    <w:rsid w:val="00A106E8"/>
    <w:rsid w:val="00A10704"/>
    <w:rsid w:val="00A141AA"/>
    <w:rsid w:val="00A14AD7"/>
    <w:rsid w:val="00A15A0A"/>
    <w:rsid w:val="00A15B63"/>
    <w:rsid w:val="00A175A9"/>
    <w:rsid w:val="00A214D0"/>
    <w:rsid w:val="00A21C93"/>
    <w:rsid w:val="00A21FE7"/>
    <w:rsid w:val="00A2321F"/>
    <w:rsid w:val="00A23972"/>
    <w:rsid w:val="00A243C8"/>
    <w:rsid w:val="00A245E4"/>
    <w:rsid w:val="00A24795"/>
    <w:rsid w:val="00A257B3"/>
    <w:rsid w:val="00A2675F"/>
    <w:rsid w:val="00A26831"/>
    <w:rsid w:val="00A26F36"/>
    <w:rsid w:val="00A27FF0"/>
    <w:rsid w:val="00A305BB"/>
    <w:rsid w:val="00A30749"/>
    <w:rsid w:val="00A30B01"/>
    <w:rsid w:val="00A30E2E"/>
    <w:rsid w:val="00A311EE"/>
    <w:rsid w:val="00A31770"/>
    <w:rsid w:val="00A34879"/>
    <w:rsid w:val="00A3490F"/>
    <w:rsid w:val="00A351A5"/>
    <w:rsid w:val="00A352EA"/>
    <w:rsid w:val="00A35809"/>
    <w:rsid w:val="00A361B1"/>
    <w:rsid w:val="00A401A1"/>
    <w:rsid w:val="00A42DF1"/>
    <w:rsid w:val="00A42E24"/>
    <w:rsid w:val="00A42EC2"/>
    <w:rsid w:val="00A44D83"/>
    <w:rsid w:val="00A46FF9"/>
    <w:rsid w:val="00A479DC"/>
    <w:rsid w:val="00A51313"/>
    <w:rsid w:val="00A519E4"/>
    <w:rsid w:val="00A523DD"/>
    <w:rsid w:val="00A52D96"/>
    <w:rsid w:val="00A52FD8"/>
    <w:rsid w:val="00A549CB"/>
    <w:rsid w:val="00A57225"/>
    <w:rsid w:val="00A619FF"/>
    <w:rsid w:val="00A61BDC"/>
    <w:rsid w:val="00A63861"/>
    <w:rsid w:val="00A63E87"/>
    <w:rsid w:val="00A64DBF"/>
    <w:rsid w:val="00A65069"/>
    <w:rsid w:val="00A65154"/>
    <w:rsid w:val="00A66173"/>
    <w:rsid w:val="00A6695E"/>
    <w:rsid w:val="00A67D3D"/>
    <w:rsid w:val="00A67EC1"/>
    <w:rsid w:val="00A70857"/>
    <w:rsid w:val="00A7146C"/>
    <w:rsid w:val="00A71538"/>
    <w:rsid w:val="00A71AA5"/>
    <w:rsid w:val="00A71B12"/>
    <w:rsid w:val="00A736F7"/>
    <w:rsid w:val="00A73A38"/>
    <w:rsid w:val="00A7428D"/>
    <w:rsid w:val="00A74FF3"/>
    <w:rsid w:val="00A7557B"/>
    <w:rsid w:val="00A7604F"/>
    <w:rsid w:val="00A76AFE"/>
    <w:rsid w:val="00A80155"/>
    <w:rsid w:val="00A805D5"/>
    <w:rsid w:val="00A82751"/>
    <w:rsid w:val="00A82D8D"/>
    <w:rsid w:val="00A83BFE"/>
    <w:rsid w:val="00A84170"/>
    <w:rsid w:val="00A86F00"/>
    <w:rsid w:val="00A90086"/>
    <w:rsid w:val="00A913DB"/>
    <w:rsid w:val="00A92DE3"/>
    <w:rsid w:val="00A92E30"/>
    <w:rsid w:val="00A93187"/>
    <w:rsid w:val="00A93241"/>
    <w:rsid w:val="00A933E0"/>
    <w:rsid w:val="00A937E2"/>
    <w:rsid w:val="00A93E40"/>
    <w:rsid w:val="00A94170"/>
    <w:rsid w:val="00A94BEC"/>
    <w:rsid w:val="00A95451"/>
    <w:rsid w:val="00A963D0"/>
    <w:rsid w:val="00A97261"/>
    <w:rsid w:val="00A9767B"/>
    <w:rsid w:val="00A97E9E"/>
    <w:rsid w:val="00AA229D"/>
    <w:rsid w:val="00AB14E0"/>
    <w:rsid w:val="00AB1D11"/>
    <w:rsid w:val="00AB310F"/>
    <w:rsid w:val="00AB37F3"/>
    <w:rsid w:val="00AB3AE3"/>
    <w:rsid w:val="00AB3D84"/>
    <w:rsid w:val="00AB4FE1"/>
    <w:rsid w:val="00AB51AA"/>
    <w:rsid w:val="00AB6785"/>
    <w:rsid w:val="00AB69CC"/>
    <w:rsid w:val="00AB750B"/>
    <w:rsid w:val="00AB7BF8"/>
    <w:rsid w:val="00AC055B"/>
    <w:rsid w:val="00AC0B32"/>
    <w:rsid w:val="00AC138A"/>
    <w:rsid w:val="00AC23D1"/>
    <w:rsid w:val="00AC4DFE"/>
    <w:rsid w:val="00AC58D1"/>
    <w:rsid w:val="00AD04BF"/>
    <w:rsid w:val="00AD0B14"/>
    <w:rsid w:val="00AD0BBC"/>
    <w:rsid w:val="00AD3240"/>
    <w:rsid w:val="00AD55D3"/>
    <w:rsid w:val="00AD5A57"/>
    <w:rsid w:val="00AD6181"/>
    <w:rsid w:val="00AD6A32"/>
    <w:rsid w:val="00AD7992"/>
    <w:rsid w:val="00AD79BE"/>
    <w:rsid w:val="00AD79C0"/>
    <w:rsid w:val="00AE0D48"/>
    <w:rsid w:val="00AE204B"/>
    <w:rsid w:val="00AE2A11"/>
    <w:rsid w:val="00AE3F7B"/>
    <w:rsid w:val="00AE4460"/>
    <w:rsid w:val="00AE4669"/>
    <w:rsid w:val="00AE6D8B"/>
    <w:rsid w:val="00AE7393"/>
    <w:rsid w:val="00AE7AD3"/>
    <w:rsid w:val="00AF03DB"/>
    <w:rsid w:val="00AF1F61"/>
    <w:rsid w:val="00AF273F"/>
    <w:rsid w:val="00AF293D"/>
    <w:rsid w:val="00AF2E65"/>
    <w:rsid w:val="00AF35CD"/>
    <w:rsid w:val="00AF3CB9"/>
    <w:rsid w:val="00AF3D66"/>
    <w:rsid w:val="00AF4850"/>
    <w:rsid w:val="00AF496B"/>
    <w:rsid w:val="00AF4B2F"/>
    <w:rsid w:val="00AF4E62"/>
    <w:rsid w:val="00AF572C"/>
    <w:rsid w:val="00AF5783"/>
    <w:rsid w:val="00AF5D88"/>
    <w:rsid w:val="00AF600F"/>
    <w:rsid w:val="00AF7146"/>
    <w:rsid w:val="00B008A1"/>
    <w:rsid w:val="00B008C9"/>
    <w:rsid w:val="00B03AC5"/>
    <w:rsid w:val="00B07759"/>
    <w:rsid w:val="00B078A7"/>
    <w:rsid w:val="00B117F7"/>
    <w:rsid w:val="00B12706"/>
    <w:rsid w:val="00B12BB6"/>
    <w:rsid w:val="00B12DAA"/>
    <w:rsid w:val="00B137F7"/>
    <w:rsid w:val="00B16542"/>
    <w:rsid w:val="00B17369"/>
    <w:rsid w:val="00B2171B"/>
    <w:rsid w:val="00B246A2"/>
    <w:rsid w:val="00B24F14"/>
    <w:rsid w:val="00B25AA4"/>
    <w:rsid w:val="00B25B7A"/>
    <w:rsid w:val="00B2670B"/>
    <w:rsid w:val="00B27ACA"/>
    <w:rsid w:val="00B27EFC"/>
    <w:rsid w:val="00B332EE"/>
    <w:rsid w:val="00B336D6"/>
    <w:rsid w:val="00B3426C"/>
    <w:rsid w:val="00B3454A"/>
    <w:rsid w:val="00B34D00"/>
    <w:rsid w:val="00B34DB7"/>
    <w:rsid w:val="00B3516D"/>
    <w:rsid w:val="00B37A21"/>
    <w:rsid w:val="00B401A1"/>
    <w:rsid w:val="00B4048C"/>
    <w:rsid w:val="00B41D8B"/>
    <w:rsid w:val="00B4317F"/>
    <w:rsid w:val="00B43792"/>
    <w:rsid w:val="00B44549"/>
    <w:rsid w:val="00B44677"/>
    <w:rsid w:val="00B45612"/>
    <w:rsid w:val="00B45B6E"/>
    <w:rsid w:val="00B45FC0"/>
    <w:rsid w:val="00B460F9"/>
    <w:rsid w:val="00B4626A"/>
    <w:rsid w:val="00B46463"/>
    <w:rsid w:val="00B50B24"/>
    <w:rsid w:val="00B51083"/>
    <w:rsid w:val="00B51ADC"/>
    <w:rsid w:val="00B52BEA"/>
    <w:rsid w:val="00B5500F"/>
    <w:rsid w:val="00B5520F"/>
    <w:rsid w:val="00B56592"/>
    <w:rsid w:val="00B56756"/>
    <w:rsid w:val="00B5739D"/>
    <w:rsid w:val="00B6139B"/>
    <w:rsid w:val="00B616E5"/>
    <w:rsid w:val="00B617D0"/>
    <w:rsid w:val="00B61E61"/>
    <w:rsid w:val="00B629A9"/>
    <w:rsid w:val="00B638A3"/>
    <w:rsid w:val="00B6539F"/>
    <w:rsid w:val="00B6578B"/>
    <w:rsid w:val="00B65B4F"/>
    <w:rsid w:val="00B65EB3"/>
    <w:rsid w:val="00B666F4"/>
    <w:rsid w:val="00B67352"/>
    <w:rsid w:val="00B707BC"/>
    <w:rsid w:val="00B7189B"/>
    <w:rsid w:val="00B8148C"/>
    <w:rsid w:val="00B81E0D"/>
    <w:rsid w:val="00B8316A"/>
    <w:rsid w:val="00B833B0"/>
    <w:rsid w:val="00B84142"/>
    <w:rsid w:val="00B847F6"/>
    <w:rsid w:val="00B854CE"/>
    <w:rsid w:val="00B86B27"/>
    <w:rsid w:val="00B86D99"/>
    <w:rsid w:val="00B90448"/>
    <w:rsid w:val="00B90D64"/>
    <w:rsid w:val="00B90E19"/>
    <w:rsid w:val="00B926FD"/>
    <w:rsid w:val="00B9281A"/>
    <w:rsid w:val="00B93009"/>
    <w:rsid w:val="00B93354"/>
    <w:rsid w:val="00B94BF9"/>
    <w:rsid w:val="00B94C25"/>
    <w:rsid w:val="00B95429"/>
    <w:rsid w:val="00B95D4F"/>
    <w:rsid w:val="00B974CE"/>
    <w:rsid w:val="00B975E3"/>
    <w:rsid w:val="00B97930"/>
    <w:rsid w:val="00BA00D5"/>
    <w:rsid w:val="00BA0CDA"/>
    <w:rsid w:val="00BA136E"/>
    <w:rsid w:val="00BA2294"/>
    <w:rsid w:val="00BA2972"/>
    <w:rsid w:val="00BA2DDB"/>
    <w:rsid w:val="00BA4CE4"/>
    <w:rsid w:val="00BA56F7"/>
    <w:rsid w:val="00BA5926"/>
    <w:rsid w:val="00BA61A8"/>
    <w:rsid w:val="00BA6631"/>
    <w:rsid w:val="00BA72E8"/>
    <w:rsid w:val="00BB0402"/>
    <w:rsid w:val="00BB0A06"/>
    <w:rsid w:val="00BB16B1"/>
    <w:rsid w:val="00BB23B1"/>
    <w:rsid w:val="00BB4E4C"/>
    <w:rsid w:val="00BB5150"/>
    <w:rsid w:val="00BB6843"/>
    <w:rsid w:val="00BB7058"/>
    <w:rsid w:val="00BB70C0"/>
    <w:rsid w:val="00BC07E3"/>
    <w:rsid w:val="00BC15F7"/>
    <w:rsid w:val="00BC28CB"/>
    <w:rsid w:val="00BC2935"/>
    <w:rsid w:val="00BC3343"/>
    <w:rsid w:val="00BC3F78"/>
    <w:rsid w:val="00BC4DF5"/>
    <w:rsid w:val="00BC5463"/>
    <w:rsid w:val="00BC69BE"/>
    <w:rsid w:val="00BD0299"/>
    <w:rsid w:val="00BD07FA"/>
    <w:rsid w:val="00BD1AF9"/>
    <w:rsid w:val="00BD1E5A"/>
    <w:rsid w:val="00BD27C9"/>
    <w:rsid w:val="00BD2E6A"/>
    <w:rsid w:val="00BD345B"/>
    <w:rsid w:val="00BD4ED4"/>
    <w:rsid w:val="00BD5063"/>
    <w:rsid w:val="00BD62F0"/>
    <w:rsid w:val="00BD6768"/>
    <w:rsid w:val="00BE0AF1"/>
    <w:rsid w:val="00BE2149"/>
    <w:rsid w:val="00BE2E47"/>
    <w:rsid w:val="00BE5914"/>
    <w:rsid w:val="00BE713B"/>
    <w:rsid w:val="00BE7451"/>
    <w:rsid w:val="00BE7A8F"/>
    <w:rsid w:val="00BF02C9"/>
    <w:rsid w:val="00BF0AF4"/>
    <w:rsid w:val="00BF435F"/>
    <w:rsid w:val="00BF71C5"/>
    <w:rsid w:val="00C0020E"/>
    <w:rsid w:val="00C00595"/>
    <w:rsid w:val="00C00B12"/>
    <w:rsid w:val="00C01CE3"/>
    <w:rsid w:val="00C02CF6"/>
    <w:rsid w:val="00C02D5E"/>
    <w:rsid w:val="00C02E11"/>
    <w:rsid w:val="00C02E3C"/>
    <w:rsid w:val="00C033A0"/>
    <w:rsid w:val="00C04A53"/>
    <w:rsid w:val="00C05493"/>
    <w:rsid w:val="00C05689"/>
    <w:rsid w:val="00C0590A"/>
    <w:rsid w:val="00C10D73"/>
    <w:rsid w:val="00C120AB"/>
    <w:rsid w:val="00C12BF2"/>
    <w:rsid w:val="00C12E6E"/>
    <w:rsid w:val="00C1449B"/>
    <w:rsid w:val="00C152DB"/>
    <w:rsid w:val="00C16261"/>
    <w:rsid w:val="00C175E8"/>
    <w:rsid w:val="00C20686"/>
    <w:rsid w:val="00C20FD5"/>
    <w:rsid w:val="00C220A7"/>
    <w:rsid w:val="00C223BF"/>
    <w:rsid w:val="00C223F1"/>
    <w:rsid w:val="00C22D2D"/>
    <w:rsid w:val="00C23273"/>
    <w:rsid w:val="00C2494F"/>
    <w:rsid w:val="00C25286"/>
    <w:rsid w:val="00C26043"/>
    <w:rsid w:val="00C263C8"/>
    <w:rsid w:val="00C30E2D"/>
    <w:rsid w:val="00C3234F"/>
    <w:rsid w:val="00C32633"/>
    <w:rsid w:val="00C3579E"/>
    <w:rsid w:val="00C35AA7"/>
    <w:rsid w:val="00C36F22"/>
    <w:rsid w:val="00C3738D"/>
    <w:rsid w:val="00C40839"/>
    <w:rsid w:val="00C41761"/>
    <w:rsid w:val="00C4178D"/>
    <w:rsid w:val="00C417F7"/>
    <w:rsid w:val="00C4180F"/>
    <w:rsid w:val="00C41DB5"/>
    <w:rsid w:val="00C421CB"/>
    <w:rsid w:val="00C44905"/>
    <w:rsid w:val="00C47374"/>
    <w:rsid w:val="00C47558"/>
    <w:rsid w:val="00C50448"/>
    <w:rsid w:val="00C51746"/>
    <w:rsid w:val="00C51961"/>
    <w:rsid w:val="00C51AE3"/>
    <w:rsid w:val="00C53709"/>
    <w:rsid w:val="00C53E35"/>
    <w:rsid w:val="00C5474D"/>
    <w:rsid w:val="00C558A6"/>
    <w:rsid w:val="00C55FD4"/>
    <w:rsid w:val="00C56ACB"/>
    <w:rsid w:val="00C57A57"/>
    <w:rsid w:val="00C61077"/>
    <w:rsid w:val="00C62FD9"/>
    <w:rsid w:val="00C63405"/>
    <w:rsid w:val="00C635AD"/>
    <w:rsid w:val="00C636E0"/>
    <w:rsid w:val="00C64796"/>
    <w:rsid w:val="00C67BCA"/>
    <w:rsid w:val="00C67DB5"/>
    <w:rsid w:val="00C702AF"/>
    <w:rsid w:val="00C70CF5"/>
    <w:rsid w:val="00C715C4"/>
    <w:rsid w:val="00C7366B"/>
    <w:rsid w:val="00C73BFB"/>
    <w:rsid w:val="00C767DC"/>
    <w:rsid w:val="00C76E18"/>
    <w:rsid w:val="00C805C9"/>
    <w:rsid w:val="00C819A6"/>
    <w:rsid w:val="00C820F0"/>
    <w:rsid w:val="00C83428"/>
    <w:rsid w:val="00C84087"/>
    <w:rsid w:val="00C84282"/>
    <w:rsid w:val="00C84B53"/>
    <w:rsid w:val="00C85588"/>
    <w:rsid w:val="00C855ED"/>
    <w:rsid w:val="00C8585E"/>
    <w:rsid w:val="00C85E48"/>
    <w:rsid w:val="00C85E89"/>
    <w:rsid w:val="00C8617D"/>
    <w:rsid w:val="00C87E28"/>
    <w:rsid w:val="00C9115F"/>
    <w:rsid w:val="00C92E95"/>
    <w:rsid w:val="00C93C82"/>
    <w:rsid w:val="00C95580"/>
    <w:rsid w:val="00C95E73"/>
    <w:rsid w:val="00C96F1D"/>
    <w:rsid w:val="00C96FEF"/>
    <w:rsid w:val="00C97A0F"/>
    <w:rsid w:val="00CA0096"/>
    <w:rsid w:val="00CA07E0"/>
    <w:rsid w:val="00CA1911"/>
    <w:rsid w:val="00CA1BC1"/>
    <w:rsid w:val="00CA2138"/>
    <w:rsid w:val="00CA2976"/>
    <w:rsid w:val="00CA3668"/>
    <w:rsid w:val="00CA405E"/>
    <w:rsid w:val="00CA41B4"/>
    <w:rsid w:val="00CA42E7"/>
    <w:rsid w:val="00CA556B"/>
    <w:rsid w:val="00CA7090"/>
    <w:rsid w:val="00CA7550"/>
    <w:rsid w:val="00CA77F8"/>
    <w:rsid w:val="00CB00E2"/>
    <w:rsid w:val="00CB1CCD"/>
    <w:rsid w:val="00CB2236"/>
    <w:rsid w:val="00CB2358"/>
    <w:rsid w:val="00CB2B83"/>
    <w:rsid w:val="00CB300D"/>
    <w:rsid w:val="00CB30A4"/>
    <w:rsid w:val="00CB4B39"/>
    <w:rsid w:val="00CB4B97"/>
    <w:rsid w:val="00CC0140"/>
    <w:rsid w:val="00CC0487"/>
    <w:rsid w:val="00CC0F13"/>
    <w:rsid w:val="00CC1C92"/>
    <w:rsid w:val="00CC359A"/>
    <w:rsid w:val="00CC3CB4"/>
    <w:rsid w:val="00CC5E53"/>
    <w:rsid w:val="00CC64FB"/>
    <w:rsid w:val="00CC65E8"/>
    <w:rsid w:val="00CC72F3"/>
    <w:rsid w:val="00CC74FB"/>
    <w:rsid w:val="00CC7825"/>
    <w:rsid w:val="00CD0393"/>
    <w:rsid w:val="00CD09CE"/>
    <w:rsid w:val="00CD0C19"/>
    <w:rsid w:val="00CD195E"/>
    <w:rsid w:val="00CD1AA0"/>
    <w:rsid w:val="00CD1EC8"/>
    <w:rsid w:val="00CD261D"/>
    <w:rsid w:val="00CD3349"/>
    <w:rsid w:val="00CD3E60"/>
    <w:rsid w:val="00CD4033"/>
    <w:rsid w:val="00CD4D3B"/>
    <w:rsid w:val="00CD4E3A"/>
    <w:rsid w:val="00CD5654"/>
    <w:rsid w:val="00CD5B85"/>
    <w:rsid w:val="00CD6B0B"/>
    <w:rsid w:val="00CD6D25"/>
    <w:rsid w:val="00CD74B5"/>
    <w:rsid w:val="00CE3EA7"/>
    <w:rsid w:val="00CE4824"/>
    <w:rsid w:val="00CE59A2"/>
    <w:rsid w:val="00CE7512"/>
    <w:rsid w:val="00CE7611"/>
    <w:rsid w:val="00CF035F"/>
    <w:rsid w:val="00CF0F21"/>
    <w:rsid w:val="00CF19F3"/>
    <w:rsid w:val="00CF43C9"/>
    <w:rsid w:val="00CF6407"/>
    <w:rsid w:val="00CF7C92"/>
    <w:rsid w:val="00D03BD4"/>
    <w:rsid w:val="00D042B3"/>
    <w:rsid w:val="00D049F8"/>
    <w:rsid w:val="00D054B4"/>
    <w:rsid w:val="00D06DED"/>
    <w:rsid w:val="00D07080"/>
    <w:rsid w:val="00D11BF4"/>
    <w:rsid w:val="00D12B4F"/>
    <w:rsid w:val="00D13904"/>
    <w:rsid w:val="00D13BF8"/>
    <w:rsid w:val="00D15273"/>
    <w:rsid w:val="00D15B73"/>
    <w:rsid w:val="00D174D7"/>
    <w:rsid w:val="00D2007F"/>
    <w:rsid w:val="00D20131"/>
    <w:rsid w:val="00D20CED"/>
    <w:rsid w:val="00D2139A"/>
    <w:rsid w:val="00D231DB"/>
    <w:rsid w:val="00D246DC"/>
    <w:rsid w:val="00D25DE0"/>
    <w:rsid w:val="00D262C0"/>
    <w:rsid w:val="00D264F7"/>
    <w:rsid w:val="00D27F67"/>
    <w:rsid w:val="00D27FB2"/>
    <w:rsid w:val="00D30020"/>
    <w:rsid w:val="00D30778"/>
    <w:rsid w:val="00D30C2F"/>
    <w:rsid w:val="00D31E5C"/>
    <w:rsid w:val="00D32A10"/>
    <w:rsid w:val="00D332F9"/>
    <w:rsid w:val="00D33336"/>
    <w:rsid w:val="00D3744B"/>
    <w:rsid w:val="00D37990"/>
    <w:rsid w:val="00D37C9F"/>
    <w:rsid w:val="00D41667"/>
    <w:rsid w:val="00D4284F"/>
    <w:rsid w:val="00D44ABD"/>
    <w:rsid w:val="00D520CA"/>
    <w:rsid w:val="00D52EA2"/>
    <w:rsid w:val="00D539AF"/>
    <w:rsid w:val="00D54177"/>
    <w:rsid w:val="00D54CCB"/>
    <w:rsid w:val="00D567E8"/>
    <w:rsid w:val="00D5713D"/>
    <w:rsid w:val="00D57FDA"/>
    <w:rsid w:val="00D61E94"/>
    <w:rsid w:val="00D627E3"/>
    <w:rsid w:val="00D63464"/>
    <w:rsid w:val="00D63967"/>
    <w:rsid w:val="00D655E9"/>
    <w:rsid w:val="00D700C4"/>
    <w:rsid w:val="00D70131"/>
    <w:rsid w:val="00D7034E"/>
    <w:rsid w:val="00D70504"/>
    <w:rsid w:val="00D707AE"/>
    <w:rsid w:val="00D729FE"/>
    <w:rsid w:val="00D7378B"/>
    <w:rsid w:val="00D744AF"/>
    <w:rsid w:val="00D74DD4"/>
    <w:rsid w:val="00D753A7"/>
    <w:rsid w:val="00D75C63"/>
    <w:rsid w:val="00D7710E"/>
    <w:rsid w:val="00D80C3C"/>
    <w:rsid w:val="00D80F1B"/>
    <w:rsid w:val="00D81032"/>
    <w:rsid w:val="00D83918"/>
    <w:rsid w:val="00D83F50"/>
    <w:rsid w:val="00D8438C"/>
    <w:rsid w:val="00D86047"/>
    <w:rsid w:val="00D866AF"/>
    <w:rsid w:val="00D8739A"/>
    <w:rsid w:val="00D876CB"/>
    <w:rsid w:val="00D90D50"/>
    <w:rsid w:val="00D92E36"/>
    <w:rsid w:val="00D97A8A"/>
    <w:rsid w:val="00D97DE5"/>
    <w:rsid w:val="00D97F45"/>
    <w:rsid w:val="00DA2F06"/>
    <w:rsid w:val="00DA55C5"/>
    <w:rsid w:val="00DA58F1"/>
    <w:rsid w:val="00DB084E"/>
    <w:rsid w:val="00DB153F"/>
    <w:rsid w:val="00DB19F7"/>
    <w:rsid w:val="00DB1A36"/>
    <w:rsid w:val="00DB1B07"/>
    <w:rsid w:val="00DB4C2D"/>
    <w:rsid w:val="00DB5780"/>
    <w:rsid w:val="00DB6095"/>
    <w:rsid w:val="00DB6C66"/>
    <w:rsid w:val="00DC020C"/>
    <w:rsid w:val="00DC595A"/>
    <w:rsid w:val="00DD01A9"/>
    <w:rsid w:val="00DD17CA"/>
    <w:rsid w:val="00DD2536"/>
    <w:rsid w:val="00DD282B"/>
    <w:rsid w:val="00DD2BB3"/>
    <w:rsid w:val="00DD376D"/>
    <w:rsid w:val="00DD4763"/>
    <w:rsid w:val="00DD49D2"/>
    <w:rsid w:val="00DD52D2"/>
    <w:rsid w:val="00DD5C32"/>
    <w:rsid w:val="00DD72AC"/>
    <w:rsid w:val="00DE0B03"/>
    <w:rsid w:val="00DE0C8F"/>
    <w:rsid w:val="00DE0D54"/>
    <w:rsid w:val="00DE218B"/>
    <w:rsid w:val="00DE352E"/>
    <w:rsid w:val="00DE474C"/>
    <w:rsid w:val="00DE564D"/>
    <w:rsid w:val="00DE5D72"/>
    <w:rsid w:val="00DE68BF"/>
    <w:rsid w:val="00DE7E92"/>
    <w:rsid w:val="00DF0F5C"/>
    <w:rsid w:val="00DF10EE"/>
    <w:rsid w:val="00DF21E6"/>
    <w:rsid w:val="00DF27CA"/>
    <w:rsid w:val="00DF2BDB"/>
    <w:rsid w:val="00DF3213"/>
    <w:rsid w:val="00DF3D2B"/>
    <w:rsid w:val="00DF42F3"/>
    <w:rsid w:val="00DF74F0"/>
    <w:rsid w:val="00E00274"/>
    <w:rsid w:val="00E01486"/>
    <w:rsid w:val="00E014A0"/>
    <w:rsid w:val="00E015B7"/>
    <w:rsid w:val="00E01A98"/>
    <w:rsid w:val="00E01B7D"/>
    <w:rsid w:val="00E01BDF"/>
    <w:rsid w:val="00E03103"/>
    <w:rsid w:val="00E03AB1"/>
    <w:rsid w:val="00E04970"/>
    <w:rsid w:val="00E06AC0"/>
    <w:rsid w:val="00E0722C"/>
    <w:rsid w:val="00E1014E"/>
    <w:rsid w:val="00E107CA"/>
    <w:rsid w:val="00E1261F"/>
    <w:rsid w:val="00E14CAC"/>
    <w:rsid w:val="00E14E36"/>
    <w:rsid w:val="00E150E8"/>
    <w:rsid w:val="00E161D4"/>
    <w:rsid w:val="00E17E23"/>
    <w:rsid w:val="00E210C0"/>
    <w:rsid w:val="00E21122"/>
    <w:rsid w:val="00E21E21"/>
    <w:rsid w:val="00E23839"/>
    <w:rsid w:val="00E24ED2"/>
    <w:rsid w:val="00E24F36"/>
    <w:rsid w:val="00E25179"/>
    <w:rsid w:val="00E25969"/>
    <w:rsid w:val="00E259DF"/>
    <w:rsid w:val="00E2657F"/>
    <w:rsid w:val="00E27A98"/>
    <w:rsid w:val="00E27D38"/>
    <w:rsid w:val="00E27D74"/>
    <w:rsid w:val="00E27D81"/>
    <w:rsid w:val="00E301C5"/>
    <w:rsid w:val="00E30223"/>
    <w:rsid w:val="00E3035B"/>
    <w:rsid w:val="00E305FE"/>
    <w:rsid w:val="00E30845"/>
    <w:rsid w:val="00E3094D"/>
    <w:rsid w:val="00E309A1"/>
    <w:rsid w:val="00E30A35"/>
    <w:rsid w:val="00E312F2"/>
    <w:rsid w:val="00E3182D"/>
    <w:rsid w:val="00E31ED1"/>
    <w:rsid w:val="00E327AB"/>
    <w:rsid w:val="00E32D29"/>
    <w:rsid w:val="00E3693F"/>
    <w:rsid w:val="00E37B91"/>
    <w:rsid w:val="00E37E7C"/>
    <w:rsid w:val="00E40F52"/>
    <w:rsid w:val="00E41DF4"/>
    <w:rsid w:val="00E435BD"/>
    <w:rsid w:val="00E44126"/>
    <w:rsid w:val="00E450BC"/>
    <w:rsid w:val="00E4534D"/>
    <w:rsid w:val="00E5051E"/>
    <w:rsid w:val="00E506DD"/>
    <w:rsid w:val="00E5210B"/>
    <w:rsid w:val="00E526E7"/>
    <w:rsid w:val="00E53017"/>
    <w:rsid w:val="00E53E80"/>
    <w:rsid w:val="00E55A96"/>
    <w:rsid w:val="00E56188"/>
    <w:rsid w:val="00E565A3"/>
    <w:rsid w:val="00E56DAB"/>
    <w:rsid w:val="00E57BE2"/>
    <w:rsid w:val="00E6005E"/>
    <w:rsid w:val="00E6094B"/>
    <w:rsid w:val="00E60A96"/>
    <w:rsid w:val="00E61046"/>
    <w:rsid w:val="00E6188E"/>
    <w:rsid w:val="00E61CCE"/>
    <w:rsid w:val="00E64757"/>
    <w:rsid w:val="00E65573"/>
    <w:rsid w:val="00E66A6B"/>
    <w:rsid w:val="00E6733F"/>
    <w:rsid w:val="00E673A1"/>
    <w:rsid w:val="00E74440"/>
    <w:rsid w:val="00E7563A"/>
    <w:rsid w:val="00E75E33"/>
    <w:rsid w:val="00E75F31"/>
    <w:rsid w:val="00E76A70"/>
    <w:rsid w:val="00E80B26"/>
    <w:rsid w:val="00E80B7F"/>
    <w:rsid w:val="00E811D8"/>
    <w:rsid w:val="00E81D45"/>
    <w:rsid w:val="00E85099"/>
    <w:rsid w:val="00E855E5"/>
    <w:rsid w:val="00E8562A"/>
    <w:rsid w:val="00E86458"/>
    <w:rsid w:val="00E86E93"/>
    <w:rsid w:val="00E900D9"/>
    <w:rsid w:val="00E903EB"/>
    <w:rsid w:val="00E907ED"/>
    <w:rsid w:val="00E90B1E"/>
    <w:rsid w:val="00E92BBB"/>
    <w:rsid w:val="00E940CC"/>
    <w:rsid w:val="00E9550C"/>
    <w:rsid w:val="00E960A2"/>
    <w:rsid w:val="00E96FEF"/>
    <w:rsid w:val="00E97D3E"/>
    <w:rsid w:val="00EA1604"/>
    <w:rsid w:val="00EA254C"/>
    <w:rsid w:val="00EA3216"/>
    <w:rsid w:val="00EA41A5"/>
    <w:rsid w:val="00EA6D53"/>
    <w:rsid w:val="00EA71B8"/>
    <w:rsid w:val="00EA74DF"/>
    <w:rsid w:val="00EB0CD5"/>
    <w:rsid w:val="00EB2122"/>
    <w:rsid w:val="00EB2BD7"/>
    <w:rsid w:val="00EB3003"/>
    <w:rsid w:val="00EB3A14"/>
    <w:rsid w:val="00EB4814"/>
    <w:rsid w:val="00EB634B"/>
    <w:rsid w:val="00EB7C08"/>
    <w:rsid w:val="00EC018C"/>
    <w:rsid w:val="00EC01D2"/>
    <w:rsid w:val="00EC0EDE"/>
    <w:rsid w:val="00EC0F1F"/>
    <w:rsid w:val="00EC10D0"/>
    <w:rsid w:val="00EC12A5"/>
    <w:rsid w:val="00EC142E"/>
    <w:rsid w:val="00EC1911"/>
    <w:rsid w:val="00EC4F0D"/>
    <w:rsid w:val="00EC5973"/>
    <w:rsid w:val="00EC5F62"/>
    <w:rsid w:val="00EC69E3"/>
    <w:rsid w:val="00EC6FEB"/>
    <w:rsid w:val="00EC7C46"/>
    <w:rsid w:val="00ED01E7"/>
    <w:rsid w:val="00ED1265"/>
    <w:rsid w:val="00ED37FD"/>
    <w:rsid w:val="00ED3864"/>
    <w:rsid w:val="00ED38D4"/>
    <w:rsid w:val="00ED40BC"/>
    <w:rsid w:val="00ED4465"/>
    <w:rsid w:val="00ED5C69"/>
    <w:rsid w:val="00ED5FBF"/>
    <w:rsid w:val="00ED5FE1"/>
    <w:rsid w:val="00ED623F"/>
    <w:rsid w:val="00ED70AB"/>
    <w:rsid w:val="00ED724E"/>
    <w:rsid w:val="00EE0547"/>
    <w:rsid w:val="00EE0D9C"/>
    <w:rsid w:val="00EE1885"/>
    <w:rsid w:val="00EE417E"/>
    <w:rsid w:val="00EE56A6"/>
    <w:rsid w:val="00EE56EE"/>
    <w:rsid w:val="00EE76D1"/>
    <w:rsid w:val="00EF0B23"/>
    <w:rsid w:val="00EF10AB"/>
    <w:rsid w:val="00EF3524"/>
    <w:rsid w:val="00EF428C"/>
    <w:rsid w:val="00EF458F"/>
    <w:rsid w:val="00EF467A"/>
    <w:rsid w:val="00EF508E"/>
    <w:rsid w:val="00EF585F"/>
    <w:rsid w:val="00EF5CC6"/>
    <w:rsid w:val="00EF6616"/>
    <w:rsid w:val="00F009AB"/>
    <w:rsid w:val="00F01B63"/>
    <w:rsid w:val="00F01CBE"/>
    <w:rsid w:val="00F022F4"/>
    <w:rsid w:val="00F028A1"/>
    <w:rsid w:val="00F04438"/>
    <w:rsid w:val="00F04F7A"/>
    <w:rsid w:val="00F0798B"/>
    <w:rsid w:val="00F07D78"/>
    <w:rsid w:val="00F10324"/>
    <w:rsid w:val="00F10AE6"/>
    <w:rsid w:val="00F11164"/>
    <w:rsid w:val="00F11723"/>
    <w:rsid w:val="00F12A09"/>
    <w:rsid w:val="00F12D80"/>
    <w:rsid w:val="00F13427"/>
    <w:rsid w:val="00F13FD2"/>
    <w:rsid w:val="00F14EF8"/>
    <w:rsid w:val="00F16ECF"/>
    <w:rsid w:val="00F17D6A"/>
    <w:rsid w:val="00F17E90"/>
    <w:rsid w:val="00F20A53"/>
    <w:rsid w:val="00F21D20"/>
    <w:rsid w:val="00F227D4"/>
    <w:rsid w:val="00F23C02"/>
    <w:rsid w:val="00F256F4"/>
    <w:rsid w:val="00F25F53"/>
    <w:rsid w:val="00F2633A"/>
    <w:rsid w:val="00F277D5"/>
    <w:rsid w:val="00F27C28"/>
    <w:rsid w:val="00F27E0C"/>
    <w:rsid w:val="00F3149A"/>
    <w:rsid w:val="00F32938"/>
    <w:rsid w:val="00F32FB4"/>
    <w:rsid w:val="00F35527"/>
    <w:rsid w:val="00F35EBB"/>
    <w:rsid w:val="00F368BF"/>
    <w:rsid w:val="00F36F80"/>
    <w:rsid w:val="00F37434"/>
    <w:rsid w:val="00F37778"/>
    <w:rsid w:val="00F378F3"/>
    <w:rsid w:val="00F40460"/>
    <w:rsid w:val="00F411B5"/>
    <w:rsid w:val="00F42819"/>
    <w:rsid w:val="00F42EBB"/>
    <w:rsid w:val="00F430A4"/>
    <w:rsid w:val="00F430B4"/>
    <w:rsid w:val="00F437F1"/>
    <w:rsid w:val="00F439FB"/>
    <w:rsid w:val="00F43EA7"/>
    <w:rsid w:val="00F44E08"/>
    <w:rsid w:val="00F47E56"/>
    <w:rsid w:val="00F507A7"/>
    <w:rsid w:val="00F523BA"/>
    <w:rsid w:val="00F53652"/>
    <w:rsid w:val="00F53E6D"/>
    <w:rsid w:val="00F54380"/>
    <w:rsid w:val="00F5490E"/>
    <w:rsid w:val="00F5594D"/>
    <w:rsid w:val="00F55C14"/>
    <w:rsid w:val="00F572A5"/>
    <w:rsid w:val="00F60EFA"/>
    <w:rsid w:val="00F60F40"/>
    <w:rsid w:val="00F61FBF"/>
    <w:rsid w:val="00F6389F"/>
    <w:rsid w:val="00F63A32"/>
    <w:rsid w:val="00F650C4"/>
    <w:rsid w:val="00F65B8D"/>
    <w:rsid w:val="00F6702A"/>
    <w:rsid w:val="00F677CB"/>
    <w:rsid w:val="00F67CA4"/>
    <w:rsid w:val="00F7125B"/>
    <w:rsid w:val="00F71618"/>
    <w:rsid w:val="00F72366"/>
    <w:rsid w:val="00F73C04"/>
    <w:rsid w:val="00F74A82"/>
    <w:rsid w:val="00F76131"/>
    <w:rsid w:val="00F76CAD"/>
    <w:rsid w:val="00F76FC5"/>
    <w:rsid w:val="00F80310"/>
    <w:rsid w:val="00F80676"/>
    <w:rsid w:val="00F813F4"/>
    <w:rsid w:val="00F84863"/>
    <w:rsid w:val="00F84981"/>
    <w:rsid w:val="00F849E9"/>
    <w:rsid w:val="00F84DB3"/>
    <w:rsid w:val="00F85A7D"/>
    <w:rsid w:val="00F866F0"/>
    <w:rsid w:val="00F87AE6"/>
    <w:rsid w:val="00F90335"/>
    <w:rsid w:val="00F91619"/>
    <w:rsid w:val="00F9280D"/>
    <w:rsid w:val="00F92CC3"/>
    <w:rsid w:val="00F9391F"/>
    <w:rsid w:val="00F93970"/>
    <w:rsid w:val="00F93DF7"/>
    <w:rsid w:val="00F942AD"/>
    <w:rsid w:val="00F951BA"/>
    <w:rsid w:val="00F95E70"/>
    <w:rsid w:val="00F95E92"/>
    <w:rsid w:val="00F96DC8"/>
    <w:rsid w:val="00F974C4"/>
    <w:rsid w:val="00F97F58"/>
    <w:rsid w:val="00FA0E7F"/>
    <w:rsid w:val="00FA21D9"/>
    <w:rsid w:val="00FA3AC0"/>
    <w:rsid w:val="00FA62A9"/>
    <w:rsid w:val="00FA645E"/>
    <w:rsid w:val="00FA6D81"/>
    <w:rsid w:val="00FA7547"/>
    <w:rsid w:val="00FA775C"/>
    <w:rsid w:val="00FA7AF3"/>
    <w:rsid w:val="00FB0DA7"/>
    <w:rsid w:val="00FB17D1"/>
    <w:rsid w:val="00FB1BB3"/>
    <w:rsid w:val="00FB4DE5"/>
    <w:rsid w:val="00FB5179"/>
    <w:rsid w:val="00FB685E"/>
    <w:rsid w:val="00FB7629"/>
    <w:rsid w:val="00FB798F"/>
    <w:rsid w:val="00FB7BE2"/>
    <w:rsid w:val="00FB7C1B"/>
    <w:rsid w:val="00FC109C"/>
    <w:rsid w:val="00FC174D"/>
    <w:rsid w:val="00FC1A33"/>
    <w:rsid w:val="00FC2970"/>
    <w:rsid w:val="00FC3E0B"/>
    <w:rsid w:val="00FC4006"/>
    <w:rsid w:val="00FC4C90"/>
    <w:rsid w:val="00FC5972"/>
    <w:rsid w:val="00FC5996"/>
    <w:rsid w:val="00FC6998"/>
    <w:rsid w:val="00FC7E65"/>
    <w:rsid w:val="00FD2869"/>
    <w:rsid w:val="00FD2A6F"/>
    <w:rsid w:val="00FD3314"/>
    <w:rsid w:val="00FD41CF"/>
    <w:rsid w:val="00FD43A9"/>
    <w:rsid w:val="00FD490A"/>
    <w:rsid w:val="00FD5499"/>
    <w:rsid w:val="00FD7619"/>
    <w:rsid w:val="00FE0648"/>
    <w:rsid w:val="00FE0872"/>
    <w:rsid w:val="00FE10D3"/>
    <w:rsid w:val="00FE1D64"/>
    <w:rsid w:val="00FE3C00"/>
    <w:rsid w:val="00FE41F7"/>
    <w:rsid w:val="00FE4551"/>
    <w:rsid w:val="00FE6D55"/>
    <w:rsid w:val="00FF0EE0"/>
    <w:rsid w:val="00FF168D"/>
    <w:rsid w:val="00FF247A"/>
    <w:rsid w:val="00FF25AF"/>
    <w:rsid w:val="00FF267A"/>
    <w:rsid w:val="00FF2702"/>
    <w:rsid w:val="00FF36FE"/>
    <w:rsid w:val="00FF3DC6"/>
    <w:rsid w:val="00FF4F52"/>
    <w:rsid w:val="00FF5002"/>
    <w:rsid w:val="00FF5383"/>
    <w:rsid w:val="00FF5F89"/>
    <w:rsid w:val="00FF7C1E"/>
    <w:rsid w:val="7B0DC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C747C"/>
  <w15:docId w15:val="{ED0F85F1-88C8-447C-A708-1099B384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C253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7452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date">
    <w:name w:val="hd-date"/>
    <w:basedOn w:val="Normal"/>
    <w:rsid w:val="00A42D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d-lg">
    <w:name w:val="hd-lg"/>
    <w:basedOn w:val="Normal"/>
    <w:rsid w:val="00A42D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d-ti">
    <w:name w:val="hd-ti"/>
    <w:basedOn w:val="Normal"/>
    <w:rsid w:val="00A42D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d-oj">
    <w:name w:val="hd-oj"/>
    <w:basedOn w:val="Normal"/>
    <w:rsid w:val="00A42D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2A3F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A3F9D"/>
    <w:rPr>
      <w:i/>
      <w:iCs/>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93"/>
    <w:basedOn w:val="Normal"/>
    <w:link w:val="FootnoteTextChar"/>
    <w:uiPriority w:val="99"/>
    <w:unhideWhenUsed/>
    <w:qFormat/>
    <w:rsid w:val="002A3F9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uiPriority w:val="99"/>
    <w:rsid w:val="002A3F9D"/>
    <w:rPr>
      <w:rFonts w:ascii="Times New Roman" w:eastAsia="Times New Roman" w:hAnsi="Times New Roman" w:cs="Times New Roman"/>
      <w:sz w:val="20"/>
      <w:szCs w:val="20"/>
      <w:lang w:val="en-US"/>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
    <w:uiPriority w:val="99"/>
    <w:semiHidden/>
    <w:unhideWhenUsed/>
    <w:rsid w:val="002A3F9D"/>
    <w:rPr>
      <w:vertAlign w:val="superscript"/>
    </w:rPr>
  </w:style>
  <w:style w:type="paragraph" w:styleId="NoSpacing">
    <w:name w:val="No Spacing"/>
    <w:link w:val="NoSpacingChar"/>
    <w:uiPriority w:val="1"/>
    <w:qFormat/>
    <w:rsid w:val="002A3F9D"/>
    <w:pPr>
      <w:spacing w:after="0" w:line="240" w:lineRule="auto"/>
    </w:pPr>
    <w:rPr>
      <w:rFonts w:ascii="Calibri" w:eastAsia="Calibri" w:hAnsi="Calibri" w:cs="Times New Roman"/>
      <w:lang w:val="sq-AL"/>
    </w:rPr>
  </w:style>
  <w:style w:type="paragraph" w:styleId="EndnoteText">
    <w:name w:val="endnote text"/>
    <w:basedOn w:val="Normal"/>
    <w:link w:val="EndnoteTextChar"/>
    <w:uiPriority w:val="99"/>
    <w:semiHidden/>
    <w:unhideWhenUsed/>
    <w:rsid w:val="002A3F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3F9D"/>
    <w:rPr>
      <w:sz w:val="20"/>
      <w:szCs w:val="20"/>
    </w:rPr>
  </w:style>
  <w:style w:type="character" w:styleId="EndnoteReference">
    <w:name w:val="endnote reference"/>
    <w:basedOn w:val="DefaultParagraphFont"/>
    <w:uiPriority w:val="99"/>
    <w:semiHidden/>
    <w:unhideWhenUsed/>
    <w:rsid w:val="002A3F9D"/>
    <w:rPr>
      <w:vertAlign w:val="superscript"/>
    </w:rPr>
  </w:style>
  <w:style w:type="paragraph" w:styleId="ListParagraph">
    <w:name w:val="List Paragraph"/>
    <w:basedOn w:val="Normal"/>
    <w:link w:val="ListParagraphChar"/>
    <w:uiPriority w:val="34"/>
    <w:qFormat/>
    <w:rsid w:val="005D5869"/>
    <w:pPr>
      <w:ind w:left="720"/>
      <w:contextualSpacing/>
    </w:pPr>
  </w:style>
  <w:style w:type="character" w:styleId="CommentReference">
    <w:name w:val="annotation reference"/>
    <w:basedOn w:val="DefaultParagraphFont"/>
    <w:uiPriority w:val="99"/>
    <w:semiHidden/>
    <w:unhideWhenUsed/>
    <w:rsid w:val="0043506E"/>
    <w:rPr>
      <w:sz w:val="16"/>
      <w:szCs w:val="16"/>
    </w:rPr>
  </w:style>
  <w:style w:type="paragraph" w:styleId="CommentText">
    <w:name w:val="annotation text"/>
    <w:basedOn w:val="Normal"/>
    <w:link w:val="CommentTextChar"/>
    <w:uiPriority w:val="99"/>
    <w:unhideWhenUsed/>
    <w:rsid w:val="0043506E"/>
    <w:pPr>
      <w:spacing w:line="240" w:lineRule="auto"/>
    </w:pPr>
    <w:rPr>
      <w:sz w:val="20"/>
      <w:szCs w:val="20"/>
    </w:rPr>
  </w:style>
  <w:style w:type="character" w:customStyle="1" w:styleId="CommentTextChar">
    <w:name w:val="Comment Text Char"/>
    <w:basedOn w:val="DefaultParagraphFont"/>
    <w:link w:val="CommentText"/>
    <w:uiPriority w:val="99"/>
    <w:rsid w:val="0043506E"/>
    <w:rPr>
      <w:sz w:val="20"/>
      <w:szCs w:val="20"/>
    </w:rPr>
  </w:style>
  <w:style w:type="paragraph" w:styleId="CommentSubject">
    <w:name w:val="annotation subject"/>
    <w:basedOn w:val="CommentText"/>
    <w:next w:val="CommentText"/>
    <w:link w:val="CommentSubjectChar"/>
    <w:uiPriority w:val="99"/>
    <w:semiHidden/>
    <w:unhideWhenUsed/>
    <w:rsid w:val="0043506E"/>
    <w:rPr>
      <w:b/>
      <w:bCs/>
    </w:rPr>
  </w:style>
  <w:style w:type="character" w:customStyle="1" w:styleId="CommentSubjectChar">
    <w:name w:val="Comment Subject Char"/>
    <w:basedOn w:val="CommentTextChar"/>
    <w:link w:val="CommentSubject"/>
    <w:uiPriority w:val="99"/>
    <w:semiHidden/>
    <w:rsid w:val="0043506E"/>
    <w:rPr>
      <w:b/>
      <w:bCs/>
      <w:sz w:val="20"/>
      <w:szCs w:val="20"/>
    </w:rPr>
  </w:style>
  <w:style w:type="paragraph" w:styleId="BalloonText">
    <w:name w:val="Balloon Text"/>
    <w:basedOn w:val="Normal"/>
    <w:link w:val="BalloonTextChar"/>
    <w:uiPriority w:val="99"/>
    <w:semiHidden/>
    <w:unhideWhenUsed/>
    <w:rsid w:val="004350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06E"/>
    <w:rPr>
      <w:rFonts w:ascii="Segoe UI" w:hAnsi="Segoe UI" w:cs="Segoe UI"/>
      <w:sz w:val="18"/>
      <w:szCs w:val="18"/>
    </w:rPr>
  </w:style>
  <w:style w:type="paragraph" w:customStyle="1" w:styleId="Default">
    <w:name w:val="Default"/>
    <w:rsid w:val="00214F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Normal"/>
    <w:next w:val="Normal"/>
    <w:uiPriority w:val="99"/>
    <w:rsid w:val="00704199"/>
    <w:pPr>
      <w:autoSpaceDE w:val="0"/>
      <w:autoSpaceDN w:val="0"/>
      <w:adjustRightInd w:val="0"/>
      <w:spacing w:after="0" w:line="240" w:lineRule="auto"/>
    </w:pPr>
    <w:rPr>
      <w:rFonts w:ascii="EUAlbertina" w:eastAsia="Times New Roman" w:hAnsi="EUAlbertina" w:cs="Times New Roman"/>
      <w:sz w:val="24"/>
      <w:szCs w:val="24"/>
      <w:lang w:val="en-US"/>
    </w:rPr>
  </w:style>
  <w:style w:type="paragraph" w:customStyle="1" w:styleId="CM4">
    <w:name w:val="CM4"/>
    <w:basedOn w:val="Normal"/>
    <w:next w:val="Normal"/>
    <w:uiPriority w:val="99"/>
    <w:rsid w:val="00704199"/>
    <w:pPr>
      <w:autoSpaceDE w:val="0"/>
      <w:autoSpaceDN w:val="0"/>
      <w:adjustRightInd w:val="0"/>
      <w:spacing w:after="0" w:line="240" w:lineRule="auto"/>
    </w:pPr>
    <w:rPr>
      <w:rFonts w:ascii="EUAlbertina" w:eastAsia="Times New Roman" w:hAnsi="EUAlbertina" w:cs="Times New Roman"/>
      <w:sz w:val="24"/>
      <w:szCs w:val="24"/>
      <w:lang w:val="en-US"/>
    </w:rPr>
  </w:style>
  <w:style w:type="character" w:customStyle="1" w:styleId="notranslate">
    <w:name w:val="notranslate"/>
    <w:basedOn w:val="DefaultParagraphFont"/>
    <w:rsid w:val="00704199"/>
  </w:style>
  <w:style w:type="paragraph" w:customStyle="1" w:styleId="CM41">
    <w:name w:val="CM4+1"/>
    <w:basedOn w:val="Normal"/>
    <w:next w:val="Normal"/>
    <w:uiPriority w:val="99"/>
    <w:rsid w:val="0051357E"/>
    <w:pPr>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ZZAnxtitle">
    <w:name w:val="ZZ_Anx_title"/>
    <w:basedOn w:val="Normal"/>
    <w:link w:val="ZZAnxtitleChar"/>
    <w:rsid w:val="00BC2935"/>
    <w:pPr>
      <w:tabs>
        <w:tab w:val="left" w:pos="1247"/>
        <w:tab w:val="left" w:pos="1814"/>
        <w:tab w:val="left" w:pos="2381"/>
        <w:tab w:val="left" w:pos="2948"/>
        <w:tab w:val="left" w:pos="3515"/>
        <w:tab w:val="left" w:pos="4082"/>
      </w:tabs>
      <w:spacing w:before="360" w:after="120" w:line="240" w:lineRule="auto"/>
      <w:ind w:left="1247"/>
    </w:pPr>
    <w:rPr>
      <w:rFonts w:ascii="Times New Roman" w:eastAsia="Times New Roman" w:hAnsi="Times New Roman" w:cs="Times New Roman"/>
      <w:b/>
      <w:bCs/>
      <w:sz w:val="28"/>
      <w:szCs w:val="26"/>
    </w:rPr>
  </w:style>
  <w:style w:type="character" w:customStyle="1" w:styleId="ZZAnxtitleChar">
    <w:name w:val="ZZ_Anx_title Char"/>
    <w:link w:val="ZZAnxtitle"/>
    <w:rsid w:val="00BC2935"/>
    <w:rPr>
      <w:rFonts w:ascii="Times New Roman" w:eastAsia="Times New Roman" w:hAnsi="Times New Roman" w:cs="Times New Roman"/>
      <w:b/>
      <w:bCs/>
      <w:sz w:val="28"/>
      <w:szCs w:val="26"/>
    </w:rPr>
  </w:style>
  <w:style w:type="character" w:customStyle="1" w:styleId="NoSpacingChar">
    <w:name w:val="No Spacing Char"/>
    <w:basedOn w:val="DefaultParagraphFont"/>
    <w:link w:val="NoSpacing"/>
    <w:uiPriority w:val="1"/>
    <w:rsid w:val="00294D1D"/>
    <w:rPr>
      <w:rFonts w:ascii="Calibri" w:eastAsia="Calibri" w:hAnsi="Calibri" w:cs="Times New Roman"/>
      <w:lang w:val="sq-AL"/>
    </w:rPr>
  </w:style>
  <w:style w:type="character" w:customStyle="1" w:styleId="BodyTextChar">
    <w:name w:val="Body Text Char"/>
    <w:link w:val="BodyText"/>
    <w:rsid w:val="00D06DED"/>
    <w:rPr>
      <w:rFonts w:ascii="Garamond" w:eastAsia="Garamond" w:hAnsi="Garamond" w:cs="Garamond"/>
      <w:sz w:val="24"/>
      <w:szCs w:val="24"/>
      <w:shd w:val="clear" w:color="auto" w:fill="FFFFFF"/>
      <w:lang w:val="sq-AL" w:eastAsia="sq-AL" w:bidi="sq-AL"/>
    </w:rPr>
  </w:style>
  <w:style w:type="paragraph" w:styleId="BodyText">
    <w:name w:val="Body Text"/>
    <w:basedOn w:val="Normal"/>
    <w:link w:val="BodyTextChar"/>
    <w:qFormat/>
    <w:rsid w:val="00D06DED"/>
    <w:pPr>
      <w:widowControl w:val="0"/>
      <w:shd w:val="clear" w:color="auto" w:fill="FFFFFF"/>
      <w:spacing w:after="0" w:line="240" w:lineRule="auto"/>
    </w:pPr>
    <w:rPr>
      <w:rFonts w:ascii="Garamond" w:eastAsia="Garamond" w:hAnsi="Garamond" w:cs="Garamond"/>
      <w:sz w:val="24"/>
      <w:szCs w:val="24"/>
      <w:lang w:val="sq-AL" w:eastAsia="sq-AL" w:bidi="sq-AL"/>
    </w:rPr>
  </w:style>
  <w:style w:type="character" w:customStyle="1" w:styleId="BodyTextChar1">
    <w:name w:val="Body Text Char1"/>
    <w:basedOn w:val="DefaultParagraphFont"/>
    <w:uiPriority w:val="99"/>
    <w:semiHidden/>
    <w:rsid w:val="00D06DED"/>
  </w:style>
  <w:style w:type="character" w:customStyle="1" w:styleId="hps">
    <w:name w:val="hps"/>
    <w:basedOn w:val="DefaultParagraphFont"/>
    <w:uiPriority w:val="99"/>
    <w:rsid w:val="00B117F7"/>
  </w:style>
  <w:style w:type="paragraph" w:styleId="Revision">
    <w:name w:val="Revision"/>
    <w:hidden/>
    <w:uiPriority w:val="99"/>
    <w:semiHidden/>
    <w:rsid w:val="00A35809"/>
    <w:pPr>
      <w:spacing w:after="0" w:line="240" w:lineRule="auto"/>
    </w:pPr>
  </w:style>
  <w:style w:type="paragraph" w:styleId="Header">
    <w:name w:val="header"/>
    <w:basedOn w:val="Normal"/>
    <w:link w:val="HeaderChar"/>
    <w:uiPriority w:val="99"/>
    <w:unhideWhenUsed/>
    <w:rsid w:val="00640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8C6"/>
  </w:style>
  <w:style w:type="paragraph" w:styleId="Footer">
    <w:name w:val="footer"/>
    <w:basedOn w:val="Normal"/>
    <w:link w:val="FooterChar"/>
    <w:uiPriority w:val="99"/>
    <w:unhideWhenUsed/>
    <w:rsid w:val="00640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8C6"/>
  </w:style>
  <w:style w:type="character" w:customStyle="1" w:styleId="Heading1Char">
    <w:name w:val="Heading 1 Char"/>
    <w:basedOn w:val="DefaultParagraphFont"/>
    <w:link w:val="Heading1"/>
    <w:uiPriority w:val="9"/>
    <w:rsid w:val="000C2530"/>
    <w:rPr>
      <w:rFonts w:ascii="Times New Roman" w:eastAsia="Times New Roman" w:hAnsi="Times New Roman" w:cs="Times New Roman"/>
      <w:b/>
      <w:bCs/>
      <w:kern w:val="36"/>
      <w:sz w:val="48"/>
      <w:szCs w:val="48"/>
      <w:lang w:val="en-US"/>
    </w:rPr>
  </w:style>
  <w:style w:type="character" w:customStyle="1" w:styleId="A3">
    <w:name w:val="A3"/>
    <w:uiPriority w:val="99"/>
    <w:rsid w:val="008418D9"/>
    <w:rPr>
      <w:rFonts w:cs="Calibri"/>
      <w:color w:val="221E1F"/>
      <w:sz w:val="22"/>
      <w:szCs w:val="22"/>
    </w:rPr>
  </w:style>
  <w:style w:type="paragraph" w:customStyle="1" w:styleId="Pa2">
    <w:name w:val="Pa2"/>
    <w:basedOn w:val="Default"/>
    <w:next w:val="Default"/>
    <w:uiPriority w:val="99"/>
    <w:rsid w:val="008418D9"/>
    <w:pPr>
      <w:spacing w:after="120" w:line="221" w:lineRule="atLeast"/>
    </w:pPr>
    <w:rPr>
      <w:rFonts w:ascii="Calibri" w:hAnsi="Calibri" w:cstheme="minorBidi"/>
      <w:color w:val="auto"/>
      <w:lang w:val="en-US"/>
    </w:rPr>
  </w:style>
  <w:style w:type="paragraph" w:customStyle="1" w:styleId="Normal1">
    <w:name w:val="Normal1"/>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art">
    <w:name w:val="ti-art"/>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i-art">
    <w:name w:val="sti-art"/>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418D9"/>
    <w:rPr>
      <w:color w:val="0000FF"/>
      <w:u w:val="single"/>
    </w:rPr>
  </w:style>
  <w:style w:type="character" w:customStyle="1" w:styleId="super">
    <w:name w:val="super"/>
    <w:basedOn w:val="DefaultParagraphFont"/>
    <w:rsid w:val="008418D9"/>
  </w:style>
  <w:style w:type="paragraph" w:customStyle="1" w:styleId="doc-ti">
    <w:name w:val="doc-ti"/>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grseq-1">
    <w:name w:val="ti-grseq-1"/>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ld">
    <w:name w:val="bold"/>
    <w:basedOn w:val="DefaultParagraphFont"/>
    <w:rsid w:val="008418D9"/>
  </w:style>
  <w:style w:type="character" w:customStyle="1" w:styleId="sub">
    <w:name w:val="sub"/>
    <w:basedOn w:val="DefaultParagraphFont"/>
    <w:rsid w:val="008418D9"/>
  </w:style>
  <w:style w:type="paragraph" w:customStyle="1" w:styleId="tbl-hdr">
    <w:name w:val="tbl-hdr"/>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txt">
    <w:name w:val="tbl-txt"/>
    <w:basedOn w:val="Normal"/>
    <w:rsid w:val="008418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8418D9"/>
    <w:rPr>
      <w:color w:val="808080"/>
    </w:rPr>
  </w:style>
  <w:style w:type="character" w:customStyle="1" w:styleId="Heading2Char">
    <w:name w:val="Heading 2 Char"/>
    <w:basedOn w:val="DefaultParagraphFont"/>
    <w:link w:val="Heading2"/>
    <w:uiPriority w:val="9"/>
    <w:semiHidden/>
    <w:rsid w:val="007452EA"/>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link w:val="ListParagraph"/>
    <w:uiPriority w:val="34"/>
    <w:locked/>
    <w:rsid w:val="0091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6496">
      <w:bodyDiv w:val="1"/>
      <w:marLeft w:val="0"/>
      <w:marRight w:val="0"/>
      <w:marTop w:val="0"/>
      <w:marBottom w:val="0"/>
      <w:divBdr>
        <w:top w:val="none" w:sz="0" w:space="0" w:color="auto"/>
        <w:left w:val="none" w:sz="0" w:space="0" w:color="auto"/>
        <w:bottom w:val="none" w:sz="0" w:space="0" w:color="auto"/>
        <w:right w:val="none" w:sz="0" w:space="0" w:color="auto"/>
      </w:divBdr>
    </w:div>
    <w:div w:id="1232807934">
      <w:bodyDiv w:val="1"/>
      <w:marLeft w:val="0"/>
      <w:marRight w:val="0"/>
      <w:marTop w:val="0"/>
      <w:marBottom w:val="0"/>
      <w:divBdr>
        <w:top w:val="none" w:sz="0" w:space="0" w:color="auto"/>
        <w:left w:val="none" w:sz="0" w:space="0" w:color="auto"/>
        <w:bottom w:val="none" w:sz="0" w:space="0" w:color="auto"/>
        <w:right w:val="none" w:sz="0" w:space="0" w:color="auto"/>
      </w:divBdr>
    </w:div>
    <w:div w:id="1430003296">
      <w:bodyDiv w:val="1"/>
      <w:marLeft w:val="0"/>
      <w:marRight w:val="0"/>
      <w:marTop w:val="0"/>
      <w:marBottom w:val="0"/>
      <w:divBdr>
        <w:top w:val="none" w:sz="0" w:space="0" w:color="auto"/>
        <w:left w:val="none" w:sz="0" w:space="0" w:color="auto"/>
        <w:bottom w:val="none" w:sz="0" w:space="0" w:color="auto"/>
        <w:right w:val="none" w:sz="0" w:space="0" w:color="auto"/>
      </w:divBdr>
      <w:divsChild>
        <w:div w:id="472722252">
          <w:marLeft w:val="0"/>
          <w:marRight w:val="0"/>
          <w:marTop w:val="0"/>
          <w:marBottom w:val="0"/>
          <w:divBdr>
            <w:top w:val="none" w:sz="0" w:space="0" w:color="auto"/>
            <w:left w:val="none" w:sz="0" w:space="0" w:color="auto"/>
            <w:bottom w:val="none" w:sz="0" w:space="0" w:color="auto"/>
            <w:right w:val="none" w:sz="0" w:space="0" w:color="auto"/>
          </w:divBdr>
        </w:div>
        <w:div w:id="744382268">
          <w:marLeft w:val="0"/>
          <w:marRight w:val="0"/>
          <w:marTop w:val="0"/>
          <w:marBottom w:val="0"/>
          <w:divBdr>
            <w:top w:val="none" w:sz="0" w:space="0" w:color="auto"/>
            <w:left w:val="none" w:sz="0" w:space="0" w:color="auto"/>
            <w:bottom w:val="none" w:sz="0" w:space="0" w:color="auto"/>
            <w:right w:val="none" w:sz="0" w:space="0" w:color="auto"/>
          </w:divBdr>
        </w:div>
        <w:div w:id="1000934816">
          <w:marLeft w:val="0"/>
          <w:marRight w:val="0"/>
          <w:marTop w:val="0"/>
          <w:marBottom w:val="0"/>
          <w:divBdr>
            <w:top w:val="none" w:sz="0" w:space="0" w:color="auto"/>
            <w:left w:val="none" w:sz="0" w:space="0" w:color="auto"/>
            <w:bottom w:val="none" w:sz="0" w:space="0" w:color="auto"/>
            <w:right w:val="none" w:sz="0" w:space="0" w:color="auto"/>
          </w:divBdr>
        </w:div>
        <w:div w:id="1063717261">
          <w:marLeft w:val="0"/>
          <w:marRight w:val="0"/>
          <w:marTop w:val="0"/>
          <w:marBottom w:val="0"/>
          <w:divBdr>
            <w:top w:val="none" w:sz="0" w:space="0" w:color="auto"/>
            <w:left w:val="none" w:sz="0" w:space="0" w:color="auto"/>
            <w:bottom w:val="none" w:sz="0" w:space="0" w:color="auto"/>
            <w:right w:val="none" w:sz="0" w:space="0" w:color="auto"/>
          </w:divBdr>
        </w:div>
        <w:div w:id="1216115902">
          <w:marLeft w:val="0"/>
          <w:marRight w:val="0"/>
          <w:marTop w:val="0"/>
          <w:marBottom w:val="0"/>
          <w:divBdr>
            <w:top w:val="none" w:sz="0" w:space="0" w:color="auto"/>
            <w:left w:val="none" w:sz="0" w:space="0" w:color="auto"/>
            <w:bottom w:val="none" w:sz="0" w:space="0" w:color="auto"/>
            <w:right w:val="none" w:sz="0" w:space="0" w:color="auto"/>
          </w:divBdr>
        </w:div>
        <w:div w:id="1267735145">
          <w:marLeft w:val="810"/>
          <w:marRight w:val="810"/>
          <w:marTop w:val="360"/>
          <w:marBottom w:val="0"/>
          <w:divBdr>
            <w:top w:val="none" w:sz="0" w:space="0" w:color="auto"/>
            <w:left w:val="none" w:sz="0" w:space="0" w:color="auto"/>
            <w:bottom w:val="none" w:sz="0" w:space="0" w:color="auto"/>
            <w:right w:val="none" w:sz="0" w:space="0" w:color="auto"/>
          </w:divBdr>
          <w:divsChild>
            <w:div w:id="1079863395">
              <w:marLeft w:val="4005"/>
              <w:marRight w:val="810"/>
              <w:marTop w:val="0"/>
              <w:marBottom w:val="0"/>
              <w:divBdr>
                <w:top w:val="none" w:sz="0" w:space="0" w:color="auto"/>
                <w:left w:val="none" w:sz="0" w:space="0" w:color="auto"/>
                <w:bottom w:val="none" w:sz="0" w:space="0" w:color="auto"/>
                <w:right w:val="none" w:sz="0" w:space="0" w:color="auto"/>
              </w:divBdr>
            </w:div>
            <w:div w:id="1096898461">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1522935457">
      <w:bodyDiv w:val="1"/>
      <w:marLeft w:val="0"/>
      <w:marRight w:val="0"/>
      <w:marTop w:val="0"/>
      <w:marBottom w:val="0"/>
      <w:divBdr>
        <w:top w:val="none" w:sz="0" w:space="0" w:color="auto"/>
        <w:left w:val="none" w:sz="0" w:space="0" w:color="auto"/>
        <w:bottom w:val="none" w:sz="0" w:space="0" w:color="auto"/>
        <w:right w:val="none" w:sz="0" w:space="0" w:color="auto"/>
      </w:divBdr>
    </w:div>
    <w:div w:id="1819419996">
      <w:bodyDiv w:val="1"/>
      <w:marLeft w:val="0"/>
      <w:marRight w:val="0"/>
      <w:marTop w:val="0"/>
      <w:marBottom w:val="0"/>
      <w:divBdr>
        <w:top w:val="none" w:sz="0" w:space="0" w:color="auto"/>
        <w:left w:val="none" w:sz="0" w:space="0" w:color="auto"/>
        <w:bottom w:val="none" w:sz="0" w:space="0" w:color="auto"/>
        <w:right w:val="none" w:sz="0" w:space="0" w:color="auto"/>
      </w:divBdr>
    </w:div>
    <w:div w:id="1934586645">
      <w:bodyDiv w:val="1"/>
      <w:marLeft w:val="0"/>
      <w:marRight w:val="0"/>
      <w:marTop w:val="0"/>
      <w:marBottom w:val="0"/>
      <w:divBdr>
        <w:top w:val="none" w:sz="0" w:space="0" w:color="auto"/>
        <w:left w:val="none" w:sz="0" w:space="0" w:color="auto"/>
        <w:bottom w:val="none" w:sz="0" w:space="0" w:color="auto"/>
        <w:right w:val="none" w:sz="0" w:space="0" w:color="auto"/>
      </w:divBdr>
    </w:div>
    <w:div w:id="208969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40d9007-a1fb-482a-96da-a02b62c04690"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5" ma:contentTypeDescription="Create a new document." ma:contentTypeScope="" ma:versionID="d031e3337fdbfdab58f27afa7cc52e0b">
  <xsd:schema xmlns:xsd="http://www.w3.org/2001/XMLSchema" xmlns:xs="http://www.w3.org/2001/XMLSchema" xmlns:p="http://schemas.microsoft.com/office/2006/metadata/properties" xmlns:ns1="http://schemas.microsoft.com/sharepoint/v3" xmlns:ns3="240d9007-a1fb-482a-96da-a02b62c04690" targetNamespace="http://schemas.microsoft.com/office/2006/metadata/properties" ma:root="true" ma:fieldsID="e4ea8de2a9f4a45bfbcb21382f0fa05b" ns1:_="" ns3:_="">
    <xsd:import namespace="http://schemas.microsoft.com/sharepoint/v3"/>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236F8-0B3F-4594-80D4-1FD5CB7E97B3}">
  <ds:schemaRefs>
    <ds:schemaRef ds:uri="http://schemas.microsoft.com/office/2006/metadata/properties"/>
    <ds:schemaRef ds:uri="http://schemas.microsoft.com/office/infopath/2007/PartnerControls"/>
    <ds:schemaRef ds:uri="http://schemas.microsoft.com/sharepoint/v3"/>
    <ds:schemaRef ds:uri="240d9007-a1fb-482a-96da-a02b62c04690"/>
  </ds:schemaRefs>
</ds:datastoreItem>
</file>

<file path=customXml/itemProps2.xml><?xml version="1.0" encoding="utf-8"?>
<ds:datastoreItem xmlns:ds="http://schemas.openxmlformats.org/officeDocument/2006/customXml" ds:itemID="{1AA2AB1C-DA3E-44F1-B424-F26913877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5B3D4-6D1A-4AB9-922F-3CFFEB8F9BC1}">
  <ds:schemaRefs>
    <ds:schemaRef ds:uri="http://schemas.microsoft.com/sharepoint/v3/contenttype/forms"/>
  </ds:schemaRefs>
</ds:datastoreItem>
</file>

<file path=customXml/itemProps4.xml><?xml version="1.0" encoding="utf-8"?>
<ds:datastoreItem xmlns:ds="http://schemas.openxmlformats.org/officeDocument/2006/customXml" ds:itemID="{25932F90-499E-42DF-9BB9-B74EB40E2AFD}">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118</TotalTime>
  <Pages>9</Pages>
  <Words>3324</Words>
  <Characters>18951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Projektvendimi</vt:lpstr>
    </vt:vector>
  </TitlesOfParts>
  <Company>Microsoft</Company>
  <LinksUpToDate>false</LinksUpToDate>
  <CharactersWithSpaces>22231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dc:title>
  <dc:creator>User</dc:creator>
  <cp:lastModifiedBy>Joel Skenderaj</cp:lastModifiedBy>
  <cp:revision>49</cp:revision>
  <cp:lastPrinted>2026-07-09T11:03:00Z</cp:lastPrinted>
  <dcterms:created xsi:type="dcterms:W3CDTF">2026-07-28T12:58:00Z</dcterms:created>
  <dcterms:modified xsi:type="dcterms:W3CDTF">2026-08-06T08:20:00Z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