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0C3F" w14:textId="41C01E64" w:rsidR="00922FEB" w:rsidRPr="00036F88" w:rsidRDefault="00922FEB" w:rsidP="00E21223">
      <w:pPr>
        <w:pStyle w:val="BodyText"/>
        <w:jc w:val="center"/>
        <w:rPr>
          <w:rFonts w:ascii="Times New Roman" w:hAnsi="Times New Roman" w:cs="Times New Roman"/>
          <w:sz w:val="18"/>
          <w:szCs w:val="18"/>
          <w:lang w:val="en-US"/>
        </w:rPr>
      </w:pPr>
      <w:r w:rsidRPr="00036F88">
        <w:rPr>
          <w:rFonts w:ascii="Times New Roman" w:hAnsi="Times New Roman" w:cs="Times New Roman"/>
          <w:sz w:val="18"/>
          <w:szCs w:val="18"/>
          <w:lang w:val="en-US"/>
        </w:rPr>
        <w:t>TRANSPOSITION TABLE</w:t>
      </w:r>
    </w:p>
    <w:p w14:paraId="34DF4CE6" w14:textId="77777777" w:rsidR="00922FEB" w:rsidRPr="00036F88" w:rsidRDefault="00922FEB" w:rsidP="00036F88">
      <w:pPr>
        <w:spacing w:after="0" w:line="240" w:lineRule="auto"/>
        <w:rPr>
          <w:rFonts w:ascii="Times New Roman" w:eastAsia="Times New Roman" w:hAnsi="Times New Roman" w:cs="Times New Roman"/>
          <w:kern w:val="0"/>
          <w:sz w:val="18"/>
          <w:szCs w:val="18"/>
          <w14:ligatures w14:val="none"/>
        </w:rPr>
      </w:pPr>
    </w:p>
    <w:tbl>
      <w:tblPr>
        <w:tblStyle w:val="TableGrid"/>
        <w:tblW w:w="16200" w:type="dxa"/>
        <w:tblInd w:w="-1085" w:type="dxa"/>
        <w:tblLayout w:type="fixed"/>
        <w:tblLook w:val="04A0" w:firstRow="1" w:lastRow="0" w:firstColumn="1" w:lastColumn="0" w:noHBand="0" w:noVBand="1"/>
      </w:tblPr>
      <w:tblGrid>
        <w:gridCol w:w="900"/>
        <w:gridCol w:w="5040"/>
        <w:gridCol w:w="540"/>
        <w:gridCol w:w="720"/>
        <w:gridCol w:w="4860"/>
        <w:gridCol w:w="720"/>
        <w:gridCol w:w="3420"/>
      </w:tblGrid>
      <w:tr w:rsidR="00260632" w:rsidRPr="00036F88" w14:paraId="61092F5B" w14:textId="77777777" w:rsidTr="009818C2">
        <w:trPr>
          <w:tblHeader/>
        </w:trPr>
        <w:tc>
          <w:tcPr>
            <w:tcW w:w="5940" w:type="dxa"/>
            <w:gridSpan w:val="2"/>
          </w:tcPr>
          <w:p w14:paraId="1775EF40" w14:textId="6426E9EB" w:rsidR="00F6364C" w:rsidRDefault="00CC5AEF" w:rsidP="00F6364C">
            <w:pPr>
              <w:pBdr>
                <w:top w:val="nil"/>
                <w:left w:val="nil"/>
                <w:bottom w:val="nil"/>
                <w:right w:val="nil"/>
                <w:between w:val="nil"/>
              </w:pBdr>
              <w:spacing w:before="120"/>
              <w:jc w:val="both"/>
              <w:rPr>
                <w:rFonts w:ascii="Times New Roman" w:eastAsia="Calibri" w:hAnsi="Times New Roman" w:cs="Times New Roman"/>
                <w:sz w:val="18"/>
                <w:szCs w:val="18"/>
              </w:rPr>
            </w:pPr>
            <w:r>
              <w:rPr>
                <w:rFonts w:ascii="Times New Roman" w:eastAsia="Calibri" w:hAnsi="Times New Roman" w:cs="Times New Roman"/>
                <w:sz w:val="18"/>
                <w:szCs w:val="18"/>
              </w:rPr>
              <w:t>European Union</w:t>
            </w:r>
            <w:r w:rsidR="00F6364C">
              <w:rPr>
                <w:rFonts w:ascii="Times New Roman" w:eastAsia="Calibri" w:hAnsi="Times New Roman" w:cs="Times New Roman"/>
                <w:sz w:val="18"/>
                <w:szCs w:val="18"/>
              </w:rPr>
              <w:t xml:space="preserve"> </w:t>
            </w:r>
            <w:r>
              <w:rPr>
                <w:rFonts w:ascii="Times New Roman" w:eastAsia="Calibri" w:hAnsi="Times New Roman" w:cs="Times New Roman"/>
                <w:sz w:val="18"/>
                <w:szCs w:val="18"/>
              </w:rPr>
              <w:t>l</w:t>
            </w:r>
            <w:r w:rsidR="00F6364C">
              <w:rPr>
                <w:rFonts w:ascii="Times New Roman" w:eastAsia="Calibri" w:hAnsi="Times New Roman" w:cs="Times New Roman"/>
                <w:sz w:val="18"/>
                <w:szCs w:val="18"/>
              </w:rPr>
              <w:t>egislation:</w:t>
            </w:r>
          </w:p>
          <w:p w14:paraId="7595DA82" w14:textId="5D489E77" w:rsidR="009D0B38" w:rsidRPr="00E21223" w:rsidRDefault="00CC5AEF" w:rsidP="00E21223">
            <w:pPr>
              <w:pBdr>
                <w:top w:val="nil"/>
                <w:left w:val="nil"/>
                <w:bottom w:val="nil"/>
                <w:right w:val="nil"/>
                <w:between w:val="nil"/>
              </w:pBdr>
              <w:spacing w:before="120"/>
              <w:jc w:val="both"/>
              <w:rPr>
                <w:rFonts w:ascii="Times New Roman" w:eastAsia="Calibri" w:hAnsi="Times New Roman" w:cs="Times New Roman"/>
                <w:sz w:val="18"/>
                <w:szCs w:val="18"/>
              </w:rPr>
            </w:pPr>
            <w:r w:rsidRPr="00E21223">
              <w:rPr>
                <w:rFonts w:ascii="Times New Roman" w:eastAsia="Calibri" w:hAnsi="Times New Roman" w:cs="Times New Roman"/>
                <w:kern w:val="2"/>
                <w:sz w:val="18"/>
                <w:szCs w:val="18"/>
                <w14:ligatures w14:val="standardContextual"/>
              </w:rPr>
              <w:t xml:space="preserve">Council directive </w:t>
            </w:r>
            <w:r w:rsidR="00D84EF8" w:rsidRPr="00E21223">
              <w:rPr>
                <w:rFonts w:ascii="Times New Roman" w:eastAsia="Calibri" w:hAnsi="Times New Roman" w:cs="Times New Roman"/>
                <w:kern w:val="2"/>
                <w:sz w:val="18"/>
                <w:szCs w:val="18"/>
                <w14:ligatures w14:val="standardContextual"/>
              </w:rPr>
              <w:t>(EU) 2018/822 of 25 May 2018 amending Directive 2011/16/EU as regards mandatory automatic exchange of information in the field of taxation in relation to reportable cross-border arrangements</w:t>
            </w:r>
          </w:p>
        </w:tc>
        <w:tc>
          <w:tcPr>
            <w:tcW w:w="10260" w:type="dxa"/>
            <w:gridSpan w:val="5"/>
            <w:vAlign w:val="center"/>
          </w:tcPr>
          <w:p w14:paraId="10ECADF5" w14:textId="0A48CD62" w:rsidR="00922FEB" w:rsidRDefault="00922FEB" w:rsidP="00036F88">
            <w:pPr>
              <w:jc w:val="both"/>
              <w:rPr>
                <w:rFonts w:ascii="Times New Roman" w:eastAsia="Calibri" w:hAnsi="Times New Roman" w:cs="Times New Roman"/>
                <w:sz w:val="18"/>
                <w:szCs w:val="18"/>
                <w:lang w:val="en-US"/>
              </w:rPr>
            </w:pPr>
            <w:r w:rsidRPr="00036F88">
              <w:rPr>
                <w:rFonts w:ascii="Times New Roman" w:eastAsia="Calibri" w:hAnsi="Times New Roman" w:cs="Times New Roman"/>
                <w:sz w:val="18"/>
                <w:szCs w:val="18"/>
                <w:lang w:val="en-US"/>
              </w:rPr>
              <w:t>Albanian legislation</w:t>
            </w:r>
            <w:r w:rsidR="00CC5AEF">
              <w:rPr>
                <w:rFonts w:ascii="Times New Roman" w:eastAsia="Calibri" w:hAnsi="Times New Roman" w:cs="Times New Roman"/>
                <w:sz w:val="18"/>
                <w:szCs w:val="18"/>
                <w:lang w:val="en-US"/>
              </w:rPr>
              <w:t xml:space="preserve"> proposed</w:t>
            </w:r>
            <w:r w:rsidRPr="00036F88">
              <w:rPr>
                <w:rFonts w:ascii="Times New Roman" w:eastAsia="Calibri" w:hAnsi="Times New Roman" w:cs="Times New Roman"/>
                <w:sz w:val="18"/>
                <w:szCs w:val="18"/>
                <w:lang w:val="en-US"/>
              </w:rPr>
              <w:t>:</w:t>
            </w:r>
          </w:p>
          <w:p w14:paraId="7ACAF46C" w14:textId="77777777" w:rsidR="00462F38" w:rsidRPr="00036F88" w:rsidRDefault="00462F38" w:rsidP="00036F88">
            <w:pPr>
              <w:jc w:val="both"/>
              <w:rPr>
                <w:rFonts w:ascii="Times New Roman" w:eastAsia="Calibri" w:hAnsi="Times New Roman" w:cs="Times New Roman"/>
                <w:sz w:val="18"/>
                <w:szCs w:val="18"/>
                <w:lang w:val="en-US"/>
              </w:rPr>
            </w:pPr>
          </w:p>
          <w:p w14:paraId="0899A6A6" w14:textId="60D7BA59" w:rsidR="00D84EF8" w:rsidRDefault="00CC5AEF" w:rsidP="00CC5AEF">
            <w:pPr>
              <w:jc w:val="both"/>
              <w:rPr>
                <w:rFonts w:ascii="Times New Roman" w:hAnsi="Times New Roman" w:cs="Times New Roman"/>
                <w:sz w:val="20"/>
                <w:szCs w:val="24"/>
              </w:rPr>
            </w:pPr>
            <w:r>
              <w:rPr>
                <w:rFonts w:ascii="Times New Roman" w:eastAsia="Calibri" w:hAnsi="Times New Roman" w:cs="Times New Roman"/>
                <w:sz w:val="18"/>
                <w:szCs w:val="18"/>
              </w:rPr>
              <w:t xml:space="preserve">1. </w:t>
            </w:r>
            <w:r w:rsidR="00D84EF8" w:rsidRPr="00E21223">
              <w:rPr>
                <w:rFonts w:ascii="Times New Roman" w:eastAsia="Calibri" w:hAnsi="Times New Roman" w:cs="Times New Roman"/>
                <w:sz w:val="18"/>
                <w:szCs w:val="18"/>
              </w:rPr>
              <w:t>Law</w:t>
            </w:r>
            <w:r w:rsidR="00F6364C" w:rsidRPr="00E21223">
              <w:rPr>
                <w:rFonts w:ascii="Times New Roman" w:eastAsia="Calibri" w:hAnsi="Times New Roman" w:cs="Times New Roman"/>
                <w:sz w:val="18"/>
                <w:szCs w:val="18"/>
              </w:rPr>
              <w:t xml:space="preserve"> </w:t>
            </w:r>
            <w:r w:rsidR="00D84EF8" w:rsidRPr="00E21223">
              <w:rPr>
                <w:rFonts w:ascii="Times New Roman" w:hAnsi="Times New Roman" w:cs="Times New Roman"/>
                <w:sz w:val="20"/>
                <w:szCs w:val="24"/>
              </w:rPr>
              <w:t>“On the mandatory reporting of cross-border arrangements and the automatic exchange of information in the field of taxation”</w:t>
            </w:r>
          </w:p>
          <w:p w14:paraId="6F5824E2" w14:textId="77777777" w:rsidR="00CC5AEF" w:rsidRPr="00E21223" w:rsidRDefault="00CC5AEF" w:rsidP="00E21223">
            <w:pPr>
              <w:jc w:val="both"/>
              <w:rPr>
                <w:rFonts w:ascii="Times New Roman" w:hAnsi="Times New Roman" w:cs="Times New Roman"/>
                <w:sz w:val="20"/>
                <w:szCs w:val="24"/>
              </w:rPr>
            </w:pPr>
          </w:p>
          <w:p w14:paraId="5306AA67" w14:textId="099AD2B9" w:rsidR="001D652C" w:rsidRPr="00D84EF8" w:rsidRDefault="001D652C" w:rsidP="00D84EF8">
            <w:pPr>
              <w:jc w:val="both"/>
              <w:rPr>
                <w:rFonts w:ascii="Times New Roman" w:hAnsi="Times New Roman" w:cs="Times New Roman"/>
                <w:sz w:val="20"/>
                <w:szCs w:val="24"/>
              </w:rPr>
            </w:pPr>
            <w:r w:rsidRPr="00D84EF8">
              <w:rPr>
                <w:rFonts w:ascii="Times New Roman" w:hAnsi="Times New Roman" w:cs="Times New Roman"/>
                <w:sz w:val="18"/>
                <w:szCs w:val="18"/>
              </w:rPr>
              <w:t>F - full compliance</w:t>
            </w:r>
          </w:p>
          <w:p w14:paraId="41C41513" w14:textId="77777777" w:rsidR="001D652C" w:rsidRPr="00036F88" w:rsidRDefault="001D652C" w:rsidP="00036F88">
            <w:pPr>
              <w:jc w:val="both"/>
              <w:rPr>
                <w:rFonts w:ascii="Times New Roman" w:hAnsi="Times New Roman" w:cs="Times New Roman"/>
                <w:sz w:val="18"/>
                <w:szCs w:val="18"/>
              </w:rPr>
            </w:pPr>
            <w:r w:rsidRPr="00036F88">
              <w:rPr>
                <w:rFonts w:ascii="Times New Roman" w:hAnsi="Times New Roman" w:cs="Times New Roman"/>
                <w:sz w:val="18"/>
                <w:szCs w:val="18"/>
              </w:rPr>
              <w:t>P - partial compliance</w:t>
            </w:r>
          </w:p>
          <w:p w14:paraId="289EB650" w14:textId="14CE508D" w:rsidR="00922FEB" w:rsidRPr="00036F88" w:rsidRDefault="001D652C" w:rsidP="00036F88">
            <w:pPr>
              <w:jc w:val="both"/>
              <w:rPr>
                <w:rFonts w:ascii="Times New Roman" w:eastAsia="Calibri" w:hAnsi="Times New Roman" w:cs="Times New Roman"/>
                <w:sz w:val="18"/>
                <w:szCs w:val="18"/>
              </w:rPr>
            </w:pPr>
            <w:r w:rsidRPr="00036F88">
              <w:rPr>
                <w:rFonts w:ascii="Times New Roman" w:hAnsi="Times New Roman" w:cs="Times New Roman"/>
                <w:sz w:val="18"/>
                <w:szCs w:val="18"/>
              </w:rPr>
              <w:t>N - non-compliance</w:t>
            </w:r>
          </w:p>
          <w:p w14:paraId="6BC4DEF2" w14:textId="77777777" w:rsidR="00922FEB" w:rsidRPr="00036F88" w:rsidRDefault="00922FEB" w:rsidP="00036F88">
            <w:pPr>
              <w:rPr>
                <w:rFonts w:ascii="Times New Roman" w:eastAsia="Calibri" w:hAnsi="Times New Roman" w:cs="Times New Roman"/>
                <w:sz w:val="18"/>
                <w:szCs w:val="18"/>
              </w:rPr>
            </w:pPr>
          </w:p>
          <w:p w14:paraId="7AA9D97B" w14:textId="77777777" w:rsidR="00922FEB" w:rsidRPr="00036F88" w:rsidRDefault="00922FEB" w:rsidP="00036F88">
            <w:pPr>
              <w:rPr>
                <w:rFonts w:ascii="Times New Roman" w:eastAsia="Calibri" w:hAnsi="Times New Roman" w:cs="Times New Roman"/>
                <w:sz w:val="18"/>
                <w:szCs w:val="18"/>
              </w:rPr>
            </w:pPr>
            <w:r w:rsidRPr="00036F88">
              <w:rPr>
                <w:rFonts w:ascii="Times New Roman" w:eastAsia="Calibri" w:hAnsi="Times New Roman" w:cs="Times New Roman"/>
                <w:sz w:val="18"/>
                <w:szCs w:val="18"/>
              </w:rPr>
              <w:t xml:space="preserve"> </w:t>
            </w:r>
          </w:p>
        </w:tc>
      </w:tr>
      <w:tr w:rsidR="00260632" w:rsidRPr="00036F88" w14:paraId="01827783" w14:textId="77777777" w:rsidTr="009818C2">
        <w:trPr>
          <w:tblHeader/>
        </w:trPr>
        <w:tc>
          <w:tcPr>
            <w:tcW w:w="900" w:type="dxa"/>
            <w:shd w:val="clear" w:color="auto" w:fill="BFBFBF"/>
          </w:tcPr>
          <w:p w14:paraId="52A84D2B" w14:textId="721D3075" w:rsidR="004F619A" w:rsidRPr="00036F88" w:rsidRDefault="004F619A" w:rsidP="00036F88">
            <w:pPr>
              <w:jc w:val="center"/>
              <w:rPr>
                <w:rFonts w:ascii="Times New Roman" w:eastAsia="Times New Roman" w:hAnsi="Times New Roman" w:cs="Times New Roman"/>
                <w:sz w:val="18"/>
                <w:szCs w:val="18"/>
              </w:rPr>
            </w:pPr>
            <w:r w:rsidRPr="00036F88">
              <w:rPr>
                <w:rFonts w:ascii="Times New Roman" w:hAnsi="Times New Roman" w:cs="Times New Roman"/>
                <w:sz w:val="18"/>
                <w:szCs w:val="18"/>
              </w:rPr>
              <w:t>1</w:t>
            </w:r>
          </w:p>
        </w:tc>
        <w:tc>
          <w:tcPr>
            <w:tcW w:w="5040" w:type="dxa"/>
            <w:shd w:val="clear" w:color="auto" w:fill="BFBFBF"/>
          </w:tcPr>
          <w:p w14:paraId="1DA553D3" w14:textId="64D8F57B"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2</w:t>
            </w:r>
          </w:p>
        </w:tc>
        <w:tc>
          <w:tcPr>
            <w:tcW w:w="540" w:type="dxa"/>
            <w:shd w:val="clear" w:color="auto" w:fill="BFBFBF"/>
          </w:tcPr>
          <w:p w14:paraId="6A8D7A06" w14:textId="724E6EFC"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3</w:t>
            </w:r>
          </w:p>
        </w:tc>
        <w:tc>
          <w:tcPr>
            <w:tcW w:w="720" w:type="dxa"/>
            <w:shd w:val="clear" w:color="auto" w:fill="BFBFBF"/>
          </w:tcPr>
          <w:p w14:paraId="508F371C" w14:textId="4604AAB0"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4</w:t>
            </w:r>
          </w:p>
        </w:tc>
        <w:tc>
          <w:tcPr>
            <w:tcW w:w="4860" w:type="dxa"/>
            <w:shd w:val="clear" w:color="auto" w:fill="BFBFBF"/>
          </w:tcPr>
          <w:p w14:paraId="2141FB79" w14:textId="3C150691"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5</w:t>
            </w:r>
          </w:p>
        </w:tc>
        <w:tc>
          <w:tcPr>
            <w:tcW w:w="720" w:type="dxa"/>
            <w:shd w:val="clear" w:color="auto" w:fill="BFBFBF"/>
          </w:tcPr>
          <w:p w14:paraId="7B5923AD" w14:textId="0DA9C058"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6</w:t>
            </w:r>
          </w:p>
        </w:tc>
        <w:tc>
          <w:tcPr>
            <w:tcW w:w="3420" w:type="dxa"/>
            <w:shd w:val="clear" w:color="auto" w:fill="BFBFBF"/>
          </w:tcPr>
          <w:p w14:paraId="25BA9212" w14:textId="4444B760" w:rsidR="004F619A" w:rsidRPr="00036F88" w:rsidRDefault="004F619A" w:rsidP="00036F88">
            <w:pPr>
              <w:jc w:val="center"/>
              <w:rPr>
                <w:rFonts w:ascii="Times New Roman" w:eastAsia="Times New Roman" w:hAnsi="Times New Roman" w:cs="Times New Roman"/>
                <w:i/>
                <w:sz w:val="18"/>
                <w:szCs w:val="18"/>
              </w:rPr>
            </w:pPr>
            <w:r w:rsidRPr="00036F88">
              <w:rPr>
                <w:rFonts w:ascii="Times New Roman" w:hAnsi="Times New Roman" w:cs="Times New Roman"/>
                <w:sz w:val="18"/>
                <w:szCs w:val="18"/>
              </w:rPr>
              <w:t>7</w:t>
            </w:r>
          </w:p>
        </w:tc>
      </w:tr>
      <w:tr w:rsidR="00260632" w:rsidRPr="00036F88" w14:paraId="405531F1" w14:textId="77777777" w:rsidTr="009818C2">
        <w:trPr>
          <w:tblHeader/>
        </w:trPr>
        <w:tc>
          <w:tcPr>
            <w:tcW w:w="900" w:type="dxa"/>
            <w:shd w:val="clear" w:color="auto" w:fill="BFBFBF"/>
            <w:vAlign w:val="center"/>
          </w:tcPr>
          <w:p w14:paraId="1E9FDE14" w14:textId="77777777" w:rsidR="004F619A" w:rsidRPr="00EB28B9" w:rsidRDefault="004F619A" w:rsidP="00036F88">
            <w:pPr>
              <w:jc w:val="center"/>
              <w:rPr>
                <w:rFonts w:ascii="Times New Roman" w:eastAsia="Times New Roman" w:hAnsi="Times New Roman" w:cs="Times New Roman"/>
                <w:sz w:val="18"/>
                <w:szCs w:val="18"/>
                <w:lang w:val="en-US"/>
              </w:rPr>
            </w:pPr>
            <w:r w:rsidRPr="00EB28B9">
              <w:rPr>
                <w:rFonts w:ascii="Times New Roman" w:eastAsia="Times New Roman" w:hAnsi="Times New Roman" w:cs="Times New Roman"/>
                <w:sz w:val="18"/>
                <w:szCs w:val="18"/>
                <w:lang w:val="en-US"/>
              </w:rPr>
              <w:t>Article</w:t>
            </w:r>
          </w:p>
        </w:tc>
        <w:tc>
          <w:tcPr>
            <w:tcW w:w="5040" w:type="dxa"/>
            <w:shd w:val="clear" w:color="auto" w:fill="BFBFBF"/>
            <w:vAlign w:val="center"/>
          </w:tcPr>
          <w:p w14:paraId="76176853" w14:textId="77777777" w:rsidR="004F619A" w:rsidRPr="00E21223" w:rsidRDefault="004F619A" w:rsidP="00036F88">
            <w:pPr>
              <w:jc w:val="center"/>
              <w:rPr>
                <w:rFonts w:ascii="Times New Roman" w:eastAsia="Times New Roman" w:hAnsi="Times New Roman" w:cs="Times New Roman"/>
                <w:sz w:val="18"/>
                <w:szCs w:val="18"/>
                <w:lang w:val="en-US"/>
              </w:rPr>
            </w:pPr>
            <w:r w:rsidRPr="00E21223">
              <w:rPr>
                <w:rFonts w:ascii="Times New Roman" w:eastAsia="Times New Roman" w:hAnsi="Times New Roman" w:cs="Times New Roman"/>
                <w:sz w:val="18"/>
                <w:szCs w:val="18"/>
                <w:lang w:val="en-US"/>
              </w:rPr>
              <w:t>Text</w:t>
            </w:r>
          </w:p>
        </w:tc>
        <w:tc>
          <w:tcPr>
            <w:tcW w:w="540" w:type="dxa"/>
            <w:shd w:val="clear" w:color="auto" w:fill="BFBFBF"/>
            <w:vAlign w:val="center"/>
          </w:tcPr>
          <w:p w14:paraId="7B0A27CB" w14:textId="77777777" w:rsidR="004F619A" w:rsidRPr="00E21223" w:rsidRDefault="004F619A" w:rsidP="00036F88">
            <w:pPr>
              <w:jc w:val="center"/>
              <w:rPr>
                <w:rFonts w:ascii="Times New Roman" w:eastAsia="Times New Roman" w:hAnsi="Times New Roman" w:cs="Times New Roman"/>
                <w:sz w:val="18"/>
                <w:szCs w:val="18"/>
                <w:lang w:val="en-US"/>
              </w:rPr>
            </w:pPr>
            <w:r w:rsidRPr="00E21223">
              <w:rPr>
                <w:rFonts w:ascii="Times New Roman" w:eastAsia="Times New Roman" w:hAnsi="Times New Roman" w:cs="Times New Roman"/>
                <w:sz w:val="18"/>
                <w:szCs w:val="18"/>
                <w:lang w:val="en-US"/>
              </w:rPr>
              <w:t>References</w:t>
            </w:r>
          </w:p>
        </w:tc>
        <w:tc>
          <w:tcPr>
            <w:tcW w:w="720" w:type="dxa"/>
            <w:shd w:val="clear" w:color="auto" w:fill="BFBFBF"/>
            <w:vAlign w:val="center"/>
          </w:tcPr>
          <w:p w14:paraId="4FA58976" w14:textId="77777777" w:rsidR="004F619A" w:rsidRPr="00E21223" w:rsidRDefault="004F619A" w:rsidP="00036F88">
            <w:pPr>
              <w:jc w:val="center"/>
              <w:rPr>
                <w:rFonts w:ascii="Times New Roman" w:eastAsia="Times New Roman" w:hAnsi="Times New Roman" w:cs="Times New Roman"/>
                <w:sz w:val="18"/>
                <w:szCs w:val="18"/>
                <w:lang w:val="en-US"/>
              </w:rPr>
            </w:pPr>
            <w:r w:rsidRPr="00E21223">
              <w:rPr>
                <w:rFonts w:ascii="Times New Roman" w:eastAsia="Times New Roman" w:hAnsi="Times New Roman" w:cs="Times New Roman"/>
                <w:sz w:val="18"/>
                <w:szCs w:val="18"/>
                <w:lang w:val="en-US"/>
              </w:rPr>
              <w:t>Article</w:t>
            </w:r>
          </w:p>
        </w:tc>
        <w:tc>
          <w:tcPr>
            <w:tcW w:w="4860" w:type="dxa"/>
            <w:shd w:val="clear" w:color="auto" w:fill="BFBFBF"/>
            <w:vAlign w:val="center"/>
          </w:tcPr>
          <w:p w14:paraId="1C97514E" w14:textId="77777777" w:rsidR="004F619A" w:rsidRPr="00E21223" w:rsidRDefault="004F619A" w:rsidP="00036F88">
            <w:pPr>
              <w:jc w:val="center"/>
              <w:rPr>
                <w:rFonts w:ascii="Times New Roman" w:eastAsia="Times New Roman" w:hAnsi="Times New Roman" w:cs="Times New Roman"/>
                <w:sz w:val="18"/>
                <w:szCs w:val="18"/>
                <w:lang w:val="en-US"/>
              </w:rPr>
            </w:pPr>
            <w:r w:rsidRPr="00E21223">
              <w:rPr>
                <w:rFonts w:ascii="Times New Roman" w:eastAsia="Times New Roman" w:hAnsi="Times New Roman" w:cs="Times New Roman"/>
                <w:sz w:val="18"/>
                <w:szCs w:val="18"/>
                <w:lang w:val="en-US"/>
              </w:rPr>
              <w:t>Text</w:t>
            </w:r>
          </w:p>
        </w:tc>
        <w:tc>
          <w:tcPr>
            <w:tcW w:w="720" w:type="dxa"/>
            <w:shd w:val="clear" w:color="auto" w:fill="BFBFBF"/>
            <w:vAlign w:val="center"/>
          </w:tcPr>
          <w:p w14:paraId="7416E437" w14:textId="77777777" w:rsidR="004F619A" w:rsidRPr="00E21223" w:rsidRDefault="004F619A" w:rsidP="00036F88">
            <w:pPr>
              <w:jc w:val="center"/>
              <w:rPr>
                <w:rFonts w:ascii="Times New Roman" w:eastAsia="Times New Roman" w:hAnsi="Times New Roman" w:cs="Times New Roman"/>
                <w:sz w:val="18"/>
                <w:szCs w:val="18"/>
                <w:lang w:val="en-US"/>
              </w:rPr>
            </w:pPr>
            <w:r w:rsidRPr="00E21223">
              <w:rPr>
                <w:rFonts w:ascii="Times New Roman" w:eastAsia="Times New Roman" w:hAnsi="Times New Roman" w:cs="Times New Roman"/>
                <w:sz w:val="18"/>
                <w:szCs w:val="18"/>
                <w:lang w:val="en-US"/>
              </w:rPr>
              <w:t>Compliance</w:t>
            </w:r>
          </w:p>
        </w:tc>
        <w:tc>
          <w:tcPr>
            <w:tcW w:w="3420" w:type="dxa"/>
            <w:shd w:val="clear" w:color="auto" w:fill="BFBFBF"/>
            <w:vAlign w:val="center"/>
          </w:tcPr>
          <w:p w14:paraId="2D3E0BBE" w14:textId="77777777" w:rsidR="004F619A" w:rsidRPr="00E21223" w:rsidRDefault="004F619A" w:rsidP="00036F88">
            <w:pPr>
              <w:jc w:val="center"/>
              <w:rPr>
                <w:rFonts w:ascii="Times New Roman" w:eastAsia="Times New Roman" w:hAnsi="Times New Roman" w:cs="Times New Roman"/>
                <w:sz w:val="18"/>
                <w:szCs w:val="18"/>
                <w:lang w:val="en-US"/>
              </w:rPr>
            </w:pPr>
            <w:r w:rsidRPr="00E21223">
              <w:rPr>
                <w:rFonts w:ascii="Times New Roman" w:eastAsia="Times New Roman" w:hAnsi="Times New Roman" w:cs="Times New Roman"/>
                <w:sz w:val="18"/>
                <w:szCs w:val="18"/>
                <w:lang w:val="en-US"/>
              </w:rPr>
              <w:t>Notes</w:t>
            </w:r>
          </w:p>
        </w:tc>
      </w:tr>
    </w:tbl>
    <w:p w14:paraId="1F69D40D" w14:textId="3855042B" w:rsidR="00922FEB" w:rsidRPr="00036F88" w:rsidRDefault="00922FEB" w:rsidP="00036F88">
      <w:pPr>
        <w:spacing w:after="200" w:line="240" w:lineRule="auto"/>
        <w:rPr>
          <w:rFonts w:ascii="Times New Roman" w:eastAsia="Calibri" w:hAnsi="Times New Roman" w:cs="Times New Roman"/>
          <w:kern w:val="0"/>
          <w:sz w:val="18"/>
          <w:szCs w:val="18"/>
          <w14:ligatures w14:val="none"/>
        </w:rPr>
      </w:pPr>
    </w:p>
    <w:tbl>
      <w:tblPr>
        <w:tblStyle w:val="TableGrid"/>
        <w:tblW w:w="16200" w:type="dxa"/>
        <w:tblInd w:w="-1085" w:type="dxa"/>
        <w:tblLayout w:type="fixed"/>
        <w:tblLook w:val="04A0" w:firstRow="1" w:lastRow="0" w:firstColumn="1" w:lastColumn="0" w:noHBand="0" w:noVBand="1"/>
      </w:tblPr>
      <w:tblGrid>
        <w:gridCol w:w="900"/>
        <w:gridCol w:w="5040"/>
        <w:gridCol w:w="540"/>
        <w:gridCol w:w="720"/>
        <w:gridCol w:w="4874"/>
        <w:gridCol w:w="720"/>
        <w:gridCol w:w="3406"/>
      </w:tblGrid>
      <w:tr w:rsidR="00260632" w:rsidRPr="00EB28B9" w14:paraId="32F4D837" w14:textId="77777777" w:rsidTr="009818C2">
        <w:trPr>
          <w:tblHeader/>
        </w:trPr>
        <w:tc>
          <w:tcPr>
            <w:tcW w:w="900" w:type="dxa"/>
            <w:shd w:val="clear" w:color="auto" w:fill="BFBFBF"/>
          </w:tcPr>
          <w:p w14:paraId="623B109C" w14:textId="4AA779B1" w:rsidR="000A7EA3" w:rsidRPr="00E21223" w:rsidRDefault="000A7EA3" w:rsidP="00036F88">
            <w:pPr>
              <w:jc w:val="center"/>
              <w:rPr>
                <w:rFonts w:ascii="Times New Roman" w:eastAsia="Times New Roman" w:hAnsi="Times New Roman" w:cs="Times New Roman"/>
                <w:sz w:val="20"/>
                <w:szCs w:val="20"/>
              </w:rPr>
            </w:pPr>
            <w:r w:rsidRPr="00E21223">
              <w:rPr>
                <w:rFonts w:ascii="Times New Roman" w:hAnsi="Times New Roman" w:cs="Times New Roman"/>
                <w:sz w:val="20"/>
                <w:szCs w:val="20"/>
              </w:rPr>
              <w:t>1</w:t>
            </w:r>
          </w:p>
        </w:tc>
        <w:tc>
          <w:tcPr>
            <w:tcW w:w="5040" w:type="dxa"/>
            <w:shd w:val="clear" w:color="auto" w:fill="BFBFBF"/>
          </w:tcPr>
          <w:p w14:paraId="0EF916BA" w14:textId="15F44D6D" w:rsidR="000A7EA3" w:rsidRPr="00E21223" w:rsidRDefault="000A7EA3" w:rsidP="00036F88">
            <w:pPr>
              <w:jc w:val="center"/>
              <w:rPr>
                <w:rFonts w:ascii="Times New Roman" w:eastAsia="Times New Roman" w:hAnsi="Times New Roman" w:cs="Times New Roman"/>
                <w:iCs/>
                <w:sz w:val="20"/>
                <w:szCs w:val="20"/>
              </w:rPr>
            </w:pPr>
            <w:r w:rsidRPr="00E21223">
              <w:rPr>
                <w:rFonts w:ascii="Times New Roman" w:hAnsi="Times New Roman" w:cs="Times New Roman"/>
                <w:sz w:val="20"/>
                <w:szCs w:val="20"/>
              </w:rPr>
              <w:t>2</w:t>
            </w:r>
          </w:p>
        </w:tc>
        <w:tc>
          <w:tcPr>
            <w:tcW w:w="540" w:type="dxa"/>
            <w:shd w:val="clear" w:color="auto" w:fill="D0CECE" w:themeFill="background2" w:themeFillShade="E6"/>
          </w:tcPr>
          <w:p w14:paraId="04E9A02F" w14:textId="584B0512" w:rsidR="000A7EA3" w:rsidRPr="00E21223" w:rsidRDefault="000A7EA3" w:rsidP="00036F88">
            <w:pPr>
              <w:jc w:val="center"/>
              <w:rPr>
                <w:rFonts w:ascii="Times New Roman" w:hAnsi="Times New Roman" w:cs="Times New Roman"/>
                <w:sz w:val="20"/>
                <w:szCs w:val="20"/>
              </w:rPr>
            </w:pPr>
            <w:r w:rsidRPr="00E21223">
              <w:rPr>
                <w:rFonts w:ascii="Times New Roman" w:hAnsi="Times New Roman" w:cs="Times New Roman"/>
                <w:sz w:val="20"/>
                <w:szCs w:val="20"/>
              </w:rPr>
              <w:t>3</w:t>
            </w:r>
          </w:p>
        </w:tc>
        <w:tc>
          <w:tcPr>
            <w:tcW w:w="720" w:type="dxa"/>
            <w:shd w:val="clear" w:color="auto" w:fill="BFBFBF"/>
          </w:tcPr>
          <w:p w14:paraId="11B2F0E9" w14:textId="510E5F67" w:rsidR="000A7EA3" w:rsidRPr="00E21223" w:rsidRDefault="000A7EA3" w:rsidP="00036F88">
            <w:pPr>
              <w:jc w:val="center"/>
              <w:rPr>
                <w:rFonts w:ascii="Times New Roman" w:eastAsia="Times New Roman" w:hAnsi="Times New Roman" w:cs="Times New Roman"/>
                <w:i/>
                <w:sz w:val="20"/>
                <w:szCs w:val="20"/>
              </w:rPr>
            </w:pPr>
            <w:r w:rsidRPr="00E21223">
              <w:rPr>
                <w:rFonts w:ascii="Times New Roman" w:hAnsi="Times New Roman" w:cs="Times New Roman"/>
                <w:sz w:val="20"/>
                <w:szCs w:val="20"/>
              </w:rPr>
              <w:t>4</w:t>
            </w:r>
          </w:p>
        </w:tc>
        <w:tc>
          <w:tcPr>
            <w:tcW w:w="4874" w:type="dxa"/>
            <w:shd w:val="clear" w:color="auto" w:fill="BFBFBF"/>
          </w:tcPr>
          <w:p w14:paraId="18D0D936" w14:textId="2F6EC06B" w:rsidR="000A7EA3" w:rsidRPr="00E21223" w:rsidRDefault="000A7EA3" w:rsidP="00036F88">
            <w:pPr>
              <w:jc w:val="center"/>
              <w:rPr>
                <w:rFonts w:ascii="Times New Roman" w:eastAsia="Times New Roman" w:hAnsi="Times New Roman" w:cs="Times New Roman"/>
                <w:i/>
                <w:sz w:val="20"/>
                <w:szCs w:val="20"/>
              </w:rPr>
            </w:pPr>
            <w:r w:rsidRPr="00E21223">
              <w:rPr>
                <w:rFonts w:ascii="Times New Roman" w:hAnsi="Times New Roman" w:cs="Times New Roman"/>
                <w:sz w:val="20"/>
                <w:szCs w:val="20"/>
              </w:rPr>
              <w:t>5</w:t>
            </w:r>
          </w:p>
        </w:tc>
        <w:tc>
          <w:tcPr>
            <w:tcW w:w="720" w:type="dxa"/>
            <w:shd w:val="clear" w:color="auto" w:fill="BFBFBF"/>
          </w:tcPr>
          <w:p w14:paraId="1F29B9CC" w14:textId="46D8A615" w:rsidR="000A7EA3" w:rsidRPr="00E21223" w:rsidRDefault="000A7EA3" w:rsidP="00036F88">
            <w:pPr>
              <w:jc w:val="center"/>
              <w:rPr>
                <w:rFonts w:ascii="Times New Roman" w:eastAsia="Times New Roman" w:hAnsi="Times New Roman" w:cs="Times New Roman"/>
                <w:i/>
                <w:sz w:val="20"/>
                <w:szCs w:val="20"/>
              </w:rPr>
            </w:pPr>
            <w:r w:rsidRPr="00E21223">
              <w:rPr>
                <w:rFonts w:ascii="Times New Roman" w:hAnsi="Times New Roman" w:cs="Times New Roman"/>
                <w:sz w:val="20"/>
                <w:szCs w:val="20"/>
              </w:rPr>
              <w:t>6</w:t>
            </w:r>
          </w:p>
        </w:tc>
        <w:tc>
          <w:tcPr>
            <w:tcW w:w="3406" w:type="dxa"/>
            <w:shd w:val="clear" w:color="auto" w:fill="BFBFBF"/>
          </w:tcPr>
          <w:p w14:paraId="1EC97E09" w14:textId="00684BF9" w:rsidR="000A7EA3" w:rsidRPr="00E21223" w:rsidRDefault="000A7EA3" w:rsidP="00036F88">
            <w:pPr>
              <w:jc w:val="center"/>
              <w:rPr>
                <w:rFonts w:ascii="Times New Roman" w:eastAsia="Times New Roman" w:hAnsi="Times New Roman" w:cs="Times New Roman"/>
                <w:i/>
                <w:sz w:val="20"/>
                <w:szCs w:val="20"/>
              </w:rPr>
            </w:pPr>
            <w:r w:rsidRPr="00E21223">
              <w:rPr>
                <w:rFonts w:ascii="Times New Roman" w:hAnsi="Times New Roman" w:cs="Times New Roman"/>
                <w:sz w:val="20"/>
                <w:szCs w:val="20"/>
              </w:rPr>
              <w:t>7</w:t>
            </w:r>
          </w:p>
        </w:tc>
      </w:tr>
      <w:tr w:rsidR="00260632" w:rsidRPr="00EB28B9" w14:paraId="33DF4310" w14:textId="77777777" w:rsidTr="009818C2">
        <w:trPr>
          <w:tblHeader/>
        </w:trPr>
        <w:tc>
          <w:tcPr>
            <w:tcW w:w="900" w:type="dxa"/>
            <w:shd w:val="clear" w:color="auto" w:fill="BFBFBF"/>
            <w:vAlign w:val="center"/>
          </w:tcPr>
          <w:p w14:paraId="39F8C6F9" w14:textId="77777777" w:rsidR="000A7EA3" w:rsidRPr="00E21223" w:rsidRDefault="000A7EA3" w:rsidP="00036F88">
            <w:pPr>
              <w:jc w:val="center"/>
              <w:rPr>
                <w:rFonts w:ascii="Times New Roman" w:eastAsia="Times New Roman" w:hAnsi="Times New Roman" w:cs="Times New Roman"/>
                <w:sz w:val="20"/>
                <w:szCs w:val="20"/>
                <w:lang w:val="en-US"/>
              </w:rPr>
            </w:pPr>
            <w:r w:rsidRPr="00E21223">
              <w:rPr>
                <w:rFonts w:ascii="Times New Roman" w:eastAsia="Times New Roman" w:hAnsi="Times New Roman" w:cs="Times New Roman"/>
                <w:sz w:val="20"/>
                <w:szCs w:val="20"/>
                <w:lang w:val="en-US"/>
              </w:rPr>
              <w:t>Article</w:t>
            </w:r>
          </w:p>
        </w:tc>
        <w:tc>
          <w:tcPr>
            <w:tcW w:w="5040" w:type="dxa"/>
            <w:shd w:val="clear" w:color="auto" w:fill="BFBFBF"/>
            <w:vAlign w:val="center"/>
          </w:tcPr>
          <w:p w14:paraId="17F6068A" w14:textId="77777777" w:rsidR="000A7EA3" w:rsidRPr="00E21223" w:rsidRDefault="000A7EA3" w:rsidP="00036F88">
            <w:pPr>
              <w:jc w:val="center"/>
              <w:rPr>
                <w:rFonts w:ascii="Times New Roman" w:eastAsia="Times New Roman" w:hAnsi="Times New Roman" w:cs="Times New Roman"/>
                <w:sz w:val="20"/>
                <w:szCs w:val="20"/>
                <w:lang w:val="en-US"/>
              </w:rPr>
            </w:pPr>
            <w:r w:rsidRPr="00E21223">
              <w:rPr>
                <w:rFonts w:ascii="Times New Roman" w:eastAsia="Times New Roman" w:hAnsi="Times New Roman" w:cs="Times New Roman"/>
                <w:sz w:val="20"/>
                <w:szCs w:val="20"/>
                <w:lang w:val="en-US"/>
              </w:rPr>
              <w:t>Text</w:t>
            </w:r>
          </w:p>
        </w:tc>
        <w:tc>
          <w:tcPr>
            <w:tcW w:w="540" w:type="dxa"/>
            <w:shd w:val="clear" w:color="auto" w:fill="D0CECE" w:themeFill="background2" w:themeFillShade="E6"/>
          </w:tcPr>
          <w:p w14:paraId="476E07DB" w14:textId="1B56A2D0" w:rsidR="000A7EA3" w:rsidRPr="00E21223" w:rsidRDefault="000A7EA3" w:rsidP="00036F88">
            <w:pPr>
              <w:jc w:val="center"/>
              <w:rPr>
                <w:rFonts w:ascii="Times New Roman" w:hAnsi="Times New Roman" w:cs="Times New Roman"/>
                <w:sz w:val="20"/>
                <w:szCs w:val="20"/>
              </w:rPr>
            </w:pPr>
            <w:r w:rsidRPr="00E21223">
              <w:rPr>
                <w:rFonts w:ascii="Times New Roman" w:hAnsi="Times New Roman" w:cs="Times New Roman"/>
                <w:sz w:val="20"/>
                <w:szCs w:val="20"/>
              </w:rPr>
              <w:t>References</w:t>
            </w:r>
          </w:p>
        </w:tc>
        <w:tc>
          <w:tcPr>
            <w:tcW w:w="720" w:type="dxa"/>
            <w:shd w:val="clear" w:color="auto" w:fill="BFBFBF"/>
            <w:vAlign w:val="center"/>
          </w:tcPr>
          <w:p w14:paraId="5B81B475" w14:textId="25304259" w:rsidR="000A7EA3" w:rsidRPr="00E21223" w:rsidRDefault="000A7EA3" w:rsidP="00036F88">
            <w:pPr>
              <w:jc w:val="center"/>
              <w:rPr>
                <w:rFonts w:ascii="Times New Roman" w:eastAsia="Times New Roman" w:hAnsi="Times New Roman" w:cs="Times New Roman"/>
                <w:sz w:val="20"/>
                <w:szCs w:val="20"/>
                <w:lang w:val="en-US"/>
              </w:rPr>
            </w:pPr>
            <w:r w:rsidRPr="00E21223">
              <w:rPr>
                <w:rFonts w:ascii="Times New Roman" w:eastAsia="Times New Roman" w:hAnsi="Times New Roman" w:cs="Times New Roman"/>
                <w:sz w:val="20"/>
                <w:szCs w:val="20"/>
                <w:lang w:val="en-US"/>
              </w:rPr>
              <w:t>Article</w:t>
            </w:r>
          </w:p>
        </w:tc>
        <w:tc>
          <w:tcPr>
            <w:tcW w:w="4874" w:type="dxa"/>
            <w:shd w:val="clear" w:color="auto" w:fill="BFBFBF"/>
            <w:vAlign w:val="center"/>
          </w:tcPr>
          <w:p w14:paraId="19F4D508" w14:textId="77777777" w:rsidR="000A7EA3" w:rsidRPr="00E21223" w:rsidRDefault="000A7EA3" w:rsidP="00036F88">
            <w:pPr>
              <w:jc w:val="center"/>
              <w:rPr>
                <w:rFonts w:ascii="Times New Roman" w:eastAsia="Times New Roman" w:hAnsi="Times New Roman" w:cs="Times New Roman"/>
                <w:sz w:val="20"/>
                <w:szCs w:val="20"/>
                <w:lang w:val="en-US"/>
              </w:rPr>
            </w:pPr>
            <w:r w:rsidRPr="00E21223">
              <w:rPr>
                <w:rFonts w:ascii="Times New Roman" w:eastAsia="Times New Roman" w:hAnsi="Times New Roman" w:cs="Times New Roman"/>
                <w:sz w:val="20"/>
                <w:szCs w:val="20"/>
                <w:lang w:val="en-US"/>
              </w:rPr>
              <w:t>Text</w:t>
            </w:r>
          </w:p>
        </w:tc>
        <w:tc>
          <w:tcPr>
            <w:tcW w:w="720" w:type="dxa"/>
            <w:shd w:val="clear" w:color="auto" w:fill="BFBFBF"/>
            <w:vAlign w:val="center"/>
          </w:tcPr>
          <w:p w14:paraId="609D564B" w14:textId="77777777" w:rsidR="000A7EA3" w:rsidRPr="00E21223" w:rsidRDefault="000A7EA3" w:rsidP="00036F88">
            <w:pPr>
              <w:jc w:val="center"/>
              <w:rPr>
                <w:rFonts w:ascii="Times New Roman" w:eastAsia="Times New Roman" w:hAnsi="Times New Roman" w:cs="Times New Roman"/>
                <w:sz w:val="20"/>
                <w:szCs w:val="20"/>
                <w:lang w:val="en-US"/>
              </w:rPr>
            </w:pPr>
            <w:r w:rsidRPr="00E21223">
              <w:rPr>
                <w:rFonts w:ascii="Times New Roman" w:eastAsia="Times New Roman" w:hAnsi="Times New Roman" w:cs="Times New Roman"/>
                <w:sz w:val="20"/>
                <w:szCs w:val="20"/>
                <w:lang w:val="en-US"/>
              </w:rPr>
              <w:t>Compliance</w:t>
            </w:r>
          </w:p>
        </w:tc>
        <w:tc>
          <w:tcPr>
            <w:tcW w:w="3406" w:type="dxa"/>
            <w:shd w:val="clear" w:color="auto" w:fill="BFBFBF"/>
            <w:vAlign w:val="center"/>
          </w:tcPr>
          <w:p w14:paraId="0F04528A" w14:textId="77777777" w:rsidR="000A7EA3" w:rsidRPr="00E21223" w:rsidRDefault="000A7EA3" w:rsidP="00036F88">
            <w:pPr>
              <w:jc w:val="center"/>
              <w:rPr>
                <w:rFonts w:ascii="Times New Roman" w:eastAsia="Times New Roman" w:hAnsi="Times New Roman" w:cs="Times New Roman"/>
                <w:sz w:val="20"/>
                <w:szCs w:val="20"/>
                <w:lang w:val="en-US"/>
              </w:rPr>
            </w:pPr>
            <w:r w:rsidRPr="00E21223">
              <w:rPr>
                <w:rFonts w:ascii="Times New Roman" w:eastAsia="Times New Roman" w:hAnsi="Times New Roman" w:cs="Times New Roman"/>
                <w:sz w:val="20"/>
                <w:szCs w:val="20"/>
                <w:lang w:val="en-US"/>
              </w:rPr>
              <w:t>Notes</w:t>
            </w:r>
          </w:p>
        </w:tc>
      </w:tr>
      <w:tr w:rsidR="00260632" w:rsidRPr="00EB28B9" w14:paraId="3101C841" w14:textId="77777777" w:rsidTr="009818C2">
        <w:tc>
          <w:tcPr>
            <w:tcW w:w="900" w:type="dxa"/>
            <w:shd w:val="clear" w:color="auto" w:fill="92D050"/>
          </w:tcPr>
          <w:p w14:paraId="171C88DE" w14:textId="77777777" w:rsidR="000A7EA3" w:rsidRPr="00E21223" w:rsidRDefault="000A7EA3" w:rsidP="00036F88">
            <w:pPr>
              <w:rPr>
                <w:rFonts w:ascii="Times New Roman" w:eastAsia="Calibri" w:hAnsi="Times New Roman" w:cs="Times New Roman"/>
                <w:sz w:val="20"/>
                <w:szCs w:val="20"/>
                <w:lang w:val="en-US"/>
              </w:rPr>
            </w:pPr>
          </w:p>
        </w:tc>
        <w:tc>
          <w:tcPr>
            <w:tcW w:w="5040" w:type="dxa"/>
            <w:shd w:val="clear" w:color="auto" w:fill="92D050"/>
          </w:tcPr>
          <w:p w14:paraId="3CBB6E23" w14:textId="71A0F858" w:rsidR="000A7EA3" w:rsidRPr="00E21223" w:rsidRDefault="000A7EA3" w:rsidP="00036F88">
            <w:pPr>
              <w:pStyle w:val="Heading1"/>
              <w:rPr>
                <w:rFonts w:ascii="Times New Roman" w:eastAsia="Calibri" w:hAnsi="Times New Roman" w:cs="Times New Roman"/>
                <w:color w:val="auto"/>
                <w:sz w:val="20"/>
                <w:szCs w:val="20"/>
                <w:lang w:val="en-US"/>
              </w:rPr>
            </w:pPr>
          </w:p>
        </w:tc>
        <w:tc>
          <w:tcPr>
            <w:tcW w:w="540" w:type="dxa"/>
          </w:tcPr>
          <w:p w14:paraId="4950B37F" w14:textId="77777777" w:rsidR="000A7EA3" w:rsidRPr="00E21223" w:rsidRDefault="000A7EA3" w:rsidP="00036F88">
            <w:pPr>
              <w:rPr>
                <w:rFonts w:ascii="Times New Roman" w:eastAsia="Calibri" w:hAnsi="Times New Roman" w:cs="Times New Roman"/>
                <w:sz w:val="20"/>
                <w:szCs w:val="20"/>
              </w:rPr>
            </w:pPr>
          </w:p>
        </w:tc>
        <w:tc>
          <w:tcPr>
            <w:tcW w:w="720" w:type="dxa"/>
            <w:shd w:val="clear" w:color="auto" w:fill="92D050"/>
          </w:tcPr>
          <w:p w14:paraId="4039FF8E" w14:textId="633026E3" w:rsidR="000A7EA3" w:rsidRPr="00E21223" w:rsidRDefault="000A7EA3" w:rsidP="00036F88">
            <w:pPr>
              <w:rPr>
                <w:rFonts w:ascii="Times New Roman" w:eastAsia="Calibri" w:hAnsi="Times New Roman" w:cs="Times New Roman"/>
                <w:sz w:val="20"/>
                <w:szCs w:val="20"/>
                <w:lang w:val="en-US"/>
              </w:rPr>
            </w:pPr>
          </w:p>
        </w:tc>
        <w:tc>
          <w:tcPr>
            <w:tcW w:w="4874" w:type="dxa"/>
            <w:shd w:val="clear" w:color="auto" w:fill="92D050"/>
          </w:tcPr>
          <w:p w14:paraId="0C0DB225" w14:textId="77777777" w:rsidR="000A7EA3" w:rsidRPr="00E21223" w:rsidRDefault="000A7EA3" w:rsidP="00D84EF8">
            <w:pPr>
              <w:jc w:val="center"/>
              <w:rPr>
                <w:rFonts w:ascii="Times New Roman" w:eastAsia="Calibri" w:hAnsi="Times New Roman" w:cs="Times New Roman"/>
                <w:sz w:val="20"/>
                <w:szCs w:val="20"/>
                <w:lang w:val="en-US"/>
              </w:rPr>
            </w:pPr>
          </w:p>
        </w:tc>
        <w:tc>
          <w:tcPr>
            <w:tcW w:w="720" w:type="dxa"/>
            <w:shd w:val="clear" w:color="auto" w:fill="92D050"/>
          </w:tcPr>
          <w:p w14:paraId="0477FAD4" w14:textId="77777777" w:rsidR="000A7EA3" w:rsidRPr="00E21223" w:rsidRDefault="000A7EA3" w:rsidP="00036F88">
            <w:pPr>
              <w:rPr>
                <w:rFonts w:ascii="Times New Roman" w:eastAsia="Calibri" w:hAnsi="Times New Roman" w:cs="Times New Roman"/>
                <w:sz w:val="20"/>
                <w:szCs w:val="20"/>
                <w:lang w:val="en-US"/>
              </w:rPr>
            </w:pPr>
          </w:p>
        </w:tc>
        <w:tc>
          <w:tcPr>
            <w:tcW w:w="3406" w:type="dxa"/>
            <w:shd w:val="clear" w:color="auto" w:fill="92D050"/>
          </w:tcPr>
          <w:p w14:paraId="09DE5223" w14:textId="77777777" w:rsidR="000A7EA3" w:rsidRPr="00E21223" w:rsidRDefault="000A7EA3" w:rsidP="00036F88">
            <w:pPr>
              <w:rPr>
                <w:rFonts w:ascii="Times New Roman" w:eastAsia="Calibri" w:hAnsi="Times New Roman" w:cs="Times New Roman"/>
                <w:sz w:val="20"/>
                <w:szCs w:val="20"/>
                <w:lang w:val="en-US"/>
              </w:rPr>
            </w:pPr>
          </w:p>
        </w:tc>
      </w:tr>
      <w:tr w:rsidR="00260632" w:rsidRPr="00EB28B9" w14:paraId="6560FCB0" w14:textId="77777777" w:rsidTr="009818C2">
        <w:tc>
          <w:tcPr>
            <w:tcW w:w="900" w:type="dxa"/>
            <w:shd w:val="clear" w:color="auto" w:fill="F2F2F2"/>
          </w:tcPr>
          <w:p w14:paraId="2C6C40A7" w14:textId="77777777" w:rsidR="000A7EA3" w:rsidRPr="00E21223" w:rsidRDefault="000A7EA3" w:rsidP="00036F88">
            <w:pPr>
              <w:jc w:val="center"/>
              <w:rPr>
                <w:rFonts w:ascii="Times New Roman" w:eastAsia="Calibri" w:hAnsi="Times New Roman" w:cs="Times New Roman"/>
                <w:i/>
                <w:iCs/>
                <w:sz w:val="20"/>
                <w:szCs w:val="20"/>
                <w:lang w:val="en-US"/>
              </w:rPr>
            </w:pPr>
          </w:p>
        </w:tc>
        <w:tc>
          <w:tcPr>
            <w:tcW w:w="5040" w:type="dxa"/>
            <w:shd w:val="clear" w:color="auto" w:fill="F2F2F2"/>
          </w:tcPr>
          <w:p w14:paraId="4FF914BE" w14:textId="7A1302B7" w:rsidR="00990A3C" w:rsidRPr="00E21223" w:rsidRDefault="00990A3C" w:rsidP="007C78D2">
            <w:pPr>
              <w:rPr>
                <w:sz w:val="20"/>
                <w:szCs w:val="20"/>
              </w:rPr>
            </w:pPr>
            <w:bookmarkStart w:id="0" w:name="articolul1"/>
            <w:bookmarkEnd w:id="0"/>
          </w:p>
        </w:tc>
        <w:tc>
          <w:tcPr>
            <w:tcW w:w="540" w:type="dxa"/>
          </w:tcPr>
          <w:p w14:paraId="63FB219E" w14:textId="77777777" w:rsidR="000A7EA3" w:rsidRPr="00E21223" w:rsidRDefault="000A7EA3" w:rsidP="00036F88">
            <w:pPr>
              <w:rPr>
                <w:rFonts w:ascii="Times New Roman" w:eastAsia="Calibri" w:hAnsi="Times New Roman" w:cs="Times New Roman"/>
                <w:sz w:val="20"/>
                <w:szCs w:val="20"/>
              </w:rPr>
            </w:pPr>
          </w:p>
        </w:tc>
        <w:tc>
          <w:tcPr>
            <w:tcW w:w="720" w:type="dxa"/>
            <w:shd w:val="clear" w:color="auto" w:fill="F2F2F2"/>
          </w:tcPr>
          <w:p w14:paraId="373E1C1C" w14:textId="3802F198" w:rsidR="000A7EA3" w:rsidRPr="00E21223" w:rsidRDefault="000A7EA3" w:rsidP="00036F88">
            <w:pPr>
              <w:rPr>
                <w:rFonts w:ascii="Times New Roman" w:eastAsia="Calibri" w:hAnsi="Times New Roman" w:cs="Times New Roman"/>
                <w:sz w:val="20"/>
                <w:szCs w:val="20"/>
                <w:lang w:val="en-US"/>
              </w:rPr>
            </w:pPr>
          </w:p>
        </w:tc>
        <w:tc>
          <w:tcPr>
            <w:tcW w:w="4874" w:type="dxa"/>
            <w:shd w:val="clear" w:color="auto" w:fill="F2F2F2"/>
          </w:tcPr>
          <w:p w14:paraId="64C93E4E" w14:textId="449C89EF" w:rsidR="000A7EA3" w:rsidRPr="00E21223" w:rsidRDefault="000A7EA3" w:rsidP="00036F88">
            <w:pPr>
              <w:rPr>
                <w:rFonts w:ascii="Times New Roman" w:hAnsi="Times New Roman" w:cs="Times New Roman"/>
                <w:sz w:val="20"/>
                <w:szCs w:val="20"/>
              </w:rPr>
            </w:pPr>
          </w:p>
        </w:tc>
        <w:tc>
          <w:tcPr>
            <w:tcW w:w="720" w:type="dxa"/>
            <w:shd w:val="clear" w:color="auto" w:fill="F2F2F2"/>
          </w:tcPr>
          <w:p w14:paraId="176811E7" w14:textId="77777777" w:rsidR="000A7EA3" w:rsidRPr="00E21223" w:rsidRDefault="000A7EA3" w:rsidP="00036F88">
            <w:pPr>
              <w:jc w:val="center"/>
              <w:rPr>
                <w:rFonts w:ascii="Times New Roman" w:eastAsia="Calibri" w:hAnsi="Times New Roman" w:cs="Times New Roman"/>
                <w:sz w:val="20"/>
                <w:szCs w:val="20"/>
                <w:lang w:val="en-US"/>
              </w:rPr>
            </w:pPr>
          </w:p>
        </w:tc>
        <w:tc>
          <w:tcPr>
            <w:tcW w:w="3406" w:type="dxa"/>
            <w:shd w:val="clear" w:color="auto" w:fill="F2F2F2"/>
          </w:tcPr>
          <w:p w14:paraId="0E837D0C" w14:textId="77777777" w:rsidR="000A7EA3" w:rsidRPr="00E21223" w:rsidRDefault="000A7EA3" w:rsidP="00036F88">
            <w:pPr>
              <w:rPr>
                <w:rFonts w:ascii="Times New Roman" w:eastAsia="Calibri" w:hAnsi="Times New Roman" w:cs="Times New Roman"/>
                <w:sz w:val="20"/>
                <w:szCs w:val="20"/>
                <w:lang w:val="en-US"/>
              </w:rPr>
            </w:pPr>
          </w:p>
        </w:tc>
      </w:tr>
      <w:tr w:rsidR="00CC25DB" w:rsidRPr="00EB28B9" w14:paraId="54545BFE" w14:textId="77777777" w:rsidTr="009818C2">
        <w:trPr>
          <w:trHeight w:val="764"/>
        </w:trPr>
        <w:tc>
          <w:tcPr>
            <w:tcW w:w="900" w:type="dxa"/>
            <w:shd w:val="clear" w:color="auto" w:fill="F2F2F2"/>
          </w:tcPr>
          <w:p w14:paraId="2072CEFD" w14:textId="77777777" w:rsidR="00CC25DB" w:rsidRPr="00E21223" w:rsidRDefault="00CC25DB" w:rsidP="00CC25DB">
            <w:pPr>
              <w:jc w:val="center"/>
              <w:rPr>
                <w:rFonts w:ascii="Times New Roman" w:eastAsia="Calibri" w:hAnsi="Times New Roman" w:cs="Times New Roman"/>
                <w:i/>
                <w:sz w:val="20"/>
                <w:szCs w:val="20"/>
              </w:rPr>
            </w:pPr>
          </w:p>
        </w:tc>
        <w:tc>
          <w:tcPr>
            <w:tcW w:w="5040" w:type="dxa"/>
            <w:shd w:val="clear" w:color="auto" w:fill="FFFFFF" w:themeFill="background1"/>
          </w:tcPr>
          <w:p w14:paraId="3D59849C" w14:textId="5ABA6DA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 xml:space="preserve"> Directive 2011/16/EU is amended as follows:</w:t>
            </w:r>
          </w:p>
          <w:p w14:paraId="124C6FAD" w14:textId="74FAF5F3"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(1)</w:t>
            </w:r>
          </w:p>
          <w:p w14:paraId="50396FF0" w14:textId="3D0D7B9B"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Article 3 is amended as follows:</w:t>
            </w:r>
          </w:p>
          <w:p w14:paraId="6F429911" w14:textId="494BBE4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w:t>
            </w:r>
          </w:p>
          <w:p w14:paraId="69F3CCFD" w14:textId="79CF82E1"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point 9 is amended as follows:</w:t>
            </w:r>
          </w:p>
          <w:p w14:paraId="6A709971" w14:textId="28DCF0D2"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w:t>
            </w:r>
          </w:p>
          <w:p w14:paraId="3E7A7E0E" w14:textId="4B9C3BBC"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in the first subparagraph, point (a) is replaced by the following:</w:t>
            </w:r>
          </w:p>
          <w:p w14:paraId="280A9EC5" w14:textId="3F0F5E2A"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w:t>
            </w:r>
          </w:p>
          <w:p w14:paraId="3A79B36C" w14:textId="7777777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for the purposes of Article 8(1) and Articles 8a, 8aa and 8ab, the systematic communication of predefined information to another Member State, without prior request, at pre-established regular intervals. For the purposes of Article 8(1), reference to available information relates to information in the tax files of the Member State communicating the information, which is retrievable in accordance with the procedures for gathering and processing information in that Member State;’;</w:t>
            </w:r>
          </w:p>
          <w:p w14:paraId="14C30DC6" w14:textId="43AC8A44"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(ii)</w:t>
            </w:r>
          </w:p>
          <w:p w14:paraId="4661680C" w14:textId="4D412CEB"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in the first subparagraph, point (c) is replaced by the following:</w:t>
            </w:r>
          </w:p>
          <w:p w14:paraId="5DAFAA55" w14:textId="58650185"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‘(c)</w:t>
            </w:r>
          </w:p>
          <w:p w14:paraId="37265965" w14:textId="7777777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for the purposes of provisions of this Directive other than Article 8(1) and (3a) and Articles 8a, 8aa and 8ab, the systematic communication of predefined information provided in points (a) and (b) of this point.’;</w:t>
            </w:r>
          </w:p>
          <w:p w14:paraId="1C31C65C" w14:textId="35F8367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(iii)</w:t>
            </w:r>
          </w:p>
          <w:p w14:paraId="02FC573E" w14:textId="0E4E4355"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in the second subparagraph, the first sentence is replaced by the following:</w:t>
            </w:r>
          </w:p>
          <w:p w14:paraId="41F9F39B" w14:textId="6B79CE05"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‘In the context of Articles 8(3a), 8(7a) and 21(2), Article 25(2) and (3) and Annex IV, any capitalised term shall have the meaning that it has under the corresponding definitions set out in Annex I.’;</w:t>
            </w:r>
          </w:p>
          <w:p w14:paraId="76B25C9E" w14:textId="3AE19439"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(b)</w:t>
            </w:r>
          </w:p>
          <w:p w14:paraId="6C26A5C2" w14:textId="7B0012AA"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following points are added:</w:t>
            </w:r>
          </w:p>
          <w:p w14:paraId="21B1EFD3" w14:textId="7777777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‘18.</w:t>
            </w:r>
          </w:p>
          <w:p w14:paraId="424A3E4E"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347F0C0C" w14:textId="5BC1BBC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“cross-border arrangement” means an arrangement concerning either more than one Member State or a Member State and a third country where at least one of the following conditions is met:</w:t>
            </w:r>
          </w:p>
          <w:p w14:paraId="138791A0" w14:textId="324DD8F3"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w:t>
            </w:r>
          </w:p>
          <w:p w14:paraId="049CAC5F" w14:textId="6F88AE54"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not all of the participants in the arrangement are resident for tax purposes in the same jurisdiction;</w:t>
            </w:r>
          </w:p>
          <w:p w14:paraId="0F669240" w14:textId="6994B45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(b)</w:t>
            </w:r>
          </w:p>
          <w:p w14:paraId="0447AA70" w14:textId="08D84AB3"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one or more of the participants in the arrangement is simultaneously resident for tax purposes in more than one jurisdiction;</w:t>
            </w:r>
          </w:p>
          <w:p w14:paraId="7275C637" w14:textId="6CB6729E"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(c)</w:t>
            </w:r>
          </w:p>
          <w:p w14:paraId="2574CF83" w14:textId="24AE7ADF"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one or more of the participants in the arrangement carries on a business in another jurisdiction through a permanent establishment situated in that jurisdiction and the arrangement forms part or the whole of the business of that permanent establishment;</w:t>
            </w:r>
          </w:p>
          <w:p w14:paraId="5B76C902" w14:textId="4C34E7D4"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(d)</w:t>
            </w:r>
          </w:p>
          <w:p w14:paraId="5C670926" w14:textId="71DD272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one or more of the participants in the arrangement carries on an activity in another jurisdiction without being resident for tax purposes or creating a permanent establishment situated in that jurisdiction;</w:t>
            </w:r>
          </w:p>
          <w:p w14:paraId="080090C1" w14:textId="66AC0F8B"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(e)</w:t>
            </w:r>
          </w:p>
          <w:p w14:paraId="496F4799" w14:textId="0F91C7D6"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such arrangement has a possible impact on the automatic exchange of information or the identification of beneficial ownership.</w:t>
            </w:r>
          </w:p>
          <w:p w14:paraId="0DC0DE4F" w14:textId="074C2771"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For the purposes of points 18 to 25 of this Article, Article 8ab and Annex IV, an arrangement shall also include a series of arrangements. An arrangement may comprise more than one step or part.</w:t>
            </w:r>
          </w:p>
          <w:p w14:paraId="6A63794B" w14:textId="7249764C"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19.</w:t>
            </w:r>
          </w:p>
          <w:p w14:paraId="47F99F06" w14:textId="6EA6063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“reportable cross-border arrangement” means any cross-border arrangement that contains at least one of the hallmarks set out in Annex IV.</w:t>
            </w:r>
          </w:p>
          <w:p w14:paraId="671E31CC" w14:textId="3521D99C"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20.</w:t>
            </w:r>
          </w:p>
          <w:p w14:paraId="3FE22419" w14:textId="3295BA89"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“hallmark” means a characteristic or feature of a cross-border arrangement that presents an indication of a potential risk of tax avoidance, as listed in Annex IV.</w:t>
            </w:r>
          </w:p>
          <w:p w14:paraId="614E1B5E" w14:textId="316CB62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21.</w:t>
            </w:r>
          </w:p>
          <w:p w14:paraId="2C8ED55B" w14:textId="24E64834"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“intermediary” means any person that designs, markets, organises or makes available for implementation or manages the implementation of a reportable cross-border arrangement.</w:t>
            </w:r>
          </w:p>
          <w:p w14:paraId="384CC3E3" w14:textId="68A534C5"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It also means any person that, having regard to the relevant facts and circumstances and based on available information and the relevant expertise and understanding required to provide such services, knows or could be reasonably expected to know that they have undertaken to provide, directly or by means of other persons, aid, assistance or advice with respect to designing, marketing, organising, making available for implementation or managing the implementation of a reportable cross-border arrangement. Any person shall have the right to provide evidence that such person did not know and could not reasonably be expected to know that that person was involved in a reportable cross-border arrangement. For this purpose, that person may refer to all relevant facts and circumstances as well as available information and their relevant expertise and understanding.</w:t>
            </w:r>
          </w:p>
          <w:p w14:paraId="4EB3B2F9" w14:textId="21D44D46"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In order to be an intermediary, a person shall meet at least one of the following additional conditions:</w:t>
            </w:r>
          </w:p>
          <w:p w14:paraId="302B4F02" w14:textId="3D7BD86E"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w:t>
            </w:r>
          </w:p>
          <w:p w14:paraId="1F151F06" w14:textId="2CD27B63"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be resident for tax purposes in a Member State;</w:t>
            </w:r>
          </w:p>
          <w:p w14:paraId="14956716" w14:textId="7B09E993"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(b)</w:t>
            </w:r>
          </w:p>
          <w:p w14:paraId="1F049090" w14:textId="66202A76"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have a permanent establishment in a Member State through which the services with respect to the arrangement are provided;</w:t>
            </w:r>
          </w:p>
          <w:p w14:paraId="3669EDEB" w14:textId="7F2FC186"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(c)</w:t>
            </w:r>
          </w:p>
          <w:p w14:paraId="5BA00908" w14:textId="532AD24B"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be incorporated in, or governed by the laws of, a Member State;</w:t>
            </w:r>
          </w:p>
          <w:p w14:paraId="57573004" w14:textId="08BE14C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(d)</w:t>
            </w:r>
          </w:p>
          <w:p w14:paraId="343B9484" w14:textId="2E57FD14"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be registered with a professional association related to legal, taxation or cnsultancy services in a Member State.</w:t>
            </w:r>
          </w:p>
          <w:p w14:paraId="38B1F186" w14:textId="7EF7A31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22.</w:t>
            </w:r>
          </w:p>
          <w:p w14:paraId="08960B72" w14:textId="20ABEEDF"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“relevant taxpayer” means any person to whom a reportable cross-border arrangement is made available for implementation, or who is ready to implement a reportable cross-border arrangement or has implemented the first step of such an arrangement.</w:t>
            </w:r>
          </w:p>
          <w:p w14:paraId="1770A098" w14:textId="385B467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23.</w:t>
            </w:r>
          </w:p>
          <w:p w14:paraId="27B77BB8" w14:textId="2C0AE0B5"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for the purposes of Article 8ab, “associated enterprise” means a person who is related to another person in at least one of the following ways:</w:t>
            </w:r>
          </w:p>
          <w:p w14:paraId="45120641" w14:textId="7777777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w:t>
            </w:r>
          </w:p>
          <w:p w14:paraId="5F86BF3B"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4F632F8C" w14:textId="7777777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 person participates in the management of another person by being in a position to exercise a significant influence over the other person;</w:t>
            </w:r>
          </w:p>
          <w:p w14:paraId="79275AC5" w14:textId="043CD02C"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 xml:space="preserve"> (b)</w:t>
            </w:r>
          </w:p>
          <w:p w14:paraId="1DF443D5" w14:textId="1F6E475F"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 person participates in the control of another person through a holding that exceeds 25 % of the voting rights;</w:t>
            </w:r>
          </w:p>
          <w:p w14:paraId="71E59AEB" w14:textId="6BDD2F59"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(c)</w:t>
            </w:r>
          </w:p>
          <w:p w14:paraId="757EAF8C" w14:textId="287D5972"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 person participates in the capital of another person through a right of ownership that, directly or indirectly, exceeds 25 % of the capital;</w:t>
            </w:r>
          </w:p>
          <w:p w14:paraId="5B819FE7" w14:textId="0933EFA6"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(d)</w:t>
            </w:r>
          </w:p>
          <w:p w14:paraId="16E055F5" w14:textId="7777777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 person is entitled to 25 % or more of the profits of another person.</w:t>
            </w:r>
          </w:p>
          <w:p w14:paraId="374E6734"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2991AAFF" w14:textId="7FD0D2C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If more than one person participates, as referred to in points (a) to (d), in the management, control, capital or profits of the same person, all persons concerned shall be regarded as associated enterprises.</w:t>
            </w:r>
          </w:p>
          <w:p w14:paraId="10F5B1A6" w14:textId="18D0080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If the same persons participate, as referred to in points (a) to (d), in the management, control, capital or profits of more than one person, all persons concerned shall be regarded as associated enterprises.</w:t>
            </w:r>
          </w:p>
          <w:p w14:paraId="4EB11068" w14:textId="1660C0C5"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For the purposes of this point, a person who acts together with another person in respect of the voting rights or capital ownership of an entity shall be treated as holding a participation in all of the voting rights or capital ownership of that entity that are held by the other person.</w:t>
            </w:r>
          </w:p>
          <w:p w14:paraId="1EFF25FB" w14:textId="34936A46"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In indirect participations, the fulfilment of requirements under point (c) shall be determined by multiplying the rates of holding through the successive tiers. A person holding more than 50 % of the voting rights shall be deemed to hold 100 %.</w:t>
            </w:r>
          </w:p>
          <w:p w14:paraId="43A7856E" w14:textId="154FE1BA"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An individual, his or her spouse and his or her lineal ascendants or descendants shall be treated as a single person.</w:t>
            </w:r>
          </w:p>
          <w:p w14:paraId="54E7E6A1" w14:textId="62F6395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24.</w:t>
            </w:r>
          </w:p>
          <w:p w14:paraId="6DA28EE4" w14:textId="0094AE7A"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“marketable arrangement” means a cross-border arrangement that is designed, marketed, ready for implementation or made available for implementation without a need to be substantially customised.</w:t>
            </w:r>
          </w:p>
          <w:p w14:paraId="048BA759" w14:textId="1B0383B9"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25.</w:t>
            </w:r>
          </w:p>
          <w:p w14:paraId="358A1DE2" w14:textId="7C9FB0D5" w:rsidR="00CC25DB" w:rsidRPr="00EB28B9" w:rsidRDefault="00CC25DB" w:rsidP="00CC25DB">
            <w:pPr>
              <w:pStyle w:val="oj-ti-grseq-1"/>
              <w:shd w:val="clear" w:color="auto" w:fill="FFFFFF"/>
              <w:spacing w:before="240" w:beforeAutospacing="0" w:after="120" w:afterAutospacing="0"/>
              <w:jc w:val="both"/>
              <w:rPr>
                <w:rFonts w:eastAsia="Calibri"/>
                <w:iCs/>
                <w:sz w:val="20"/>
                <w:szCs w:val="20"/>
              </w:rPr>
            </w:pPr>
            <w:r w:rsidRPr="00EB28B9">
              <w:rPr>
                <w:rFonts w:eastAsia="Calibri"/>
                <w:iCs/>
                <w:sz w:val="20"/>
                <w:szCs w:val="20"/>
              </w:rPr>
              <w:t>“bespoke arrangement” means any cross-border arrangement that is not a marketable arrangement.’;</w:t>
            </w:r>
          </w:p>
          <w:p w14:paraId="24A609A1"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6F7B7ABA" w14:textId="397F0F09" w:rsidR="00CC25DB" w:rsidRPr="00EB28B9" w:rsidRDefault="00CC25DB" w:rsidP="00CC25DB">
            <w:pPr>
              <w:pStyle w:val="oj-ti-grseq-1"/>
              <w:shd w:val="clear" w:color="auto" w:fill="FFFFFF"/>
              <w:spacing w:before="240" w:beforeAutospacing="0" w:after="120" w:afterAutospacing="0"/>
              <w:jc w:val="both"/>
              <w:rPr>
                <w:rFonts w:eastAsia="Calibri"/>
                <w:iCs/>
                <w:sz w:val="20"/>
                <w:szCs w:val="20"/>
                <w:lang w:val="en-US"/>
              </w:rPr>
            </w:pPr>
          </w:p>
        </w:tc>
        <w:tc>
          <w:tcPr>
            <w:tcW w:w="540" w:type="dxa"/>
            <w:shd w:val="clear" w:color="auto" w:fill="FFFFFF" w:themeFill="background1"/>
          </w:tcPr>
          <w:p w14:paraId="6F2021F6" w14:textId="3BB85126"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1</w:t>
            </w:r>
          </w:p>
        </w:tc>
        <w:tc>
          <w:tcPr>
            <w:tcW w:w="720" w:type="dxa"/>
            <w:shd w:val="clear" w:color="auto" w:fill="FFFFFF" w:themeFill="background1"/>
          </w:tcPr>
          <w:p w14:paraId="5C288474" w14:textId="77777777" w:rsidR="00CC25DB" w:rsidRPr="00E21223" w:rsidRDefault="00CC25DB" w:rsidP="00CC25DB">
            <w:pPr>
              <w:jc w:val="center"/>
              <w:rPr>
                <w:rFonts w:ascii="Segoe UI" w:eastAsia="Times New Roman" w:hAnsi="Segoe UI" w:cs="Segoe UI"/>
                <w:sz w:val="20"/>
                <w:szCs w:val="20"/>
                <w:lang w:eastAsia="sq-AL"/>
              </w:rPr>
            </w:pPr>
          </w:p>
          <w:p w14:paraId="196E43A7" w14:textId="77777777" w:rsidR="00CC25DB" w:rsidRPr="00E21223" w:rsidRDefault="00CC25DB" w:rsidP="00CC25DB">
            <w:pPr>
              <w:jc w:val="center"/>
              <w:rPr>
                <w:rFonts w:ascii="Segoe UI" w:eastAsia="Times New Roman" w:hAnsi="Segoe UI" w:cs="Segoe UI"/>
                <w:sz w:val="20"/>
                <w:szCs w:val="20"/>
                <w:lang w:eastAsia="sq-AL"/>
              </w:rPr>
            </w:pPr>
          </w:p>
          <w:p w14:paraId="6D3BAC4F" w14:textId="77777777" w:rsidR="00CC25DB" w:rsidRPr="00E21223" w:rsidRDefault="00CC25DB" w:rsidP="00CC25DB">
            <w:pPr>
              <w:jc w:val="center"/>
              <w:rPr>
                <w:rFonts w:ascii="Segoe UI" w:eastAsia="Times New Roman" w:hAnsi="Segoe UI" w:cs="Segoe UI"/>
                <w:sz w:val="20"/>
                <w:szCs w:val="20"/>
                <w:lang w:eastAsia="sq-AL"/>
              </w:rPr>
            </w:pPr>
          </w:p>
          <w:p w14:paraId="254E4BC9" w14:textId="77777777" w:rsidR="00CC25DB" w:rsidRPr="00E21223" w:rsidRDefault="00CC25DB" w:rsidP="00CC25DB">
            <w:pPr>
              <w:jc w:val="center"/>
              <w:rPr>
                <w:rFonts w:ascii="Segoe UI" w:eastAsia="Times New Roman" w:hAnsi="Segoe UI" w:cs="Segoe UI"/>
                <w:sz w:val="20"/>
                <w:szCs w:val="20"/>
                <w:lang w:eastAsia="sq-AL"/>
              </w:rPr>
            </w:pPr>
          </w:p>
          <w:p w14:paraId="47BE25E0" w14:textId="77777777" w:rsidR="00CC25DB" w:rsidRPr="00E21223" w:rsidRDefault="00CC25DB" w:rsidP="00CC25DB">
            <w:pPr>
              <w:jc w:val="center"/>
              <w:rPr>
                <w:rFonts w:ascii="Segoe UI" w:eastAsia="Times New Roman" w:hAnsi="Segoe UI" w:cs="Segoe UI"/>
                <w:sz w:val="20"/>
                <w:szCs w:val="20"/>
                <w:lang w:eastAsia="sq-AL"/>
              </w:rPr>
            </w:pPr>
          </w:p>
          <w:p w14:paraId="64BFE3A1" w14:textId="77777777" w:rsidR="00CC25DB" w:rsidRPr="00E21223" w:rsidRDefault="00CC25DB" w:rsidP="00CC25DB">
            <w:pPr>
              <w:jc w:val="center"/>
              <w:rPr>
                <w:rFonts w:ascii="Segoe UI" w:eastAsia="Times New Roman" w:hAnsi="Segoe UI" w:cs="Segoe UI"/>
                <w:sz w:val="20"/>
                <w:szCs w:val="20"/>
                <w:lang w:eastAsia="sq-AL"/>
              </w:rPr>
            </w:pPr>
          </w:p>
          <w:p w14:paraId="308C8EDA" w14:textId="77777777" w:rsidR="00CC25DB" w:rsidRPr="00E21223" w:rsidRDefault="00CC25DB" w:rsidP="00CC25DB">
            <w:pPr>
              <w:jc w:val="center"/>
              <w:rPr>
                <w:rFonts w:ascii="Segoe UI" w:eastAsia="Times New Roman" w:hAnsi="Segoe UI" w:cs="Segoe UI"/>
                <w:sz w:val="20"/>
                <w:szCs w:val="20"/>
                <w:lang w:eastAsia="sq-AL"/>
              </w:rPr>
            </w:pPr>
          </w:p>
          <w:p w14:paraId="1B51023C" w14:textId="77777777" w:rsidR="00CC25DB" w:rsidRPr="00E21223" w:rsidRDefault="00CC25DB" w:rsidP="00CC25DB">
            <w:pPr>
              <w:jc w:val="center"/>
              <w:rPr>
                <w:rFonts w:ascii="Segoe UI" w:eastAsia="Times New Roman" w:hAnsi="Segoe UI" w:cs="Segoe UI"/>
                <w:sz w:val="20"/>
                <w:szCs w:val="20"/>
                <w:lang w:eastAsia="sq-AL"/>
              </w:rPr>
            </w:pPr>
          </w:p>
          <w:p w14:paraId="0DCF84C0" w14:textId="77777777" w:rsidR="00CC25DB" w:rsidRPr="00E21223" w:rsidRDefault="00CC25DB" w:rsidP="00CC25DB">
            <w:pPr>
              <w:jc w:val="center"/>
              <w:rPr>
                <w:rFonts w:ascii="Segoe UI" w:eastAsia="Times New Roman" w:hAnsi="Segoe UI" w:cs="Segoe UI"/>
                <w:sz w:val="20"/>
                <w:szCs w:val="20"/>
                <w:lang w:eastAsia="sq-AL"/>
              </w:rPr>
            </w:pPr>
          </w:p>
          <w:p w14:paraId="6D248221" w14:textId="77777777" w:rsidR="00CC25DB" w:rsidRPr="00E21223" w:rsidRDefault="00CC25DB" w:rsidP="00CC25DB">
            <w:pPr>
              <w:jc w:val="center"/>
              <w:rPr>
                <w:rFonts w:ascii="Segoe UI" w:eastAsia="Times New Roman" w:hAnsi="Segoe UI" w:cs="Segoe UI"/>
                <w:sz w:val="20"/>
                <w:szCs w:val="20"/>
                <w:lang w:eastAsia="sq-AL"/>
              </w:rPr>
            </w:pPr>
          </w:p>
          <w:p w14:paraId="2CA117A9" w14:textId="77777777" w:rsidR="00CC25DB" w:rsidRPr="00E21223" w:rsidRDefault="00CC25DB" w:rsidP="00CC25DB">
            <w:pPr>
              <w:jc w:val="center"/>
              <w:rPr>
                <w:rFonts w:ascii="Segoe UI" w:eastAsia="Times New Roman" w:hAnsi="Segoe UI" w:cs="Segoe UI"/>
                <w:sz w:val="20"/>
                <w:szCs w:val="20"/>
                <w:lang w:eastAsia="sq-AL"/>
              </w:rPr>
            </w:pPr>
          </w:p>
          <w:p w14:paraId="3B1588FC" w14:textId="77777777" w:rsidR="00CC25DB" w:rsidRPr="00E21223" w:rsidRDefault="00CC25DB" w:rsidP="00CC25DB">
            <w:pPr>
              <w:jc w:val="center"/>
              <w:rPr>
                <w:rFonts w:ascii="Segoe UI" w:eastAsia="Times New Roman" w:hAnsi="Segoe UI" w:cs="Segoe UI"/>
                <w:sz w:val="20"/>
                <w:szCs w:val="20"/>
                <w:lang w:eastAsia="sq-AL"/>
              </w:rPr>
            </w:pPr>
          </w:p>
          <w:p w14:paraId="4434F62D" w14:textId="77777777" w:rsidR="00CC25DB" w:rsidRPr="00E21223" w:rsidRDefault="00CC25DB" w:rsidP="00CC25DB">
            <w:pPr>
              <w:jc w:val="center"/>
              <w:rPr>
                <w:rFonts w:ascii="Segoe UI" w:eastAsia="Times New Roman" w:hAnsi="Segoe UI" w:cs="Segoe UI"/>
                <w:sz w:val="20"/>
                <w:szCs w:val="20"/>
                <w:lang w:eastAsia="sq-AL"/>
              </w:rPr>
            </w:pPr>
          </w:p>
          <w:p w14:paraId="3ED4F2E4" w14:textId="77777777" w:rsidR="00CC25DB" w:rsidRPr="00E21223" w:rsidRDefault="00CC25DB" w:rsidP="00CC25DB">
            <w:pPr>
              <w:jc w:val="center"/>
              <w:rPr>
                <w:rFonts w:ascii="Segoe UI" w:eastAsia="Times New Roman" w:hAnsi="Segoe UI" w:cs="Segoe UI"/>
                <w:sz w:val="20"/>
                <w:szCs w:val="20"/>
                <w:lang w:eastAsia="sq-AL"/>
              </w:rPr>
            </w:pPr>
          </w:p>
          <w:p w14:paraId="2C2B2D7E" w14:textId="77777777" w:rsidR="00CC25DB" w:rsidRPr="00E21223" w:rsidRDefault="00CC25DB" w:rsidP="00CC25DB">
            <w:pPr>
              <w:jc w:val="center"/>
              <w:rPr>
                <w:rFonts w:ascii="Segoe UI" w:eastAsia="Times New Roman" w:hAnsi="Segoe UI" w:cs="Segoe UI"/>
                <w:sz w:val="20"/>
                <w:szCs w:val="20"/>
                <w:lang w:eastAsia="sq-AL"/>
              </w:rPr>
            </w:pPr>
          </w:p>
          <w:p w14:paraId="4C673E63" w14:textId="77777777" w:rsidR="00CC25DB" w:rsidRPr="00E21223" w:rsidRDefault="00CC25DB" w:rsidP="00CC25DB">
            <w:pPr>
              <w:jc w:val="center"/>
              <w:rPr>
                <w:rFonts w:ascii="Segoe UI" w:eastAsia="Times New Roman" w:hAnsi="Segoe UI" w:cs="Segoe UI"/>
                <w:sz w:val="20"/>
                <w:szCs w:val="20"/>
                <w:lang w:eastAsia="sq-AL"/>
              </w:rPr>
            </w:pPr>
          </w:p>
          <w:p w14:paraId="0A403809" w14:textId="77777777" w:rsidR="00CC25DB" w:rsidRPr="00E21223" w:rsidRDefault="00CC25DB" w:rsidP="00CC25DB">
            <w:pPr>
              <w:jc w:val="center"/>
              <w:rPr>
                <w:rFonts w:ascii="Segoe UI" w:eastAsia="Times New Roman" w:hAnsi="Segoe UI" w:cs="Segoe UI"/>
                <w:sz w:val="20"/>
                <w:szCs w:val="20"/>
                <w:lang w:eastAsia="sq-AL"/>
              </w:rPr>
            </w:pPr>
          </w:p>
          <w:p w14:paraId="41CFF092" w14:textId="77777777" w:rsidR="00CC25DB" w:rsidRPr="00E21223" w:rsidRDefault="00CC25DB" w:rsidP="00CC25DB">
            <w:pPr>
              <w:jc w:val="center"/>
              <w:rPr>
                <w:rFonts w:ascii="Segoe UI" w:eastAsia="Times New Roman" w:hAnsi="Segoe UI" w:cs="Segoe UI"/>
                <w:sz w:val="20"/>
                <w:szCs w:val="20"/>
                <w:lang w:eastAsia="sq-AL"/>
              </w:rPr>
            </w:pPr>
          </w:p>
          <w:p w14:paraId="5C438948" w14:textId="77777777" w:rsidR="00CC25DB" w:rsidRPr="00E21223" w:rsidRDefault="00CC25DB" w:rsidP="00CC25DB">
            <w:pPr>
              <w:jc w:val="center"/>
              <w:rPr>
                <w:rFonts w:ascii="Segoe UI" w:eastAsia="Times New Roman" w:hAnsi="Segoe UI" w:cs="Segoe UI"/>
                <w:sz w:val="20"/>
                <w:szCs w:val="20"/>
                <w:lang w:eastAsia="sq-AL"/>
              </w:rPr>
            </w:pPr>
          </w:p>
          <w:p w14:paraId="7DC43B27" w14:textId="77777777" w:rsidR="00CC25DB" w:rsidRPr="00E21223" w:rsidRDefault="00CC25DB" w:rsidP="00CC25DB">
            <w:pPr>
              <w:jc w:val="center"/>
              <w:rPr>
                <w:rFonts w:ascii="Segoe UI" w:eastAsia="Times New Roman" w:hAnsi="Segoe UI" w:cs="Segoe UI"/>
                <w:sz w:val="20"/>
                <w:szCs w:val="20"/>
                <w:lang w:eastAsia="sq-AL"/>
              </w:rPr>
            </w:pPr>
          </w:p>
          <w:p w14:paraId="5FB643EA" w14:textId="77777777" w:rsidR="00CC25DB" w:rsidRPr="00E21223" w:rsidRDefault="00CC25DB" w:rsidP="00CC25DB">
            <w:pPr>
              <w:jc w:val="center"/>
              <w:rPr>
                <w:rFonts w:ascii="Segoe UI" w:eastAsia="Times New Roman" w:hAnsi="Segoe UI" w:cs="Segoe UI"/>
                <w:sz w:val="20"/>
                <w:szCs w:val="20"/>
                <w:lang w:eastAsia="sq-AL"/>
              </w:rPr>
            </w:pPr>
          </w:p>
          <w:p w14:paraId="5018B77F" w14:textId="77777777" w:rsidR="00CC25DB" w:rsidRPr="00E21223" w:rsidRDefault="00CC25DB" w:rsidP="00CC25DB">
            <w:pPr>
              <w:jc w:val="center"/>
              <w:rPr>
                <w:rFonts w:ascii="Segoe UI" w:eastAsia="Times New Roman" w:hAnsi="Segoe UI" w:cs="Segoe UI"/>
                <w:sz w:val="20"/>
                <w:szCs w:val="20"/>
                <w:lang w:eastAsia="sq-AL"/>
              </w:rPr>
            </w:pPr>
          </w:p>
          <w:p w14:paraId="5D8A2AA9" w14:textId="77777777" w:rsidR="00CC25DB" w:rsidRPr="00E21223" w:rsidRDefault="00CC25DB" w:rsidP="00CC25DB">
            <w:pPr>
              <w:jc w:val="center"/>
              <w:rPr>
                <w:rFonts w:ascii="Segoe UI" w:eastAsia="Times New Roman" w:hAnsi="Segoe UI" w:cs="Segoe UI"/>
                <w:sz w:val="20"/>
                <w:szCs w:val="20"/>
                <w:lang w:eastAsia="sq-AL"/>
              </w:rPr>
            </w:pPr>
          </w:p>
          <w:p w14:paraId="6FDC2BE4" w14:textId="77777777" w:rsidR="00CC25DB" w:rsidRPr="00E21223" w:rsidRDefault="00CC25DB" w:rsidP="00CC25DB">
            <w:pPr>
              <w:jc w:val="center"/>
              <w:rPr>
                <w:rFonts w:ascii="Segoe UI" w:eastAsia="Times New Roman" w:hAnsi="Segoe UI" w:cs="Segoe UI"/>
                <w:sz w:val="20"/>
                <w:szCs w:val="20"/>
                <w:lang w:eastAsia="sq-AL"/>
              </w:rPr>
            </w:pPr>
          </w:p>
          <w:p w14:paraId="6E357D69" w14:textId="77777777" w:rsidR="00CC25DB" w:rsidRPr="00E21223" w:rsidRDefault="00CC25DB" w:rsidP="00CC25DB">
            <w:pPr>
              <w:jc w:val="center"/>
              <w:rPr>
                <w:rFonts w:ascii="Segoe UI" w:eastAsia="Times New Roman" w:hAnsi="Segoe UI" w:cs="Segoe UI"/>
                <w:sz w:val="20"/>
                <w:szCs w:val="20"/>
                <w:lang w:eastAsia="sq-AL"/>
              </w:rPr>
            </w:pPr>
          </w:p>
          <w:p w14:paraId="012D93E9" w14:textId="77777777" w:rsidR="00CC25DB" w:rsidRPr="00E21223" w:rsidRDefault="00CC25DB" w:rsidP="00CC25DB">
            <w:pPr>
              <w:jc w:val="center"/>
              <w:rPr>
                <w:rFonts w:ascii="Segoe UI" w:eastAsia="Times New Roman" w:hAnsi="Segoe UI" w:cs="Segoe UI"/>
                <w:sz w:val="20"/>
                <w:szCs w:val="20"/>
                <w:lang w:eastAsia="sq-AL"/>
              </w:rPr>
            </w:pPr>
          </w:p>
          <w:p w14:paraId="4B667057" w14:textId="77777777" w:rsidR="00CC25DB" w:rsidRPr="00E21223" w:rsidRDefault="00CC25DB" w:rsidP="00CC25DB">
            <w:pPr>
              <w:jc w:val="center"/>
              <w:rPr>
                <w:rFonts w:ascii="Segoe UI" w:eastAsia="Times New Roman" w:hAnsi="Segoe UI" w:cs="Segoe UI"/>
                <w:sz w:val="20"/>
                <w:szCs w:val="20"/>
                <w:lang w:eastAsia="sq-AL"/>
              </w:rPr>
            </w:pPr>
          </w:p>
          <w:p w14:paraId="30E1FC3D" w14:textId="77777777" w:rsidR="00CC25DB" w:rsidRPr="00E21223" w:rsidRDefault="00CC25DB" w:rsidP="00CC25DB">
            <w:pPr>
              <w:jc w:val="center"/>
              <w:rPr>
                <w:rFonts w:ascii="Segoe UI" w:eastAsia="Times New Roman" w:hAnsi="Segoe UI" w:cs="Segoe UI"/>
                <w:sz w:val="20"/>
                <w:szCs w:val="20"/>
                <w:lang w:eastAsia="sq-AL"/>
              </w:rPr>
            </w:pPr>
          </w:p>
          <w:p w14:paraId="732A68CE" w14:textId="77777777" w:rsidR="00CC25DB" w:rsidRPr="00E21223" w:rsidRDefault="00CC25DB" w:rsidP="00CC25DB">
            <w:pPr>
              <w:jc w:val="center"/>
              <w:rPr>
                <w:rFonts w:ascii="Segoe UI" w:eastAsia="Times New Roman" w:hAnsi="Segoe UI" w:cs="Segoe UI"/>
                <w:sz w:val="20"/>
                <w:szCs w:val="20"/>
                <w:lang w:eastAsia="sq-AL"/>
              </w:rPr>
            </w:pPr>
          </w:p>
          <w:p w14:paraId="4FF83EB5" w14:textId="77777777" w:rsidR="00CC25DB" w:rsidRPr="00E21223" w:rsidRDefault="00CC25DB" w:rsidP="00CC25DB">
            <w:pPr>
              <w:jc w:val="center"/>
              <w:rPr>
                <w:rFonts w:ascii="Segoe UI" w:eastAsia="Times New Roman" w:hAnsi="Segoe UI" w:cs="Segoe UI"/>
                <w:sz w:val="20"/>
                <w:szCs w:val="20"/>
                <w:lang w:eastAsia="sq-AL"/>
              </w:rPr>
            </w:pPr>
          </w:p>
          <w:p w14:paraId="39E61509" w14:textId="77777777" w:rsidR="00CC25DB" w:rsidRPr="00E21223" w:rsidRDefault="00CC25DB" w:rsidP="00CC25DB">
            <w:pPr>
              <w:jc w:val="center"/>
              <w:rPr>
                <w:rFonts w:ascii="Segoe UI" w:eastAsia="Times New Roman" w:hAnsi="Segoe UI" w:cs="Segoe UI"/>
                <w:sz w:val="20"/>
                <w:szCs w:val="20"/>
                <w:lang w:eastAsia="sq-AL"/>
              </w:rPr>
            </w:pPr>
          </w:p>
          <w:p w14:paraId="0AA51FC8" w14:textId="77777777" w:rsidR="00CC25DB" w:rsidRPr="00E21223" w:rsidRDefault="00CC25DB" w:rsidP="00CC25DB">
            <w:pPr>
              <w:jc w:val="center"/>
              <w:rPr>
                <w:rFonts w:ascii="Segoe UI" w:eastAsia="Times New Roman" w:hAnsi="Segoe UI" w:cs="Segoe UI"/>
                <w:sz w:val="20"/>
                <w:szCs w:val="20"/>
                <w:lang w:eastAsia="sq-AL"/>
              </w:rPr>
            </w:pPr>
          </w:p>
          <w:p w14:paraId="36D8D809" w14:textId="77777777" w:rsidR="00CC25DB" w:rsidRPr="00E21223" w:rsidRDefault="00CC25DB" w:rsidP="00CC25DB">
            <w:pPr>
              <w:jc w:val="center"/>
              <w:rPr>
                <w:rFonts w:ascii="Segoe UI" w:eastAsia="Times New Roman" w:hAnsi="Segoe UI" w:cs="Segoe UI"/>
                <w:sz w:val="20"/>
                <w:szCs w:val="20"/>
                <w:lang w:eastAsia="sq-AL"/>
              </w:rPr>
            </w:pPr>
          </w:p>
          <w:p w14:paraId="5C0C1141" w14:textId="77777777" w:rsidR="00CC25DB" w:rsidRPr="00E21223" w:rsidRDefault="00CC25DB" w:rsidP="00CC25DB">
            <w:pPr>
              <w:jc w:val="center"/>
              <w:rPr>
                <w:rFonts w:ascii="Segoe UI" w:eastAsia="Times New Roman" w:hAnsi="Segoe UI" w:cs="Segoe UI"/>
                <w:sz w:val="20"/>
                <w:szCs w:val="20"/>
                <w:lang w:eastAsia="sq-AL"/>
              </w:rPr>
            </w:pPr>
          </w:p>
          <w:p w14:paraId="2BF10EBA" w14:textId="77777777" w:rsidR="00CC25DB" w:rsidRPr="00E21223" w:rsidRDefault="00CC25DB" w:rsidP="00CC25DB">
            <w:pPr>
              <w:jc w:val="center"/>
              <w:rPr>
                <w:rFonts w:ascii="Segoe UI" w:eastAsia="Times New Roman" w:hAnsi="Segoe UI" w:cs="Segoe UI"/>
                <w:sz w:val="20"/>
                <w:szCs w:val="20"/>
                <w:lang w:eastAsia="sq-AL"/>
              </w:rPr>
            </w:pPr>
          </w:p>
          <w:p w14:paraId="4F998B8F" w14:textId="77777777" w:rsidR="00EB28B9" w:rsidRPr="00E21223" w:rsidRDefault="00EB28B9" w:rsidP="00CC25DB">
            <w:pPr>
              <w:jc w:val="center"/>
              <w:rPr>
                <w:rFonts w:ascii="Segoe UI" w:eastAsia="Times New Roman" w:hAnsi="Segoe UI" w:cs="Segoe UI"/>
                <w:sz w:val="20"/>
                <w:szCs w:val="20"/>
                <w:lang w:eastAsia="sq-AL"/>
              </w:rPr>
            </w:pPr>
          </w:p>
          <w:p w14:paraId="1C928DDA" w14:textId="77777777" w:rsidR="00EB28B9" w:rsidRPr="00E21223" w:rsidRDefault="00EB28B9" w:rsidP="00CC25DB">
            <w:pPr>
              <w:jc w:val="center"/>
              <w:rPr>
                <w:rFonts w:ascii="Segoe UI" w:eastAsia="Times New Roman" w:hAnsi="Segoe UI" w:cs="Segoe UI"/>
                <w:sz w:val="20"/>
                <w:szCs w:val="20"/>
                <w:lang w:eastAsia="sq-AL"/>
              </w:rPr>
            </w:pPr>
          </w:p>
          <w:p w14:paraId="0C6E9FC3" w14:textId="77777777" w:rsidR="00EB28B9" w:rsidRPr="00E21223" w:rsidRDefault="00EB28B9" w:rsidP="00CC25DB">
            <w:pPr>
              <w:jc w:val="center"/>
              <w:rPr>
                <w:rFonts w:ascii="Segoe UI" w:eastAsia="Times New Roman" w:hAnsi="Segoe UI" w:cs="Segoe UI"/>
                <w:sz w:val="20"/>
                <w:szCs w:val="20"/>
                <w:lang w:eastAsia="sq-AL"/>
              </w:rPr>
            </w:pPr>
          </w:p>
          <w:p w14:paraId="40E19060" w14:textId="77777777" w:rsidR="00EB28B9" w:rsidRPr="00E21223" w:rsidRDefault="00EB28B9" w:rsidP="00CC25DB">
            <w:pPr>
              <w:jc w:val="center"/>
              <w:rPr>
                <w:rFonts w:ascii="Segoe UI" w:eastAsia="Times New Roman" w:hAnsi="Segoe UI" w:cs="Segoe UI"/>
                <w:sz w:val="20"/>
                <w:szCs w:val="20"/>
                <w:lang w:eastAsia="sq-AL"/>
              </w:rPr>
            </w:pPr>
          </w:p>
          <w:p w14:paraId="6695E334" w14:textId="77777777" w:rsidR="00EB28B9" w:rsidRPr="00E21223" w:rsidRDefault="00EB28B9" w:rsidP="00CC25DB">
            <w:pPr>
              <w:jc w:val="center"/>
              <w:rPr>
                <w:rFonts w:ascii="Segoe UI" w:eastAsia="Times New Roman" w:hAnsi="Segoe UI" w:cs="Segoe UI"/>
                <w:sz w:val="20"/>
                <w:szCs w:val="20"/>
                <w:lang w:eastAsia="sq-AL"/>
              </w:rPr>
            </w:pPr>
          </w:p>
          <w:p w14:paraId="163204FC" w14:textId="77777777" w:rsidR="00EB28B9" w:rsidRPr="00E21223" w:rsidRDefault="00EB28B9" w:rsidP="00CC25DB">
            <w:pPr>
              <w:jc w:val="center"/>
              <w:rPr>
                <w:rFonts w:ascii="Segoe UI" w:eastAsia="Times New Roman" w:hAnsi="Segoe UI" w:cs="Segoe UI"/>
                <w:sz w:val="20"/>
                <w:szCs w:val="20"/>
                <w:lang w:eastAsia="sq-AL"/>
              </w:rPr>
            </w:pPr>
          </w:p>
          <w:p w14:paraId="509C52F9" w14:textId="77777777" w:rsidR="00EB28B9" w:rsidRPr="00E21223" w:rsidRDefault="00EB28B9" w:rsidP="00CC25DB">
            <w:pPr>
              <w:jc w:val="center"/>
              <w:rPr>
                <w:rFonts w:ascii="Segoe UI" w:eastAsia="Times New Roman" w:hAnsi="Segoe UI" w:cs="Segoe UI"/>
                <w:sz w:val="20"/>
                <w:szCs w:val="20"/>
                <w:lang w:eastAsia="sq-AL"/>
              </w:rPr>
            </w:pPr>
          </w:p>
          <w:p w14:paraId="4E7AE8CD" w14:textId="77777777" w:rsidR="00EB28B9" w:rsidRPr="00E21223" w:rsidRDefault="00EB28B9" w:rsidP="00CC25DB">
            <w:pPr>
              <w:jc w:val="center"/>
              <w:rPr>
                <w:rFonts w:ascii="Segoe UI" w:eastAsia="Times New Roman" w:hAnsi="Segoe UI" w:cs="Segoe UI"/>
                <w:sz w:val="20"/>
                <w:szCs w:val="20"/>
                <w:lang w:eastAsia="sq-AL"/>
              </w:rPr>
            </w:pPr>
          </w:p>
          <w:p w14:paraId="64AEC8C0" w14:textId="77777777" w:rsidR="00EB28B9" w:rsidRPr="00E21223" w:rsidRDefault="00EB28B9" w:rsidP="00CC25DB">
            <w:pPr>
              <w:jc w:val="center"/>
              <w:rPr>
                <w:rFonts w:ascii="Segoe UI" w:eastAsia="Times New Roman" w:hAnsi="Segoe UI" w:cs="Segoe UI"/>
                <w:sz w:val="20"/>
                <w:szCs w:val="20"/>
                <w:lang w:eastAsia="sq-AL"/>
              </w:rPr>
            </w:pPr>
          </w:p>
          <w:p w14:paraId="79799297" w14:textId="77777777" w:rsidR="00EB28B9" w:rsidRPr="00E21223" w:rsidRDefault="00EB28B9" w:rsidP="00CC25DB">
            <w:pPr>
              <w:jc w:val="center"/>
              <w:rPr>
                <w:rFonts w:ascii="Segoe UI" w:eastAsia="Times New Roman" w:hAnsi="Segoe UI" w:cs="Segoe UI"/>
                <w:sz w:val="20"/>
                <w:szCs w:val="20"/>
                <w:lang w:eastAsia="sq-AL"/>
              </w:rPr>
            </w:pPr>
          </w:p>
          <w:p w14:paraId="4C419CF1" w14:textId="77777777" w:rsidR="00EB28B9" w:rsidRPr="00E21223" w:rsidRDefault="00EB28B9" w:rsidP="00CC25DB">
            <w:pPr>
              <w:jc w:val="center"/>
              <w:rPr>
                <w:rFonts w:ascii="Segoe UI" w:eastAsia="Times New Roman" w:hAnsi="Segoe UI" w:cs="Segoe UI"/>
                <w:sz w:val="20"/>
                <w:szCs w:val="20"/>
                <w:lang w:eastAsia="sq-AL"/>
              </w:rPr>
            </w:pPr>
          </w:p>
          <w:p w14:paraId="2026B32E" w14:textId="77777777" w:rsidR="00EB28B9" w:rsidRPr="00E21223" w:rsidRDefault="00EB28B9" w:rsidP="00E21223">
            <w:pPr>
              <w:rPr>
                <w:rFonts w:ascii="Segoe UI" w:eastAsia="Times New Roman" w:hAnsi="Segoe UI" w:cs="Segoe UI"/>
                <w:sz w:val="20"/>
                <w:szCs w:val="20"/>
                <w:lang w:eastAsia="sq-AL"/>
              </w:rPr>
            </w:pPr>
          </w:p>
          <w:p w14:paraId="69127933" w14:textId="77777777" w:rsidR="00CC25DB" w:rsidRPr="00E21223" w:rsidRDefault="00CC25DB" w:rsidP="00CC25DB">
            <w:pPr>
              <w:jc w:val="center"/>
              <w:rPr>
                <w:rFonts w:ascii="Segoe UI" w:eastAsia="Times New Roman" w:hAnsi="Segoe UI" w:cs="Segoe UI"/>
                <w:sz w:val="20"/>
                <w:szCs w:val="20"/>
                <w:lang w:eastAsia="sq-AL"/>
              </w:rPr>
            </w:pPr>
          </w:p>
          <w:p w14:paraId="6AD3B83E" w14:textId="77777777" w:rsidR="00CC25DB" w:rsidRPr="00E21223" w:rsidRDefault="00CC25DB" w:rsidP="00CC25DB">
            <w:pPr>
              <w:jc w:val="center"/>
              <w:rPr>
                <w:rFonts w:ascii="Segoe UI" w:eastAsia="Times New Roman" w:hAnsi="Segoe UI" w:cs="Segoe UI"/>
                <w:sz w:val="20"/>
                <w:szCs w:val="20"/>
                <w:lang w:eastAsia="sq-AL"/>
              </w:rPr>
            </w:pPr>
          </w:p>
          <w:p w14:paraId="0A76E6CE" w14:textId="04C092FD" w:rsidR="00CC25DB" w:rsidRPr="00EB28B9" w:rsidRDefault="00CC25DB" w:rsidP="00CC25DB">
            <w:pPr>
              <w:jc w:val="center"/>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Article 4</w:t>
            </w:r>
          </w:p>
          <w:p w14:paraId="74FFE9A5" w14:textId="77777777" w:rsidR="00CC25DB" w:rsidRPr="00E21223" w:rsidRDefault="00CC25DB" w:rsidP="00CC25DB">
            <w:pPr>
              <w:rPr>
                <w:rFonts w:ascii="Segoe UI" w:eastAsia="Times New Roman" w:hAnsi="Segoe UI" w:cs="Segoe UI"/>
                <w:sz w:val="20"/>
                <w:szCs w:val="20"/>
                <w:lang w:eastAsia="sq-AL"/>
              </w:rPr>
            </w:pPr>
          </w:p>
          <w:p w14:paraId="18B35B40" w14:textId="77777777" w:rsidR="00CC25DB" w:rsidRPr="00E21223" w:rsidRDefault="00CC25DB" w:rsidP="00CC25DB">
            <w:pPr>
              <w:jc w:val="center"/>
              <w:rPr>
                <w:rFonts w:ascii="Segoe UI" w:eastAsia="Times New Roman" w:hAnsi="Segoe UI" w:cs="Segoe UI"/>
                <w:sz w:val="20"/>
                <w:szCs w:val="20"/>
                <w:lang w:eastAsia="sq-AL"/>
              </w:rPr>
            </w:pPr>
          </w:p>
          <w:p w14:paraId="33C066EA" w14:textId="77777777" w:rsidR="00CC25DB" w:rsidRPr="00E21223" w:rsidRDefault="00CC25DB" w:rsidP="00CC25DB">
            <w:pPr>
              <w:jc w:val="center"/>
              <w:rPr>
                <w:rFonts w:ascii="Segoe UI" w:eastAsia="Times New Roman" w:hAnsi="Segoe UI" w:cs="Segoe UI"/>
                <w:sz w:val="20"/>
                <w:szCs w:val="20"/>
                <w:lang w:eastAsia="sq-AL"/>
              </w:rPr>
            </w:pPr>
          </w:p>
          <w:p w14:paraId="7738EF7A" w14:textId="77777777" w:rsidR="00CC25DB" w:rsidRPr="00E21223" w:rsidRDefault="00CC25DB" w:rsidP="00CC25DB">
            <w:pPr>
              <w:jc w:val="center"/>
              <w:rPr>
                <w:rFonts w:ascii="Segoe UI" w:eastAsia="Times New Roman" w:hAnsi="Segoe UI" w:cs="Segoe UI"/>
                <w:sz w:val="20"/>
                <w:szCs w:val="20"/>
                <w:lang w:eastAsia="sq-AL"/>
              </w:rPr>
            </w:pPr>
          </w:p>
          <w:p w14:paraId="5E481EAB" w14:textId="77777777" w:rsidR="00CC25DB" w:rsidRPr="00E21223" w:rsidRDefault="00CC25DB" w:rsidP="00CC25DB">
            <w:pPr>
              <w:jc w:val="center"/>
              <w:rPr>
                <w:rFonts w:ascii="Segoe UI" w:eastAsia="Times New Roman" w:hAnsi="Segoe UI" w:cs="Segoe UI"/>
                <w:sz w:val="20"/>
                <w:szCs w:val="20"/>
                <w:lang w:eastAsia="sq-AL"/>
              </w:rPr>
            </w:pPr>
          </w:p>
          <w:p w14:paraId="0FCD6FFF" w14:textId="77777777" w:rsidR="00CC25DB" w:rsidRPr="00E21223" w:rsidRDefault="00CC25DB" w:rsidP="00CC25DB">
            <w:pPr>
              <w:jc w:val="center"/>
              <w:rPr>
                <w:rFonts w:ascii="Segoe UI" w:eastAsia="Times New Roman" w:hAnsi="Segoe UI" w:cs="Segoe UI"/>
                <w:sz w:val="20"/>
                <w:szCs w:val="20"/>
                <w:lang w:eastAsia="sq-AL"/>
              </w:rPr>
            </w:pPr>
          </w:p>
          <w:p w14:paraId="574E565D" w14:textId="77777777" w:rsidR="00CC25DB" w:rsidRPr="00E21223" w:rsidRDefault="00CC25DB" w:rsidP="00CC25DB">
            <w:pPr>
              <w:jc w:val="center"/>
              <w:rPr>
                <w:rFonts w:ascii="Segoe UI" w:eastAsia="Times New Roman" w:hAnsi="Segoe UI" w:cs="Segoe UI"/>
                <w:sz w:val="20"/>
                <w:szCs w:val="20"/>
                <w:lang w:eastAsia="sq-AL"/>
              </w:rPr>
            </w:pPr>
          </w:p>
          <w:p w14:paraId="7354079F" w14:textId="77777777" w:rsidR="00CC25DB" w:rsidRPr="00E21223" w:rsidRDefault="00CC25DB" w:rsidP="00CC25DB">
            <w:pPr>
              <w:jc w:val="center"/>
              <w:rPr>
                <w:rFonts w:ascii="Segoe UI" w:eastAsia="Times New Roman" w:hAnsi="Segoe UI" w:cs="Segoe UI"/>
                <w:sz w:val="20"/>
                <w:szCs w:val="20"/>
                <w:lang w:eastAsia="sq-AL"/>
              </w:rPr>
            </w:pPr>
          </w:p>
          <w:p w14:paraId="79B556CB" w14:textId="77777777" w:rsidR="00CC25DB" w:rsidRPr="00E21223" w:rsidRDefault="00CC25DB" w:rsidP="00CC25DB">
            <w:pPr>
              <w:jc w:val="center"/>
              <w:rPr>
                <w:rFonts w:ascii="Segoe UI" w:eastAsia="Times New Roman" w:hAnsi="Segoe UI" w:cs="Segoe UI"/>
                <w:sz w:val="20"/>
                <w:szCs w:val="20"/>
                <w:lang w:eastAsia="sq-AL"/>
              </w:rPr>
            </w:pPr>
          </w:p>
          <w:p w14:paraId="3CCFA9A6" w14:textId="77777777" w:rsidR="00CC25DB" w:rsidRPr="00E21223" w:rsidRDefault="00CC25DB" w:rsidP="00CC25DB">
            <w:pPr>
              <w:jc w:val="center"/>
              <w:rPr>
                <w:rFonts w:ascii="Segoe UI" w:eastAsia="Times New Roman" w:hAnsi="Segoe UI" w:cs="Segoe UI"/>
                <w:sz w:val="20"/>
                <w:szCs w:val="20"/>
                <w:lang w:eastAsia="sq-AL"/>
              </w:rPr>
            </w:pPr>
          </w:p>
          <w:p w14:paraId="05AC218C" w14:textId="77777777" w:rsidR="00CC25DB" w:rsidRPr="00E21223" w:rsidRDefault="00CC25DB" w:rsidP="00CC25DB">
            <w:pPr>
              <w:jc w:val="center"/>
              <w:rPr>
                <w:rFonts w:ascii="Segoe UI" w:eastAsia="Times New Roman" w:hAnsi="Segoe UI" w:cs="Segoe UI"/>
                <w:sz w:val="20"/>
                <w:szCs w:val="20"/>
                <w:lang w:eastAsia="sq-AL"/>
              </w:rPr>
            </w:pPr>
          </w:p>
          <w:p w14:paraId="378F9BFA" w14:textId="77777777" w:rsidR="00CC25DB" w:rsidRPr="00E21223" w:rsidRDefault="00CC25DB" w:rsidP="00CC25DB">
            <w:pPr>
              <w:jc w:val="center"/>
              <w:rPr>
                <w:rFonts w:ascii="Segoe UI" w:eastAsia="Times New Roman" w:hAnsi="Segoe UI" w:cs="Segoe UI"/>
                <w:sz w:val="20"/>
                <w:szCs w:val="20"/>
                <w:lang w:eastAsia="sq-AL"/>
              </w:rPr>
            </w:pPr>
          </w:p>
          <w:p w14:paraId="1B5F8E6E" w14:textId="77777777" w:rsidR="00CC25DB" w:rsidRPr="00E21223" w:rsidRDefault="00CC25DB" w:rsidP="00CC25DB">
            <w:pPr>
              <w:jc w:val="center"/>
              <w:rPr>
                <w:rFonts w:ascii="Segoe UI" w:eastAsia="Times New Roman" w:hAnsi="Segoe UI" w:cs="Segoe UI"/>
                <w:sz w:val="20"/>
                <w:szCs w:val="20"/>
                <w:lang w:eastAsia="sq-AL"/>
              </w:rPr>
            </w:pPr>
          </w:p>
          <w:p w14:paraId="3BE7C5D0" w14:textId="77777777" w:rsidR="00CC25DB" w:rsidRPr="00E21223" w:rsidRDefault="00CC25DB" w:rsidP="00CC25DB">
            <w:pPr>
              <w:jc w:val="center"/>
              <w:rPr>
                <w:rFonts w:ascii="Segoe UI" w:eastAsia="Times New Roman" w:hAnsi="Segoe UI" w:cs="Segoe UI"/>
                <w:sz w:val="20"/>
                <w:szCs w:val="20"/>
                <w:lang w:eastAsia="sq-AL"/>
              </w:rPr>
            </w:pPr>
          </w:p>
          <w:p w14:paraId="459C8AB6" w14:textId="7D4F5D46" w:rsidR="00CC25DB" w:rsidRPr="00E21223" w:rsidRDefault="00CC25DB" w:rsidP="00CC25DB">
            <w:pPr>
              <w:rPr>
                <w:rFonts w:ascii="Segoe UI" w:eastAsia="Times New Roman" w:hAnsi="Segoe UI" w:cs="Segoe UI"/>
                <w:sz w:val="20"/>
                <w:szCs w:val="20"/>
                <w:lang w:eastAsia="sq-AL"/>
              </w:rPr>
            </w:pPr>
          </w:p>
          <w:p w14:paraId="10A99AC1" w14:textId="77777777" w:rsidR="00CC25DB" w:rsidRPr="00E21223" w:rsidRDefault="00CC25DB" w:rsidP="00CC25DB">
            <w:pPr>
              <w:jc w:val="center"/>
              <w:rPr>
                <w:rFonts w:ascii="Segoe UI" w:eastAsia="Times New Roman" w:hAnsi="Segoe UI" w:cs="Segoe UI"/>
                <w:sz w:val="20"/>
                <w:szCs w:val="20"/>
                <w:lang w:eastAsia="sq-AL"/>
              </w:rPr>
            </w:pPr>
          </w:p>
          <w:p w14:paraId="55A28A2C" w14:textId="77777777" w:rsidR="00CC25DB" w:rsidRPr="00E21223" w:rsidRDefault="00CC25DB" w:rsidP="00CC25DB">
            <w:pPr>
              <w:jc w:val="center"/>
              <w:rPr>
                <w:rFonts w:ascii="Segoe UI" w:eastAsia="Times New Roman" w:hAnsi="Segoe UI" w:cs="Segoe UI"/>
                <w:sz w:val="20"/>
                <w:szCs w:val="20"/>
                <w:lang w:eastAsia="sq-AL"/>
              </w:rPr>
            </w:pPr>
          </w:p>
          <w:p w14:paraId="579B8C54" w14:textId="77777777" w:rsidR="00CC25DB" w:rsidRPr="00E21223" w:rsidRDefault="00CC25DB" w:rsidP="00CC25DB">
            <w:pPr>
              <w:jc w:val="center"/>
              <w:rPr>
                <w:rFonts w:ascii="Segoe UI" w:eastAsia="Times New Roman" w:hAnsi="Segoe UI" w:cs="Segoe UI"/>
                <w:sz w:val="20"/>
                <w:szCs w:val="20"/>
                <w:lang w:eastAsia="sq-AL"/>
              </w:rPr>
            </w:pPr>
          </w:p>
          <w:p w14:paraId="05636443" w14:textId="77777777" w:rsidR="00CC25DB" w:rsidRPr="00E21223" w:rsidRDefault="00CC25DB" w:rsidP="00CC25DB">
            <w:pPr>
              <w:jc w:val="center"/>
              <w:rPr>
                <w:rFonts w:ascii="Segoe UI" w:eastAsia="Times New Roman" w:hAnsi="Segoe UI" w:cs="Segoe UI"/>
                <w:sz w:val="20"/>
                <w:szCs w:val="20"/>
                <w:lang w:eastAsia="sq-AL"/>
              </w:rPr>
            </w:pPr>
          </w:p>
          <w:p w14:paraId="510A077A" w14:textId="77777777" w:rsidR="00CC25DB" w:rsidRPr="00E21223" w:rsidRDefault="00CC25DB" w:rsidP="00CC25DB">
            <w:pPr>
              <w:jc w:val="center"/>
              <w:rPr>
                <w:rFonts w:ascii="Segoe UI" w:eastAsia="Times New Roman" w:hAnsi="Segoe UI" w:cs="Segoe UI"/>
                <w:sz w:val="20"/>
                <w:szCs w:val="20"/>
                <w:lang w:eastAsia="sq-AL"/>
              </w:rPr>
            </w:pPr>
          </w:p>
          <w:p w14:paraId="08CDA273" w14:textId="77777777" w:rsidR="00CC25DB" w:rsidRPr="00E21223" w:rsidRDefault="00CC25DB" w:rsidP="00CC25DB">
            <w:pPr>
              <w:jc w:val="center"/>
              <w:rPr>
                <w:rFonts w:ascii="Segoe UI" w:eastAsia="Times New Roman" w:hAnsi="Segoe UI" w:cs="Segoe UI"/>
                <w:sz w:val="20"/>
                <w:szCs w:val="20"/>
                <w:lang w:eastAsia="sq-AL"/>
              </w:rPr>
            </w:pPr>
          </w:p>
          <w:p w14:paraId="53DDC20F" w14:textId="77777777" w:rsidR="00CC25DB" w:rsidRPr="00E21223" w:rsidRDefault="00CC25DB" w:rsidP="00CC25DB">
            <w:pPr>
              <w:jc w:val="center"/>
              <w:rPr>
                <w:rFonts w:ascii="Segoe UI" w:eastAsia="Times New Roman" w:hAnsi="Segoe UI" w:cs="Segoe UI"/>
                <w:sz w:val="20"/>
                <w:szCs w:val="20"/>
                <w:lang w:eastAsia="sq-AL"/>
              </w:rPr>
            </w:pPr>
          </w:p>
          <w:p w14:paraId="7D6AA0B2" w14:textId="77777777" w:rsidR="00CC25DB" w:rsidRPr="00E21223" w:rsidRDefault="00CC25DB" w:rsidP="00CC25DB">
            <w:pPr>
              <w:jc w:val="center"/>
              <w:rPr>
                <w:rFonts w:ascii="Segoe UI" w:eastAsia="Times New Roman" w:hAnsi="Segoe UI" w:cs="Segoe UI"/>
                <w:sz w:val="20"/>
                <w:szCs w:val="20"/>
                <w:lang w:eastAsia="sq-AL"/>
              </w:rPr>
            </w:pPr>
          </w:p>
          <w:p w14:paraId="7EA3D867" w14:textId="77777777" w:rsidR="00CC25DB" w:rsidRPr="00E21223" w:rsidRDefault="00CC25DB" w:rsidP="00CC25DB">
            <w:pPr>
              <w:jc w:val="center"/>
              <w:rPr>
                <w:rFonts w:ascii="Segoe UI" w:eastAsia="Times New Roman" w:hAnsi="Segoe UI" w:cs="Segoe UI"/>
                <w:sz w:val="20"/>
                <w:szCs w:val="20"/>
                <w:lang w:eastAsia="sq-AL"/>
              </w:rPr>
            </w:pPr>
          </w:p>
          <w:p w14:paraId="6EB1DE7A" w14:textId="77777777" w:rsidR="00CC25DB" w:rsidRPr="00E21223" w:rsidRDefault="00CC25DB" w:rsidP="00CC25DB">
            <w:pPr>
              <w:jc w:val="center"/>
              <w:rPr>
                <w:rFonts w:ascii="Segoe UI" w:eastAsia="Times New Roman" w:hAnsi="Segoe UI" w:cs="Segoe UI"/>
                <w:sz w:val="20"/>
                <w:szCs w:val="20"/>
                <w:lang w:eastAsia="sq-AL"/>
              </w:rPr>
            </w:pPr>
          </w:p>
          <w:p w14:paraId="38B0E049" w14:textId="77777777" w:rsidR="00CC25DB" w:rsidRPr="00E21223" w:rsidRDefault="00CC25DB" w:rsidP="00CC25DB">
            <w:pPr>
              <w:jc w:val="center"/>
              <w:rPr>
                <w:rFonts w:ascii="Segoe UI" w:eastAsia="Times New Roman" w:hAnsi="Segoe UI" w:cs="Segoe UI"/>
                <w:sz w:val="20"/>
                <w:szCs w:val="20"/>
                <w:lang w:eastAsia="sq-AL"/>
              </w:rPr>
            </w:pPr>
          </w:p>
          <w:p w14:paraId="749934FF" w14:textId="77777777" w:rsidR="00CC25DB" w:rsidRPr="00E21223" w:rsidRDefault="00CC25DB" w:rsidP="00CC25DB">
            <w:pPr>
              <w:jc w:val="center"/>
              <w:rPr>
                <w:rFonts w:ascii="Segoe UI" w:eastAsia="Times New Roman" w:hAnsi="Segoe UI" w:cs="Segoe UI"/>
                <w:sz w:val="20"/>
                <w:szCs w:val="20"/>
                <w:lang w:eastAsia="sq-AL"/>
              </w:rPr>
            </w:pPr>
          </w:p>
          <w:p w14:paraId="34930ABB" w14:textId="77777777" w:rsidR="00CC25DB" w:rsidRPr="00E21223" w:rsidRDefault="00CC25DB" w:rsidP="00CC25DB">
            <w:pPr>
              <w:jc w:val="center"/>
              <w:rPr>
                <w:rFonts w:ascii="Segoe UI" w:eastAsia="Times New Roman" w:hAnsi="Segoe UI" w:cs="Segoe UI"/>
                <w:sz w:val="20"/>
                <w:szCs w:val="20"/>
                <w:lang w:eastAsia="sq-AL"/>
              </w:rPr>
            </w:pPr>
          </w:p>
          <w:p w14:paraId="080F7796" w14:textId="77777777" w:rsidR="00CC25DB" w:rsidRPr="00E21223" w:rsidRDefault="00CC25DB" w:rsidP="00CC25DB">
            <w:pPr>
              <w:jc w:val="center"/>
              <w:rPr>
                <w:rFonts w:ascii="Segoe UI" w:eastAsia="Times New Roman" w:hAnsi="Segoe UI" w:cs="Segoe UI"/>
                <w:sz w:val="20"/>
                <w:szCs w:val="20"/>
                <w:lang w:eastAsia="sq-AL"/>
              </w:rPr>
            </w:pPr>
          </w:p>
          <w:p w14:paraId="546B6C30" w14:textId="77777777" w:rsidR="00CC25DB" w:rsidRPr="00E21223" w:rsidRDefault="00CC25DB" w:rsidP="00CC25DB">
            <w:pPr>
              <w:jc w:val="center"/>
              <w:rPr>
                <w:rFonts w:ascii="Segoe UI" w:eastAsia="Times New Roman" w:hAnsi="Segoe UI" w:cs="Segoe UI"/>
                <w:sz w:val="20"/>
                <w:szCs w:val="20"/>
                <w:lang w:eastAsia="sq-AL"/>
              </w:rPr>
            </w:pPr>
          </w:p>
          <w:p w14:paraId="3EC3C5E4" w14:textId="432B10FB" w:rsidR="00CC25DB" w:rsidRPr="00E21223" w:rsidRDefault="00CC25DB" w:rsidP="00CC25DB">
            <w:pPr>
              <w:jc w:val="center"/>
              <w:rPr>
                <w:rFonts w:ascii="Times New Roman" w:eastAsia="Calibri" w:hAnsi="Times New Roman" w:cs="Times New Roman"/>
                <w:sz w:val="20"/>
                <w:szCs w:val="20"/>
              </w:rPr>
            </w:pPr>
          </w:p>
        </w:tc>
        <w:tc>
          <w:tcPr>
            <w:tcW w:w="4874" w:type="dxa"/>
            <w:shd w:val="clear" w:color="auto" w:fill="FFFFFF" w:themeFill="background1"/>
          </w:tcPr>
          <w:p w14:paraId="281839A3"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634E8584"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7C49EA51"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6B380F56"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0A8570D2"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623A3B46"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0F244FD1"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23B32FDA"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1E22E9AB"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721CF13B"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723ABA46"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3FA9B72F"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361C0B80"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1B0DB1EB"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0484260E"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1704DEB6"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37A475DF"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3B2B352F"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49442B37"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059DC445"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7E8355A9"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5FF58FAB"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0658D34E"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0C7593CD"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2F15216D"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75362971"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7DE5D9D7"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23FAF095"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3EBBF45C"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75EF4690"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5B49F37B"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524445BE"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5AE51F08"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3FC34D75"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5C520E5A"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307D3F74"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09DBA5C1"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0E470886"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13598683"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103E843C"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42756AB0"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4502DB31"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74F415CD"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3932E3F6" w14:textId="260A51E2"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4</w:t>
            </w:r>
          </w:p>
          <w:p w14:paraId="10C7E916" w14:textId="70602B35"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Definitions</w:t>
            </w:r>
          </w:p>
          <w:p w14:paraId="686A3068" w14:textId="45F42E78" w:rsidR="00CC25DB" w:rsidRPr="00E21223" w:rsidRDefault="00CC25DB" w:rsidP="00CC25DB">
            <w:pPr>
              <w:spacing w:line="276" w:lineRule="auto"/>
              <w:jc w:val="both"/>
              <w:rPr>
                <w:rFonts w:ascii="Times New Roman" w:eastAsia="Times New Roman" w:hAnsi="Times New Roman" w:cs="Times New Roman"/>
                <w:sz w:val="20"/>
                <w:szCs w:val="20"/>
                <w:lang w:eastAsia="sq-AL"/>
              </w:rPr>
            </w:pPr>
          </w:p>
          <w:p w14:paraId="0FFA5193"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p>
          <w:p w14:paraId="5F51991F"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1.</w:t>
            </w:r>
            <w:r w:rsidRPr="00E21223">
              <w:rPr>
                <w:rFonts w:ascii="Times New Roman" w:eastAsia="Times New Roman" w:hAnsi="Times New Roman" w:cs="Times New Roman"/>
                <w:sz w:val="20"/>
                <w:szCs w:val="20"/>
                <w:lang w:eastAsia="sq-AL"/>
              </w:rPr>
              <w:tab/>
              <w:t>“Cross-border arrangement” means an arrangement concerning more than one jurisdiction, where at least one of the following conditions is met:</w:t>
            </w:r>
          </w:p>
          <w:p w14:paraId="586C154C"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 xml:space="preserve"> a) not all of the participants in the arrangement are resident for tax purposes in the same jurisdiction;</w:t>
            </w:r>
          </w:p>
          <w:p w14:paraId="4579F90C"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b) one or more of the participants in the arrangement are simultaneously resident for tax purposes in more than one jurisdiction;</w:t>
            </w:r>
          </w:p>
          <w:p w14:paraId="73542589"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c) one or more of the participants in the arrangement carry on an economic activity in another jurisdiction through a permanent establishment situated in that jurisdiction and the arrangement forms part or the whole of the activity of that permanent establishment;</w:t>
            </w:r>
          </w:p>
          <w:p w14:paraId="7E30F359"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ç) one or more participants in the arrangement carry on an activity in another jurisdiction without being resident for tax purposes or creating a permanent establishment in that jurisdiction;</w:t>
            </w:r>
          </w:p>
          <w:p w14:paraId="2D49E7F4" w14:textId="36F4A3D4" w:rsidR="00CC25DB" w:rsidRPr="00E21223" w:rsidRDefault="00CC25DB" w:rsidP="00CC25DB">
            <w:pPr>
              <w:spacing w:line="300" w:lineRule="atLeast"/>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lastRenderedPageBreak/>
              <w:t>d) the arrangement has a possible impact on the automatic exchange of information or the identification of the beneficial owner of the persons involved in the arrangement.</w:t>
            </w:r>
          </w:p>
          <w:p w14:paraId="48DBE74E" w14:textId="26D68FE9"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105B9DF0"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397560F4"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36DA023A"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26751835"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11C47FC9"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1C3DCB4B"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416DD76A"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1637DC5B"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2FFD9099"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15E474BD"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7966E9C6"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7367C606"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72E905DD"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4DAFFA8A"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61A5F170"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242F77D5"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57DF4DC1"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7B6EF54C"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32DBA42C"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7E7E920F" w14:textId="43A7995F" w:rsidR="00CC25DB" w:rsidRPr="00E21223" w:rsidRDefault="00CC25DB" w:rsidP="00CC25DB">
            <w:pPr>
              <w:spacing w:line="300" w:lineRule="atLeast"/>
              <w:rPr>
                <w:rFonts w:ascii="Segoe UI" w:eastAsia="Times New Roman" w:hAnsi="Segoe UI" w:cs="Segoe UI"/>
                <w:sz w:val="20"/>
                <w:szCs w:val="20"/>
                <w:lang w:eastAsia="sq-AL"/>
              </w:rPr>
            </w:pPr>
            <w:r w:rsidRPr="00E21223">
              <w:rPr>
                <w:rFonts w:ascii="Times New Roman" w:eastAsia="Times New Roman" w:hAnsi="Times New Roman" w:cs="Times New Roman"/>
                <w:sz w:val="20"/>
                <w:szCs w:val="20"/>
                <w:lang w:eastAsia="sq-AL"/>
              </w:rPr>
              <w:lastRenderedPageBreak/>
              <w:t>2. “Reportable cross-border arrangement” means any cross-border arrangement that contains at least one of the hallmarks set out in the Annex I attached to this Law.</w:t>
            </w:r>
          </w:p>
          <w:p w14:paraId="58B63904" w14:textId="77777777" w:rsidR="00CC25DB" w:rsidRPr="00E21223" w:rsidRDefault="00CC25DB" w:rsidP="00CC25DB">
            <w:pPr>
              <w:spacing w:line="300" w:lineRule="atLeast"/>
              <w:rPr>
                <w:rFonts w:ascii="Segoe UI" w:eastAsia="Times New Roman" w:hAnsi="Segoe UI" w:cs="Segoe UI"/>
                <w:sz w:val="20"/>
                <w:szCs w:val="20"/>
                <w:lang w:eastAsia="sq-AL"/>
              </w:rPr>
            </w:pPr>
          </w:p>
          <w:p w14:paraId="0CA2B42D"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700EE0DD" w14:textId="0FB39AF2" w:rsidR="00CC25DB" w:rsidRPr="00E21223" w:rsidRDefault="00CC25DB" w:rsidP="00CC25DB">
            <w:pPr>
              <w:spacing w:line="300" w:lineRule="atLeast"/>
              <w:rPr>
                <w:rFonts w:ascii="Segoe UI" w:eastAsia="Times New Roman" w:hAnsi="Segoe UI" w:cs="Segoe UI"/>
                <w:sz w:val="20"/>
                <w:szCs w:val="20"/>
                <w:lang w:eastAsia="sq-AL"/>
              </w:rPr>
            </w:pPr>
            <w:r w:rsidRPr="00E21223">
              <w:rPr>
                <w:rFonts w:ascii="Times New Roman" w:eastAsia="Times New Roman" w:hAnsi="Times New Roman" w:cs="Times New Roman"/>
                <w:sz w:val="20"/>
                <w:szCs w:val="20"/>
                <w:lang w:eastAsia="sq-AL"/>
              </w:rPr>
              <w:t>3. “Hallmark” means a characteristic or feature of a cross-border arrangement that presents an indication of a potential risk of tax avoidance, as set out in the Annex I of this law.</w:t>
            </w:r>
          </w:p>
          <w:p w14:paraId="294EEA54"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p>
          <w:p w14:paraId="672380D6"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4. “Intermediary” means any person that designs, markets, organises or makes available for implementation, or manages the implementation of a reportable cross-border arrangement. This term also includes any person that, having regard to the relevant facts and circumstances, as well as based on available information and relevant expertise, knows or could reasonably be expected to know that it has undertaken to provide, directly or by means of other persons, aid, assistance or advice with respect to designing, marketing, organising, making available for implementation or managing the implementation of a reportable cross-border arrangement.</w:t>
            </w:r>
          </w:p>
          <w:p w14:paraId="58127F23" w14:textId="784BE9B0" w:rsidR="00CC25DB" w:rsidRPr="00E21223" w:rsidRDefault="00CC25DB" w:rsidP="00CC25DB">
            <w:pPr>
              <w:spacing w:line="300" w:lineRule="atLeast"/>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 xml:space="preserve">Any person shall have the right to provide evidence that it did not know and, based on the specific circumstances, could not reasonably be expected to know that it was </w:t>
            </w:r>
            <w:r w:rsidRPr="00E21223">
              <w:rPr>
                <w:rFonts w:ascii="Times New Roman" w:eastAsia="Times New Roman" w:hAnsi="Times New Roman" w:cs="Times New Roman"/>
                <w:sz w:val="20"/>
                <w:szCs w:val="20"/>
                <w:lang w:eastAsia="sq-AL"/>
              </w:rPr>
              <w:lastRenderedPageBreak/>
              <w:t>involved in a reportable cross-border arrangement. For this purpose, that person may refer to all relevant facts and circumstances as well as available information and their relevant expertise and understanding.</w:t>
            </w:r>
          </w:p>
          <w:p w14:paraId="58A4430C" w14:textId="77777777" w:rsidR="00CC25DB" w:rsidRPr="00E21223" w:rsidRDefault="00CC25DB" w:rsidP="00CC25DB">
            <w:pPr>
              <w:spacing w:line="300" w:lineRule="atLeast"/>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 xml:space="preserve"> To be an intermediary, a person shall meet at least one of the following additional conditions:</w:t>
            </w:r>
          </w:p>
          <w:p w14:paraId="30ACFB54" w14:textId="1350F27C" w:rsidR="00CC25DB" w:rsidRPr="00E21223" w:rsidRDefault="00CC25DB" w:rsidP="00CC25DB">
            <w:pPr>
              <w:spacing w:line="300" w:lineRule="atLeast"/>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 be resident for tax purposes in Albania;</w:t>
            </w:r>
          </w:p>
          <w:p w14:paraId="7732826E" w14:textId="2373481B" w:rsidR="00CC25DB" w:rsidRPr="00E21223" w:rsidRDefault="00CC25DB" w:rsidP="00CC25DB">
            <w:pPr>
              <w:spacing w:line="300" w:lineRule="atLeast"/>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b) have a permanent establishment in Albania, through which the services with respect to the arrangement are provided;</w:t>
            </w:r>
          </w:p>
          <w:p w14:paraId="67C2A9A6" w14:textId="18A1EB1C" w:rsidR="00CC25DB" w:rsidRPr="00E21223" w:rsidRDefault="00CC25DB" w:rsidP="00CC25DB">
            <w:pPr>
              <w:spacing w:line="300" w:lineRule="atLeast"/>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c) be incorporated in, or governed by the laws of Albania;</w:t>
            </w:r>
          </w:p>
          <w:p w14:paraId="47593803" w14:textId="16C54699" w:rsidR="00CC25DB" w:rsidRPr="00EB28B9" w:rsidRDefault="00CC25DB" w:rsidP="00CC25DB">
            <w:pPr>
              <w:jc w:val="both"/>
              <w:rPr>
                <w:rFonts w:ascii="Times New Roman" w:hAnsi="Times New Roman" w:cs="Times New Roman"/>
                <w:sz w:val="20"/>
                <w:szCs w:val="20"/>
              </w:rPr>
            </w:pPr>
            <w:r w:rsidRPr="00E21223">
              <w:rPr>
                <w:rFonts w:ascii="Times New Roman" w:eastAsia="Times New Roman" w:hAnsi="Times New Roman" w:cs="Times New Roman"/>
                <w:sz w:val="20"/>
                <w:szCs w:val="20"/>
                <w:lang w:eastAsia="sq-AL"/>
              </w:rPr>
              <w:t>ç) be registered with a professional association related to legal, taxation or consultancy services in the Republic of Albania.</w:t>
            </w:r>
          </w:p>
          <w:p w14:paraId="1527BF53" w14:textId="77777777" w:rsidR="00CC25DB" w:rsidRPr="00EB28B9" w:rsidRDefault="00CC25DB" w:rsidP="00CC25DB">
            <w:pPr>
              <w:jc w:val="both"/>
              <w:rPr>
                <w:rFonts w:ascii="Times New Roman" w:hAnsi="Times New Roman" w:cs="Times New Roman"/>
                <w:sz w:val="20"/>
                <w:szCs w:val="20"/>
              </w:rPr>
            </w:pPr>
          </w:p>
          <w:p w14:paraId="23D31E9C" w14:textId="77777777" w:rsidR="00CC25DB" w:rsidRPr="00EB28B9" w:rsidRDefault="00CC25DB" w:rsidP="00CC25DB">
            <w:pPr>
              <w:jc w:val="both"/>
              <w:rPr>
                <w:rFonts w:ascii="Times New Roman" w:hAnsi="Times New Roman" w:cs="Times New Roman"/>
                <w:sz w:val="20"/>
                <w:szCs w:val="20"/>
              </w:rPr>
            </w:pPr>
          </w:p>
          <w:p w14:paraId="3613672E" w14:textId="77777777" w:rsidR="00CC25DB" w:rsidRPr="00EB28B9" w:rsidRDefault="00CC25DB" w:rsidP="00CC25DB">
            <w:pPr>
              <w:jc w:val="both"/>
              <w:rPr>
                <w:rFonts w:ascii="Times New Roman" w:hAnsi="Times New Roman" w:cs="Times New Roman"/>
                <w:sz w:val="20"/>
                <w:szCs w:val="20"/>
              </w:rPr>
            </w:pPr>
          </w:p>
          <w:p w14:paraId="0204DA11" w14:textId="6625D75D"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5. “Relevant taxpayer” means any person to whom a reportable cross-border arrangement is made available for implementation, or who is ready to implement such an arrangement, or has implemented the first step thereof.</w:t>
            </w:r>
          </w:p>
          <w:p w14:paraId="02103943" w14:textId="77777777" w:rsidR="00CC25DB" w:rsidRPr="00EB28B9" w:rsidRDefault="00CC25DB" w:rsidP="00CC25DB">
            <w:pPr>
              <w:spacing w:line="276" w:lineRule="auto"/>
              <w:jc w:val="both"/>
              <w:rPr>
                <w:rFonts w:ascii="Times New Roman" w:hAnsi="Times New Roman" w:cs="Times New Roman"/>
                <w:sz w:val="20"/>
                <w:szCs w:val="20"/>
              </w:rPr>
            </w:pPr>
          </w:p>
          <w:p w14:paraId="730F24EF" w14:textId="77777777" w:rsidR="00CC25DB" w:rsidRPr="00EB28B9" w:rsidRDefault="00CC25DB" w:rsidP="00CC25DB">
            <w:pPr>
              <w:spacing w:line="276" w:lineRule="auto"/>
              <w:jc w:val="both"/>
              <w:rPr>
                <w:rFonts w:ascii="Times New Roman" w:hAnsi="Times New Roman" w:cs="Times New Roman"/>
                <w:sz w:val="20"/>
                <w:szCs w:val="20"/>
              </w:rPr>
            </w:pPr>
          </w:p>
          <w:p w14:paraId="3287F46A" w14:textId="77777777" w:rsidR="00CC25DB" w:rsidRPr="00EB28B9" w:rsidRDefault="00CC25DB" w:rsidP="00CC25DB">
            <w:pPr>
              <w:spacing w:line="276" w:lineRule="auto"/>
              <w:jc w:val="both"/>
              <w:rPr>
                <w:rFonts w:ascii="Times New Roman" w:hAnsi="Times New Roman" w:cs="Times New Roman"/>
                <w:sz w:val="20"/>
                <w:szCs w:val="20"/>
              </w:rPr>
            </w:pPr>
          </w:p>
          <w:p w14:paraId="50FC549B" w14:textId="2CA0DE96"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6. “Associated enterprise” means a person that is related to another person in at least one of the following ways:</w:t>
            </w:r>
          </w:p>
          <w:p w14:paraId="7B46A435"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a)</w:t>
            </w:r>
            <w:r w:rsidRPr="00EB28B9">
              <w:rPr>
                <w:rFonts w:ascii="Times New Roman" w:hAnsi="Times New Roman" w:cs="Times New Roman"/>
                <w:sz w:val="20"/>
                <w:szCs w:val="20"/>
              </w:rPr>
              <w:tab/>
              <w:t>participates in the management of another person by being in a position to exercise significant influence over the other person;</w:t>
            </w:r>
          </w:p>
          <w:p w14:paraId="601686A7"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lastRenderedPageBreak/>
              <w:t>b)</w:t>
            </w:r>
            <w:r w:rsidRPr="00EB28B9">
              <w:rPr>
                <w:rFonts w:ascii="Times New Roman" w:hAnsi="Times New Roman" w:cs="Times New Roman"/>
                <w:sz w:val="20"/>
                <w:szCs w:val="20"/>
              </w:rPr>
              <w:tab/>
              <w:t>participates in the control of the other person through a holding that exceeds 25 percent of the voting rights;</w:t>
            </w:r>
          </w:p>
          <w:p w14:paraId="5B38A92E"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c)</w:t>
            </w:r>
            <w:r w:rsidRPr="00EB28B9">
              <w:rPr>
                <w:rFonts w:ascii="Times New Roman" w:hAnsi="Times New Roman" w:cs="Times New Roman"/>
                <w:sz w:val="20"/>
                <w:szCs w:val="20"/>
              </w:rPr>
              <w:tab/>
              <w:t>participates in the capital of the other person through a right of ownership that, directly or indirectly, exceeds 25 percent of the capital;</w:t>
            </w:r>
          </w:p>
          <w:p w14:paraId="27BF34DC"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ç)  is entitled to 25 percent or more of the profits of the other person.</w:t>
            </w:r>
          </w:p>
          <w:p w14:paraId="6D5BAC05" w14:textId="0366C25F"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Where more than one person participates in the management, control, capital or profits of the same person as defined in letters (a) to (ç) of this paragraph, all the persons concerned shall be regarded as associated enterprises.</w:t>
            </w:r>
          </w:p>
          <w:p w14:paraId="70E31C52" w14:textId="799D3640"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Where the same persons participate in the management, control, capital or profits of more than one person, as defined in letters (a) to (ç) of this paragraph, all the persons concerned shall be regarded as associated enterprises.</w:t>
            </w:r>
          </w:p>
          <w:p w14:paraId="53C27431"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A person who acts together with another person in respect of the voting rights or capital ownership of an entity shall be treated as holding all the voting rights or capital ownership held by the other person.</w:t>
            </w:r>
          </w:p>
          <w:p w14:paraId="65F0661F" w14:textId="3A4A5C7F"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In indirect participations, the fulfilment of the threshold under letter c) of this paragraph shall be determined by multiplying the rates of holding across the successive tiers. A person holding more than 50 percent of the voting rights shall be deemed to hold 100 percent.</w:t>
            </w:r>
          </w:p>
          <w:p w14:paraId="1063C04F" w14:textId="528AA9CC" w:rsidR="00CC25DB" w:rsidRPr="00E21223"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An individual, his/her spouse and his/her lineal ascendants or descendants shall be treated as a single person.</w:t>
            </w:r>
          </w:p>
          <w:p w14:paraId="5D7C9022" w14:textId="77777777" w:rsidR="00CC25DB" w:rsidRPr="00E21223" w:rsidRDefault="00CC25DB" w:rsidP="00CC25DB">
            <w:pPr>
              <w:spacing w:line="276" w:lineRule="auto"/>
              <w:jc w:val="both"/>
              <w:rPr>
                <w:rFonts w:ascii="Times New Roman" w:hAnsi="Times New Roman" w:cs="Times New Roman"/>
                <w:sz w:val="20"/>
                <w:szCs w:val="20"/>
              </w:rPr>
            </w:pPr>
          </w:p>
          <w:p w14:paraId="6C7BEB9A" w14:textId="77777777" w:rsidR="00CC25DB" w:rsidRPr="00E21223" w:rsidRDefault="00CC25DB" w:rsidP="00CC25DB">
            <w:pPr>
              <w:spacing w:line="276" w:lineRule="auto"/>
              <w:jc w:val="both"/>
              <w:rPr>
                <w:rFonts w:ascii="Times New Roman" w:hAnsi="Times New Roman" w:cs="Times New Roman"/>
                <w:sz w:val="20"/>
                <w:szCs w:val="20"/>
              </w:rPr>
            </w:pPr>
          </w:p>
          <w:p w14:paraId="4E89263A" w14:textId="77777777" w:rsidR="00CC25DB" w:rsidRPr="00E21223" w:rsidRDefault="00CC25DB" w:rsidP="00CC25DB">
            <w:pPr>
              <w:spacing w:line="276" w:lineRule="auto"/>
              <w:jc w:val="both"/>
              <w:rPr>
                <w:rFonts w:ascii="Times New Roman" w:hAnsi="Times New Roman" w:cs="Times New Roman"/>
                <w:sz w:val="20"/>
                <w:szCs w:val="20"/>
              </w:rPr>
            </w:pPr>
          </w:p>
          <w:p w14:paraId="6A2489D7" w14:textId="77777777" w:rsidR="00CC25DB" w:rsidRPr="00E21223" w:rsidRDefault="00CC25DB" w:rsidP="00CC25DB">
            <w:pPr>
              <w:spacing w:line="276" w:lineRule="auto"/>
              <w:jc w:val="both"/>
              <w:rPr>
                <w:rFonts w:ascii="Times New Roman" w:hAnsi="Times New Roman" w:cs="Times New Roman"/>
                <w:sz w:val="20"/>
                <w:szCs w:val="20"/>
              </w:rPr>
            </w:pPr>
          </w:p>
          <w:p w14:paraId="33944072" w14:textId="77777777" w:rsidR="00CC25DB" w:rsidRPr="00E21223" w:rsidRDefault="00CC25DB" w:rsidP="00CC25DB">
            <w:pPr>
              <w:spacing w:line="276" w:lineRule="auto"/>
              <w:jc w:val="both"/>
              <w:rPr>
                <w:rFonts w:ascii="Times New Roman" w:hAnsi="Times New Roman" w:cs="Times New Roman"/>
                <w:sz w:val="20"/>
                <w:szCs w:val="20"/>
              </w:rPr>
            </w:pPr>
          </w:p>
          <w:p w14:paraId="199ADC57" w14:textId="77777777" w:rsidR="00CC25DB" w:rsidRPr="00E21223" w:rsidRDefault="00CC25DB" w:rsidP="00CC25DB">
            <w:pPr>
              <w:spacing w:line="276" w:lineRule="auto"/>
              <w:jc w:val="both"/>
              <w:rPr>
                <w:rFonts w:ascii="Times New Roman" w:hAnsi="Times New Roman" w:cs="Times New Roman"/>
                <w:sz w:val="20"/>
                <w:szCs w:val="20"/>
              </w:rPr>
            </w:pPr>
          </w:p>
          <w:p w14:paraId="58BF5932" w14:textId="77777777" w:rsidR="00CC25DB" w:rsidRPr="00E21223" w:rsidRDefault="00CC25DB" w:rsidP="00CC25DB">
            <w:pPr>
              <w:spacing w:line="276" w:lineRule="auto"/>
              <w:jc w:val="both"/>
              <w:rPr>
                <w:rFonts w:ascii="Times New Roman" w:hAnsi="Times New Roman" w:cs="Times New Roman"/>
                <w:sz w:val="20"/>
                <w:szCs w:val="20"/>
              </w:rPr>
            </w:pPr>
          </w:p>
          <w:p w14:paraId="52CE75E0" w14:textId="77777777" w:rsidR="00CC25DB" w:rsidRPr="00E21223" w:rsidRDefault="00CC25DB" w:rsidP="00CC25DB">
            <w:pPr>
              <w:spacing w:line="276" w:lineRule="auto"/>
              <w:jc w:val="both"/>
              <w:rPr>
                <w:rFonts w:ascii="Times New Roman" w:hAnsi="Times New Roman" w:cs="Times New Roman"/>
                <w:sz w:val="20"/>
                <w:szCs w:val="20"/>
              </w:rPr>
            </w:pPr>
          </w:p>
          <w:p w14:paraId="1CC72F34" w14:textId="77777777" w:rsidR="00CC25DB" w:rsidRPr="00E21223" w:rsidRDefault="00CC25DB" w:rsidP="00CC25DB">
            <w:pPr>
              <w:spacing w:line="276" w:lineRule="auto"/>
              <w:jc w:val="both"/>
              <w:rPr>
                <w:rFonts w:ascii="Times New Roman" w:hAnsi="Times New Roman" w:cs="Times New Roman"/>
                <w:sz w:val="20"/>
                <w:szCs w:val="20"/>
              </w:rPr>
            </w:pPr>
          </w:p>
          <w:p w14:paraId="3562BD49" w14:textId="77777777" w:rsidR="00CC25DB" w:rsidRPr="00E21223" w:rsidRDefault="00CC25DB" w:rsidP="00CC25DB">
            <w:pPr>
              <w:spacing w:line="276" w:lineRule="auto"/>
              <w:jc w:val="both"/>
              <w:rPr>
                <w:rFonts w:ascii="Times New Roman" w:hAnsi="Times New Roman" w:cs="Times New Roman"/>
                <w:sz w:val="20"/>
                <w:szCs w:val="20"/>
              </w:rPr>
            </w:pPr>
          </w:p>
          <w:p w14:paraId="4A8E8757" w14:textId="77777777" w:rsidR="00CC25DB" w:rsidRPr="00E21223" w:rsidRDefault="00CC25DB" w:rsidP="00CC25DB">
            <w:pPr>
              <w:spacing w:line="276" w:lineRule="auto"/>
              <w:jc w:val="both"/>
              <w:rPr>
                <w:rFonts w:ascii="Times New Roman" w:hAnsi="Times New Roman" w:cs="Times New Roman"/>
                <w:sz w:val="20"/>
                <w:szCs w:val="20"/>
              </w:rPr>
            </w:pPr>
          </w:p>
          <w:p w14:paraId="475D2200" w14:textId="77777777" w:rsidR="00CC25DB" w:rsidRPr="00E21223" w:rsidRDefault="00CC25DB" w:rsidP="00CC25DB">
            <w:pPr>
              <w:spacing w:line="276" w:lineRule="auto"/>
              <w:jc w:val="both"/>
              <w:rPr>
                <w:rFonts w:ascii="Times New Roman" w:hAnsi="Times New Roman" w:cs="Times New Roman"/>
                <w:sz w:val="20"/>
                <w:szCs w:val="20"/>
              </w:rPr>
            </w:pPr>
          </w:p>
          <w:p w14:paraId="7FAF0C1E" w14:textId="77777777" w:rsidR="00CC25DB" w:rsidRPr="00E21223" w:rsidRDefault="00CC25DB" w:rsidP="00CC25DB">
            <w:pPr>
              <w:spacing w:line="276" w:lineRule="auto"/>
              <w:jc w:val="both"/>
              <w:rPr>
                <w:rFonts w:ascii="Times New Roman" w:hAnsi="Times New Roman" w:cs="Times New Roman"/>
                <w:sz w:val="20"/>
                <w:szCs w:val="20"/>
              </w:rPr>
            </w:pPr>
          </w:p>
          <w:p w14:paraId="7A447E2C" w14:textId="77777777" w:rsidR="00CC25DB" w:rsidRPr="00E21223" w:rsidRDefault="00CC25DB" w:rsidP="00CC25DB">
            <w:pPr>
              <w:spacing w:line="276" w:lineRule="auto"/>
              <w:jc w:val="both"/>
              <w:rPr>
                <w:rFonts w:ascii="Times New Roman" w:hAnsi="Times New Roman" w:cs="Times New Roman"/>
                <w:sz w:val="20"/>
                <w:szCs w:val="20"/>
              </w:rPr>
            </w:pPr>
          </w:p>
          <w:p w14:paraId="69C08983" w14:textId="77777777" w:rsidR="00CC25DB" w:rsidRPr="00E21223" w:rsidRDefault="00CC25DB" w:rsidP="00CC25DB">
            <w:pPr>
              <w:spacing w:line="276" w:lineRule="auto"/>
              <w:jc w:val="both"/>
              <w:rPr>
                <w:rFonts w:ascii="Times New Roman" w:hAnsi="Times New Roman" w:cs="Times New Roman"/>
                <w:sz w:val="20"/>
                <w:szCs w:val="20"/>
              </w:rPr>
            </w:pPr>
          </w:p>
          <w:p w14:paraId="3261A9BD" w14:textId="77777777" w:rsidR="00CC25DB" w:rsidRPr="00E21223" w:rsidRDefault="00CC25DB" w:rsidP="00CC25DB">
            <w:pPr>
              <w:spacing w:line="276" w:lineRule="auto"/>
              <w:jc w:val="both"/>
              <w:rPr>
                <w:rFonts w:ascii="Times New Roman" w:hAnsi="Times New Roman" w:cs="Times New Roman"/>
                <w:sz w:val="20"/>
                <w:szCs w:val="20"/>
              </w:rPr>
            </w:pPr>
          </w:p>
          <w:p w14:paraId="52B6E833" w14:textId="77777777" w:rsidR="00CC25DB" w:rsidRPr="00E21223" w:rsidRDefault="00CC25DB" w:rsidP="00CC25DB">
            <w:pPr>
              <w:spacing w:line="276" w:lineRule="auto"/>
              <w:jc w:val="both"/>
              <w:rPr>
                <w:rFonts w:ascii="Times New Roman" w:hAnsi="Times New Roman" w:cs="Times New Roman"/>
                <w:sz w:val="20"/>
                <w:szCs w:val="20"/>
              </w:rPr>
            </w:pPr>
          </w:p>
          <w:p w14:paraId="11AB98BA" w14:textId="034DE19C" w:rsidR="00CC25DB" w:rsidRPr="00E21223" w:rsidRDefault="00CC25DB" w:rsidP="00CC25DB">
            <w:pPr>
              <w:spacing w:line="276" w:lineRule="auto"/>
              <w:jc w:val="both"/>
              <w:rPr>
                <w:rFonts w:ascii="Times New Roman" w:hAnsi="Times New Roman" w:cs="Times New Roman"/>
                <w:sz w:val="20"/>
                <w:szCs w:val="20"/>
              </w:rPr>
            </w:pPr>
          </w:p>
          <w:p w14:paraId="5DD4C9F4" w14:textId="47547CE5" w:rsidR="00CC25DB" w:rsidRPr="00E21223" w:rsidRDefault="00CC25DB" w:rsidP="00CC25DB">
            <w:pPr>
              <w:spacing w:line="276" w:lineRule="auto"/>
              <w:jc w:val="both"/>
              <w:rPr>
                <w:rFonts w:ascii="Times New Roman" w:hAnsi="Times New Roman" w:cs="Times New Roman"/>
                <w:sz w:val="20"/>
                <w:szCs w:val="20"/>
              </w:rPr>
            </w:pPr>
          </w:p>
          <w:p w14:paraId="0F483336" w14:textId="77777777" w:rsidR="00CC25DB" w:rsidRPr="00E21223" w:rsidRDefault="00CC25DB" w:rsidP="00CC25DB">
            <w:pPr>
              <w:spacing w:line="276" w:lineRule="auto"/>
              <w:jc w:val="both"/>
              <w:rPr>
                <w:rFonts w:ascii="Times New Roman" w:hAnsi="Times New Roman" w:cs="Times New Roman"/>
                <w:sz w:val="20"/>
                <w:szCs w:val="20"/>
              </w:rPr>
            </w:pPr>
          </w:p>
          <w:p w14:paraId="7485090E" w14:textId="43D726E9" w:rsidR="00CC25DB" w:rsidRPr="00E21223" w:rsidRDefault="00CC25DB" w:rsidP="00CC25DB">
            <w:pPr>
              <w:spacing w:line="276" w:lineRule="auto"/>
              <w:jc w:val="both"/>
              <w:rPr>
                <w:rFonts w:ascii="Times New Roman" w:hAnsi="Times New Roman" w:cs="Times New Roman"/>
                <w:sz w:val="20"/>
                <w:szCs w:val="20"/>
              </w:rPr>
            </w:pPr>
          </w:p>
          <w:p w14:paraId="7683103C" w14:textId="77777777" w:rsidR="00CC25DB" w:rsidRPr="00EB28B9" w:rsidRDefault="00CC25DB" w:rsidP="00CC25DB">
            <w:pPr>
              <w:spacing w:line="276" w:lineRule="auto"/>
              <w:jc w:val="both"/>
              <w:rPr>
                <w:rFonts w:ascii="Times New Roman" w:hAnsi="Times New Roman" w:cs="Times New Roman"/>
                <w:sz w:val="20"/>
                <w:szCs w:val="20"/>
              </w:rPr>
            </w:pPr>
          </w:p>
          <w:p w14:paraId="45E5C2F5" w14:textId="77777777" w:rsidR="00CC25DB" w:rsidRPr="00EB28B9" w:rsidRDefault="00CC25DB" w:rsidP="00CC25DB">
            <w:pPr>
              <w:spacing w:line="276" w:lineRule="auto"/>
              <w:jc w:val="both"/>
              <w:rPr>
                <w:rFonts w:ascii="Times New Roman" w:hAnsi="Times New Roman" w:cs="Times New Roman"/>
                <w:sz w:val="20"/>
                <w:szCs w:val="20"/>
              </w:rPr>
            </w:pPr>
          </w:p>
          <w:p w14:paraId="7B628C68" w14:textId="2AB03B75" w:rsidR="00CC25DB" w:rsidRPr="00E21223"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 xml:space="preserve">7. </w:t>
            </w:r>
            <w:r w:rsidRPr="00EB28B9">
              <w:rPr>
                <w:rFonts w:ascii="Times New Roman" w:eastAsia="Calibri" w:hAnsi="Times New Roman" w:cs="Times New Roman"/>
                <w:iCs/>
                <w:sz w:val="20"/>
                <w:szCs w:val="20"/>
              </w:rPr>
              <w:t xml:space="preserve">“marketable arrangement” </w:t>
            </w:r>
            <w:r w:rsidRPr="00EB28B9">
              <w:rPr>
                <w:rFonts w:ascii="Times New Roman" w:hAnsi="Times New Roman" w:cs="Times New Roman"/>
                <w:sz w:val="20"/>
                <w:szCs w:val="20"/>
              </w:rPr>
              <w:t>means a cross-border arrangement that is designed, marketed, ready for implementation or made available for implementation without a need to be substantially customised.</w:t>
            </w:r>
          </w:p>
          <w:p w14:paraId="489CA039" w14:textId="77777777" w:rsidR="00CC25DB" w:rsidRPr="00E21223" w:rsidRDefault="00CC25DB" w:rsidP="00CC25DB">
            <w:pPr>
              <w:spacing w:line="276" w:lineRule="auto"/>
              <w:jc w:val="both"/>
              <w:rPr>
                <w:rFonts w:ascii="Times New Roman" w:hAnsi="Times New Roman" w:cs="Times New Roman"/>
                <w:sz w:val="20"/>
                <w:szCs w:val="20"/>
              </w:rPr>
            </w:pPr>
          </w:p>
          <w:p w14:paraId="2670C2A9" w14:textId="77777777" w:rsidR="00CC25DB" w:rsidRPr="00EB28B9" w:rsidRDefault="00CC25DB" w:rsidP="00CC25DB">
            <w:pPr>
              <w:spacing w:line="276" w:lineRule="auto"/>
              <w:jc w:val="both"/>
              <w:rPr>
                <w:rFonts w:ascii="Times New Roman" w:hAnsi="Times New Roman" w:cs="Times New Roman"/>
                <w:sz w:val="20"/>
                <w:szCs w:val="20"/>
              </w:rPr>
            </w:pPr>
          </w:p>
          <w:p w14:paraId="778B887A" w14:textId="1F37207A" w:rsidR="00CC25DB" w:rsidRPr="00E21223"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lastRenderedPageBreak/>
              <w:t>9. “Bespoke arrangement” means any cross-border arrangement that is not a marketable arrangement.</w:t>
            </w:r>
          </w:p>
        </w:tc>
        <w:tc>
          <w:tcPr>
            <w:tcW w:w="720" w:type="dxa"/>
            <w:shd w:val="clear" w:color="auto" w:fill="FFFFFF" w:themeFill="background1"/>
          </w:tcPr>
          <w:p w14:paraId="4F2E1692" w14:textId="77777777" w:rsidR="00CC25DB" w:rsidRPr="00E21223" w:rsidRDefault="00CC25DB" w:rsidP="00CC25DB">
            <w:pPr>
              <w:jc w:val="center"/>
              <w:rPr>
                <w:rFonts w:ascii="Times New Roman" w:eastAsia="Calibri" w:hAnsi="Times New Roman" w:cs="Times New Roman"/>
                <w:sz w:val="20"/>
                <w:szCs w:val="20"/>
              </w:rPr>
            </w:pPr>
          </w:p>
          <w:p w14:paraId="3B1D12AB" w14:textId="77777777" w:rsidR="00CC25DB" w:rsidRPr="00E21223" w:rsidRDefault="00CC25DB" w:rsidP="00CC25DB">
            <w:pPr>
              <w:jc w:val="center"/>
              <w:rPr>
                <w:rFonts w:ascii="Times New Roman" w:eastAsia="Calibri" w:hAnsi="Times New Roman" w:cs="Times New Roman"/>
                <w:sz w:val="20"/>
                <w:szCs w:val="20"/>
              </w:rPr>
            </w:pPr>
          </w:p>
          <w:p w14:paraId="7AC3571B" w14:textId="77777777" w:rsidR="00CC25DB" w:rsidRPr="00E21223" w:rsidRDefault="00CC25DB" w:rsidP="00CC25DB">
            <w:pPr>
              <w:jc w:val="center"/>
              <w:rPr>
                <w:rFonts w:ascii="Times New Roman" w:eastAsia="Calibri" w:hAnsi="Times New Roman" w:cs="Times New Roman"/>
                <w:sz w:val="20"/>
                <w:szCs w:val="20"/>
              </w:rPr>
            </w:pPr>
          </w:p>
          <w:p w14:paraId="7C9824B6" w14:textId="77777777" w:rsidR="00CC25DB" w:rsidRPr="00E21223" w:rsidRDefault="00CC25DB" w:rsidP="00CC25DB">
            <w:pPr>
              <w:jc w:val="center"/>
              <w:rPr>
                <w:rFonts w:ascii="Times New Roman" w:eastAsia="Calibri" w:hAnsi="Times New Roman" w:cs="Times New Roman"/>
                <w:sz w:val="20"/>
                <w:szCs w:val="20"/>
              </w:rPr>
            </w:pPr>
          </w:p>
          <w:p w14:paraId="74C231FC" w14:textId="77777777" w:rsidR="00CC25DB" w:rsidRPr="00E21223" w:rsidRDefault="00CC25DB" w:rsidP="00CC25DB">
            <w:pPr>
              <w:jc w:val="center"/>
              <w:rPr>
                <w:rFonts w:ascii="Times New Roman" w:eastAsia="Calibri" w:hAnsi="Times New Roman" w:cs="Times New Roman"/>
                <w:sz w:val="20"/>
                <w:szCs w:val="20"/>
              </w:rPr>
            </w:pPr>
          </w:p>
          <w:p w14:paraId="1DC1F80E" w14:textId="77777777" w:rsidR="00CC25DB" w:rsidRPr="00E21223" w:rsidRDefault="00CC25DB" w:rsidP="00CC25DB">
            <w:pPr>
              <w:jc w:val="center"/>
              <w:rPr>
                <w:rFonts w:ascii="Times New Roman" w:eastAsia="Calibri" w:hAnsi="Times New Roman" w:cs="Times New Roman"/>
                <w:sz w:val="20"/>
                <w:szCs w:val="20"/>
              </w:rPr>
            </w:pPr>
          </w:p>
          <w:p w14:paraId="3AB85F4A" w14:textId="77777777" w:rsidR="00CC25DB" w:rsidRPr="00E21223" w:rsidRDefault="00CC25DB" w:rsidP="00CC25DB">
            <w:pPr>
              <w:jc w:val="center"/>
              <w:rPr>
                <w:rFonts w:ascii="Times New Roman" w:eastAsia="Calibri" w:hAnsi="Times New Roman" w:cs="Times New Roman"/>
                <w:sz w:val="20"/>
                <w:szCs w:val="20"/>
              </w:rPr>
            </w:pPr>
          </w:p>
          <w:p w14:paraId="16E25A1A" w14:textId="77777777" w:rsidR="00CC25DB" w:rsidRPr="00E21223" w:rsidRDefault="00CC25DB" w:rsidP="00CC25DB">
            <w:pPr>
              <w:jc w:val="center"/>
              <w:rPr>
                <w:rFonts w:ascii="Times New Roman" w:eastAsia="Calibri" w:hAnsi="Times New Roman" w:cs="Times New Roman"/>
                <w:sz w:val="20"/>
                <w:szCs w:val="20"/>
              </w:rPr>
            </w:pPr>
          </w:p>
          <w:p w14:paraId="23399728" w14:textId="77777777" w:rsidR="00CC25DB" w:rsidRPr="00E21223" w:rsidRDefault="00CC25DB" w:rsidP="00CC25DB">
            <w:pPr>
              <w:jc w:val="center"/>
              <w:rPr>
                <w:rFonts w:ascii="Times New Roman" w:eastAsia="Calibri" w:hAnsi="Times New Roman" w:cs="Times New Roman"/>
                <w:sz w:val="20"/>
                <w:szCs w:val="20"/>
              </w:rPr>
            </w:pPr>
          </w:p>
          <w:p w14:paraId="0E01AB60" w14:textId="77777777" w:rsidR="00CC25DB" w:rsidRPr="00E21223" w:rsidRDefault="00CC25DB" w:rsidP="00CC25DB">
            <w:pPr>
              <w:jc w:val="center"/>
              <w:rPr>
                <w:rFonts w:ascii="Times New Roman" w:eastAsia="Calibri" w:hAnsi="Times New Roman" w:cs="Times New Roman"/>
                <w:sz w:val="20"/>
                <w:szCs w:val="20"/>
              </w:rPr>
            </w:pPr>
          </w:p>
          <w:p w14:paraId="48C38F5E" w14:textId="77777777" w:rsidR="00CC25DB" w:rsidRPr="00E21223" w:rsidRDefault="00CC25DB" w:rsidP="00CC25DB">
            <w:pPr>
              <w:jc w:val="center"/>
              <w:rPr>
                <w:rFonts w:ascii="Times New Roman" w:eastAsia="Calibri" w:hAnsi="Times New Roman" w:cs="Times New Roman"/>
                <w:sz w:val="20"/>
                <w:szCs w:val="20"/>
              </w:rPr>
            </w:pPr>
          </w:p>
          <w:p w14:paraId="2688561A" w14:textId="77777777" w:rsidR="00CC25DB" w:rsidRPr="00E21223" w:rsidRDefault="00CC25DB" w:rsidP="00CC25DB">
            <w:pPr>
              <w:jc w:val="center"/>
              <w:rPr>
                <w:rFonts w:ascii="Times New Roman" w:eastAsia="Calibri" w:hAnsi="Times New Roman" w:cs="Times New Roman"/>
                <w:sz w:val="20"/>
                <w:szCs w:val="20"/>
              </w:rPr>
            </w:pPr>
          </w:p>
          <w:p w14:paraId="7BB811BA" w14:textId="77777777" w:rsidR="00CC25DB" w:rsidRPr="00E21223" w:rsidRDefault="00CC25DB" w:rsidP="00CC25DB">
            <w:pPr>
              <w:jc w:val="center"/>
              <w:rPr>
                <w:rFonts w:ascii="Times New Roman" w:eastAsia="Calibri" w:hAnsi="Times New Roman" w:cs="Times New Roman"/>
                <w:sz w:val="20"/>
                <w:szCs w:val="20"/>
              </w:rPr>
            </w:pPr>
          </w:p>
          <w:p w14:paraId="412FD9AD" w14:textId="77777777" w:rsidR="00CC25DB" w:rsidRPr="00E21223" w:rsidRDefault="00CC25DB" w:rsidP="00CC25DB">
            <w:pPr>
              <w:jc w:val="center"/>
              <w:rPr>
                <w:rFonts w:ascii="Times New Roman" w:eastAsia="Calibri" w:hAnsi="Times New Roman" w:cs="Times New Roman"/>
                <w:sz w:val="20"/>
                <w:szCs w:val="20"/>
              </w:rPr>
            </w:pPr>
          </w:p>
          <w:p w14:paraId="2361955C" w14:textId="77777777" w:rsidR="00CC25DB" w:rsidRPr="00E21223" w:rsidRDefault="00CC25DB" w:rsidP="00CC25DB">
            <w:pPr>
              <w:jc w:val="center"/>
              <w:rPr>
                <w:rFonts w:ascii="Times New Roman" w:eastAsia="Calibri" w:hAnsi="Times New Roman" w:cs="Times New Roman"/>
                <w:sz w:val="20"/>
                <w:szCs w:val="20"/>
              </w:rPr>
            </w:pPr>
          </w:p>
          <w:p w14:paraId="638707AD" w14:textId="77777777" w:rsidR="00CC25DB" w:rsidRPr="00E21223" w:rsidRDefault="00CC25DB" w:rsidP="00CC25DB">
            <w:pPr>
              <w:jc w:val="center"/>
              <w:rPr>
                <w:rFonts w:ascii="Times New Roman" w:eastAsia="Calibri" w:hAnsi="Times New Roman" w:cs="Times New Roman"/>
                <w:sz w:val="20"/>
                <w:szCs w:val="20"/>
              </w:rPr>
            </w:pPr>
          </w:p>
          <w:p w14:paraId="4B8AF3AC" w14:textId="77777777" w:rsidR="00CC25DB" w:rsidRPr="00E21223" w:rsidRDefault="00CC25DB" w:rsidP="00CC25DB">
            <w:pPr>
              <w:jc w:val="center"/>
              <w:rPr>
                <w:rFonts w:ascii="Times New Roman" w:eastAsia="Calibri" w:hAnsi="Times New Roman" w:cs="Times New Roman"/>
                <w:sz w:val="20"/>
                <w:szCs w:val="20"/>
              </w:rPr>
            </w:pPr>
          </w:p>
          <w:p w14:paraId="683E575B" w14:textId="77777777" w:rsidR="00CC25DB" w:rsidRPr="00E21223" w:rsidRDefault="00CC25DB" w:rsidP="00CC25DB">
            <w:pPr>
              <w:jc w:val="center"/>
              <w:rPr>
                <w:rFonts w:ascii="Times New Roman" w:eastAsia="Calibri" w:hAnsi="Times New Roman" w:cs="Times New Roman"/>
                <w:sz w:val="20"/>
                <w:szCs w:val="20"/>
              </w:rPr>
            </w:pPr>
          </w:p>
          <w:p w14:paraId="2B4999E2" w14:textId="77777777" w:rsidR="00CC25DB" w:rsidRPr="00E21223" w:rsidRDefault="00CC25DB" w:rsidP="00CC25DB">
            <w:pPr>
              <w:jc w:val="center"/>
              <w:rPr>
                <w:rFonts w:ascii="Times New Roman" w:eastAsia="Calibri" w:hAnsi="Times New Roman" w:cs="Times New Roman"/>
                <w:sz w:val="20"/>
                <w:szCs w:val="20"/>
              </w:rPr>
            </w:pPr>
          </w:p>
          <w:p w14:paraId="60967350" w14:textId="77777777" w:rsidR="00CC25DB" w:rsidRPr="00E21223" w:rsidRDefault="00CC25DB" w:rsidP="00CC25DB">
            <w:pPr>
              <w:jc w:val="center"/>
              <w:rPr>
                <w:rFonts w:ascii="Times New Roman" w:eastAsia="Calibri" w:hAnsi="Times New Roman" w:cs="Times New Roman"/>
                <w:sz w:val="20"/>
                <w:szCs w:val="20"/>
              </w:rPr>
            </w:pPr>
          </w:p>
          <w:p w14:paraId="5AA9E573" w14:textId="77777777" w:rsidR="00CC25DB" w:rsidRPr="00E21223" w:rsidRDefault="00CC25DB" w:rsidP="00CC25DB">
            <w:pPr>
              <w:jc w:val="center"/>
              <w:rPr>
                <w:rFonts w:ascii="Times New Roman" w:eastAsia="Calibri" w:hAnsi="Times New Roman" w:cs="Times New Roman"/>
                <w:sz w:val="20"/>
                <w:szCs w:val="20"/>
              </w:rPr>
            </w:pPr>
          </w:p>
          <w:p w14:paraId="652A271F" w14:textId="77777777" w:rsidR="00CC25DB" w:rsidRPr="00E21223" w:rsidRDefault="00CC25DB" w:rsidP="00CC25DB">
            <w:pPr>
              <w:jc w:val="center"/>
              <w:rPr>
                <w:rFonts w:ascii="Times New Roman" w:eastAsia="Calibri" w:hAnsi="Times New Roman" w:cs="Times New Roman"/>
                <w:sz w:val="20"/>
                <w:szCs w:val="20"/>
              </w:rPr>
            </w:pPr>
          </w:p>
          <w:p w14:paraId="2F6E7604" w14:textId="77777777" w:rsidR="00CC25DB" w:rsidRPr="00E21223" w:rsidRDefault="00CC25DB" w:rsidP="00CC25DB">
            <w:pPr>
              <w:jc w:val="center"/>
              <w:rPr>
                <w:rFonts w:ascii="Times New Roman" w:eastAsia="Calibri" w:hAnsi="Times New Roman" w:cs="Times New Roman"/>
                <w:sz w:val="20"/>
                <w:szCs w:val="20"/>
              </w:rPr>
            </w:pPr>
          </w:p>
          <w:p w14:paraId="3F8162FA" w14:textId="77777777" w:rsidR="00CC25DB" w:rsidRPr="00E21223" w:rsidRDefault="00CC25DB" w:rsidP="00CC25DB">
            <w:pPr>
              <w:jc w:val="center"/>
              <w:rPr>
                <w:rFonts w:ascii="Times New Roman" w:eastAsia="Calibri" w:hAnsi="Times New Roman" w:cs="Times New Roman"/>
                <w:sz w:val="20"/>
                <w:szCs w:val="20"/>
              </w:rPr>
            </w:pPr>
          </w:p>
          <w:p w14:paraId="70F5CCD4" w14:textId="77777777" w:rsidR="00CC25DB" w:rsidRPr="00E21223" w:rsidRDefault="00CC25DB" w:rsidP="00CC25DB">
            <w:pPr>
              <w:jc w:val="center"/>
              <w:rPr>
                <w:rFonts w:ascii="Times New Roman" w:eastAsia="Calibri" w:hAnsi="Times New Roman" w:cs="Times New Roman"/>
                <w:sz w:val="20"/>
                <w:szCs w:val="20"/>
              </w:rPr>
            </w:pPr>
          </w:p>
          <w:p w14:paraId="787B5DC4" w14:textId="77777777" w:rsidR="00CC25DB" w:rsidRPr="00E21223" w:rsidRDefault="00CC25DB" w:rsidP="00CC25DB">
            <w:pPr>
              <w:jc w:val="center"/>
              <w:rPr>
                <w:rFonts w:ascii="Times New Roman" w:eastAsia="Calibri" w:hAnsi="Times New Roman" w:cs="Times New Roman"/>
                <w:sz w:val="20"/>
                <w:szCs w:val="20"/>
              </w:rPr>
            </w:pPr>
          </w:p>
          <w:p w14:paraId="50EF68AC" w14:textId="77777777" w:rsidR="00CC25DB" w:rsidRPr="00E21223" w:rsidRDefault="00CC25DB" w:rsidP="00CC25DB">
            <w:pPr>
              <w:jc w:val="center"/>
              <w:rPr>
                <w:rFonts w:ascii="Times New Roman" w:eastAsia="Calibri" w:hAnsi="Times New Roman" w:cs="Times New Roman"/>
                <w:sz w:val="20"/>
                <w:szCs w:val="20"/>
              </w:rPr>
            </w:pPr>
          </w:p>
          <w:p w14:paraId="17432E18" w14:textId="77777777" w:rsidR="00CC25DB" w:rsidRPr="00E21223" w:rsidRDefault="00CC25DB" w:rsidP="00CC25DB">
            <w:pPr>
              <w:jc w:val="center"/>
              <w:rPr>
                <w:rFonts w:ascii="Times New Roman" w:eastAsia="Calibri" w:hAnsi="Times New Roman" w:cs="Times New Roman"/>
                <w:sz w:val="20"/>
                <w:szCs w:val="20"/>
              </w:rPr>
            </w:pPr>
          </w:p>
          <w:p w14:paraId="0D0DC689" w14:textId="77777777" w:rsidR="00CC25DB" w:rsidRPr="00E21223" w:rsidRDefault="00CC25DB" w:rsidP="00CC25DB">
            <w:pPr>
              <w:jc w:val="center"/>
              <w:rPr>
                <w:rFonts w:ascii="Times New Roman" w:eastAsia="Calibri" w:hAnsi="Times New Roman" w:cs="Times New Roman"/>
                <w:sz w:val="20"/>
                <w:szCs w:val="20"/>
              </w:rPr>
            </w:pPr>
          </w:p>
          <w:p w14:paraId="07F7DDF0" w14:textId="77777777" w:rsidR="00CC25DB" w:rsidRPr="00E21223" w:rsidRDefault="00CC25DB" w:rsidP="00CC25DB">
            <w:pPr>
              <w:jc w:val="center"/>
              <w:rPr>
                <w:rFonts w:ascii="Times New Roman" w:eastAsia="Calibri" w:hAnsi="Times New Roman" w:cs="Times New Roman"/>
                <w:sz w:val="20"/>
                <w:szCs w:val="20"/>
              </w:rPr>
            </w:pPr>
          </w:p>
          <w:p w14:paraId="55600EC0" w14:textId="77777777" w:rsidR="00CC25DB" w:rsidRPr="00E21223" w:rsidRDefault="00CC25DB" w:rsidP="00CC25DB">
            <w:pPr>
              <w:jc w:val="center"/>
              <w:rPr>
                <w:rFonts w:ascii="Times New Roman" w:eastAsia="Calibri" w:hAnsi="Times New Roman" w:cs="Times New Roman"/>
                <w:sz w:val="20"/>
                <w:szCs w:val="20"/>
              </w:rPr>
            </w:pPr>
          </w:p>
          <w:p w14:paraId="0E913185" w14:textId="77777777" w:rsidR="00CC25DB" w:rsidRPr="00E21223" w:rsidRDefault="00CC25DB" w:rsidP="00CC25DB">
            <w:pPr>
              <w:jc w:val="center"/>
              <w:rPr>
                <w:rFonts w:ascii="Times New Roman" w:eastAsia="Calibri" w:hAnsi="Times New Roman" w:cs="Times New Roman"/>
                <w:sz w:val="20"/>
                <w:szCs w:val="20"/>
              </w:rPr>
            </w:pPr>
          </w:p>
          <w:p w14:paraId="7C9424E0" w14:textId="77777777" w:rsidR="00CC25DB" w:rsidRPr="00E21223" w:rsidRDefault="00CC25DB" w:rsidP="00CC25DB">
            <w:pPr>
              <w:jc w:val="center"/>
              <w:rPr>
                <w:rFonts w:ascii="Times New Roman" w:eastAsia="Calibri" w:hAnsi="Times New Roman" w:cs="Times New Roman"/>
                <w:sz w:val="20"/>
                <w:szCs w:val="20"/>
              </w:rPr>
            </w:pPr>
          </w:p>
          <w:p w14:paraId="6C8C9222" w14:textId="77777777" w:rsidR="00CC25DB" w:rsidRPr="00E21223" w:rsidRDefault="00CC25DB" w:rsidP="00CC25DB">
            <w:pPr>
              <w:jc w:val="center"/>
              <w:rPr>
                <w:rFonts w:ascii="Times New Roman" w:eastAsia="Calibri" w:hAnsi="Times New Roman" w:cs="Times New Roman"/>
                <w:sz w:val="20"/>
                <w:szCs w:val="20"/>
              </w:rPr>
            </w:pPr>
          </w:p>
          <w:p w14:paraId="11000CD1" w14:textId="77777777" w:rsidR="00CC25DB" w:rsidRPr="00E21223" w:rsidRDefault="00CC25DB" w:rsidP="00CC25DB">
            <w:pPr>
              <w:jc w:val="center"/>
              <w:rPr>
                <w:rFonts w:ascii="Times New Roman" w:eastAsia="Calibri" w:hAnsi="Times New Roman" w:cs="Times New Roman"/>
                <w:sz w:val="20"/>
                <w:szCs w:val="20"/>
              </w:rPr>
            </w:pPr>
          </w:p>
          <w:p w14:paraId="5802A67F" w14:textId="77777777" w:rsidR="00CC25DB" w:rsidRPr="00E21223" w:rsidRDefault="00CC25DB" w:rsidP="00CC25DB">
            <w:pPr>
              <w:jc w:val="center"/>
              <w:rPr>
                <w:rFonts w:ascii="Times New Roman" w:eastAsia="Calibri" w:hAnsi="Times New Roman" w:cs="Times New Roman"/>
                <w:sz w:val="20"/>
                <w:szCs w:val="20"/>
              </w:rPr>
            </w:pPr>
          </w:p>
          <w:p w14:paraId="19A43D6F" w14:textId="77777777" w:rsidR="00CC25DB" w:rsidRPr="00E21223" w:rsidRDefault="00CC25DB" w:rsidP="00CC25DB">
            <w:pPr>
              <w:jc w:val="center"/>
              <w:rPr>
                <w:rFonts w:ascii="Times New Roman" w:eastAsia="Calibri" w:hAnsi="Times New Roman" w:cs="Times New Roman"/>
                <w:sz w:val="20"/>
                <w:szCs w:val="20"/>
              </w:rPr>
            </w:pPr>
          </w:p>
          <w:p w14:paraId="38E3A850" w14:textId="77777777" w:rsidR="00CC25DB" w:rsidRPr="00E21223" w:rsidRDefault="00CC25DB" w:rsidP="00CC25DB">
            <w:pPr>
              <w:jc w:val="center"/>
              <w:rPr>
                <w:rFonts w:ascii="Times New Roman" w:eastAsia="Calibri" w:hAnsi="Times New Roman" w:cs="Times New Roman"/>
                <w:sz w:val="20"/>
                <w:szCs w:val="20"/>
              </w:rPr>
            </w:pPr>
          </w:p>
          <w:p w14:paraId="38305C0F" w14:textId="77777777" w:rsidR="00CC25DB" w:rsidRPr="00E21223" w:rsidRDefault="00CC25DB" w:rsidP="00CC25DB">
            <w:pPr>
              <w:jc w:val="center"/>
              <w:rPr>
                <w:rFonts w:ascii="Times New Roman" w:eastAsia="Calibri" w:hAnsi="Times New Roman" w:cs="Times New Roman"/>
                <w:sz w:val="20"/>
                <w:szCs w:val="20"/>
              </w:rPr>
            </w:pPr>
          </w:p>
          <w:p w14:paraId="1F7F63FA" w14:textId="77777777" w:rsidR="00CC25DB" w:rsidRPr="00E21223" w:rsidRDefault="00CC25DB" w:rsidP="00CC25DB">
            <w:pPr>
              <w:jc w:val="center"/>
              <w:rPr>
                <w:rFonts w:ascii="Times New Roman" w:eastAsia="Calibri" w:hAnsi="Times New Roman" w:cs="Times New Roman"/>
                <w:sz w:val="20"/>
                <w:szCs w:val="20"/>
              </w:rPr>
            </w:pPr>
          </w:p>
          <w:p w14:paraId="13F0E38B" w14:textId="77777777" w:rsidR="00CC25DB" w:rsidRPr="00E21223" w:rsidRDefault="00CC25DB" w:rsidP="00CC25DB">
            <w:pPr>
              <w:jc w:val="center"/>
              <w:rPr>
                <w:rFonts w:ascii="Times New Roman" w:eastAsia="Calibri" w:hAnsi="Times New Roman" w:cs="Times New Roman"/>
                <w:sz w:val="20"/>
                <w:szCs w:val="20"/>
              </w:rPr>
            </w:pPr>
          </w:p>
          <w:p w14:paraId="4BA7F933" w14:textId="77777777" w:rsidR="00CC25DB" w:rsidRPr="00E21223" w:rsidRDefault="00CC25DB" w:rsidP="00CC25DB">
            <w:pPr>
              <w:jc w:val="center"/>
              <w:rPr>
                <w:rFonts w:ascii="Times New Roman" w:eastAsia="Calibri" w:hAnsi="Times New Roman" w:cs="Times New Roman"/>
                <w:sz w:val="20"/>
                <w:szCs w:val="20"/>
              </w:rPr>
            </w:pPr>
          </w:p>
          <w:p w14:paraId="2DEF63B3" w14:textId="77777777" w:rsidR="00CC25DB" w:rsidRPr="00E21223" w:rsidRDefault="00CC25DB" w:rsidP="00CC25DB">
            <w:pPr>
              <w:jc w:val="center"/>
              <w:rPr>
                <w:rFonts w:ascii="Times New Roman" w:eastAsia="Calibri" w:hAnsi="Times New Roman" w:cs="Times New Roman"/>
                <w:sz w:val="20"/>
                <w:szCs w:val="20"/>
              </w:rPr>
            </w:pPr>
          </w:p>
          <w:p w14:paraId="04BB5DE1" w14:textId="77777777" w:rsidR="00CC25DB" w:rsidRPr="00E21223" w:rsidRDefault="00CC25DB" w:rsidP="00CC25DB">
            <w:pPr>
              <w:jc w:val="center"/>
              <w:rPr>
                <w:rFonts w:ascii="Times New Roman" w:eastAsia="Calibri" w:hAnsi="Times New Roman" w:cs="Times New Roman"/>
                <w:sz w:val="20"/>
                <w:szCs w:val="20"/>
              </w:rPr>
            </w:pPr>
          </w:p>
          <w:p w14:paraId="4B17C4FB" w14:textId="77777777" w:rsidR="00CC25DB" w:rsidRPr="00E21223" w:rsidRDefault="00CC25DB" w:rsidP="00CC25DB">
            <w:pPr>
              <w:jc w:val="center"/>
              <w:rPr>
                <w:rFonts w:ascii="Times New Roman" w:eastAsia="Calibri" w:hAnsi="Times New Roman" w:cs="Times New Roman"/>
                <w:sz w:val="20"/>
                <w:szCs w:val="20"/>
              </w:rPr>
            </w:pPr>
          </w:p>
          <w:p w14:paraId="399D3D81" w14:textId="77777777" w:rsidR="00CC25DB" w:rsidRPr="00E21223" w:rsidRDefault="00CC25DB" w:rsidP="00CC25DB">
            <w:pPr>
              <w:jc w:val="center"/>
              <w:rPr>
                <w:rFonts w:ascii="Times New Roman" w:eastAsia="Calibri" w:hAnsi="Times New Roman" w:cs="Times New Roman"/>
                <w:sz w:val="20"/>
                <w:szCs w:val="20"/>
              </w:rPr>
            </w:pPr>
          </w:p>
          <w:p w14:paraId="11C8AA76" w14:textId="77777777" w:rsidR="00CC25DB" w:rsidRPr="00E21223" w:rsidRDefault="00CC25DB" w:rsidP="00CC25DB">
            <w:pPr>
              <w:jc w:val="center"/>
              <w:rPr>
                <w:rFonts w:ascii="Times New Roman" w:eastAsia="Calibri" w:hAnsi="Times New Roman" w:cs="Times New Roman"/>
                <w:sz w:val="20"/>
                <w:szCs w:val="20"/>
              </w:rPr>
            </w:pPr>
          </w:p>
          <w:p w14:paraId="6D6DEB38" w14:textId="77777777" w:rsidR="00CC25DB" w:rsidRPr="00E21223" w:rsidRDefault="00CC25DB" w:rsidP="00CC25DB">
            <w:pPr>
              <w:jc w:val="center"/>
              <w:rPr>
                <w:rFonts w:ascii="Times New Roman" w:eastAsia="Calibri" w:hAnsi="Times New Roman" w:cs="Times New Roman"/>
                <w:sz w:val="20"/>
                <w:szCs w:val="20"/>
              </w:rPr>
            </w:pPr>
          </w:p>
          <w:p w14:paraId="042173E8" w14:textId="77777777" w:rsidR="00CC25DB" w:rsidRPr="00E21223" w:rsidRDefault="00CC25DB" w:rsidP="00CC25DB">
            <w:pPr>
              <w:jc w:val="center"/>
              <w:rPr>
                <w:rFonts w:ascii="Times New Roman" w:eastAsia="Calibri" w:hAnsi="Times New Roman" w:cs="Times New Roman"/>
                <w:sz w:val="20"/>
                <w:szCs w:val="20"/>
              </w:rPr>
            </w:pPr>
          </w:p>
          <w:p w14:paraId="428A5DAD" w14:textId="77777777" w:rsidR="00CC25DB" w:rsidRPr="00E21223" w:rsidRDefault="00CC25DB" w:rsidP="00CC25DB">
            <w:pPr>
              <w:jc w:val="center"/>
              <w:rPr>
                <w:rFonts w:ascii="Times New Roman" w:eastAsia="Calibri" w:hAnsi="Times New Roman" w:cs="Times New Roman"/>
                <w:sz w:val="20"/>
                <w:szCs w:val="20"/>
              </w:rPr>
            </w:pPr>
          </w:p>
          <w:p w14:paraId="0320B6C7" w14:textId="77777777" w:rsidR="00CC25DB" w:rsidRPr="00E21223" w:rsidRDefault="00CC25DB" w:rsidP="00CC25DB">
            <w:pPr>
              <w:jc w:val="center"/>
              <w:rPr>
                <w:rFonts w:ascii="Times New Roman" w:eastAsia="Calibri" w:hAnsi="Times New Roman" w:cs="Times New Roman"/>
                <w:sz w:val="20"/>
                <w:szCs w:val="20"/>
              </w:rPr>
            </w:pPr>
          </w:p>
          <w:p w14:paraId="2B7F0FBD" w14:textId="77777777" w:rsidR="00CC25DB" w:rsidRPr="00E21223" w:rsidRDefault="00CC25DB" w:rsidP="00CC25DB">
            <w:pPr>
              <w:jc w:val="center"/>
              <w:rPr>
                <w:rFonts w:ascii="Times New Roman" w:eastAsia="Calibri" w:hAnsi="Times New Roman" w:cs="Times New Roman"/>
                <w:sz w:val="20"/>
                <w:szCs w:val="20"/>
              </w:rPr>
            </w:pPr>
          </w:p>
          <w:p w14:paraId="3EFFA98E" w14:textId="1910905D"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F</w:t>
            </w:r>
          </w:p>
        </w:tc>
        <w:tc>
          <w:tcPr>
            <w:tcW w:w="3406" w:type="dxa"/>
            <w:shd w:val="clear" w:color="auto" w:fill="FFFFFF" w:themeFill="background1"/>
          </w:tcPr>
          <w:p w14:paraId="71188287" w14:textId="489CC9FB" w:rsidR="00CC25DB" w:rsidRPr="00E21223" w:rsidRDefault="00CC25DB" w:rsidP="00CC25DB">
            <w:pPr>
              <w:spacing w:line="300" w:lineRule="atLeast"/>
              <w:rPr>
                <w:rFonts w:ascii="Times New Roman" w:eastAsia="Calibri" w:hAnsi="Times New Roman" w:cs="Times New Roman"/>
                <w:sz w:val="20"/>
                <w:szCs w:val="20"/>
              </w:rPr>
            </w:pPr>
          </w:p>
        </w:tc>
      </w:tr>
      <w:tr w:rsidR="00CC25DB" w:rsidRPr="00EB28B9" w14:paraId="67621EF0" w14:textId="77777777" w:rsidTr="009818C2">
        <w:trPr>
          <w:trHeight w:val="764"/>
        </w:trPr>
        <w:tc>
          <w:tcPr>
            <w:tcW w:w="900" w:type="dxa"/>
            <w:shd w:val="clear" w:color="auto" w:fill="F2F2F2"/>
          </w:tcPr>
          <w:p w14:paraId="48E4FBD0" w14:textId="77777777" w:rsidR="00CC25DB" w:rsidRPr="00E21223" w:rsidRDefault="00CC25DB" w:rsidP="00CC25DB">
            <w:pPr>
              <w:jc w:val="center"/>
              <w:rPr>
                <w:rFonts w:ascii="Times New Roman" w:eastAsia="Calibri" w:hAnsi="Times New Roman" w:cs="Times New Roman"/>
                <w:sz w:val="20"/>
                <w:szCs w:val="20"/>
              </w:rPr>
            </w:pPr>
          </w:p>
        </w:tc>
        <w:tc>
          <w:tcPr>
            <w:tcW w:w="5040" w:type="dxa"/>
            <w:shd w:val="clear" w:color="auto" w:fill="FFFFFF" w:themeFill="background1"/>
          </w:tcPr>
          <w:p w14:paraId="66E5CC83" w14:textId="77777777" w:rsidR="00CC25DB" w:rsidRPr="00EB28B9" w:rsidRDefault="00CC25DB" w:rsidP="00CC25DB">
            <w:pPr>
              <w:pStyle w:val="oj-ti-grseq-1"/>
              <w:shd w:val="clear" w:color="auto" w:fill="FFFFFF"/>
              <w:spacing w:before="240" w:after="120"/>
              <w:jc w:val="center"/>
              <w:rPr>
                <w:rFonts w:eastAsia="Calibri"/>
                <w:iCs/>
                <w:sz w:val="20"/>
                <w:szCs w:val="20"/>
              </w:rPr>
            </w:pPr>
          </w:p>
          <w:p w14:paraId="139D3A67" w14:textId="4AEFA6FB" w:rsidR="00CC25DB" w:rsidRPr="00EB28B9" w:rsidRDefault="00CC25DB" w:rsidP="00CC25DB">
            <w:pPr>
              <w:pStyle w:val="oj-ti-grseq-1"/>
              <w:shd w:val="clear" w:color="auto" w:fill="FFFFFF"/>
              <w:spacing w:before="240" w:after="120"/>
              <w:jc w:val="center"/>
              <w:rPr>
                <w:rFonts w:eastAsia="Calibri"/>
                <w:iCs/>
                <w:sz w:val="20"/>
                <w:szCs w:val="20"/>
              </w:rPr>
            </w:pPr>
            <w:r w:rsidRPr="00EB28B9">
              <w:rPr>
                <w:rFonts w:eastAsia="Calibri"/>
                <w:iCs/>
                <w:sz w:val="20"/>
                <w:szCs w:val="20"/>
              </w:rPr>
              <w:t>N/A</w:t>
            </w:r>
          </w:p>
        </w:tc>
        <w:tc>
          <w:tcPr>
            <w:tcW w:w="540" w:type="dxa"/>
            <w:shd w:val="clear" w:color="auto" w:fill="FFFFFF" w:themeFill="background1"/>
          </w:tcPr>
          <w:p w14:paraId="11D631C0" w14:textId="290DE191"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1</w:t>
            </w:r>
          </w:p>
        </w:tc>
        <w:tc>
          <w:tcPr>
            <w:tcW w:w="720" w:type="dxa"/>
            <w:shd w:val="clear" w:color="auto" w:fill="FFFFFF" w:themeFill="background1"/>
          </w:tcPr>
          <w:p w14:paraId="613F4C4B" w14:textId="01C68A25" w:rsidR="00CC25DB" w:rsidRPr="00E21223" w:rsidRDefault="00CC25DB" w:rsidP="00CC25DB">
            <w:pPr>
              <w:jc w:val="center"/>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Article 4</w:t>
            </w:r>
          </w:p>
        </w:tc>
        <w:tc>
          <w:tcPr>
            <w:tcW w:w="4874" w:type="dxa"/>
            <w:shd w:val="clear" w:color="auto" w:fill="FFFFFF" w:themeFill="background1"/>
          </w:tcPr>
          <w:p w14:paraId="62F050EB"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 xml:space="preserve">10. “Competent authority” means: </w:t>
            </w:r>
          </w:p>
          <w:p w14:paraId="385D33A5" w14:textId="20E5991A"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(a) in the Republic of Albania, the General Directorate of Taxation; and</w:t>
            </w:r>
          </w:p>
          <w:p w14:paraId="545EC644" w14:textId="6A930679" w:rsidR="00CC25DB" w:rsidRPr="00E21223" w:rsidRDefault="00CC25DB" w:rsidP="00CC25DB">
            <w:pPr>
              <w:spacing w:line="276" w:lineRule="auto"/>
              <w:jc w:val="both"/>
              <w:rPr>
                <w:rFonts w:ascii="Segoe UI" w:eastAsia="Times New Roman" w:hAnsi="Segoe UI" w:cs="Segoe UI"/>
                <w:sz w:val="20"/>
                <w:szCs w:val="20"/>
                <w:lang w:eastAsia="sq-AL"/>
              </w:rPr>
            </w:pPr>
            <w:r w:rsidRPr="00EB28B9">
              <w:rPr>
                <w:rFonts w:ascii="Times New Roman" w:eastAsia="Times New Roman" w:hAnsi="Times New Roman" w:cs="Times New Roman"/>
                <w:sz w:val="20"/>
                <w:szCs w:val="20"/>
                <w:lang w:eastAsia="sq-AL"/>
              </w:rPr>
              <w:t>(b) in relation to other jurisdictions, the authority designated as competent in accordance with the legislation in force of those jurisdictions</w:t>
            </w:r>
          </w:p>
        </w:tc>
        <w:tc>
          <w:tcPr>
            <w:tcW w:w="720" w:type="dxa"/>
            <w:shd w:val="clear" w:color="auto" w:fill="FFFFFF" w:themeFill="background1"/>
          </w:tcPr>
          <w:p w14:paraId="52E9038E" w14:textId="505818FE"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N/A</w:t>
            </w:r>
          </w:p>
        </w:tc>
        <w:tc>
          <w:tcPr>
            <w:tcW w:w="3406" w:type="dxa"/>
            <w:shd w:val="clear" w:color="auto" w:fill="FFFFFF" w:themeFill="background1"/>
          </w:tcPr>
          <w:p w14:paraId="503A4B28" w14:textId="0043AE49" w:rsidR="00CC25DB" w:rsidRPr="00E21223" w:rsidRDefault="00CC25DB" w:rsidP="00CC25DB">
            <w:pPr>
              <w:spacing w:line="300" w:lineRule="atLeast"/>
              <w:rPr>
                <w:rFonts w:ascii="Times New Roman" w:eastAsia="Calibri" w:hAnsi="Times New Roman" w:cs="Times New Roman"/>
                <w:sz w:val="20"/>
                <w:szCs w:val="20"/>
              </w:rPr>
            </w:pPr>
            <w:r w:rsidRPr="00E21223">
              <w:rPr>
                <w:rFonts w:ascii="Times New Roman" w:eastAsia="Calibri" w:hAnsi="Times New Roman" w:cs="Times New Roman"/>
                <w:sz w:val="20"/>
                <w:szCs w:val="20"/>
              </w:rPr>
              <w:t>National provision designating the competent authority in the Republic of Albania for the implementation of the law.</w:t>
            </w:r>
          </w:p>
        </w:tc>
      </w:tr>
      <w:tr w:rsidR="00CC25DB" w:rsidRPr="00EB28B9" w14:paraId="7DE381A3" w14:textId="77777777" w:rsidTr="009818C2">
        <w:trPr>
          <w:trHeight w:val="764"/>
        </w:trPr>
        <w:tc>
          <w:tcPr>
            <w:tcW w:w="900" w:type="dxa"/>
            <w:shd w:val="clear" w:color="auto" w:fill="F2F2F2"/>
          </w:tcPr>
          <w:p w14:paraId="32924530" w14:textId="77777777" w:rsidR="00CC25DB" w:rsidRPr="00E21223" w:rsidRDefault="00CC25DB" w:rsidP="00CC25DB">
            <w:pPr>
              <w:jc w:val="center"/>
              <w:rPr>
                <w:rFonts w:ascii="Times New Roman" w:eastAsia="Calibri" w:hAnsi="Times New Roman" w:cs="Times New Roman"/>
                <w:i/>
                <w:sz w:val="20"/>
                <w:szCs w:val="20"/>
              </w:rPr>
            </w:pPr>
          </w:p>
        </w:tc>
        <w:tc>
          <w:tcPr>
            <w:tcW w:w="5040" w:type="dxa"/>
            <w:shd w:val="clear" w:color="auto" w:fill="FFFFFF" w:themeFill="background1"/>
          </w:tcPr>
          <w:p w14:paraId="30750054" w14:textId="1A1EE415" w:rsidR="00CC25DB" w:rsidRPr="00EB28B9" w:rsidRDefault="00CC25DB" w:rsidP="00CC25DB">
            <w:pPr>
              <w:pStyle w:val="oj-ti-grseq-1"/>
              <w:shd w:val="clear" w:color="auto" w:fill="FFFFFF"/>
              <w:spacing w:before="240" w:after="120"/>
              <w:jc w:val="center"/>
              <w:rPr>
                <w:rFonts w:eastAsia="Calibri"/>
                <w:iCs/>
                <w:sz w:val="20"/>
                <w:szCs w:val="20"/>
              </w:rPr>
            </w:pPr>
            <w:r w:rsidRPr="00EB28B9">
              <w:rPr>
                <w:rFonts w:eastAsia="Calibri"/>
                <w:iCs/>
                <w:sz w:val="20"/>
                <w:szCs w:val="20"/>
              </w:rPr>
              <w:t>N/A</w:t>
            </w:r>
          </w:p>
        </w:tc>
        <w:tc>
          <w:tcPr>
            <w:tcW w:w="540" w:type="dxa"/>
            <w:shd w:val="clear" w:color="auto" w:fill="FFFFFF" w:themeFill="background1"/>
          </w:tcPr>
          <w:p w14:paraId="139A71B5" w14:textId="14934B73"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1</w:t>
            </w:r>
          </w:p>
        </w:tc>
        <w:tc>
          <w:tcPr>
            <w:tcW w:w="720" w:type="dxa"/>
            <w:shd w:val="clear" w:color="auto" w:fill="FFFFFF" w:themeFill="background1"/>
          </w:tcPr>
          <w:p w14:paraId="2708E268" w14:textId="26987A84" w:rsidR="00CC25DB" w:rsidRPr="00EB28B9" w:rsidRDefault="00CC25DB" w:rsidP="00CC25DB">
            <w:pPr>
              <w:jc w:val="center"/>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Article 4</w:t>
            </w:r>
          </w:p>
        </w:tc>
        <w:tc>
          <w:tcPr>
            <w:tcW w:w="4874" w:type="dxa"/>
            <w:shd w:val="clear" w:color="auto" w:fill="FFFFFF" w:themeFill="background1"/>
          </w:tcPr>
          <w:p w14:paraId="1AE2655C" w14:textId="7F58C76E"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11. “Member State” means any Member State of the European Union.</w:t>
            </w:r>
          </w:p>
        </w:tc>
        <w:tc>
          <w:tcPr>
            <w:tcW w:w="720" w:type="dxa"/>
            <w:shd w:val="clear" w:color="auto" w:fill="FFFFFF" w:themeFill="background1"/>
          </w:tcPr>
          <w:p w14:paraId="7A572906" w14:textId="5348A4E6"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N/A</w:t>
            </w:r>
          </w:p>
        </w:tc>
        <w:tc>
          <w:tcPr>
            <w:tcW w:w="3406" w:type="dxa"/>
            <w:shd w:val="clear" w:color="auto" w:fill="FFFFFF" w:themeFill="background1"/>
          </w:tcPr>
          <w:p w14:paraId="7CCDCAA1" w14:textId="16E2DC31" w:rsidR="00CC25DB" w:rsidRPr="00E21223" w:rsidRDefault="00CC25DB" w:rsidP="00CC25DB">
            <w:pPr>
              <w:spacing w:line="300" w:lineRule="atLeast"/>
              <w:rPr>
                <w:rFonts w:ascii="Times New Roman" w:eastAsia="Calibri" w:hAnsi="Times New Roman" w:cs="Times New Roman"/>
                <w:sz w:val="20"/>
                <w:szCs w:val="20"/>
              </w:rPr>
            </w:pPr>
            <w:r w:rsidRPr="00E21223">
              <w:rPr>
                <w:rFonts w:ascii="Times New Roman" w:eastAsia="Calibri" w:hAnsi="Times New Roman" w:cs="Times New Roman"/>
                <w:sz w:val="20"/>
                <w:szCs w:val="20"/>
              </w:rPr>
              <w:t>National provision for legal clarity, reflecting the term “Member State” in accordance with Directive 2011/16/EU.</w:t>
            </w:r>
          </w:p>
        </w:tc>
      </w:tr>
      <w:tr w:rsidR="00CC25DB" w:rsidRPr="00EB28B9" w14:paraId="638407E2" w14:textId="77777777" w:rsidTr="009818C2">
        <w:trPr>
          <w:trHeight w:val="764"/>
        </w:trPr>
        <w:tc>
          <w:tcPr>
            <w:tcW w:w="900" w:type="dxa"/>
            <w:shd w:val="clear" w:color="auto" w:fill="F2F2F2"/>
          </w:tcPr>
          <w:p w14:paraId="43FBA1B3" w14:textId="77777777" w:rsidR="00CC25DB" w:rsidRPr="00E21223" w:rsidRDefault="00CC25DB" w:rsidP="00CC25DB">
            <w:pPr>
              <w:jc w:val="center"/>
              <w:rPr>
                <w:rFonts w:ascii="Times New Roman" w:eastAsia="Calibri" w:hAnsi="Times New Roman" w:cs="Times New Roman"/>
                <w:i/>
                <w:sz w:val="20"/>
                <w:szCs w:val="20"/>
              </w:rPr>
            </w:pPr>
          </w:p>
        </w:tc>
        <w:tc>
          <w:tcPr>
            <w:tcW w:w="5040" w:type="dxa"/>
            <w:shd w:val="clear" w:color="auto" w:fill="FFFFFF" w:themeFill="background1"/>
          </w:tcPr>
          <w:p w14:paraId="730DE087" w14:textId="4FBA1AE3"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‘Article 8ab</w:t>
            </w:r>
          </w:p>
          <w:p w14:paraId="177D8517" w14:textId="31A661F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Scope and conditions of mandatory automatic exchange of information on reportable cross-border arrangements</w:t>
            </w:r>
          </w:p>
          <w:p w14:paraId="2E7D0D16" w14:textId="5709F37C"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1.   Each Member State shall take the necessary measures to require intermediaries to file information that is within their knowledge, possession or control on reportable cross-border arrangements with the competent authorities within 30 days beginning:</w:t>
            </w:r>
          </w:p>
          <w:p w14:paraId="57C9CBA8" w14:textId="33CECE50"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w:t>
            </w:r>
          </w:p>
          <w:p w14:paraId="7E539E17" w14:textId="16D03FA9"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on the day after the reportable cross-border arrangement is made available for implementation; or</w:t>
            </w:r>
          </w:p>
          <w:p w14:paraId="2B3B5B64" w14:textId="4E26EDC4"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(b)</w:t>
            </w:r>
          </w:p>
          <w:p w14:paraId="3DB22052" w14:textId="467C5AF5"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on the day after the reportable cross-border arrangement is ready for implementation; or</w:t>
            </w:r>
          </w:p>
          <w:p w14:paraId="00D42A96" w14:textId="2BBA524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(c)</w:t>
            </w:r>
          </w:p>
          <w:p w14:paraId="4B3E8980" w14:textId="1479D39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when the first step in the implementation of the reportable cross-border arrangement has been made,whichever occurs first.</w:t>
            </w:r>
          </w:p>
          <w:p w14:paraId="2DDAAC64" w14:textId="20B7170F"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Notwithstanding the first subparagraph, intermediaries referred to in the second paragraph of point 21 of Article 3 shall also be required to file information within 30 days beginning on the day after they provided, directly or by means of other persons, aid, assistance or advice.</w:t>
            </w:r>
          </w:p>
          <w:p w14:paraId="15AE5106"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1E7F1E47"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18E015AD"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5A3851F2"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236D1095"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73D41360"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35F98A88"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76C2AB2B"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5E2E3670"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3725550D"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65014B57"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0765A9DE"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41DD9E47"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27C579CC"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36E99F92"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586252AB" w14:textId="5DDE5ED9"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2.   In the case of marketable arrangements, Member States shall take the necessary measures to require that a periodic report be made by the intermediary every 3 months providing an update which contains new reportable information as referred to in points (a), (d), (g) and (h) of paragraph 14 that has become available since the last report was filed.</w:t>
            </w:r>
          </w:p>
          <w:p w14:paraId="5D11C913"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7239E7F3"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580EE3D7" w14:textId="0E5BC8FA"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3.   Where the intermediary is liable to file information on reportable cross-border arrangements with the competent authorities of more than one Member State, such information shall be filed only in the Member State that features first in the list below:</w:t>
            </w:r>
          </w:p>
          <w:p w14:paraId="2A4C12DA" w14:textId="13E673B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w:t>
            </w:r>
          </w:p>
          <w:p w14:paraId="09C3F929" w14:textId="0AF226E0"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Member State where the intermediary is resident for tax purposes;</w:t>
            </w:r>
          </w:p>
          <w:p w14:paraId="5DCB2647" w14:textId="06CA085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(b)</w:t>
            </w:r>
          </w:p>
          <w:p w14:paraId="6A2627DF" w14:textId="0FAF98FA"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Member State where the intermediary has a permanent establishment through which the services with respect to the arrangement are provided;</w:t>
            </w:r>
          </w:p>
          <w:p w14:paraId="7A852E4C" w14:textId="5E8C635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(c)</w:t>
            </w:r>
          </w:p>
          <w:p w14:paraId="668691A9" w14:textId="4ACC0D7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Member State which the intermediary is incorporated in or governed by the laws of;</w:t>
            </w:r>
          </w:p>
          <w:p w14:paraId="2ADE1B64" w14:textId="112DA105"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(d)</w:t>
            </w:r>
          </w:p>
          <w:p w14:paraId="5CED184D" w14:textId="1E86E9E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Member State where the intermediary is registered with a professional association related to legal, taxation or consultancy services.</w:t>
            </w:r>
          </w:p>
          <w:p w14:paraId="7C6E5727" w14:textId="38C8E9E9"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 xml:space="preserve">4.   Where, pursuant to paragraph 3, there is a multiple reporting obligation, the intermediary shall be exempt from filing the information if it has proof, in accordance with </w:t>
            </w:r>
            <w:r w:rsidRPr="00EB28B9">
              <w:rPr>
                <w:rFonts w:eastAsia="Calibri"/>
                <w:iCs/>
                <w:sz w:val="20"/>
                <w:szCs w:val="20"/>
              </w:rPr>
              <w:lastRenderedPageBreak/>
              <w:t>national law, that the same information has been filed in another Member State.</w:t>
            </w:r>
          </w:p>
          <w:p w14:paraId="4BE157B7" w14:textId="0EC26E0F"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5.   Each Member State may take the necessary measures to give intermediaries the right to a waiver from filing information on a reportable cross-border arrangement where the reporting obligation would breach the legal professional privilege under the national law of that Member State. In such circumstances, each Member State shall take the necessary measures to require intermediaries to notify, without delay, any other intermediary or, if there is no such intermediary, the relevant taxpayer of their reporting obligations under paragraph 6.</w:t>
            </w:r>
          </w:p>
          <w:p w14:paraId="4B610E51" w14:textId="5404E3D4"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Intermediaries may only be entitled to a waiver under the first subparagraph to the extent that they operate within the limits of the relevant national laws that define their professions.</w:t>
            </w:r>
          </w:p>
          <w:p w14:paraId="37893F48"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6132D97C"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633FDF6D"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42F01C87"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15CD363E"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20CC65E1"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622DACA6"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79CDE2F9"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7214BFEE" w14:textId="20AF2291"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6.   Each Member State shall take the necessary measures to require that, where there is no intermediary or the intermediary notifies the relevant taxpayer or another intermediary of the application of a waiver under paragraph 5, the obligation to file information on a reportable cross-border arrangement lie with the other notified intermediary, or, if there is no such intermediary, with the relevant taxpayer.</w:t>
            </w:r>
          </w:p>
          <w:p w14:paraId="1A349AE2" w14:textId="0CC54765"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7.   The relevant taxpayer with whom the reporting obligation lies shall file the information within 30 days, beginning on the day after the reportable cross-border arrangement is made available for implementation to that relevant taxpayer, or is ready for implementation by the relevant taxpayer, or when the first step in its implementation has been made in relation to the relevant taxpayer, whichever occurs first.</w:t>
            </w:r>
          </w:p>
          <w:p w14:paraId="3544A2E9" w14:textId="0750A272"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Where the relevant taxpayer has an obligation to file information on the reportable cross-border arrangement with the competent authorities of more than one Member State, such information shall be filed only with the competent authorities of the Member State that features first in the list below:</w:t>
            </w:r>
          </w:p>
          <w:p w14:paraId="6DBB9BFA" w14:textId="3B749E1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w:t>
            </w:r>
          </w:p>
          <w:p w14:paraId="46DA3C2C" w14:textId="03E1DEC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the Member State where the relevant taxpayer is resident for tax purposes;</w:t>
            </w:r>
          </w:p>
          <w:p w14:paraId="559F50BB" w14:textId="0B2C4CE4"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(b)</w:t>
            </w:r>
          </w:p>
          <w:p w14:paraId="14BE9406" w14:textId="3D8E7D14"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Member State where the relevant taxpayer has a permanent establishment benefiting from the arrangement;</w:t>
            </w:r>
          </w:p>
          <w:p w14:paraId="5E1FD747" w14:textId="1E612F3A"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(c)</w:t>
            </w:r>
          </w:p>
          <w:p w14:paraId="42F5F981" w14:textId="1BABAFE0"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Member State where the relevant taxpayer receives income or generates profits, although the relevant taxpayer is not resident for tax purposes and has no permanent establishment in any Member State;</w:t>
            </w:r>
          </w:p>
          <w:p w14:paraId="2EDE8ADC" w14:textId="115D7813"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(d)</w:t>
            </w:r>
          </w:p>
          <w:p w14:paraId="52668011" w14:textId="49D426A0"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Member State where the relevant taxpayer carries on an activity, although the relevant taxpayer is not resident for tax purposes and has no permanent establishment in any Member State.</w:t>
            </w:r>
          </w:p>
          <w:p w14:paraId="1B8F8D6A" w14:textId="6ADAAB0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8.   Where, pursuant to paragraph 7, there is a multiple reporting obligation, the relevant taxpayer shall be exempt from filing the information if it has proof, in accordance with national law, that the same information has been filed in another Member State.</w:t>
            </w:r>
          </w:p>
          <w:p w14:paraId="0869BE38" w14:textId="61E022C1"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 xml:space="preserve">9.   Each Member State shall take the necessary measures to require that, where there is more than one intermediary, the obligation to file information on the reportable cross-border </w:t>
            </w:r>
            <w:r w:rsidRPr="00EB28B9">
              <w:rPr>
                <w:rFonts w:eastAsia="Calibri"/>
                <w:iCs/>
                <w:sz w:val="20"/>
                <w:szCs w:val="20"/>
              </w:rPr>
              <w:lastRenderedPageBreak/>
              <w:t>arrangement lie with all intermediaries involved in the same reportable cross-border arrangement.</w:t>
            </w:r>
          </w:p>
          <w:p w14:paraId="7F4CECD3" w14:textId="6EA21FA6"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An intermediary shall be exempt from filing the information only to the extent that it has proof, in accordance with national law, that the same information referred to in paragraph 14 has already been filed by another intermediary.</w:t>
            </w:r>
          </w:p>
          <w:p w14:paraId="68703839" w14:textId="5CA525D4"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10.   Each Member State shall take the necessary measures to require that, where the reporting obligation lies with the relevant taxpayer and where there is more than one relevant taxpayer, the relevant taxpayer that is to file information in accordance with paragraph 6 be the one that features first in the list below:</w:t>
            </w:r>
          </w:p>
          <w:p w14:paraId="4132ED05" w14:textId="46A9200A"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w:t>
            </w:r>
          </w:p>
          <w:p w14:paraId="13372C62" w14:textId="613EFA4B"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relevant taxpayer that agreed the reportable cross-border arrangement with the intermediary;</w:t>
            </w:r>
          </w:p>
          <w:p w14:paraId="2D2B954A" w14:textId="48150735"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(b)</w:t>
            </w:r>
          </w:p>
          <w:p w14:paraId="4CFEF70C" w14:textId="69C24EAC"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relevant taxpayer that manages the implementation of the arrangement.</w:t>
            </w:r>
          </w:p>
          <w:p w14:paraId="14E37B38" w14:textId="5E511531"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Any relevant taxpayer shall only be exempt from filing the information to the extent that it has proof, in accordance with national law, that the same information referred to in paragraph 14 has already been filed by another relevant taxpayer.</w:t>
            </w:r>
          </w:p>
          <w:p w14:paraId="2BAE9E75"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0EF5C1A7"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40FF3F27"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34648D07" w14:textId="1B269ED3"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11.   Each Member State may take the necessary measures to require that each relevant taxpayer file information about their use of the arrangement to the tax administration in each of the years for which they use it.</w:t>
            </w:r>
          </w:p>
          <w:p w14:paraId="0D7AF0C4" w14:textId="20B883AC"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12.   Each Member State shall take the necessary measures to require intermediaries and relevant taxpayers to file information on reportable cross-border arrangements the first step of which was implemented between the date of entry into force and the date of application of this Directive. Intermediaries and relevant taxpayers, as appropriate, shall file information on those reportable cross-border arrangements by 31 August 2020.</w:t>
            </w:r>
          </w:p>
          <w:p w14:paraId="61A03440" w14:textId="5A016220" w:rsidR="00CC25DB" w:rsidRPr="00EB28B9" w:rsidRDefault="00CC25DB" w:rsidP="00CC25DB">
            <w:pPr>
              <w:pStyle w:val="oj-ti-grseq-1"/>
              <w:shd w:val="clear" w:color="auto" w:fill="FFFFFF"/>
              <w:spacing w:before="240" w:after="120"/>
              <w:jc w:val="both"/>
              <w:rPr>
                <w:rFonts w:eastAsia="Calibri"/>
                <w:iCs/>
                <w:sz w:val="20"/>
                <w:szCs w:val="20"/>
              </w:rPr>
            </w:pPr>
          </w:p>
          <w:p w14:paraId="021E4E87"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5580CFF8"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207BA2C4" w14:textId="437408C2"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 xml:space="preserve">13.   The competent authority of a Member State where the information was filed pursuant to paragraphs 1 to 12 of this Article shall, by means of an automatic exchange, communicate the information specified in paragraph 14 of this Article to the competent authorities of all other Member </w:t>
            </w:r>
            <w:r w:rsidRPr="00EB28B9">
              <w:rPr>
                <w:rFonts w:eastAsia="Calibri"/>
                <w:iCs/>
                <w:sz w:val="20"/>
                <w:szCs w:val="20"/>
              </w:rPr>
              <w:lastRenderedPageBreak/>
              <w:t>States, in accordance with the practical arrangements adopted pursuant to Article 21.</w:t>
            </w:r>
          </w:p>
          <w:p w14:paraId="16816056" w14:textId="7C5980AE" w:rsidR="00CC25DB" w:rsidRPr="00EB28B9" w:rsidRDefault="00CC25DB" w:rsidP="00CC25DB">
            <w:pPr>
              <w:pStyle w:val="oj-ti-grseq-1"/>
              <w:shd w:val="clear" w:color="auto" w:fill="FFFFFF"/>
              <w:spacing w:before="240" w:after="120"/>
              <w:jc w:val="both"/>
              <w:rPr>
                <w:rFonts w:eastAsia="Calibri"/>
                <w:iCs/>
                <w:sz w:val="20"/>
                <w:szCs w:val="20"/>
              </w:rPr>
            </w:pPr>
          </w:p>
          <w:p w14:paraId="10AA9152" w14:textId="7A959EDF" w:rsidR="00CC25DB" w:rsidRPr="00EB28B9" w:rsidRDefault="00CC25DB" w:rsidP="00CC25DB">
            <w:pPr>
              <w:pStyle w:val="oj-ti-grseq-1"/>
              <w:shd w:val="clear" w:color="auto" w:fill="FFFFFF"/>
              <w:spacing w:before="240" w:after="120"/>
              <w:jc w:val="both"/>
              <w:rPr>
                <w:rFonts w:eastAsia="Calibri"/>
                <w:iCs/>
                <w:sz w:val="20"/>
                <w:szCs w:val="20"/>
              </w:rPr>
            </w:pPr>
          </w:p>
          <w:p w14:paraId="58FCD808" w14:textId="76F89108" w:rsidR="00CC25DB" w:rsidRPr="00EB28B9" w:rsidRDefault="00CC25DB" w:rsidP="00CC25DB">
            <w:pPr>
              <w:pStyle w:val="oj-ti-grseq-1"/>
              <w:shd w:val="clear" w:color="auto" w:fill="FFFFFF"/>
              <w:spacing w:before="240" w:after="120"/>
              <w:jc w:val="both"/>
              <w:rPr>
                <w:rFonts w:eastAsia="Calibri"/>
                <w:iCs/>
                <w:sz w:val="20"/>
                <w:szCs w:val="20"/>
              </w:rPr>
            </w:pPr>
          </w:p>
          <w:p w14:paraId="38E0CFDA" w14:textId="2392A00F" w:rsidR="00CC25DB" w:rsidRPr="00EB28B9" w:rsidRDefault="00CC25DB" w:rsidP="00CC25DB">
            <w:pPr>
              <w:pStyle w:val="oj-ti-grseq-1"/>
              <w:shd w:val="clear" w:color="auto" w:fill="FFFFFF"/>
              <w:spacing w:before="240" w:after="120"/>
              <w:jc w:val="both"/>
              <w:rPr>
                <w:rFonts w:eastAsia="Calibri"/>
                <w:iCs/>
                <w:sz w:val="20"/>
                <w:szCs w:val="20"/>
              </w:rPr>
            </w:pPr>
          </w:p>
          <w:p w14:paraId="4B132C53" w14:textId="2AB4EE76" w:rsidR="00CC25DB" w:rsidRPr="00EB28B9" w:rsidRDefault="00CC25DB" w:rsidP="00CC25DB">
            <w:pPr>
              <w:pStyle w:val="oj-ti-grseq-1"/>
              <w:shd w:val="clear" w:color="auto" w:fill="FFFFFF"/>
              <w:spacing w:before="240" w:after="120"/>
              <w:jc w:val="both"/>
              <w:rPr>
                <w:rFonts w:eastAsia="Calibri"/>
                <w:iCs/>
                <w:sz w:val="20"/>
                <w:szCs w:val="20"/>
              </w:rPr>
            </w:pPr>
          </w:p>
          <w:p w14:paraId="7A2CF6B0"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5EFE12EA" w14:textId="1A43697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14.   The information to be communicated by the competent authority of a Member State under paragraph 13 shall contain the following, as applicable:</w:t>
            </w:r>
          </w:p>
          <w:p w14:paraId="3150A0E6" w14:textId="2732A14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w:t>
            </w:r>
          </w:p>
          <w:p w14:paraId="1E2213FD" w14:textId="5C62C5FC"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identification of intermediaries and relevant taxpayers, including their name, date and place of birth (in the case of an individual), residence for tax purposes, TIN and, where appropriate, the persons that are associated enterprises to the relevant taxpayer;</w:t>
            </w:r>
          </w:p>
          <w:p w14:paraId="003AFD1F" w14:textId="54524B8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(b)</w:t>
            </w:r>
          </w:p>
          <w:p w14:paraId="7F891962" w14:textId="74288B53"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details of the hallmarks set out in Annex IV that make the cross-border arrangement reportable;</w:t>
            </w:r>
          </w:p>
          <w:p w14:paraId="1347CDD3" w14:textId="5275F712"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(c)</w:t>
            </w:r>
          </w:p>
          <w:p w14:paraId="28949134" w14:textId="4991FA5A"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 summary of the content of the reportable cross-border arrangement, including a reference to the name by which it is commonly known, if any, and a description in abstract terms of the relevant business activities or arrangements, without leading to the disclosure of a commercial, industrial or professional secret or of a commercial process, or of information the disclosure of which would be contrary to public policy;</w:t>
            </w:r>
          </w:p>
          <w:p w14:paraId="39BF469E" w14:textId="003E2DDC"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(d)</w:t>
            </w:r>
          </w:p>
          <w:p w14:paraId="2CA286ED" w14:textId="6C71F842"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date on which the first step in implementing the reportable cross-border arrangement has been made or will be made;</w:t>
            </w:r>
          </w:p>
          <w:p w14:paraId="2AD2169B" w14:textId="6B4DE3A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(e)</w:t>
            </w:r>
          </w:p>
          <w:p w14:paraId="70F0402B" w14:textId="26245B0F"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details of the national provisions that form the basis of the reportable cross-border arrangement;</w:t>
            </w:r>
          </w:p>
          <w:p w14:paraId="207476EF" w14:textId="5BC627F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(f)</w:t>
            </w:r>
          </w:p>
          <w:p w14:paraId="3476A0C0" w14:textId="5BF8F112"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value of the reportable cross-border arrangement;</w:t>
            </w:r>
          </w:p>
          <w:p w14:paraId="4C6D7209" w14:textId="78452969"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(g)</w:t>
            </w:r>
          </w:p>
          <w:p w14:paraId="68656706" w14:textId="1052943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the identification of the Member State of the relevant taxpayer(s) and any other Member States which are likely to be concerned by the reportable cross-border arrangement;</w:t>
            </w:r>
          </w:p>
          <w:p w14:paraId="28184646" w14:textId="4B0D9BA3"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(h)</w:t>
            </w:r>
          </w:p>
          <w:p w14:paraId="075BBAB8" w14:textId="64188DE3"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identification of any other person in a Member State likely to be affected by the reportable cross-border arrangement, indicating to which Member States such person is linked.</w:t>
            </w:r>
          </w:p>
          <w:p w14:paraId="3AA61A3E" w14:textId="1D0816DB"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15.   The fact that a tax administration does not react to a reportable cross-border arrangement shall not imply any acceptance of the validity or tax treatment of that arrangement.</w:t>
            </w:r>
          </w:p>
          <w:p w14:paraId="4F569CBE" w14:textId="5A619DC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16.   To facilitate the exchange of information referred to in paragraph 13 of this Article, the Commission shall adopt the practical arrangements necessary for the implementation of this Article, including measures to standardise the communication of the information set out in paragraph 14 of this Article, as part of the procedure for establishing the standard form provided for in Article 20(5).</w:t>
            </w:r>
          </w:p>
          <w:p w14:paraId="39FF67AD" w14:textId="6DEEF3C5"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17.   The Commission shall not have access to information referred to in points (a), (c) and (h) of paragraph 14.</w:t>
            </w:r>
          </w:p>
          <w:p w14:paraId="2981F224" w14:textId="030ABEE9"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18.   The automatic exchange of information shall take place within one month of the end of the quarter in which the information was filed. The first information shall be communicated by 31 October 2020.’;</w:t>
            </w:r>
          </w:p>
          <w:p w14:paraId="470E2D5E"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47264B36"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26CFD495"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3EE0E7BF"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3629656C" w14:textId="0E1B0D7B"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(3)</w:t>
            </w:r>
          </w:p>
          <w:p w14:paraId="6D24A6BD" w14:textId="7777777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in Article 20, paragraph 5 is replaced by the following:</w:t>
            </w:r>
          </w:p>
          <w:p w14:paraId="321D9DF1" w14:textId="77777777" w:rsidR="00CC25DB" w:rsidRPr="00EB28B9" w:rsidRDefault="00CC25DB" w:rsidP="00CC25DB">
            <w:pPr>
              <w:pStyle w:val="oj-ti-grseq-1"/>
              <w:shd w:val="clear" w:color="auto" w:fill="FFFFFF"/>
              <w:spacing w:before="240" w:after="120"/>
              <w:jc w:val="both"/>
              <w:rPr>
                <w:rFonts w:eastAsia="Calibri"/>
                <w:iCs/>
                <w:sz w:val="20"/>
                <w:szCs w:val="20"/>
              </w:rPr>
            </w:pPr>
          </w:p>
          <w:p w14:paraId="1803E1A9" w14:textId="219AFE86"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‘5.   The Commission shall adopt standard forms, including the linguistic arrangements, in accordance with the procedure referred to in Article 26(2), in the following cases:</w:t>
            </w:r>
          </w:p>
          <w:p w14:paraId="35DCBEBC" w14:textId="522318B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(a)</w:t>
            </w:r>
          </w:p>
          <w:p w14:paraId="121307CF" w14:textId="277833F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for the automatic exchange of information on advance cross-border rulings and advance pricing arrangements pursuant to Article 8a before 1 January 2017;</w:t>
            </w:r>
          </w:p>
          <w:p w14:paraId="6C1B2509" w14:textId="496E84D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(b)</w:t>
            </w:r>
          </w:p>
          <w:p w14:paraId="167FDD77" w14:textId="3BD0ECD8"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for the automatic exchange of information on reportable cross-border arrangements pursuant to Article 8ab before 30 June 2019.</w:t>
            </w:r>
          </w:p>
          <w:p w14:paraId="748655AF" w14:textId="591AFD13"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lastRenderedPageBreak/>
              <w:t>Those standard forms shall not exceed the components for the exchange of information listed in Articles 8a(6) and 8ab(14), and such other related fields which are linked to these components which are necessary to achieve the objectives of Articles 8a and 8ab, respectively.</w:t>
            </w:r>
          </w:p>
          <w:p w14:paraId="60F76C01" w14:textId="7B6B9D3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linguistic arrangements referred to in the first subparagraph shall not preclude Member States from communicating the information referred to in Articles 8a and 8ab in any of the official languages of the Union. However, those linguistic arrangements may provide that the key elements of such information shall also be sent in another official language of the Union.’;</w:t>
            </w:r>
          </w:p>
          <w:p w14:paraId="41EC591A" w14:textId="6A7C171B"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(4)</w:t>
            </w:r>
          </w:p>
          <w:p w14:paraId="114D0309" w14:textId="358F6105"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in Article 21, paragraph 5 is replaced by the following:</w:t>
            </w:r>
          </w:p>
          <w:p w14:paraId="3266CBCF" w14:textId="5889BA1B"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‘5.   The Commission shall by 31 December 2017 develop and provide with technical and logistical support a secure Member State central directory on administrative cooperation in the field of taxation where information to be communicated in the framework of Article 8a(1) and (2) shall be recorded in order to satisfy the automatic exchange provided for in those paragraphs.</w:t>
            </w:r>
          </w:p>
          <w:p w14:paraId="69451073" w14:textId="36B58DFA"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 xml:space="preserve">The Commission shall by 31 December 2019 develop and provide with technical and logistical support a secure Member State central directory on administrative cooperation in the field of taxation where information to be communicated in the framework of Article 8ab(13), (14) and </w:t>
            </w:r>
            <w:r w:rsidRPr="00EB28B9">
              <w:rPr>
                <w:rFonts w:eastAsia="Calibri"/>
                <w:iCs/>
                <w:sz w:val="20"/>
                <w:szCs w:val="20"/>
              </w:rPr>
              <w:lastRenderedPageBreak/>
              <w:t>(16) shall be recorded in order to satisfy the automatic exchange provided for in those paragraphs.</w:t>
            </w:r>
          </w:p>
          <w:p w14:paraId="01EBBC8C" w14:textId="6E14866F"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The competent authorities of all Member States shall have access to the information recorded in that directory. The Commission shall also have access to the information recorded in that directory, however within the limitations set out in Articles 8a(8) and 8ab(17). The necessary practical arrangements shall be adopted by the Commission in accordance with the procedure referred to in Article 26(2).</w:t>
            </w:r>
          </w:p>
          <w:p w14:paraId="44B6764E" w14:textId="24764FA1"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Until that secure central directory is operational, the automatic exchange provided for in Article 8a(1) and (2) and Article 8ab(13), (14) and (16) shall be carried out in accordance with paragraph 1 of this Article and the applicable practical arrangements.’;</w:t>
            </w:r>
          </w:p>
          <w:p w14:paraId="4BFC7F72" w14:textId="69D99E57"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(5)</w:t>
            </w:r>
          </w:p>
          <w:p w14:paraId="3DC5F301" w14:textId="5C9C5B0D" w:rsidR="00CC25DB" w:rsidRPr="00EB28B9" w:rsidRDefault="00CC25DB" w:rsidP="00CC25DB">
            <w:pPr>
              <w:pStyle w:val="oj-ti-grseq-1"/>
              <w:shd w:val="clear" w:color="auto" w:fill="FFFFFF"/>
              <w:spacing w:before="240" w:after="120"/>
              <w:jc w:val="both"/>
              <w:rPr>
                <w:rFonts w:eastAsia="Calibri"/>
                <w:iCs/>
                <w:sz w:val="20"/>
                <w:szCs w:val="20"/>
              </w:rPr>
            </w:pPr>
            <w:r w:rsidRPr="00EB28B9">
              <w:rPr>
                <w:rFonts w:eastAsia="Calibri"/>
                <w:iCs/>
                <w:sz w:val="20"/>
                <w:szCs w:val="20"/>
              </w:rPr>
              <w:t>in Article 23, paragraph 3 is replaced by the following:</w:t>
            </w:r>
          </w:p>
          <w:p w14:paraId="27772E37" w14:textId="6E084E8B" w:rsidR="00CC25DB" w:rsidRPr="00EB28B9" w:rsidRDefault="00CC25DB" w:rsidP="00CC25DB">
            <w:pPr>
              <w:pStyle w:val="oj-ti-grseq-1"/>
              <w:shd w:val="clear" w:color="auto" w:fill="FFFFFF"/>
              <w:spacing w:before="240" w:beforeAutospacing="0" w:after="120" w:afterAutospacing="0"/>
              <w:jc w:val="both"/>
              <w:rPr>
                <w:rFonts w:eastAsia="Calibri"/>
                <w:iCs/>
                <w:sz w:val="20"/>
                <w:szCs w:val="20"/>
              </w:rPr>
            </w:pPr>
            <w:r w:rsidRPr="00EB28B9">
              <w:rPr>
                <w:rFonts w:eastAsia="Calibri"/>
                <w:iCs/>
                <w:sz w:val="20"/>
                <w:szCs w:val="20"/>
              </w:rPr>
              <w:t>‘3.   Member States shall communicate to the Commission a yearly assessment of the effectiveness of the automatic exchange of information referred to in Articles 8, 8a, 8aa and 8ab as well as the practical results achieved. The Commission shall, by means of implementing acts, adopt the form and the conditions of communication for that yearly assessment. Those implementing acts shall be adopted in accordance with the procedure referred to in Article 26(2).’;</w:t>
            </w:r>
          </w:p>
        </w:tc>
        <w:tc>
          <w:tcPr>
            <w:tcW w:w="540" w:type="dxa"/>
            <w:shd w:val="clear" w:color="auto" w:fill="FFFFFF" w:themeFill="background1"/>
          </w:tcPr>
          <w:p w14:paraId="2234B3D2" w14:textId="71C23119"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1</w:t>
            </w:r>
          </w:p>
        </w:tc>
        <w:tc>
          <w:tcPr>
            <w:tcW w:w="720" w:type="dxa"/>
            <w:shd w:val="clear" w:color="auto" w:fill="FFFFFF" w:themeFill="background1"/>
          </w:tcPr>
          <w:p w14:paraId="16263E27" w14:textId="77777777" w:rsidR="00CC25DB" w:rsidRPr="00E21223" w:rsidRDefault="00CC25DB" w:rsidP="00CC25DB">
            <w:pPr>
              <w:jc w:val="center"/>
              <w:rPr>
                <w:rFonts w:ascii="Times New Roman" w:eastAsia="Times New Roman" w:hAnsi="Times New Roman" w:cs="Times New Roman"/>
                <w:sz w:val="20"/>
                <w:szCs w:val="20"/>
                <w:lang w:eastAsia="sq-AL"/>
              </w:rPr>
            </w:pPr>
          </w:p>
          <w:p w14:paraId="178C67DC" w14:textId="2E183560" w:rsidR="00CC25DB" w:rsidRPr="00E21223" w:rsidRDefault="00CC25DB" w:rsidP="00CC25DB">
            <w:pPr>
              <w:jc w:val="cente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Article 1</w:t>
            </w:r>
          </w:p>
          <w:p w14:paraId="432E9844" w14:textId="77777777" w:rsidR="00CC25DB" w:rsidRPr="00E21223" w:rsidRDefault="00CC25DB" w:rsidP="00CC25DB">
            <w:pPr>
              <w:jc w:val="center"/>
              <w:rPr>
                <w:rFonts w:ascii="Times New Roman" w:eastAsia="Times New Roman" w:hAnsi="Times New Roman" w:cs="Times New Roman"/>
                <w:sz w:val="20"/>
                <w:szCs w:val="20"/>
                <w:lang w:eastAsia="sq-AL"/>
              </w:rPr>
            </w:pPr>
          </w:p>
          <w:p w14:paraId="6BEF09F3" w14:textId="77777777" w:rsidR="00CC25DB" w:rsidRPr="00E21223" w:rsidRDefault="00CC25DB" w:rsidP="00CC25DB">
            <w:pPr>
              <w:jc w:val="center"/>
              <w:rPr>
                <w:rFonts w:ascii="Times New Roman" w:eastAsia="Times New Roman" w:hAnsi="Times New Roman" w:cs="Times New Roman"/>
                <w:sz w:val="20"/>
                <w:szCs w:val="20"/>
                <w:lang w:eastAsia="sq-AL"/>
              </w:rPr>
            </w:pPr>
          </w:p>
          <w:p w14:paraId="3D957C4C" w14:textId="77777777" w:rsidR="00CC25DB" w:rsidRPr="00E21223" w:rsidRDefault="00CC25DB" w:rsidP="00CC25DB">
            <w:pPr>
              <w:jc w:val="center"/>
              <w:rPr>
                <w:rFonts w:ascii="Times New Roman" w:eastAsia="Times New Roman" w:hAnsi="Times New Roman" w:cs="Times New Roman"/>
                <w:sz w:val="20"/>
                <w:szCs w:val="20"/>
                <w:lang w:eastAsia="sq-AL"/>
              </w:rPr>
            </w:pPr>
          </w:p>
          <w:p w14:paraId="478E2AD2" w14:textId="77777777" w:rsidR="00CC25DB" w:rsidRPr="00E21223" w:rsidRDefault="00CC25DB" w:rsidP="00CC25DB">
            <w:pPr>
              <w:jc w:val="center"/>
              <w:rPr>
                <w:rFonts w:ascii="Times New Roman" w:eastAsia="Times New Roman" w:hAnsi="Times New Roman" w:cs="Times New Roman"/>
                <w:sz w:val="20"/>
                <w:szCs w:val="20"/>
                <w:lang w:eastAsia="sq-AL"/>
              </w:rPr>
            </w:pPr>
          </w:p>
          <w:p w14:paraId="05F5FED0" w14:textId="77777777" w:rsidR="00CC25DB" w:rsidRPr="00E21223" w:rsidRDefault="00CC25DB" w:rsidP="00CC25DB">
            <w:pPr>
              <w:jc w:val="center"/>
              <w:rPr>
                <w:rFonts w:ascii="Times New Roman" w:eastAsia="Times New Roman" w:hAnsi="Times New Roman" w:cs="Times New Roman"/>
                <w:sz w:val="20"/>
                <w:szCs w:val="20"/>
                <w:lang w:eastAsia="sq-AL"/>
              </w:rPr>
            </w:pPr>
          </w:p>
          <w:p w14:paraId="4B01D3F3" w14:textId="77777777" w:rsidR="00CC25DB" w:rsidRPr="00E21223" w:rsidRDefault="00CC25DB" w:rsidP="00CC25DB">
            <w:pPr>
              <w:jc w:val="center"/>
              <w:rPr>
                <w:rFonts w:ascii="Times New Roman" w:eastAsia="Times New Roman" w:hAnsi="Times New Roman" w:cs="Times New Roman"/>
                <w:sz w:val="20"/>
                <w:szCs w:val="20"/>
                <w:lang w:eastAsia="sq-AL"/>
              </w:rPr>
            </w:pPr>
          </w:p>
          <w:p w14:paraId="76A38B4D" w14:textId="77777777" w:rsidR="00CC25DB" w:rsidRPr="00E21223" w:rsidRDefault="00CC25DB" w:rsidP="00CC25DB">
            <w:pPr>
              <w:jc w:val="center"/>
              <w:rPr>
                <w:rFonts w:ascii="Times New Roman" w:eastAsia="Times New Roman" w:hAnsi="Times New Roman" w:cs="Times New Roman"/>
                <w:sz w:val="20"/>
                <w:szCs w:val="20"/>
                <w:lang w:eastAsia="sq-AL"/>
              </w:rPr>
            </w:pPr>
          </w:p>
          <w:p w14:paraId="2D4D9A07" w14:textId="77777777" w:rsidR="00CC25DB" w:rsidRPr="00E21223" w:rsidRDefault="00CC25DB" w:rsidP="00CC25DB">
            <w:pPr>
              <w:jc w:val="center"/>
              <w:rPr>
                <w:rFonts w:ascii="Times New Roman" w:eastAsia="Times New Roman" w:hAnsi="Times New Roman" w:cs="Times New Roman"/>
                <w:sz w:val="20"/>
                <w:szCs w:val="20"/>
                <w:lang w:eastAsia="sq-AL"/>
              </w:rPr>
            </w:pPr>
          </w:p>
          <w:p w14:paraId="41BDFB58" w14:textId="77777777" w:rsidR="00CC25DB" w:rsidRPr="00E21223" w:rsidRDefault="00CC25DB" w:rsidP="00CC25DB">
            <w:pPr>
              <w:jc w:val="center"/>
              <w:rPr>
                <w:rFonts w:ascii="Times New Roman" w:eastAsia="Times New Roman" w:hAnsi="Times New Roman" w:cs="Times New Roman"/>
                <w:sz w:val="20"/>
                <w:szCs w:val="20"/>
                <w:lang w:eastAsia="sq-AL"/>
              </w:rPr>
            </w:pPr>
          </w:p>
          <w:p w14:paraId="74C10244" w14:textId="64982BFA" w:rsidR="00CC25DB" w:rsidRPr="00E21223" w:rsidRDefault="00CC25DB" w:rsidP="00CC25DB">
            <w:pPr>
              <w:jc w:val="cente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Article 2</w:t>
            </w:r>
          </w:p>
          <w:p w14:paraId="0C56114E" w14:textId="77777777" w:rsidR="00CC25DB" w:rsidRPr="00E21223" w:rsidRDefault="00CC25DB" w:rsidP="00CC25DB">
            <w:pPr>
              <w:jc w:val="center"/>
              <w:rPr>
                <w:rFonts w:ascii="Times New Roman" w:eastAsia="Times New Roman" w:hAnsi="Times New Roman" w:cs="Times New Roman"/>
                <w:sz w:val="20"/>
                <w:szCs w:val="20"/>
                <w:lang w:eastAsia="sq-AL"/>
              </w:rPr>
            </w:pPr>
          </w:p>
          <w:p w14:paraId="7E35C690" w14:textId="77777777" w:rsidR="00CC25DB" w:rsidRPr="00E21223" w:rsidRDefault="00CC25DB" w:rsidP="00CC25DB">
            <w:pPr>
              <w:jc w:val="center"/>
              <w:rPr>
                <w:rFonts w:ascii="Times New Roman" w:eastAsia="Times New Roman" w:hAnsi="Times New Roman" w:cs="Times New Roman"/>
                <w:sz w:val="20"/>
                <w:szCs w:val="20"/>
                <w:lang w:eastAsia="sq-AL"/>
              </w:rPr>
            </w:pPr>
          </w:p>
          <w:p w14:paraId="1D4E3C4B" w14:textId="77777777" w:rsidR="00CC25DB" w:rsidRPr="00E21223" w:rsidRDefault="00CC25DB" w:rsidP="00CC25DB">
            <w:pPr>
              <w:jc w:val="center"/>
              <w:rPr>
                <w:rFonts w:ascii="Times New Roman" w:eastAsia="Times New Roman" w:hAnsi="Times New Roman" w:cs="Times New Roman"/>
                <w:sz w:val="20"/>
                <w:szCs w:val="20"/>
                <w:lang w:eastAsia="sq-AL"/>
              </w:rPr>
            </w:pPr>
          </w:p>
          <w:p w14:paraId="0A47CA78" w14:textId="77777777" w:rsidR="00CC25DB" w:rsidRPr="00E21223" w:rsidRDefault="00CC25DB" w:rsidP="00CC25DB">
            <w:pPr>
              <w:jc w:val="center"/>
              <w:rPr>
                <w:rFonts w:ascii="Times New Roman" w:eastAsia="Times New Roman" w:hAnsi="Times New Roman" w:cs="Times New Roman"/>
                <w:sz w:val="20"/>
                <w:szCs w:val="20"/>
                <w:lang w:eastAsia="sq-AL"/>
              </w:rPr>
            </w:pPr>
          </w:p>
          <w:p w14:paraId="49D186AE" w14:textId="77777777" w:rsidR="00CC25DB" w:rsidRPr="00E21223" w:rsidRDefault="00CC25DB" w:rsidP="00CC25DB">
            <w:pPr>
              <w:jc w:val="center"/>
              <w:rPr>
                <w:rFonts w:ascii="Times New Roman" w:eastAsia="Times New Roman" w:hAnsi="Times New Roman" w:cs="Times New Roman"/>
                <w:sz w:val="20"/>
                <w:szCs w:val="20"/>
                <w:lang w:eastAsia="sq-AL"/>
              </w:rPr>
            </w:pPr>
          </w:p>
          <w:p w14:paraId="5DC89F4A" w14:textId="77777777" w:rsidR="00CC25DB" w:rsidRPr="00E21223" w:rsidRDefault="00CC25DB" w:rsidP="00CC25DB">
            <w:pPr>
              <w:jc w:val="center"/>
              <w:rPr>
                <w:rFonts w:ascii="Times New Roman" w:eastAsia="Times New Roman" w:hAnsi="Times New Roman" w:cs="Times New Roman"/>
                <w:sz w:val="20"/>
                <w:szCs w:val="20"/>
                <w:lang w:eastAsia="sq-AL"/>
              </w:rPr>
            </w:pPr>
          </w:p>
          <w:p w14:paraId="66649833" w14:textId="77777777" w:rsidR="00CC25DB" w:rsidRPr="00E21223" w:rsidRDefault="00CC25DB" w:rsidP="00CC25DB">
            <w:pPr>
              <w:jc w:val="center"/>
              <w:rPr>
                <w:rFonts w:ascii="Times New Roman" w:eastAsia="Times New Roman" w:hAnsi="Times New Roman" w:cs="Times New Roman"/>
                <w:sz w:val="20"/>
                <w:szCs w:val="20"/>
                <w:lang w:eastAsia="sq-AL"/>
              </w:rPr>
            </w:pPr>
          </w:p>
          <w:p w14:paraId="0DE700A7" w14:textId="77777777" w:rsidR="00CC25DB" w:rsidRPr="00E21223" w:rsidRDefault="00CC25DB" w:rsidP="00CC25DB">
            <w:pPr>
              <w:jc w:val="center"/>
              <w:rPr>
                <w:rFonts w:ascii="Times New Roman" w:eastAsia="Times New Roman" w:hAnsi="Times New Roman" w:cs="Times New Roman"/>
                <w:sz w:val="20"/>
                <w:szCs w:val="20"/>
                <w:lang w:eastAsia="sq-AL"/>
              </w:rPr>
            </w:pPr>
          </w:p>
          <w:p w14:paraId="04FBC38D" w14:textId="79F6D9DD" w:rsidR="00CC25DB" w:rsidRPr="00E21223" w:rsidRDefault="00CC25DB" w:rsidP="00CC25DB">
            <w:pPr>
              <w:jc w:val="cente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Aticle 3</w:t>
            </w:r>
          </w:p>
          <w:p w14:paraId="41534649" w14:textId="77777777" w:rsidR="00CC25DB" w:rsidRPr="00E21223" w:rsidRDefault="00CC25DB" w:rsidP="00CC25DB">
            <w:pPr>
              <w:jc w:val="center"/>
              <w:rPr>
                <w:rFonts w:ascii="Times New Roman" w:eastAsia="Times New Roman" w:hAnsi="Times New Roman" w:cs="Times New Roman"/>
                <w:sz w:val="20"/>
                <w:szCs w:val="20"/>
                <w:lang w:eastAsia="sq-AL"/>
              </w:rPr>
            </w:pPr>
          </w:p>
          <w:p w14:paraId="7A942A0A" w14:textId="77777777" w:rsidR="00CC25DB" w:rsidRPr="00E21223" w:rsidRDefault="00CC25DB" w:rsidP="00CC25DB">
            <w:pPr>
              <w:jc w:val="center"/>
              <w:rPr>
                <w:rFonts w:ascii="Times New Roman" w:eastAsia="Times New Roman" w:hAnsi="Times New Roman" w:cs="Times New Roman"/>
                <w:sz w:val="20"/>
                <w:szCs w:val="20"/>
                <w:lang w:eastAsia="sq-AL"/>
              </w:rPr>
            </w:pPr>
          </w:p>
          <w:p w14:paraId="0A9423AB" w14:textId="77777777" w:rsidR="00CC25DB" w:rsidRPr="00E21223" w:rsidRDefault="00CC25DB" w:rsidP="00CC25DB">
            <w:pPr>
              <w:jc w:val="center"/>
              <w:rPr>
                <w:rFonts w:ascii="Times New Roman" w:eastAsia="Times New Roman" w:hAnsi="Times New Roman" w:cs="Times New Roman"/>
                <w:sz w:val="20"/>
                <w:szCs w:val="20"/>
                <w:lang w:eastAsia="sq-AL"/>
              </w:rPr>
            </w:pPr>
          </w:p>
          <w:p w14:paraId="73C46784" w14:textId="77777777" w:rsidR="00CC25DB" w:rsidRPr="00E21223" w:rsidRDefault="00CC25DB" w:rsidP="00CC25DB">
            <w:pPr>
              <w:jc w:val="center"/>
              <w:rPr>
                <w:rFonts w:ascii="Times New Roman" w:eastAsia="Times New Roman" w:hAnsi="Times New Roman" w:cs="Times New Roman"/>
                <w:sz w:val="20"/>
                <w:szCs w:val="20"/>
                <w:lang w:eastAsia="sq-AL"/>
              </w:rPr>
            </w:pPr>
          </w:p>
          <w:p w14:paraId="0FB230E3" w14:textId="77777777" w:rsidR="00CC25DB" w:rsidRPr="00E21223" w:rsidRDefault="00CC25DB" w:rsidP="00CC25DB">
            <w:pPr>
              <w:jc w:val="center"/>
              <w:rPr>
                <w:rFonts w:ascii="Times New Roman" w:eastAsia="Times New Roman" w:hAnsi="Times New Roman" w:cs="Times New Roman"/>
                <w:sz w:val="20"/>
                <w:szCs w:val="20"/>
                <w:lang w:eastAsia="sq-AL"/>
              </w:rPr>
            </w:pPr>
          </w:p>
          <w:p w14:paraId="1D31DD20" w14:textId="77777777" w:rsidR="00CC25DB" w:rsidRPr="00E21223" w:rsidRDefault="00CC25DB" w:rsidP="00CC25DB">
            <w:pPr>
              <w:jc w:val="center"/>
              <w:rPr>
                <w:rFonts w:ascii="Times New Roman" w:eastAsia="Times New Roman" w:hAnsi="Times New Roman" w:cs="Times New Roman"/>
                <w:sz w:val="20"/>
                <w:szCs w:val="20"/>
                <w:lang w:eastAsia="sq-AL"/>
              </w:rPr>
            </w:pPr>
          </w:p>
          <w:p w14:paraId="2D49C8EE" w14:textId="77777777" w:rsidR="00CC25DB" w:rsidRPr="00E21223" w:rsidRDefault="00CC25DB" w:rsidP="00CC25DB">
            <w:pPr>
              <w:jc w:val="center"/>
              <w:rPr>
                <w:rFonts w:ascii="Times New Roman" w:eastAsia="Times New Roman" w:hAnsi="Times New Roman" w:cs="Times New Roman"/>
                <w:sz w:val="20"/>
                <w:szCs w:val="20"/>
                <w:lang w:eastAsia="sq-AL"/>
              </w:rPr>
            </w:pPr>
          </w:p>
          <w:p w14:paraId="7C4F97B4" w14:textId="00C12886" w:rsidR="00CC25DB" w:rsidRPr="00E21223" w:rsidRDefault="00CC25DB" w:rsidP="00CC25DB">
            <w:pPr>
              <w:jc w:val="cente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Article 5</w:t>
            </w:r>
          </w:p>
          <w:p w14:paraId="6D11F304" w14:textId="77777777" w:rsidR="00CC25DB" w:rsidRPr="00E21223" w:rsidRDefault="00CC25DB" w:rsidP="00CC25DB">
            <w:pPr>
              <w:jc w:val="center"/>
              <w:rPr>
                <w:rFonts w:ascii="Times New Roman" w:eastAsia="Times New Roman" w:hAnsi="Times New Roman" w:cs="Times New Roman"/>
                <w:sz w:val="20"/>
                <w:szCs w:val="20"/>
                <w:lang w:eastAsia="sq-AL"/>
              </w:rPr>
            </w:pPr>
          </w:p>
          <w:p w14:paraId="74BF945F" w14:textId="77777777" w:rsidR="00CC25DB" w:rsidRPr="00E21223" w:rsidRDefault="00CC25DB" w:rsidP="00CC25DB">
            <w:pPr>
              <w:jc w:val="center"/>
              <w:rPr>
                <w:rFonts w:ascii="Times New Roman" w:eastAsia="Times New Roman" w:hAnsi="Times New Roman" w:cs="Times New Roman"/>
                <w:sz w:val="20"/>
                <w:szCs w:val="20"/>
                <w:lang w:eastAsia="sq-AL"/>
              </w:rPr>
            </w:pPr>
          </w:p>
          <w:p w14:paraId="051484B3" w14:textId="77777777" w:rsidR="00CC25DB" w:rsidRPr="00E21223" w:rsidRDefault="00CC25DB" w:rsidP="00CC25DB">
            <w:pPr>
              <w:jc w:val="center"/>
              <w:rPr>
                <w:rFonts w:ascii="Times New Roman" w:eastAsia="Times New Roman" w:hAnsi="Times New Roman" w:cs="Times New Roman"/>
                <w:sz w:val="20"/>
                <w:szCs w:val="20"/>
                <w:lang w:eastAsia="sq-AL"/>
              </w:rPr>
            </w:pPr>
          </w:p>
          <w:p w14:paraId="724ED6CB" w14:textId="77777777" w:rsidR="00CC25DB" w:rsidRPr="00E21223" w:rsidRDefault="00CC25DB" w:rsidP="00CC25DB">
            <w:pPr>
              <w:jc w:val="center"/>
              <w:rPr>
                <w:rFonts w:ascii="Times New Roman" w:eastAsia="Times New Roman" w:hAnsi="Times New Roman" w:cs="Times New Roman"/>
                <w:sz w:val="20"/>
                <w:szCs w:val="20"/>
                <w:lang w:eastAsia="sq-AL"/>
              </w:rPr>
            </w:pPr>
          </w:p>
          <w:p w14:paraId="0A7518C0" w14:textId="77777777" w:rsidR="00CC25DB" w:rsidRPr="00E21223" w:rsidRDefault="00CC25DB" w:rsidP="00CC25DB">
            <w:pPr>
              <w:jc w:val="center"/>
              <w:rPr>
                <w:rFonts w:ascii="Times New Roman" w:eastAsia="Times New Roman" w:hAnsi="Times New Roman" w:cs="Times New Roman"/>
                <w:sz w:val="20"/>
                <w:szCs w:val="20"/>
                <w:lang w:eastAsia="sq-AL"/>
              </w:rPr>
            </w:pPr>
          </w:p>
          <w:p w14:paraId="33765C37" w14:textId="77777777" w:rsidR="00CC25DB" w:rsidRPr="00E21223" w:rsidRDefault="00CC25DB" w:rsidP="00CC25DB">
            <w:pPr>
              <w:jc w:val="center"/>
              <w:rPr>
                <w:rFonts w:ascii="Times New Roman" w:eastAsia="Times New Roman" w:hAnsi="Times New Roman" w:cs="Times New Roman"/>
                <w:sz w:val="20"/>
                <w:szCs w:val="20"/>
                <w:lang w:eastAsia="sq-AL"/>
              </w:rPr>
            </w:pPr>
          </w:p>
          <w:p w14:paraId="7FC3D059" w14:textId="77777777" w:rsidR="00CC25DB" w:rsidRPr="00E21223" w:rsidRDefault="00CC25DB" w:rsidP="00CC25DB">
            <w:pPr>
              <w:jc w:val="center"/>
              <w:rPr>
                <w:rFonts w:ascii="Times New Roman" w:eastAsia="Times New Roman" w:hAnsi="Times New Roman" w:cs="Times New Roman"/>
                <w:sz w:val="20"/>
                <w:szCs w:val="20"/>
                <w:lang w:eastAsia="sq-AL"/>
              </w:rPr>
            </w:pPr>
          </w:p>
          <w:p w14:paraId="6C7496B8" w14:textId="77777777" w:rsidR="00CC25DB" w:rsidRPr="00E21223" w:rsidRDefault="00CC25DB" w:rsidP="00CC25DB">
            <w:pPr>
              <w:jc w:val="center"/>
              <w:rPr>
                <w:rFonts w:ascii="Times New Roman" w:eastAsia="Times New Roman" w:hAnsi="Times New Roman" w:cs="Times New Roman"/>
                <w:sz w:val="20"/>
                <w:szCs w:val="20"/>
                <w:lang w:eastAsia="sq-AL"/>
              </w:rPr>
            </w:pPr>
          </w:p>
          <w:p w14:paraId="226FF07C" w14:textId="77777777" w:rsidR="00CC25DB" w:rsidRPr="00E21223" w:rsidRDefault="00CC25DB" w:rsidP="00CC25DB">
            <w:pPr>
              <w:jc w:val="center"/>
              <w:rPr>
                <w:rFonts w:ascii="Times New Roman" w:eastAsia="Times New Roman" w:hAnsi="Times New Roman" w:cs="Times New Roman"/>
                <w:sz w:val="20"/>
                <w:szCs w:val="20"/>
                <w:lang w:eastAsia="sq-AL"/>
              </w:rPr>
            </w:pPr>
          </w:p>
          <w:p w14:paraId="5C99EC4D" w14:textId="77777777" w:rsidR="00CC25DB" w:rsidRPr="00E21223" w:rsidRDefault="00CC25DB" w:rsidP="00CC25DB">
            <w:pPr>
              <w:jc w:val="center"/>
              <w:rPr>
                <w:rFonts w:ascii="Times New Roman" w:eastAsia="Times New Roman" w:hAnsi="Times New Roman" w:cs="Times New Roman"/>
                <w:sz w:val="20"/>
                <w:szCs w:val="20"/>
                <w:lang w:eastAsia="sq-AL"/>
              </w:rPr>
            </w:pPr>
          </w:p>
          <w:p w14:paraId="003484B1" w14:textId="77777777" w:rsidR="00CC25DB" w:rsidRPr="00E21223" w:rsidRDefault="00CC25DB" w:rsidP="00CC25DB">
            <w:pPr>
              <w:jc w:val="center"/>
              <w:rPr>
                <w:rFonts w:ascii="Times New Roman" w:eastAsia="Times New Roman" w:hAnsi="Times New Roman" w:cs="Times New Roman"/>
                <w:sz w:val="20"/>
                <w:szCs w:val="20"/>
                <w:lang w:eastAsia="sq-AL"/>
              </w:rPr>
            </w:pPr>
          </w:p>
          <w:p w14:paraId="362E15DB" w14:textId="77777777" w:rsidR="00CC25DB" w:rsidRPr="00E21223" w:rsidRDefault="00CC25DB" w:rsidP="00CC25DB">
            <w:pPr>
              <w:jc w:val="center"/>
              <w:rPr>
                <w:rFonts w:ascii="Times New Roman" w:eastAsia="Times New Roman" w:hAnsi="Times New Roman" w:cs="Times New Roman"/>
                <w:sz w:val="20"/>
                <w:szCs w:val="20"/>
                <w:lang w:eastAsia="sq-AL"/>
              </w:rPr>
            </w:pPr>
          </w:p>
          <w:p w14:paraId="79A59AAD" w14:textId="77777777" w:rsidR="00CC25DB" w:rsidRPr="00E21223" w:rsidRDefault="00CC25DB" w:rsidP="00CC25DB">
            <w:pPr>
              <w:jc w:val="center"/>
              <w:rPr>
                <w:rFonts w:ascii="Times New Roman" w:eastAsia="Times New Roman" w:hAnsi="Times New Roman" w:cs="Times New Roman"/>
                <w:sz w:val="20"/>
                <w:szCs w:val="20"/>
                <w:lang w:eastAsia="sq-AL"/>
              </w:rPr>
            </w:pPr>
          </w:p>
          <w:p w14:paraId="6A3E514C" w14:textId="77777777" w:rsidR="00CC25DB" w:rsidRPr="00E21223" w:rsidRDefault="00CC25DB" w:rsidP="00CC25DB">
            <w:pPr>
              <w:jc w:val="center"/>
              <w:rPr>
                <w:rFonts w:ascii="Times New Roman" w:eastAsia="Times New Roman" w:hAnsi="Times New Roman" w:cs="Times New Roman"/>
                <w:sz w:val="20"/>
                <w:szCs w:val="20"/>
                <w:lang w:eastAsia="sq-AL"/>
              </w:rPr>
            </w:pPr>
          </w:p>
          <w:p w14:paraId="69A05955" w14:textId="77777777" w:rsidR="00CC25DB" w:rsidRPr="00E21223" w:rsidRDefault="00CC25DB" w:rsidP="00CC25DB">
            <w:pPr>
              <w:jc w:val="center"/>
              <w:rPr>
                <w:rFonts w:ascii="Times New Roman" w:eastAsia="Times New Roman" w:hAnsi="Times New Roman" w:cs="Times New Roman"/>
                <w:sz w:val="20"/>
                <w:szCs w:val="20"/>
                <w:lang w:eastAsia="sq-AL"/>
              </w:rPr>
            </w:pPr>
          </w:p>
          <w:p w14:paraId="7AE4DA63" w14:textId="77777777" w:rsidR="00CC25DB" w:rsidRPr="00E21223" w:rsidRDefault="00CC25DB" w:rsidP="00CC25DB">
            <w:pPr>
              <w:jc w:val="center"/>
              <w:rPr>
                <w:rFonts w:ascii="Times New Roman" w:eastAsia="Times New Roman" w:hAnsi="Times New Roman" w:cs="Times New Roman"/>
                <w:sz w:val="20"/>
                <w:szCs w:val="20"/>
                <w:lang w:eastAsia="sq-AL"/>
              </w:rPr>
            </w:pPr>
          </w:p>
          <w:p w14:paraId="2D9836C0" w14:textId="77777777" w:rsidR="00CC25DB" w:rsidRPr="00E21223" w:rsidRDefault="00CC25DB" w:rsidP="00CC25DB">
            <w:pPr>
              <w:jc w:val="center"/>
              <w:rPr>
                <w:rFonts w:ascii="Times New Roman" w:eastAsia="Times New Roman" w:hAnsi="Times New Roman" w:cs="Times New Roman"/>
                <w:sz w:val="20"/>
                <w:szCs w:val="20"/>
                <w:lang w:eastAsia="sq-AL"/>
              </w:rPr>
            </w:pPr>
          </w:p>
          <w:p w14:paraId="1B11D47D" w14:textId="77777777" w:rsidR="00CC25DB" w:rsidRPr="00E21223" w:rsidRDefault="00CC25DB" w:rsidP="00CC25DB">
            <w:pPr>
              <w:jc w:val="center"/>
              <w:rPr>
                <w:rFonts w:ascii="Times New Roman" w:eastAsia="Times New Roman" w:hAnsi="Times New Roman" w:cs="Times New Roman"/>
                <w:sz w:val="20"/>
                <w:szCs w:val="20"/>
                <w:lang w:eastAsia="sq-AL"/>
              </w:rPr>
            </w:pPr>
          </w:p>
          <w:p w14:paraId="3A95F06B" w14:textId="77777777" w:rsidR="00CC25DB" w:rsidRPr="00E21223" w:rsidRDefault="00CC25DB" w:rsidP="00CC25DB">
            <w:pPr>
              <w:jc w:val="center"/>
              <w:rPr>
                <w:rFonts w:ascii="Times New Roman" w:eastAsia="Times New Roman" w:hAnsi="Times New Roman" w:cs="Times New Roman"/>
                <w:sz w:val="20"/>
                <w:szCs w:val="20"/>
                <w:lang w:eastAsia="sq-AL"/>
              </w:rPr>
            </w:pPr>
          </w:p>
          <w:p w14:paraId="7C5E6CDA" w14:textId="77777777" w:rsidR="00CC25DB" w:rsidRPr="00E21223" w:rsidRDefault="00CC25DB" w:rsidP="00CC25DB">
            <w:pPr>
              <w:jc w:val="center"/>
              <w:rPr>
                <w:rFonts w:ascii="Times New Roman" w:eastAsia="Times New Roman" w:hAnsi="Times New Roman" w:cs="Times New Roman"/>
                <w:sz w:val="20"/>
                <w:szCs w:val="20"/>
                <w:lang w:eastAsia="sq-AL"/>
              </w:rPr>
            </w:pPr>
          </w:p>
          <w:p w14:paraId="309275A3" w14:textId="77777777" w:rsidR="00CC25DB" w:rsidRPr="00E21223" w:rsidRDefault="00CC25DB" w:rsidP="00CC25DB">
            <w:pPr>
              <w:jc w:val="center"/>
              <w:rPr>
                <w:rFonts w:ascii="Times New Roman" w:eastAsia="Times New Roman" w:hAnsi="Times New Roman" w:cs="Times New Roman"/>
                <w:sz w:val="20"/>
                <w:szCs w:val="20"/>
                <w:lang w:eastAsia="sq-AL"/>
              </w:rPr>
            </w:pPr>
          </w:p>
          <w:p w14:paraId="09EAE7A8" w14:textId="77777777" w:rsidR="00CC25DB" w:rsidRPr="00E21223" w:rsidRDefault="00CC25DB" w:rsidP="00CC25DB">
            <w:pPr>
              <w:jc w:val="center"/>
              <w:rPr>
                <w:rFonts w:ascii="Times New Roman" w:eastAsia="Times New Roman" w:hAnsi="Times New Roman" w:cs="Times New Roman"/>
                <w:sz w:val="20"/>
                <w:szCs w:val="20"/>
                <w:lang w:eastAsia="sq-AL"/>
              </w:rPr>
            </w:pPr>
          </w:p>
          <w:p w14:paraId="25AFD0D1" w14:textId="77777777" w:rsidR="00CC25DB" w:rsidRPr="00E21223" w:rsidRDefault="00CC25DB" w:rsidP="00CC25DB">
            <w:pPr>
              <w:jc w:val="center"/>
              <w:rPr>
                <w:rFonts w:ascii="Times New Roman" w:eastAsia="Times New Roman" w:hAnsi="Times New Roman" w:cs="Times New Roman"/>
                <w:sz w:val="20"/>
                <w:szCs w:val="20"/>
                <w:lang w:eastAsia="sq-AL"/>
              </w:rPr>
            </w:pPr>
          </w:p>
          <w:p w14:paraId="16D9DD70" w14:textId="77777777" w:rsidR="00CC25DB" w:rsidRPr="00E21223" w:rsidRDefault="00CC25DB" w:rsidP="00CC25DB">
            <w:pPr>
              <w:jc w:val="center"/>
              <w:rPr>
                <w:rFonts w:ascii="Times New Roman" w:eastAsia="Times New Roman" w:hAnsi="Times New Roman" w:cs="Times New Roman"/>
                <w:sz w:val="20"/>
                <w:szCs w:val="20"/>
                <w:lang w:eastAsia="sq-AL"/>
              </w:rPr>
            </w:pPr>
          </w:p>
          <w:p w14:paraId="021AE5EA" w14:textId="77777777" w:rsidR="00CC25DB" w:rsidRPr="00E21223" w:rsidRDefault="00CC25DB" w:rsidP="00CC25DB">
            <w:pPr>
              <w:jc w:val="center"/>
              <w:rPr>
                <w:rFonts w:ascii="Times New Roman" w:eastAsia="Times New Roman" w:hAnsi="Times New Roman" w:cs="Times New Roman"/>
                <w:sz w:val="20"/>
                <w:szCs w:val="20"/>
                <w:lang w:eastAsia="sq-AL"/>
              </w:rPr>
            </w:pPr>
          </w:p>
          <w:p w14:paraId="71A351FE" w14:textId="77777777" w:rsidR="00CC25DB" w:rsidRPr="00E21223" w:rsidRDefault="00CC25DB" w:rsidP="00CC25DB">
            <w:pPr>
              <w:jc w:val="center"/>
              <w:rPr>
                <w:rFonts w:ascii="Times New Roman" w:eastAsia="Times New Roman" w:hAnsi="Times New Roman" w:cs="Times New Roman"/>
                <w:sz w:val="20"/>
                <w:szCs w:val="20"/>
                <w:lang w:eastAsia="sq-AL"/>
              </w:rPr>
            </w:pPr>
          </w:p>
          <w:p w14:paraId="49700162" w14:textId="77777777" w:rsidR="00CC25DB" w:rsidRPr="00E21223" w:rsidRDefault="00CC25DB" w:rsidP="00CC25DB">
            <w:pPr>
              <w:jc w:val="center"/>
              <w:rPr>
                <w:rFonts w:ascii="Times New Roman" w:eastAsia="Times New Roman" w:hAnsi="Times New Roman" w:cs="Times New Roman"/>
                <w:sz w:val="20"/>
                <w:szCs w:val="20"/>
                <w:lang w:eastAsia="sq-AL"/>
              </w:rPr>
            </w:pPr>
          </w:p>
          <w:p w14:paraId="24785F56" w14:textId="77777777" w:rsidR="00CC25DB" w:rsidRPr="00E21223" w:rsidRDefault="00CC25DB" w:rsidP="00CC25DB">
            <w:pPr>
              <w:jc w:val="center"/>
              <w:rPr>
                <w:rFonts w:ascii="Times New Roman" w:eastAsia="Times New Roman" w:hAnsi="Times New Roman" w:cs="Times New Roman"/>
                <w:sz w:val="20"/>
                <w:szCs w:val="20"/>
                <w:lang w:eastAsia="sq-AL"/>
              </w:rPr>
            </w:pPr>
          </w:p>
          <w:p w14:paraId="70A802A8" w14:textId="77777777" w:rsidR="00EB28B9" w:rsidRPr="00E21223" w:rsidRDefault="00EB28B9" w:rsidP="00CC25DB">
            <w:pPr>
              <w:jc w:val="center"/>
              <w:rPr>
                <w:rFonts w:ascii="Times New Roman" w:eastAsia="Times New Roman" w:hAnsi="Times New Roman" w:cs="Times New Roman"/>
                <w:sz w:val="20"/>
                <w:szCs w:val="20"/>
                <w:lang w:eastAsia="sq-AL"/>
              </w:rPr>
            </w:pPr>
          </w:p>
          <w:p w14:paraId="2B725FE4" w14:textId="77777777" w:rsidR="00EB28B9" w:rsidRPr="00E21223" w:rsidRDefault="00EB28B9" w:rsidP="00CC25DB">
            <w:pPr>
              <w:jc w:val="center"/>
              <w:rPr>
                <w:rFonts w:ascii="Times New Roman" w:eastAsia="Times New Roman" w:hAnsi="Times New Roman" w:cs="Times New Roman"/>
                <w:sz w:val="20"/>
                <w:szCs w:val="20"/>
                <w:lang w:eastAsia="sq-AL"/>
              </w:rPr>
            </w:pPr>
          </w:p>
          <w:p w14:paraId="2B695510" w14:textId="77777777" w:rsidR="00EB28B9" w:rsidRPr="00E21223" w:rsidRDefault="00EB28B9" w:rsidP="00CC25DB">
            <w:pPr>
              <w:jc w:val="center"/>
              <w:rPr>
                <w:rFonts w:ascii="Times New Roman" w:eastAsia="Times New Roman" w:hAnsi="Times New Roman" w:cs="Times New Roman"/>
                <w:sz w:val="20"/>
                <w:szCs w:val="20"/>
                <w:lang w:eastAsia="sq-AL"/>
              </w:rPr>
            </w:pPr>
          </w:p>
          <w:p w14:paraId="228B4BF0" w14:textId="77777777" w:rsidR="00CC25DB" w:rsidRPr="00E21223" w:rsidRDefault="00CC25DB" w:rsidP="00CC25DB">
            <w:pPr>
              <w:jc w:val="center"/>
              <w:rPr>
                <w:rFonts w:ascii="Times New Roman" w:eastAsia="Times New Roman" w:hAnsi="Times New Roman" w:cs="Times New Roman"/>
                <w:sz w:val="20"/>
                <w:szCs w:val="20"/>
                <w:lang w:eastAsia="sq-AL"/>
              </w:rPr>
            </w:pPr>
          </w:p>
          <w:p w14:paraId="282CBBE8" w14:textId="2CA9C3F3" w:rsidR="00CC25DB" w:rsidRPr="00E21223" w:rsidRDefault="00CC25DB" w:rsidP="00CC25DB">
            <w:pPr>
              <w:jc w:val="cente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Article 6</w:t>
            </w:r>
          </w:p>
          <w:p w14:paraId="1E79440E" w14:textId="77777777" w:rsidR="00CC25DB" w:rsidRPr="00E21223" w:rsidRDefault="00CC25DB" w:rsidP="00CC25DB">
            <w:pPr>
              <w:jc w:val="center"/>
              <w:rPr>
                <w:rFonts w:ascii="Times New Roman" w:eastAsia="Times New Roman" w:hAnsi="Times New Roman" w:cs="Times New Roman"/>
                <w:sz w:val="20"/>
                <w:szCs w:val="20"/>
                <w:lang w:eastAsia="sq-AL"/>
              </w:rPr>
            </w:pPr>
          </w:p>
          <w:p w14:paraId="53CFF37D" w14:textId="77777777" w:rsidR="00CC25DB" w:rsidRPr="00E21223" w:rsidRDefault="00CC25DB" w:rsidP="00CC25DB">
            <w:pPr>
              <w:jc w:val="center"/>
              <w:rPr>
                <w:rFonts w:ascii="Times New Roman" w:eastAsia="Times New Roman" w:hAnsi="Times New Roman" w:cs="Times New Roman"/>
                <w:sz w:val="20"/>
                <w:szCs w:val="20"/>
                <w:lang w:eastAsia="sq-AL"/>
              </w:rPr>
            </w:pPr>
          </w:p>
          <w:p w14:paraId="4AF50B68" w14:textId="77777777" w:rsidR="00CC25DB" w:rsidRPr="00E21223" w:rsidRDefault="00CC25DB" w:rsidP="00CC25DB">
            <w:pPr>
              <w:jc w:val="center"/>
              <w:rPr>
                <w:rFonts w:ascii="Times New Roman" w:eastAsia="Times New Roman" w:hAnsi="Times New Roman" w:cs="Times New Roman"/>
                <w:sz w:val="20"/>
                <w:szCs w:val="20"/>
                <w:lang w:eastAsia="sq-AL"/>
              </w:rPr>
            </w:pPr>
          </w:p>
          <w:p w14:paraId="2862F9D0" w14:textId="77777777" w:rsidR="00CC25DB" w:rsidRPr="00E21223" w:rsidRDefault="00CC25DB" w:rsidP="00CC25DB">
            <w:pPr>
              <w:jc w:val="center"/>
              <w:rPr>
                <w:rFonts w:ascii="Times New Roman" w:eastAsia="Times New Roman" w:hAnsi="Times New Roman" w:cs="Times New Roman"/>
                <w:sz w:val="20"/>
                <w:szCs w:val="20"/>
                <w:lang w:eastAsia="sq-AL"/>
              </w:rPr>
            </w:pPr>
          </w:p>
          <w:p w14:paraId="0BF9116E" w14:textId="77777777" w:rsidR="00CC25DB" w:rsidRPr="00E21223" w:rsidRDefault="00CC25DB" w:rsidP="00CC25DB">
            <w:pPr>
              <w:jc w:val="center"/>
              <w:rPr>
                <w:rFonts w:ascii="Times New Roman" w:eastAsia="Times New Roman" w:hAnsi="Times New Roman" w:cs="Times New Roman"/>
                <w:sz w:val="20"/>
                <w:szCs w:val="20"/>
                <w:lang w:eastAsia="sq-AL"/>
              </w:rPr>
            </w:pPr>
          </w:p>
          <w:p w14:paraId="3F7415E1" w14:textId="77777777" w:rsidR="00CC25DB" w:rsidRPr="00E21223" w:rsidRDefault="00CC25DB" w:rsidP="00CC25DB">
            <w:pPr>
              <w:jc w:val="center"/>
              <w:rPr>
                <w:rFonts w:ascii="Times New Roman" w:eastAsia="Times New Roman" w:hAnsi="Times New Roman" w:cs="Times New Roman"/>
                <w:sz w:val="20"/>
                <w:szCs w:val="20"/>
                <w:lang w:eastAsia="sq-AL"/>
              </w:rPr>
            </w:pPr>
          </w:p>
          <w:p w14:paraId="148CB133" w14:textId="77777777" w:rsidR="00CC25DB" w:rsidRPr="00E21223" w:rsidRDefault="00CC25DB" w:rsidP="00CC25DB">
            <w:pPr>
              <w:jc w:val="center"/>
              <w:rPr>
                <w:rFonts w:ascii="Times New Roman" w:eastAsia="Times New Roman" w:hAnsi="Times New Roman" w:cs="Times New Roman"/>
                <w:sz w:val="20"/>
                <w:szCs w:val="20"/>
                <w:lang w:eastAsia="sq-AL"/>
              </w:rPr>
            </w:pPr>
          </w:p>
          <w:p w14:paraId="276B5B48" w14:textId="77777777" w:rsidR="00EB28B9" w:rsidRPr="00E21223" w:rsidRDefault="00EB28B9" w:rsidP="00CC25DB">
            <w:pPr>
              <w:jc w:val="center"/>
              <w:rPr>
                <w:rFonts w:ascii="Times New Roman" w:eastAsia="Times New Roman" w:hAnsi="Times New Roman" w:cs="Times New Roman"/>
                <w:sz w:val="20"/>
                <w:szCs w:val="20"/>
                <w:lang w:eastAsia="sq-AL"/>
              </w:rPr>
            </w:pPr>
          </w:p>
          <w:p w14:paraId="521B2E25" w14:textId="77777777" w:rsidR="00EB28B9" w:rsidRPr="00E21223" w:rsidRDefault="00EB28B9" w:rsidP="00CC25DB">
            <w:pPr>
              <w:jc w:val="center"/>
              <w:rPr>
                <w:rFonts w:ascii="Times New Roman" w:eastAsia="Times New Roman" w:hAnsi="Times New Roman" w:cs="Times New Roman"/>
                <w:sz w:val="20"/>
                <w:szCs w:val="20"/>
                <w:lang w:eastAsia="sq-AL"/>
              </w:rPr>
            </w:pPr>
          </w:p>
          <w:p w14:paraId="2E4800CC" w14:textId="77777777" w:rsidR="00EB28B9" w:rsidRPr="00E21223" w:rsidRDefault="00EB28B9" w:rsidP="00CC25DB">
            <w:pPr>
              <w:jc w:val="center"/>
              <w:rPr>
                <w:rFonts w:ascii="Times New Roman" w:eastAsia="Times New Roman" w:hAnsi="Times New Roman" w:cs="Times New Roman"/>
                <w:sz w:val="20"/>
                <w:szCs w:val="20"/>
                <w:lang w:eastAsia="sq-AL"/>
              </w:rPr>
            </w:pPr>
          </w:p>
          <w:p w14:paraId="24733457" w14:textId="77777777" w:rsidR="00EB28B9" w:rsidRPr="00E21223" w:rsidRDefault="00EB28B9" w:rsidP="00CC25DB">
            <w:pPr>
              <w:jc w:val="center"/>
              <w:rPr>
                <w:rFonts w:ascii="Times New Roman" w:eastAsia="Times New Roman" w:hAnsi="Times New Roman" w:cs="Times New Roman"/>
                <w:sz w:val="20"/>
                <w:szCs w:val="20"/>
                <w:lang w:eastAsia="sq-AL"/>
              </w:rPr>
            </w:pPr>
          </w:p>
          <w:p w14:paraId="2BC8B2DA" w14:textId="77777777" w:rsidR="00EB28B9" w:rsidRPr="00E21223" w:rsidRDefault="00EB28B9" w:rsidP="00CC25DB">
            <w:pPr>
              <w:jc w:val="center"/>
              <w:rPr>
                <w:rFonts w:ascii="Times New Roman" w:eastAsia="Times New Roman" w:hAnsi="Times New Roman" w:cs="Times New Roman"/>
                <w:sz w:val="20"/>
                <w:szCs w:val="20"/>
                <w:lang w:eastAsia="sq-AL"/>
              </w:rPr>
            </w:pPr>
          </w:p>
          <w:p w14:paraId="271FB731" w14:textId="77777777" w:rsidR="00EB28B9" w:rsidRPr="00E21223" w:rsidRDefault="00EB28B9" w:rsidP="00CC25DB">
            <w:pPr>
              <w:jc w:val="center"/>
              <w:rPr>
                <w:rFonts w:ascii="Times New Roman" w:eastAsia="Times New Roman" w:hAnsi="Times New Roman" w:cs="Times New Roman"/>
                <w:sz w:val="20"/>
                <w:szCs w:val="20"/>
                <w:lang w:eastAsia="sq-AL"/>
              </w:rPr>
            </w:pPr>
          </w:p>
          <w:p w14:paraId="09230C54" w14:textId="77777777" w:rsidR="00CC25DB" w:rsidRPr="00E21223" w:rsidRDefault="00CC25DB" w:rsidP="00CC25DB">
            <w:pPr>
              <w:jc w:val="center"/>
              <w:rPr>
                <w:rFonts w:ascii="Times New Roman" w:eastAsia="Times New Roman" w:hAnsi="Times New Roman" w:cs="Times New Roman"/>
                <w:sz w:val="20"/>
                <w:szCs w:val="20"/>
                <w:lang w:eastAsia="sq-AL"/>
              </w:rPr>
            </w:pPr>
          </w:p>
          <w:p w14:paraId="3567C9A3" w14:textId="77777777" w:rsidR="00CC25DB" w:rsidRPr="00E21223" w:rsidRDefault="00CC25DB" w:rsidP="00CC25DB">
            <w:pPr>
              <w:jc w:val="center"/>
              <w:rPr>
                <w:rFonts w:ascii="Times New Roman" w:eastAsia="Times New Roman" w:hAnsi="Times New Roman" w:cs="Times New Roman"/>
                <w:sz w:val="20"/>
                <w:szCs w:val="20"/>
                <w:lang w:eastAsia="sq-AL"/>
              </w:rPr>
            </w:pPr>
          </w:p>
          <w:p w14:paraId="717DAF92" w14:textId="77777777" w:rsidR="00CC25DB" w:rsidRPr="00E21223" w:rsidRDefault="00CC25DB" w:rsidP="00CC25DB">
            <w:pP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lastRenderedPageBreak/>
              <w:t xml:space="preserve">Article 7              </w:t>
            </w:r>
          </w:p>
          <w:p w14:paraId="194E9430" w14:textId="77777777" w:rsidR="00CC25DB" w:rsidRPr="00E21223" w:rsidRDefault="00CC25DB" w:rsidP="00CC25DB">
            <w:pPr>
              <w:rPr>
                <w:rFonts w:ascii="Times New Roman" w:eastAsia="Times New Roman" w:hAnsi="Times New Roman" w:cs="Times New Roman"/>
                <w:sz w:val="20"/>
                <w:szCs w:val="20"/>
                <w:lang w:eastAsia="sq-AL"/>
              </w:rPr>
            </w:pPr>
          </w:p>
          <w:p w14:paraId="3753FB59" w14:textId="77777777" w:rsidR="00CC25DB" w:rsidRPr="00E21223" w:rsidRDefault="00CC25DB" w:rsidP="00CC25DB">
            <w:pPr>
              <w:rPr>
                <w:rFonts w:ascii="Times New Roman" w:eastAsia="Times New Roman" w:hAnsi="Times New Roman" w:cs="Times New Roman"/>
                <w:sz w:val="20"/>
                <w:szCs w:val="20"/>
                <w:lang w:eastAsia="sq-AL"/>
              </w:rPr>
            </w:pPr>
          </w:p>
          <w:p w14:paraId="0B130263" w14:textId="77777777" w:rsidR="00CC25DB" w:rsidRPr="00E21223" w:rsidRDefault="00CC25DB" w:rsidP="00CC25DB">
            <w:pPr>
              <w:rPr>
                <w:rFonts w:ascii="Times New Roman" w:eastAsia="Times New Roman" w:hAnsi="Times New Roman" w:cs="Times New Roman"/>
                <w:sz w:val="20"/>
                <w:szCs w:val="20"/>
                <w:lang w:eastAsia="sq-AL"/>
              </w:rPr>
            </w:pPr>
          </w:p>
          <w:p w14:paraId="430ED565" w14:textId="77777777" w:rsidR="00CC25DB" w:rsidRPr="00E21223" w:rsidRDefault="00CC25DB" w:rsidP="00CC25DB">
            <w:pPr>
              <w:rPr>
                <w:rFonts w:ascii="Times New Roman" w:eastAsia="Times New Roman" w:hAnsi="Times New Roman" w:cs="Times New Roman"/>
                <w:sz w:val="20"/>
                <w:szCs w:val="20"/>
                <w:lang w:eastAsia="sq-AL"/>
              </w:rPr>
            </w:pPr>
          </w:p>
          <w:p w14:paraId="20EA7876" w14:textId="77777777" w:rsidR="00CC25DB" w:rsidRPr="00E21223" w:rsidRDefault="00CC25DB" w:rsidP="00CC25DB">
            <w:pPr>
              <w:rPr>
                <w:rFonts w:ascii="Times New Roman" w:eastAsia="Times New Roman" w:hAnsi="Times New Roman" w:cs="Times New Roman"/>
                <w:sz w:val="20"/>
                <w:szCs w:val="20"/>
                <w:lang w:eastAsia="sq-AL"/>
              </w:rPr>
            </w:pPr>
          </w:p>
          <w:p w14:paraId="724314EE" w14:textId="77777777" w:rsidR="00CC25DB" w:rsidRPr="00E21223" w:rsidRDefault="00CC25DB" w:rsidP="00CC25DB">
            <w:pPr>
              <w:rPr>
                <w:rFonts w:ascii="Times New Roman" w:eastAsia="Times New Roman" w:hAnsi="Times New Roman" w:cs="Times New Roman"/>
                <w:sz w:val="20"/>
                <w:szCs w:val="20"/>
                <w:lang w:eastAsia="sq-AL"/>
              </w:rPr>
            </w:pPr>
          </w:p>
          <w:p w14:paraId="5DDABD5D" w14:textId="77777777" w:rsidR="00CC25DB" w:rsidRPr="00E21223" w:rsidRDefault="00CC25DB" w:rsidP="00CC25DB">
            <w:pPr>
              <w:rPr>
                <w:rFonts w:ascii="Times New Roman" w:eastAsia="Times New Roman" w:hAnsi="Times New Roman" w:cs="Times New Roman"/>
                <w:sz w:val="20"/>
                <w:szCs w:val="20"/>
                <w:lang w:eastAsia="sq-AL"/>
              </w:rPr>
            </w:pPr>
          </w:p>
          <w:p w14:paraId="2333254D" w14:textId="77777777" w:rsidR="00CC25DB" w:rsidRPr="00E21223" w:rsidRDefault="00CC25DB" w:rsidP="00CC25DB">
            <w:pPr>
              <w:rPr>
                <w:rFonts w:ascii="Times New Roman" w:eastAsia="Times New Roman" w:hAnsi="Times New Roman" w:cs="Times New Roman"/>
                <w:sz w:val="20"/>
                <w:szCs w:val="20"/>
                <w:lang w:eastAsia="sq-AL"/>
              </w:rPr>
            </w:pPr>
          </w:p>
          <w:p w14:paraId="1080F4C4" w14:textId="77777777" w:rsidR="00CC25DB" w:rsidRPr="00E21223" w:rsidRDefault="00CC25DB" w:rsidP="00CC25DB">
            <w:pPr>
              <w:rPr>
                <w:rFonts w:ascii="Times New Roman" w:eastAsia="Times New Roman" w:hAnsi="Times New Roman" w:cs="Times New Roman"/>
                <w:sz w:val="20"/>
                <w:szCs w:val="20"/>
                <w:lang w:eastAsia="sq-AL"/>
              </w:rPr>
            </w:pPr>
          </w:p>
          <w:p w14:paraId="6EB574EA" w14:textId="77777777" w:rsidR="00CC25DB" w:rsidRPr="00E21223" w:rsidRDefault="00CC25DB" w:rsidP="00CC25DB">
            <w:pPr>
              <w:rPr>
                <w:rFonts w:ascii="Times New Roman" w:eastAsia="Times New Roman" w:hAnsi="Times New Roman" w:cs="Times New Roman"/>
                <w:sz w:val="20"/>
                <w:szCs w:val="20"/>
                <w:lang w:eastAsia="sq-AL"/>
              </w:rPr>
            </w:pPr>
          </w:p>
          <w:p w14:paraId="09A692FA" w14:textId="77777777" w:rsidR="00CC25DB" w:rsidRPr="00E21223" w:rsidRDefault="00CC25DB" w:rsidP="00CC25DB">
            <w:pPr>
              <w:rPr>
                <w:rFonts w:ascii="Times New Roman" w:eastAsia="Times New Roman" w:hAnsi="Times New Roman" w:cs="Times New Roman"/>
                <w:sz w:val="20"/>
                <w:szCs w:val="20"/>
                <w:lang w:eastAsia="sq-AL"/>
              </w:rPr>
            </w:pPr>
          </w:p>
          <w:p w14:paraId="698D7FE0" w14:textId="77777777" w:rsidR="00CC25DB" w:rsidRPr="00E21223" w:rsidRDefault="00CC25DB" w:rsidP="00CC25DB">
            <w:pPr>
              <w:rPr>
                <w:rFonts w:ascii="Times New Roman" w:eastAsia="Times New Roman" w:hAnsi="Times New Roman" w:cs="Times New Roman"/>
                <w:sz w:val="20"/>
                <w:szCs w:val="20"/>
                <w:lang w:eastAsia="sq-AL"/>
              </w:rPr>
            </w:pPr>
          </w:p>
          <w:p w14:paraId="795EA6BE" w14:textId="77777777" w:rsidR="00CC25DB" w:rsidRPr="00E21223" w:rsidRDefault="00CC25DB" w:rsidP="00CC25DB">
            <w:pPr>
              <w:rPr>
                <w:rFonts w:ascii="Times New Roman" w:eastAsia="Times New Roman" w:hAnsi="Times New Roman" w:cs="Times New Roman"/>
                <w:sz w:val="20"/>
                <w:szCs w:val="20"/>
                <w:lang w:eastAsia="sq-AL"/>
              </w:rPr>
            </w:pPr>
          </w:p>
          <w:p w14:paraId="230CBB15" w14:textId="77777777" w:rsidR="00CC25DB" w:rsidRPr="00E21223" w:rsidRDefault="00CC25DB" w:rsidP="00CC25DB">
            <w:pPr>
              <w:rPr>
                <w:rFonts w:ascii="Times New Roman" w:eastAsia="Times New Roman" w:hAnsi="Times New Roman" w:cs="Times New Roman"/>
                <w:sz w:val="20"/>
                <w:szCs w:val="20"/>
                <w:lang w:eastAsia="sq-AL"/>
              </w:rPr>
            </w:pPr>
          </w:p>
          <w:p w14:paraId="3E8032A8" w14:textId="77777777" w:rsidR="00CC25DB" w:rsidRPr="00E21223" w:rsidRDefault="00CC25DB" w:rsidP="00CC25DB">
            <w:pPr>
              <w:rPr>
                <w:rFonts w:ascii="Times New Roman" w:eastAsia="Times New Roman" w:hAnsi="Times New Roman" w:cs="Times New Roman"/>
                <w:sz w:val="20"/>
                <w:szCs w:val="20"/>
                <w:lang w:eastAsia="sq-AL"/>
              </w:rPr>
            </w:pPr>
          </w:p>
          <w:p w14:paraId="21235BD1" w14:textId="77777777" w:rsidR="00CC25DB" w:rsidRPr="00E21223" w:rsidRDefault="00CC25DB" w:rsidP="00CC25DB">
            <w:pPr>
              <w:rPr>
                <w:rFonts w:ascii="Times New Roman" w:eastAsia="Times New Roman" w:hAnsi="Times New Roman" w:cs="Times New Roman"/>
                <w:sz w:val="20"/>
                <w:szCs w:val="20"/>
                <w:lang w:eastAsia="sq-AL"/>
              </w:rPr>
            </w:pPr>
          </w:p>
          <w:p w14:paraId="09FCC03C" w14:textId="77777777" w:rsidR="00CC25DB" w:rsidRPr="00E21223" w:rsidRDefault="00CC25DB" w:rsidP="00CC25DB">
            <w:pPr>
              <w:rPr>
                <w:rFonts w:ascii="Times New Roman" w:eastAsia="Times New Roman" w:hAnsi="Times New Roman" w:cs="Times New Roman"/>
                <w:sz w:val="20"/>
                <w:szCs w:val="20"/>
                <w:lang w:eastAsia="sq-AL"/>
              </w:rPr>
            </w:pPr>
          </w:p>
          <w:p w14:paraId="5D966366" w14:textId="77777777" w:rsidR="00CC25DB" w:rsidRPr="00E21223" w:rsidRDefault="00CC25DB" w:rsidP="00CC25DB">
            <w:pPr>
              <w:rPr>
                <w:rFonts w:ascii="Times New Roman" w:eastAsia="Times New Roman" w:hAnsi="Times New Roman" w:cs="Times New Roman"/>
                <w:sz w:val="20"/>
                <w:szCs w:val="20"/>
                <w:lang w:eastAsia="sq-AL"/>
              </w:rPr>
            </w:pPr>
          </w:p>
          <w:p w14:paraId="0352F8B3" w14:textId="77777777" w:rsidR="00CC25DB" w:rsidRPr="00E21223" w:rsidRDefault="00CC25DB" w:rsidP="00CC25DB">
            <w:pPr>
              <w:rPr>
                <w:rFonts w:ascii="Times New Roman" w:eastAsia="Times New Roman" w:hAnsi="Times New Roman" w:cs="Times New Roman"/>
                <w:sz w:val="20"/>
                <w:szCs w:val="20"/>
                <w:lang w:eastAsia="sq-AL"/>
              </w:rPr>
            </w:pPr>
          </w:p>
          <w:p w14:paraId="3C3205D0" w14:textId="77777777" w:rsidR="00CC25DB" w:rsidRPr="00E21223" w:rsidRDefault="00CC25DB" w:rsidP="00CC25DB">
            <w:pPr>
              <w:rPr>
                <w:rFonts w:ascii="Times New Roman" w:eastAsia="Times New Roman" w:hAnsi="Times New Roman" w:cs="Times New Roman"/>
                <w:sz w:val="20"/>
                <w:szCs w:val="20"/>
                <w:lang w:eastAsia="sq-AL"/>
              </w:rPr>
            </w:pPr>
          </w:p>
          <w:p w14:paraId="6ED1DEF5" w14:textId="77777777" w:rsidR="00CC25DB" w:rsidRPr="00E21223" w:rsidRDefault="00CC25DB" w:rsidP="00CC25DB">
            <w:pPr>
              <w:rPr>
                <w:rFonts w:ascii="Times New Roman" w:eastAsia="Times New Roman" w:hAnsi="Times New Roman" w:cs="Times New Roman"/>
                <w:sz w:val="20"/>
                <w:szCs w:val="20"/>
                <w:lang w:eastAsia="sq-AL"/>
              </w:rPr>
            </w:pPr>
          </w:p>
          <w:p w14:paraId="724C33F6" w14:textId="77777777" w:rsidR="00CC25DB" w:rsidRPr="00E21223" w:rsidRDefault="00CC25DB" w:rsidP="00CC25DB">
            <w:pPr>
              <w:rPr>
                <w:rFonts w:ascii="Times New Roman" w:eastAsia="Times New Roman" w:hAnsi="Times New Roman" w:cs="Times New Roman"/>
                <w:sz w:val="20"/>
                <w:szCs w:val="20"/>
                <w:lang w:eastAsia="sq-AL"/>
              </w:rPr>
            </w:pPr>
          </w:p>
          <w:p w14:paraId="6EFC2D32" w14:textId="77777777" w:rsidR="00CC25DB" w:rsidRPr="00E21223" w:rsidRDefault="00CC25DB" w:rsidP="00CC25DB">
            <w:pPr>
              <w:rPr>
                <w:rFonts w:ascii="Times New Roman" w:eastAsia="Times New Roman" w:hAnsi="Times New Roman" w:cs="Times New Roman"/>
                <w:sz w:val="20"/>
                <w:szCs w:val="20"/>
                <w:lang w:eastAsia="sq-AL"/>
              </w:rPr>
            </w:pPr>
          </w:p>
          <w:p w14:paraId="5E459C3E" w14:textId="77777777" w:rsidR="00CC25DB" w:rsidRPr="00E21223" w:rsidRDefault="00CC25DB" w:rsidP="00CC25DB">
            <w:pPr>
              <w:rPr>
                <w:rFonts w:ascii="Times New Roman" w:eastAsia="Times New Roman" w:hAnsi="Times New Roman" w:cs="Times New Roman"/>
                <w:sz w:val="20"/>
                <w:szCs w:val="20"/>
                <w:lang w:eastAsia="sq-AL"/>
              </w:rPr>
            </w:pPr>
          </w:p>
          <w:p w14:paraId="099BE297" w14:textId="77777777" w:rsidR="00CC25DB" w:rsidRPr="00E21223" w:rsidRDefault="00CC25DB" w:rsidP="00CC25DB">
            <w:pPr>
              <w:rPr>
                <w:rFonts w:ascii="Times New Roman" w:eastAsia="Times New Roman" w:hAnsi="Times New Roman" w:cs="Times New Roman"/>
                <w:sz w:val="20"/>
                <w:szCs w:val="20"/>
                <w:lang w:eastAsia="sq-AL"/>
              </w:rPr>
            </w:pPr>
          </w:p>
          <w:p w14:paraId="728BFCBB" w14:textId="77777777" w:rsidR="00CC25DB" w:rsidRPr="00E21223" w:rsidRDefault="00CC25DB" w:rsidP="00CC25DB">
            <w:pPr>
              <w:rPr>
                <w:rFonts w:ascii="Times New Roman" w:eastAsia="Times New Roman" w:hAnsi="Times New Roman" w:cs="Times New Roman"/>
                <w:sz w:val="20"/>
                <w:szCs w:val="20"/>
                <w:lang w:eastAsia="sq-AL"/>
              </w:rPr>
            </w:pPr>
          </w:p>
          <w:p w14:paraId="5D42357E" w14:textId="77777777" w:rsidR="00CC25DB" w:rsidRPr="00E21223" w:rsidRDefault="00CC25DB" w:rsidP="00CC25DB">
            <w:pPr>
              <w:rPr>
                <w:rFonts w:ascii="Times New Roman" w:eastAsia="Times New Roman" w:hAnsi="Times New Roman" w:cs="Times New Roman"/>
                <w:sz w:val="20"/>
                <w:szCs w:val="20"/>
                <w:lang w:eastAsia="sq-AL"/>
              </w:rPr>
            </w:pPr>
          </w:p>
          <w:p w14:paraId="517B59D8" w14:textId="77777777" w:rsidR="00CC25DB" w:rsidRPr="00E21223" w:rsidRDefault="00CC25DB" w:rsidP="00CC25DB">
            <w:pPr>
              <w:rPr>
                <w:rFonts w:ascii="Times New Roman" w:eastAsia="Times New Roman" w:hAnsi="Times New Roman" w:cs="Times New Roman"/>
                <w:sz w:val="20"/>
                <w:szCs w:val="20"/>
                <w:lang w:eastAsia="sq-AL"/>
              </w:rPr>
            </w:pPr>
          </w:p>
          <w:p w14:paraId="223023B3" w14:textId="77777777" w:rsidR="00CC25DB" w:rsidRPr="00E21223" w:rsidRDefault="00CC25DB" w:rsidP="00CC25DB">
            <w:pPr>
              <w:rPr>
                <w:rFonts w:ascii="Times New Roman" w:eastAsia="Times New Roman" w:hAnsi="Times New Roman" w:cs="Times New Roman"/>
                <w:sz w:val="20"/>
                <w:szCs w:val="20"/>
                <w:lang w:eastAsia="sq-AL"/>
              </w:rPr>
            </w:pPr>
          </w:p>
          <w:p w14:paraId="5A4F127E" w14:textId="77777777" w:rsidR="00CC25DB" w:rsidRPr="00E21223" w:rsidRDefault="00CC25DB" w:rsidP="00CC25DB">
            <w:pPr>
              <w:rPr>
                <w:rFonts w:ascii="Times New Roman" w:eastAsia="Times New Roman" w:hAnsi="Times New Roman" w:cs="Times New Roman"/>
                <w:sz w:val="20"/>
                <w:szCs w:val="20"/>
                <w:lang w:eastAsia="sq-AL"/>
              </w:rPr>
            </w:pPr>
          </w:p>
          <w:p w14:paraId="637016D3" w14:textId="77777777" w:rsidR="00CC25DB" w:rsidRPr="00E21223" w:rsidRDefault="00CC25DB" w:rsidP="00CC25DB">
            <w:pPr>
              <w:rPr>
                <w:rFonts w:ascii="Times New Roman" w:eastAsia="Times New Roman" w:hAnsi="Times New Roman" w:cs="Times New Roman"/>
                <w:sz w:val="20"/>
                <w:szCs w:val="20"/>
                <w:lang w:eastAsia="sq-AL"/>
              </w:rPr>
            </w:pPr>
          </w:p>
          <w:p w14:paraId="1F32898C" w14:textId="77777777" w:rsidR="00CC25DB" w:rsidRPr="00E21223" w:rsidRDefault="00CC25DB" w:rsidP="00CC25DB">
            <w:pPr>
              <w:rPr>
                <w:rFonts w:ascii="Times New Roman" w:eastAsia="Times New Roman" w:hAnsi="Times New Roman" w:cs="Times New Roman"/>
                <w:sz w:val="20"/>
                <w:szCs w:val="20"/>
                <w:lang w:eastAsia="sq-AL"/>
              </w:rPr>
            </w:pPr>
          </w:p>
          <w:p w14:paraId="7FE4A365" w14:textId="77777777" w:rsidR="00CC25DB" w:rsidRPr="00E21223" w:rsidRDefault="00CC25DB" w:rsidP="00CC25DB">
            <w:pPr>
              <w:rPr>
                <w:rFonts w:ascii="Times New Roman" w:eastAsia="Times New Roman" w:hAnsi="Times New Roman" w:cs="Times New Roman"/>
                <w:sz w:val="20"/>
                <w:szCs w:val="20"/>
                <w:lang w:eastAsia="sq-AL"/>
              </w:rPr>
            </w:pPr>
          </w:p>
          <w:p w14:paraId="759374D5" w14:textId="77777777" w:rsidR="00CC25DB" w:rsidRPr="00E21223" w:rsidRDefault="00CC25DB" w:rsidP="00CC25DB">
            <w:pPr>
              <w:rPr>
                <w:rFonts w:ascii="Times New Roman" w:eastAsia="Times New Roman" w:hAnsi="Times New Roman" w:cs="Times New Roman"/>
                <w:sz w:val="20"/>
                <w:szCs w:val="20"/>
                <w:lang w:eastAsia="sq-AL"/>
              </w:rPr>
            </w:pPr>
          </w:p>
          <w:p w14:paraId="52214570" w14:textId="015D5BB2" w:rsidR="00CC25DB" w:rsidRPr="00E21223" w:rsidRDefault="00CC25DB" w:rsidP="00CC25DB">
            <w:pP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 xml:space="preserve">Article 8       </w:t>
            </w:r>
          </w:p>
          <w:p w14:paraId="63BBBFCC" w14:textId="77777777" w:rsidR="00CC25DB" w:rsidRPr="00E21223" w:rsidRDefault="00CC25DB" w:rsidP="00CC25DB">
            <w:pPr>
              <w:rPr>
                <w:rFonts w:ascii="Times New Roman" w:eastAsia="Times New Roman" w:hAnsi="Times New Roman" w:cs="Times New Roman"/>
                <w:sz w:val="20"/>
                <w:szCs w:val="20"/>
                <w:lang w:eastAsia="sq-AL"/>
              </w:rPr>
            </w:pPr>
          </w:p>
          <w:p w14:paraId="59D47476" w14:textId="77777777" w:rsidR="00CC25DB" w:rsidRPr="00E21223" w:rsidRDefault="00CC25DB" w:rsidP="00CC25DB">
            <w:pPr>
              <w:rPr>
                <w:rFonts w:ascii="Times New Roman" w:eastAsia="Times New Roman" w:hAnsi="Times New Roman" w:cs="Times New Roman"/>
                <w:sz w:val="20"/>
                <w:szCs w:val="20"/>
                <w:lang w:eastAsia="sq-AL"/>
              </w:rPr>
            </w:pPr>
          </w:p>
          <w:p w14:paraId="6DBC8C93" w14:textId="77777777" w:rsidR="00CC25DB" w:rsidRPr="00E21223" w:rsidRDefault="00CC25DB" w:rsidP="00CC25DB">
            <w:pPr>
              <w:rPr>
                <w:rFonts w:ascii="Times New Roman" w:eastAsia="Times New Roman" w:hAnsi="Times New Roman" w:cs="Times New Roman"/>
                <w:sz w:val="20"/>
                <w:szCs w:val="20"/>
                <w:lang w:eastAsia="sq-AL"/>
              </w:rPr>
            </w:pPr>
          </w:p>
          <w:p w14:paraId="789896B6" w14:textId="77777777" w:rsidR="00CC25DB" w:rsidRPr="00E21223" w:rsidRDefault="00CC25DB" w:rsidP="00CC25DB">
            <w:pPr>
              <w:rPr>
                <w:rFonts w:ascii="Times New Roman" w:eastAsia="Times New Roman" w:hAnsi="Times New Roman" w:cs="Times New Roman"/>
                <w:sz w:val="20"/>
                <w:szCs w:val="20"/>
                <w:lang w:eastAsia="sq-AL"/>
              </w:rPr>
            </w:pPr>
          </w:p>
          <w:p w14:paraId="30CA70A5" w14:textId="77777777" w:rsidR="00CC25DB" w:rsidRPr="00E21223" w:rsidRDefault="00CC25DB" w:rsidP="00CC25DB">
            <w:pPr>
              <w:rPr>
                <w:rFonts w:ascii="Times New Roman" w:eastAsia="Times New Roman" w:hAnsi="Times New Roman" w:cs="Times New Roman"/>
                <w:sz w:val="20"/>
                <w:szCs w:val="20"/>
                <w:lang w:eastAsia="sq-AL"/>
              </w:rPr>
            </w:pPr>
          </w:p>
          <w:p w14:paraId="5D5F572F" w14:textId="77777777" w:rsidR="00CC25DB" w:rsidRPr="00E21223" w:rsidRDefault="00CC25DB" w:rsidP="00CC25DB">
            <w:pPr>
              <w:rPr>
                <w:rFonts w:ascii="Times New Roman" w:eastAsia="Times New Roman" w:hAnsi="Times New Roman" w:cs="Times New Roman"/>
                <w:sz w:val="20"/>
                <w:szCs w:val="20"/>
                <w:lang w:eastAsia="sq-AL"/>
              </w:rPr>
            </w:pPr>
          </w:p>
          <w:p w14:paraId="0229DC3E" w14:textId="77777777" w:rsidR="00CC25DB" w:rsidRPr="00E21223" w:rsidRDefault="00CC25DB" w:rsidP="00CC25DB">
            <w:pPr>
              <w:rPr>
                <w:rFonts w:ascii="Times New Roman" w:eastAsia="Times New Roman" w:hAnsi="Times New Roman" w:cs="Times New Roman"/>
                <w:sz w:val="20"/>
                <w:szCs w:val="20"/>
                <w:lang w:eastAsia="sq-AL"/>
              </w:rPr>
            </w:pPr>
          </w:p>
          <w:p w14:paraId="74DF69F9" w14:textId="77777777" w:rsidR="00CC25DB" w:rsidRPr="00E21223" w:rsidRDefault="00CC25DB" w:rsidP="00CC25DB">
            <w:pPr>
              <w:rPr>
                <w:rFonts w:ascii="Times New Roman" w:eastAsia="Times New Roman" w:hAnsi="Times New Roman" w:cs="Times New Roman"/>
                <w:sz w:val="20"/>
                <w:szCs w:val="20"/>
                <w:lang w:eastAsia="sq-AL"/>
              </w:rPr>
            </w:pPr>
          </w:p>
          <w:p w14:paraId="7C89C52D" w14:textId="77777777" w:rsidR="00CC25DB" w:rsidRPr="00E21223" w:rsidRDefault="00CC25DB" w:rsidP="00CC25DB">
            <w:pPr>
              <w:rPr>
                <w:rFonts w:ascii="Times New Roman" w:eastAsia="Times New Roman" w:hAnsi="Times New Roman" w:cs="Times New Roman"/>
                <w:sz w:val="20"/>
                <w:szCs w:val="20"/>
                <w:lang w:eastAsia="sq-AL"/>
              </w:rPr>
            </w:pPr>
          </w:p>
          <w:p w14:paraId="58D6C947" w14:textId="77777777" w:rsidR="00CC25DB" w:rsidRPr="00E21223" w:rsidRDefault="00CC25DB" w:rsidP="00CC25DB">
            <w:pPr>
              <w:rPr>
                <w:rFonts w:ascii="Times New Roman" w:eastAsia="Times New Roman" w:hAnsi="Times New Roman" w:cs="Times New Roman"/>
                <w:sz w:val="20"/>
                <w:szCs w:val="20"/>
                <w:lang w:eastAsia="sq-AL"/>
              </w:rPr>
            </w:pPr>
          </w:p>
          <w:p w14:paraId="397AF011" w14:textId="77777777" w:rsidR="00CC25DB" w:rsidRPr="00E21223" w:rsidRDefault="00CC25DB" w:rsidP="00CC25DB">
            <w:pPr>
              <w:rPr>
                <w:rFonts w:ascii="Times New Roman" w:eastAsia="Times New Roman" w:hAnsi="Times New Roman" w:cs="Times New Roman"/>
                <w:sz w:val="20"/>
                <w:szCs w:val="20"/>
                <w:lang w:eastAsia="sq-AL"/>
              </w:rPr>
            </w:pPr>
          </w:p>
          <w:p w14:paraId="2D324C9E" w14:textId="77777777" w:rsidR="00CC25DB" w:rsidRPr="00E21223" w:rsidRDefault="00CC25DB" w:rsidP="00CC25DB">
            <w:pPr>
              <w:rPr>
                <w:rFonts w:ascii="Times New Roman" w:eastAsia="Times New Roman" w:hAnsi="Times New Roman" w:cs="Times New Roman"/>
                <w:sz w:val="20"/>
                <w:szCs w:val="20"/>
                <w:lang w:eastAsia="sq-AL"/>
              </w:rPr>
            </w:pPr>
          </w:p>
          <w:p w14:paraId="355AD434" w14:textId="77777777" w:rsidR="00CC25DB" w:rsidRPr="00E21223" w:rsidRDefault="00CC25DB" w:rsidP="00CC25DB">
            <w:pPr>
              <w:rPr>
                <w:rFonts w:ascii="Times New Roman" w:eastAsia="Times New Roman" w:hAnsi="Times New Roman" w:cs="Times New Roman"/>
                <w:sz w:val="20"/>
                <w:szCs w:val="20"/>
                <w:lang w:eastAsia="sq-AL"/>
              </w:rPr>
            </w:pPr>
          </w:p>
          <w:p w14:paraId="217B981B" w14:textId="77777777" w:rsidR="00CC25DB" w:rsidRPr="00E21223" w:rsidRDefault="00CC25DB" w:rsidP="00CC25DB">
            <w:pPr>
              <w:rPr>
                <w:rFonts w:ascii="Times New Roman" w:eastAsia="Times New Roman" w:hAnsi="Times New Roman" w:cs="Times New Roman"/>
                <w:sz w:val="20"/>
                <w:szCs w:val="20"/>
                <w:lang w:eastAsia="sq-AL"/>
              </w:rPr>
            </w:pPr>
          </w:p>
          <w:p w14:paraId="6224CB03" w14:textId="77777777" w:rsidR="00CC25DB" w:rsidRPr="00E21223" w:rsidRDefault="00CC25DB" w:rsidP="00CC25DB">
            <w:pPr>
              <w:rPr>
                <w:rFonts w:ascii="Times New Roman" w:eastAsia="Times New Roman" w:hAnsi="Times New Roman" w:cs="Times New Roman"/>
                <w:sz w:val="20"/>
                <w:szCs w:val="20"/>
                <w:lang w:eastAsia="sq-AL"/>
              </w:rPr>
            </w:pPr>
          </w:p>
          <w:p w14:paraId="17D5A6B4" w14:textId="77777777" w:rsidR="00CC25DB" w:rsidRPr="00E21223" w:rsidRDefault="00CC25DB" w:rsidP="00CC25DB">
            <w:pPr>
              <w:rPr>
                <w:rFonts w:ascii="Times New Roman" w:eastAsia="Times New Roman" w:hAnsi="Times New Roman" w:cs="Times New Roman"/>
                <w:sz w:val="20"/>
                <w:szCs w:val="20"/>
                <w:lang w:eastAsia="sq-AL"/>
              </w:rPr>
            </w:pPr>
          </w:p>
          <w:p w14:paraId="2883E74A" w14:textId="77777777" w:rsidR="00CC25DB" w:rsidRPr="00E21223" w:rsidRDefault="00CC25DB" w:rsidP="00CC25DB">
            <w:pPr>
              <w:rPr>
                <w:rFonts w:ascii="Times New Roman" w:eastAsia="Times New Roman" w:hAnsi="Times New Roman" w:cs="Times New Roman"/>
                <w:sz w:val="20"/>
                <w:szCs w:val="20"/>
                <w:lang w:eastAsia="sq-AL"/>
              </w:rPr>
            </w:pPr>
          </w:p>
          <w:p w14:paraId="0599D34E" w14:textId="77777777" w:rsidR="00CC25DB" w:rsidRPr="00E21223" w:rsidRDefault="00CC25DB" w:rsidP="00CC25DB">
            <w:pPr>
              <w:rPr>
                <w:rFonts w:ascii="Times New Roman" w:eastAsia="Times New Roman" w:hAnsi="Times New Roman" w:cs="Times New Roman"/>
                <w:sz w:val="20"/>
                <w:szCs w:val="20"/>
                <w:lang w:eastAsia="sq-AL"/>
              </w:rPr>
            </w:pPr>
          </w:p>
          <w:p w14:paraId="7375F42F" w14:textId="77777777" w:rsidR="00CC25DB" w:rsidRPr="00E21223" w:rsidRDefault="00CC25DB" w:rsidP="00CC25DB">
            <w:pPr>
              <w:rPr>
                <w:rFonts w:ascii="Times New Roman" w:eastAsia="Times New Roman" w:hAnsi="Times New Roman" w:cs="Times New Roman"/>
                <w:sz w:val="20"/>
                <w:szCs w:val="20"/>
                <w:lang w:eastAsia="sq-AL"/>
              </w:rPr>
            </w:pPr>
          </w:p>
          <w:p w14:paraId="304130E4" w14:textId="77777777" w:rsidR="00CC25DB" w:rsidRPr="00E21223" w:rsidRDefault="00CC25DB" w:rsidP="00CC25DB">
            <w:pPr>
              <w:rPr>
                <w:rFonts w:ascii="Times New Roman" w:eastAsia="Times New Roman" w:hAnsi="Times New Roman" w:cs="Times New Roman"/>
                <w:sz w:val="20"/>
                <w:szCs w:val="20"/>
                <w:lang w:eastAsia="sq-AL"/>
              </w:rPr>
            </w:pPr>
          </w:p>
          <w:p w14:paraId="47A2CA9D" w14:textId="77777777" w:rsidR="00CC25DB" w:rsidRPr="00E21223" w:rsidRDefault="00CC25DB" w:rsidP="00CC25DB">
            <w:pPr>
              <w:rPr>
                <w:rFonts w:ascii="Times New Roman" w:eastAsia="Times New Roman" w:hAnsi="Times New Roman" w:cs="Times New Roman"/>
                <w:sz w:val="20"/>
                <w:szCs w:val="20"/>
                <w:lang w:eastAsia="sq-AL"/>
              </w:rPr>
            </w:pPr>
          </w:p>
          <w:p w14:paraId="0338AA4C" w14:textId="77777777" w:rsidR="00CC25DB" w:rsidRPr="00E21223" w:rsidRDefault="00CC25DB" w:rsidP="00CC25DB">
            <w:pPr>
              <w:rPr>
                <w:rFonts w:ascii="Times New Roman" w:eastAsia="Times New Roman" w:hAnsi="Times New Roman" w:cs="Times New Roman"/>
                <w:sz w:val="20"/>
                <w:szCs w:val="20"/>
                <w:lang w:eastAsia="sq-AL"/>
              </w:rPr>
            </w:pPr>
          </w:p>
          <w:p w14:paraId="3B987761" w14:textId="77777777" w:rsidR="00CC25DB" w:rsidRPr="00E21223" w:rsidRDefault="00CC25DB" w:rsidP="00CC25DB">
            <w:pPr>
              <w:rPr>
                <w:rFonts w:ascii="Times New Roman" w:eastAsia="Times New Roman" w:hAnsi="Times New Roman" w:cs="Times New Roman"/>
                <w:sz w:val="20"/>
                <w:szCs w:val="20"/>
                <w:lang w:eastAsia="sq-AL"/>
              </w:rPr>
            </w:pPr>
          </w:p>
          <w:p w14:paraId="27D23C1D" w14:textId="77777777" w:rsidR="00CC25DB" w:rsidRPr="00E21223" w:rsidRDefault="00CC25DB" w:rsidP="00CC25DB">
            <w:pPr>
              <w:rPr>
                <w:rFonts w:ascii="Times New Roman" w:eastAsia="Times New Roman" w:hAnsi="Times New Roman" w:cs="Times New Roman"/>
                <w:sz w:val="20"/>
                <w:szCs w:val="20"/>
                <w:lang w:eastAsia="sq-AL"/>
              </w:rPr>
            </w:pPr>
          </w:p>
          <w:p w14:paraId="330F5E93" w14:textId="77777777" w:rsidR="00EB28B9" w:rsidRPr="00E21223" w:rsidRDefault="00EB28B9" w:rsidP="00CC25DB">
            <w:pPr>
              <w:rPr>
                <w:rFonts w:ascii="Times New Roman" w:eastAsia="Times New Roman" w:hAnsi="Times New Roman" w:cs="Times New Roman"/>
                <w:sz w:val="20"/>
                <w:szCs w:val="20"/>
                <w:lang w:eastAsia="sq-AL"/>
              </w:rPr>
            </w:pPr>
          </w:p>
          <w:p w14:paraId="33D2BBE3" w14:textId="77777777" w:rsidR="00EB28B9" w:rsidRPr="00E21223" w:rsidRDefault="00EB28B9" w:rsidP="00CC25DB">
            <w:pPr>
              <w:rPr>
                <w:rFonts w:ascii="Times New Roman" w:eastAsia="Times New Roman" w:hAnsi="Times New Roman" w:cs="Times New Roman"/>
                <w:sz w:val="20"/>
                <w:szCs w:val="20"/>
                <w:lang w:eastAsia="sq-AL"/>
              </w:rPr>
            </w:pPr>
          </w:p>
          <w:p w14:paraId="084A1A46" w14:textId="77777777" w:rsidR="00EB28B9" w:rsidRPr="00E21223" w:rsidRDefault="00EB28B9" w:rsidP="00CC25DB">
            <w:pPr>
              <w:rPr>
                <w:rFonts w:ascii="Times New Roman" w:eastAsia="Times New Roman" w:hAnsi="Times New Roman" w:cs="Times New Roman"/>
                <w:sz w:val="20"/>
                <w:szCs w:val="20"/>
                <w:lang w:eastAsia="sq-AL"/>
              </w:rPr>
            </w:pPr>
          </w:p>
          <w:p w14:paraId="380769E2" w14:textId="77777777" w:rsidR="00CC25DB" w:rsidRPr="00E21223" w:rsidRDefault="00CC25DB" w:rsidP="00CC25DB">
            <w:pPr>
              <w:rPr>
                <w:rFonts w:ascii="Times New Roman" w:eastAsia="Times New Roman" w:hAnsi="Times New Roman" w:cs="Times New Roman"/>
                <w:sz w:val="20"/>
                <w:szCs w:val="20"/>
                <w:lang w:eastAsia="sq-AL"/>
              </w:rPr>
            </w:pPr>
          </w:p>
          <w:p w14:paraId="22EC1F13" w14:textId="77777777" w:rsidR="00CC25DB" w:rsidRPr="00E21223" w:rsidRDefault="00CC25DB" w:rsidP="00CC25DB">
            <w:pP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Article 9</w:t>
            </w:r>
          </w:p>
          <w:p w14:paraId="1F532C85" w14:textId="77777777" w:rsidR="00CC25DB" w:rsidRPr="00E21223" w:rsidRDefault="00CC25DB" w:rsidP="00CC25DB">
            <w:pPr>
              <w:rPr>
                <w:rFonts w:ascii="Times New Roman" w:eastAsia="Times New Roman" w:hAnsi="Times New Roman" w:cs="Times New Roman"/>
                <w:sz w:val="20"/>
                <w:szCs w:val="20"/>
                <w:lang w:eastAsia="sq-AL"/>
              </w:rPr>
            </w:pPr>
          </w:p>
          <w:p w14:paraId="21F1A3B4" w14:textId="77777777" w:rsidR="00CC25DB" w:rsidRPr="00E21223" w:rsidRDefault="00CC25DB" w:rsidP="00CC25DB">
            <w:pPr>
              <w:rPr>
                <w:rFonts w:ascii="Times New Roman" w:eastAsia="Times New Roman" w:hAnsi="Times New Roman" w:cs="Times New Roman"/>
                <w:sz w:val="20"/>
                <w:szCs w:val="20"/>
                <w:lang w:eastAsia="sq-AL"/>
              </w:rPr>
            </w:pPr>
          </w:p>
          <w:p w14:paraId="09657CD4" w14:textId="77777777" w:rsidR="00CC25DB" w:rsidRPr="00E21223" w:rsidRDefault="00CC25DB" w:rsidP="00CC25DB">
            <w:pPr>
              <w:rPr>
                <w:rFonts w:ascii="Times New Roman" w:eastAsia="Times New Roman" w:hAnsi="Times New Roman" w:cs="Times New Roman"/>
                <w:sz w:val="20"/>
                <w:szCs w:val="20"/>
                <w:lang w:eastAsia="sq-AL"/>
              </w:rPr>
            </w:pPr>
          </w:p>
          <w:p w14:paraId="639F9AF9" w14:textId="77777777" w:rsidR="00CC25DB" w:rsidRPr="00E21223" w:rsidRDefault="00CC25DB" w:rsidP="00CC25DB">
            <w:pPr>
              <w:rPr>
                <w:rFonts w:ascii="Times New Roman" w:eastAsia="Times New Roman" w:hAnsi="Times New Roman" w:cs="Times New Roman"/>
                <w:sz w:val="20"/>
                <w:szCs w:val="20"/>
                <w:lang w:eastAsia="sq-AL"/>
              </w:rPr>
            </w:pPr>
          </w:p>
          <w:p w14:paraId="62C2F371" w14:textId="77777777" w:rsidR="00CC25DB" w:rsidRPr="00E21223" w:rsidRDefault="00CC25DB" w:rsidP="00CC25DB">
            <w:pPr>
              <w:rPr>
                <w:rFonts w:ascii="Times New Roman" w:eastAsia="Times New Roman" w:hAnsi="Times New Roman" w:cs="Times New Roman"/>
                <w:sz w:val="20"/>
                <w:szCs w:val="20"/>
                <w:lang w:eastAsia="sq-AL"/>
              </w:rPr>
            </w:pPr>
          </w:p>
          <w:p w14:paraId="29028EA7" w14:textId="77777777" w:rsidR="00CC25DB" w:rsidRPr="00E21223" w:rsidRDefault="00CC25DB" w:rsidP="00CC25DB">
            <w:pPr>
              <w:rPr>
                <w:rFonts w:ascii="Times New Roman" w:eastAsia="Times New Roman" w:hAnsi="Times New Roman" w:cs="Times New Roman"/>
                <w:sz w:val="20"/>
                <w:szCs w:val="20"/>
                <w:lang w:eastAsia="sq-AL"/>
              </w:rPr>
            </w:pPr>
          </w:p>
          <w:p w14:paraId="1D453E8F" w14:textId="77777777" w:rsidR="00CC25DB" w:rsidRPr="00E21223" w:rsidRDefault="00CC25DB" w:rsidP="00CC25DB">
            <w:pPr>
              <w:rPr>
                <w:rFonts w:ascii="Times New Roman" w:eastAsia="Times New Roman" w:hAnsi="Times New Roman" w:cs="Times New Roman"/>
                <w:sz w:val="20"/>
                <w:szCs w:val="20"/>
                <w:lang w:eastAsia="sq-AL"/>
              </w:rPr>
            </w:pPr>
          </w:p>
          <w:p w14:paraId="655E7D51" w14:textId="77777777" w:rsidR="00CC25DB" w:rsidRPr="00E21223" w:rsidRDefault="00CC25DB" w:rsidP="00CC25DB">
            <w:pPr>
              <w:rPr>
                <w:rFonts w:ascii="Times New Roman" w:eastAsia="Times New Roman" w:hAnsi="Times New Roman" w:cs="Times New Roman"/>
                <w:sz w:val="20"/>
                <w:szCs w:val="20"/>
                <w:lang w:eastAsia="sq-AL"/>
              </w:rPr>
            </w:pPr>
          </w:p>
          <w:p w14:paraId="48906994" w14:textId="77777777" w:rsidR="00CC25DB" w:rsidRPr="00E21223" w:rsidRDefault="00CC25DB" w:rsidP="00CC25DB">
            <w:pPr>
              <w:rPr>
                <w:rFonts w:ascii="Times New Roman" w:eastAsia="Times New Roman" w:hAnsi="Times New Roman" w:cs="Times New Roman"/>
                <w:sz w:val="20"/>
                <w:szCs w:val="20"/>
                <w:lang w:eastAsia="sq-AL"/>
              </w:rPr>
            </w:pPr>
          </w:p>
          <w:p w14:paraId="16761781" w14:textId="77777777" w:rsidR="00CC25DB" w:rsidRPr="00E21223" w:rsidRDefault="00CC25DB" w:rsidP="00CC25DB">
            <w:pPr>
              <w:rPr>
                <w:rFonts w:ascii="Times New Roman" w:eastAsia="Times New Roman" w:hAnsi="Times New Roman" w:cs="Times New Roman"/>
                <w:sz w:val="20"/>
                <w:szCs w:val="20"/>
                <w:lang w:eastAsia="sq-AL"/>
              </w:rPr>
            </w:pPr>
          </w:p>
          <w:p w14:paraId="30ED9A4C" w14:textId="77777777" w:rsidR="00CC25DB" w:rsidRPr="00E21223" w:rsidRDefault="00CC25DB" w:rsidP="00CC25DB">
            <w:pPr>
              <w:rPr>
                <w:rFonts w:ascii="Times New Roman" w:eastAsia="Times New Roman" w:hAnsi="Times New Roman" w:cs="Times New Roman"/>
                <w:sz w:val="20"/>
                <w:szCs w:val="20"/>
                <w:lang w:eastAsia="sq-AL"/>
              </w:rPr>
            </w:pPr>
          </w:p>
          <w:p w14:paraId="4534B7BA" w14:textId="77777777" w:rsidR="00CC25DB" w:rsidRPr="00E21223" w:rsidRDefault="00CC25DB" w:rsidP="00CC25DB">
            <w:pPr>
              <w:rPr>
                <w:rFonts w:ascii="Times New Roman" w:eastAsia="Times New Roman" w:hAnsi="Times New Roman" w:cs="Times New Roman"/>
                <w:sz w:val="20"/>
                <w:szCs w:val="20"/>
                <w:lang w:eastAsia="sq-AL"/>
              </w:rPr>
            </w:pPr>
          </w:p>
          <w:p w14:paraId="50B99C59" w14:textId="77777777" w:rsidR="00CC25DB" w:rsidRPr="00E21223" w:rsidRDefault="00CC25DB" w:rsidP="00CC25DB">
            <w:pPr>
              <w:rPr>
                <w:rFonts w:ascii="Times New Roman" w:eastAsia="Times New Roman" w:hAnsi="Times New Roman" w:cs="Times New Roman"/>
                <w:sz w:val="20"/>
                <w:szCs w:val="20"/>
                <w:lang w:eastAsia="sq-AL"/>
              </w:rPr>
            </w:pPr>
          </w:p>
          <w:p w14:paraId="25844B50" w14:textId="77777777" w:rsidR="00CC25DB" w:rsidRPr="00E21223" w:rsidRDefault="00CC25DB" w:rsidP="00CC25DB">
            <w:pPr>
              <w:rPr>
                <w:rFonts w:ascii="Times New Roman" w:eastAsia="Times New Roman" w:hAnsi="Times New Roman" w:cs="Times New Roman"/>
                <w:sz w:val="20"/>
                <w:szCs w:val="20"/>
                <w:lang w:eastAsia="sq-AL"/>
              </w:rPr>
            </w:pPr>
          </w:p>
          <w:p w14:paraId="34C1B86C" w14:textId="77777777" w:rsidR="00CC25DB" w:rsidRPr="00E21223" w:rsidRDefault="00CC25DB" w:rsidP="00CC25DB">
            <w:pPr>
              <w:rPr>
                <w:rFonts w:ascii="Times New Roman" w:eastAsia="Times New Roman" w:hAnsi="Times New Roman" w:cs="Times New Roman"/>
                <w:sz w:val="20"/>
                <w:szCs w:val="20"/>
                <w:lang w:eastAsia="sq-AL"/>
              </w:rPr>
            </w:pPr>
          </w:p>
          <w:p w14:paraId="7D50A2A8" w14:textId="77777777" w:rsidR="00CC25DB" w:rsidRPr="00E21223" w:rsidRDefault="00CC25DB" w:rsidP="00CC25DB">
            <w:pPr>
              <w:rPr>
                <w:rFonts w:ascii="Times New Roman" w:eastAsia="Times New Roman" w:hAnsi="Times New Roman" w:cs="Times New Roman"/>
                <w:sz w:val="20"/>
                <w:szCs w:val="20"/>
                <w:lang w:eastAsia="sq-AL"/>
              </w:rPr>
            </w:pPr>
          </w:p>
          <w:p w14:paraId="6C0160C0" w14:textId="77777777" w:rsidR="00CC25DB" w:rsidRPr="00E21223" w:rsidRDefault="00CC25DB" w:rsidP="00CC25DB">
            <w:pPr>
              <w:rPr>
                <w:rFonts w:ascii="Times New Roman" w:eastAsia="Times New Roman" w:hAnsi="Times New Roman" w:cs="Times New Roman"/>
                <w:sz w:val="20"/>
                <w:szCs w:val="20"/>
                <w:lang w:eastAsia="sq-AL"/>
              </w:rPr>
            </w:pPr>
          </w:p>
          <w:p w14:paraId="19B0A015" w14:textId="77777777" w:rsidR="00CC25DB" w:rsidRPr="00E21223" w:rsidRDefault="00CC25DB" w:rsidP="00CC25DB">
            <w:pPr>
              <w:rPr>
                <w:rFonts w:ascii="Times New Roman" w:eastAsia="Times New Roman" w:hAnsi="Times New Roman" w:cs="Times New Roman"/>
                <w:sz w:val="20"/>
                <w:szCs w:val="20"/>
                <w:lang w:eastAsia="sq-AL"/>
              </w:rPr>
            </w:pPr>
          </w:p>
          <w:p w14:paraId="3E34D731" w14:textId="77777777" w:rsidR="00CC25DB" w:rsidRPr="00E21223" w:rsidRDefault="00CC25DB" w:rsidP="00CC25DB">
            <w:pPr>
              <w:rPr>
                <w:rFonts w:ascii="Times New Roman" w:eastAsia="Times New Roman" w:hAnsi="Times New Roman" w:cs="Times New Roman"/>
                <w:sz w:val="20"/>
                <w:szCs w:val="20"/>
                <w:lang w:eastAsia="sq-AL"/>
              </w:rPr>
            </w:pPr>
          </w:p>
          <w:p w14:paraId="35D34BEA" w14:textId="77777777" w:rsidR="00CC25DB" w:rsidRPr="00E21223" w:rsidRDefault="00CC25DB" w:rsidP="00CC25DB">
            <w:pPr>
              <w:rPr>
                <w:rFonts w:ascii="Times New Roman" w:eastAsia="Times New Roman" w:hAnsi="Times New Roman" w:cs="Times New Roman"/>
                <w:sz w:val="20"/>
                <w:szCs w:val="20"/>
                <w:lang w:eastAsia="sq-AL"/>
              </w:rPr>
            </w:pPr>
          </w:p>
          <w:p w14:paraId="4A5A8C42" w14:textId="77777777" w:rsidR="00CC25DB" w:rsidRPr="00E21223" w:rsidRDefault="00CC25DB" w:rsidP="00CC25DB">
            <w:pPr>
              <w:rPr>
                <w:rFonts w:ascii="Times New Roman" w:eastAsia="Times New Roman" w:hAnsi="Times New Roman" w:cs="Times New Roman"/>
                <w:sz w:val="20"/>
                <w:szCs w:val="20"/>
                <w:lang w:eastAsia="sq-AL"/>
              </w:rPr>
            </w:pPr>
          </w:p>
          <w:p w14:paraId="03BC7866" w14:textId="77777777" w:rsidR="00CC25DB" w:rsidRPr="00E21223" w:rsidRDefault="00CC25DB" w:rsidP="00CC25DB">
            <w:pPr>
              <w:rPr>
                <w:rFonts w:ascii="Times New Roman" w:eastAsia="Times New Roman" w:hAnsi="Times New Roman" w:cs="Times New Roman"/>
                <w:sz w:val="20"/>
                <w:szCs w:val="20"/>
                <w:lang w:eastAsia="sq-AL"/>
              </w:rPr>
            </w:pPr>
          </w:p>
          <w:p w14:paraId="38A7872C" w14:textId="77777777" w:rsidR="00CC25DB" w:rsidRPr="00E21223" w:rsidRDefault="00CC25DB" w:rsidP="00CC25DB">
            <w:pPr>
              <w:rPr>
                <w:rFonts w:ascii="Times New Roman" w:eastAsia="Times New Roman" w:hAnsi="Times New Roman" w:cs="Times New Roman"/>
                <w:sz w:val="20"/>
                <w:szCs w:val="20"/>
                <w:lang w:eastAsia="sq-AL"/>
              </w:rPr>
            </w:pPr>
          </w:p>
          <w:p w14:paraId="35EECB11" w14:textId="77777777" w:rsidR="00CC25DB" w:rsidRPr="00E21223" w:rsidRDefault="00CC25DB" w:rsidP="00CC25DB">
            <w:pPr>
              <w:rPr>
                <w:rFonts w:ascii="Times New Roman" w:eastAsia="Times New Roman" w:hAnsi="Times New Roman" w:cs="Times New Roman"/>
                <w:sz w:val="20"/>
                <w:szCs w:val="20"/>
                <w:lang w:eastAsia="sq-AL"/>
              </w:rPr>
            </w:pPr>
          </w:p>
          <w:p w14:paraId="537ECC9B" w14:textId="77777777" w:rsidR="00CC25DB" w:rsidRPr="00E21223" w:rsidRDefault="00CC25DB" w:rsidP="00CC25DB">
            <w:pPr>
              <w:rPr>
                <w:rFonts w:ascii="Times New Roman" w:eastAsia="Times New Roman" w:hAnsi="Times New Roman" w:cs="Times New Roman"/>
                <w:sz w:val="20"/>
                <w:szCs w:val="20"/>
                <w:lang w:eastAsia="sq-AL"/>
              </w:rPr>
            </w:pPr>
          </w:p>
          <w:p w14:paraId="31DFAD03" w14:textId="77777777" w:rsidR="00CC25DB" w:rsidRPr="00E21223" w:rsidRDefault="00CC25DB" w:rsidP="00CC25DB">
            <w:pPr>
              <w:rPr>
                <w:rFonts w:ascii="Times New Roman" w:eastAsia="Times New Roman" w:hAnsi="Times New Roman" w:cs="Times New Roman"/>
                <w:sz w:val="20"/>
                <w:szCs w:val="20"/>
                <w:lang w:eastAsia="sq-AL"/>
              </w:rPr>
            </w:pPr>
          </w:p>
          <w:p w14:paraId="4471867B" w14:textId="77777777" w:rsidR="00CC25DB" w:rsidRPr="00E21223" w:rsidRDefault="00CC25DB" w:rsidP="00CC25DB">
            <w:pPr>
              <w:rPr>
                <w:rFonts w:ascii="Times New Roman" w:eastAsia="Times New Roman" w:hAnsi="Times New Roman" w:cs="Times New Roman"/>
                <w:sz w:val="20"/>
                <w:szCs w:val="20"/>
                <w:lang w:eastAsia="sq-AL"/>
              </w:rPr>
            </w:pPr>
          </w:p>
          <w:p w14:paraId="21834140" w14:textId="77777777" w:rsidR="00CC25DB" w:rsidRPr="00E21223" w:rsidRDefault="00CC25DB" w:rsidP="00CC25DB">
            <w:pPr>
              <w:rPr>
                <w:rFonts w:ascii="Times New Roman" w:eastAsia="Times New Roman" w:hAnsi="Times New Roman" w:cs="Times New Roman"/>
                <w:sz w:val="20"/>
                <w:szCs w:val="20"/>
                <w:lang w:eastAsia="sq-AL"/>
              </w:rPr>
            </w:pPr>
          </w:p>
          <w:p w14:paraId="79A44115" w14:textId="77777777" w:rsidR="00CC25DB" w:rsidRPr="00E21223" w:rsidRDefault="00CC25DB" w:rsidP="00CC25DB">
            <w:pPr>
              <w:rPr>
                <w:rFonts w:ascii="Times New Roman" w:eastAsia="Times New Roman" w:hAnsi="Times New Roman" w:cs="Times New Roman"/>
                <w:sz w:val="20"/>
                <w:szCs w:val="20"/>
                <w:lang w:eastAsia="sq-AL"/>
              </w:rPr>
            </w:pPr>
          </w:p>
          <w:p w14:paraId="1734DCE4" w14:textId="77777777" w:rsidR="00CC25DB" w:rsidRPr="00E21223" w:rsidRDefault="00CC25DB" w:rsidP="00CC25DB">
            <w:pPr>
              <w:rPr>
                <w:rFonts w:ascii="Times New Roman" w:eastAsia="Times New Roman" w:hAnsi="Times New Roman" w:cs="Times New Roman"/>
                <w:sz w:val="20"/>
                <w:szCs w:val="20"/>
                <w:lang w:eastAsia="sq-AL"/>
              </w:rPr>
            </w:pPr>
          </w:p>
          <w:p w14:paraId="56166071" w14:textId="77777777" w:rsidR="00CC25DB" w:rsidRPr="00E21223" w:rsidRDefault="00CC25DB" w:rsidP="00CC25DB">
            <w:pPr>
              <w:rPr>
                <w:rFonts w:ascii="Times New Roman" w:eastAsia="Times New Roman" w:hAnsi="Times New Roman" w:cs="Times New Roman"/>
                <w:sz w:val="20"/>
                <w:szCs w:val="20"/>
                <w:lang w:eastAsia="sq-AL"/>
              </w:rPr>
            </w:pPr>
          </w:p>
          <w:p w14:paraId="1FB446E3" w14:textId="77777777" w:rsidR="00CC25DB" w:rsidRPr="00E21223" w:rsidRDefault="00CC25DB" w:rsidP="00CC25DB">
            <w:pPr>
              <w:rPr>
                <w:rFonts w:ascii="Times New Roman" w:eastAsia="Times New Roman" w:hAnsi="Times New Roman" w:cs="Times New Roman"/>
                <w:sz w:val="20"/>
                <w:szCs w:val="20"/>
                <w:lang w:eastAsia="sq-AL"/>
              </w:rPr>
            </w:pPr>
          </w:p>
          <w:p w14:paraId="22C8667D" w14:textId="77777777" w:rsidR="00CC25DB" w:rsidRPr="00E21223" w:rsidRDefault="00CC25DB" w:rsidP="00CC25DB">
            <w:pPr>
              <w:rPr>
                <w:rFonts w:ascii="Times New Roman" w:eastAsia="Times New Roman" w:hAnsi="Times New Roman" w:cs="Times New Roman"/>
                <w:sz w:val="20"/>
                <w:szCs w:val="20"/>
                <w:lang w:eastAsia="sq-AL"/>
              </w:rPr>
            </w:pPr>
          </w:p>
          <w:p w14:paraId="001799A9" w14:textId="77777777" w:rsidR="00CC25DB" w:rsidRPr="00E21223" w:rsidRDefault="00CC25DB" w:rsidP="00CC25DB">
            <w:pPr>
              <w:rPr>
                <w:rFonts w:ascii="Times New Roman" w:eastAsia="Times New Roman" w:hAnsi="Times New Roman" w:cs="Times New Roman"/>
                <w:sz w:val="20"/>
                <w:szCs w:val="20"/>
                <w:lang w:eastAsia="sq-AL"/>
              </w:rPr>
            </w:pPr>
          </w:p>
          <w:p w14:paraId="447AF35F" w14:textId="77777777" w:rsidR="00CC25DB" w:rsidRPr="00E21223" w:rsidRDefault="00CC25DB" w:rsidP="00CC25DB">
            <w:pPr>
              <w:rPr>
                <w:rFonts w:ascii="Times New Roman" w:eastAsia="Times New Roman" w:hAnsi="Times New Roman" w:cs="Times New Roman"/>
                <w:sz w:val="20"/>
                <w:szCs w:val="20"/>
                <w:lang w:eastAsia="sq-AL"/>
              </w:rPr>
            </w:pPr>
          </w:p>
          <w:p w14:paraId="50FF8D8A" w14:textId="77777777" w:rsidR="00CC25DB" w:rsidRPr="00E21223" w:rsidRDefault="00CC25DB" w:rsidP="00CC25DB">
            <w:pPr>
              <w:rPr>
                <w:rFonts w:ascii="Times New Roman" w:eastAsia="Times New Roman" w:hAnsi="Times New Roman" w:cs="Times New Roman"/>
                <w:sz w:val="20"/>
                <w:szCs w:val="20"/>
                <w:lang w:eastAsia="sq-AL"/>
              </w:rPr>
            </w:pPr>
          </w:p>
          <w:p w14:paraId="66262DC4" w14:textId="77777777" w:rsidR="00CC25DB" w:rsidRPr="00E21223" w:rsidRDefault="00CC25DB" w:rsidP="00CC25DB">
            <w:pPr>
              <w:rPr>
                <w:rFonts w:ascii="Times New Roman" w:eastAsia="Times New Roman" w:hAnsi="Times New Roman" w:cs="Times New Roman"/>
                <w:sz w:val="20"/>
                <w:szCs w:val="20"/>
                <w:lang w:eastAsia="sq-AL"/>
              </w:rPr>
            </w:pPr>
          </w:p>
          <w:p w14:paraId="37D35637" w14:textId="77777777" w:rsidR="00CC25DB" w:rsidRPr="00E21223" w:rsidRDefault="00CC25DB" w:rsidP="00CC25DB">
            <w:pPr>
              <w:rPr>
                <w:rFonts w:ascii="Times New Roman" w:eastAsia="Times New Roman" w:hAnsi="Times New Roman" w:cs="Times New Roman"/>
                <w:sz w:val="20"/>
                <w:szCs w:val="20"/>
                <w:lang w:eastAsia="sq-AL"/>
              </w:rPr>
            </w:pPr>
          </w:p>
          <w:p w14:paraId="1810F1F2" w14:textId="77777777" w:rsidR="00CC25DB" w:rsidRPr="00E21223" w:rsidRDefault="00CC25DB" w:rsidP="00CC25DB">
            <w:pPr>
              <w:rPr>
                <w:rFonts w:ascii="Times New Roman" w:eastAsia="Times New Roman" w:hAnsi="Times New Roman" w:cs="Times New Roman"/>
                <w:sz w:val="20"/>
                <w:szCs w:val="20"/>
                <w:lang w:eastAsia="sq-AL"/>
              </w:rPr>
            </w:pPr>
          </w:p>
          <w:p w14:paraId="7B530DC0" w14:textId="77777777" w:rsidR="00CC25DB" w:rsidRPr="00E21223" w:rsidRDefault="00CC25DB" w:rsidP="00CC25DB">
            <w:pPr>
              <w:rPr>
                <w:rFonts w:ascii="Times New Roman" w:eastAsia="Times New Roman" w:hAnsi="Times New Roman" w:cs="Times New Roman"/>
                <w:sz w:val="20"/>
                <w:szCs w:val="20"/>
                <w:lang w:eastAsia="sq-AL"/>
              </w:rPr>
            </w:pPr>
          </w:p>
          <w:p w14:paraId="020E838D" w14:textId="77777777" w:rsidR="00CC25DB" w:rsidRPr="00E21223" w:rsidRDefault="00CC25DB" w:rsidP="00CC25DB">
            <w:pPr>
              <w:rPr>
                <w:rFonts w:ascii="Times New Roman" w:eastAsia="Times New Roman" w:hAnsi="Times New Roman" w:cs="Times New Roman"/>
                <w:sz w:val="20"/>
                <w:szCs w:val="20"/>
                <w:lang w:eastAsia="sq-AL"/>
              </w:rPr>
            </w:pPr>
          </w:p>
          <w:p w14:paraId="0B75F5AE" w14:textId="77777777" w:rsidR="00CC25DB" w:rsidRPr="00E21223" w:rsidRDefault="00CC25DB" w:rsidP="00CC25DB">
            <w:pPr>
              <w:rPr>
                <w:rFonts w:ascii="Times New Roman" w:eastAsia="Times New Roman" w:hAnsi="Times New Roman" w:cs="Times New Roman"/>
                <w:sz w:val="20"/>
                <w:szCs w:val="20"/>
                <w:lang w:eastAsia="sq-AL"/>
              </w:rPr>
            </w:pPr>
          </w:p>
          <w:p w14:paraId="1D1BEC39" w14:textId="77777777" w:rsidR="00CC25DB" w:rsidRDefault="00CC25DB" w:rsidP="00CC25DB">
            <w:pPr>
              <w:rPr>
                <w:rFonts w:ascii="Times New Roman" w:eastAsia="Times New Roman" w:hAnsi="Times New Roman" w:cs="Times New Roman"/>
                <w:sz w:val="20"/>
                <w:szCs w:val="20"/>
                <w:lang w:eastAsia="sq-AL"/>
              </w:rPr>
            </w:pPr>
          </w:p>
          <w:p w14:paraId="7460BDCD" w14:textId="77777777" w:rsidR="00EB28B9" w:rsidRDefault="00EB28B9" w:rsidP="00CC25DB">
            <w:pPr>
              <w:rPr>
                <w:rFonts w:ascii="Times New Roman" w:eastAsia="Times New Roman" w:hAnsi="Times New Roman" w:cs="Times New Roman"/>
                <w:sz w:val="20"/>
                <w:szCs w:val="20"/>
                <w:lang w:eastAsia="sq-AL"/>
              </w:rPr>
            </w:pPr>
          </w:p>
          <w:p w14:paraId="295A1978" w14:textId="77777777" w:rsidR="00EB28B9" w:rsidRDefault="00EB28B9" w:rsidP="00CC25DB">
            <w:pPr>
              <w:rPr>
                <w:rFonts w:ascii="Times New Roman" w:eastAsia="Times New Roman" w:hAnsi="Times New Roman" w:cs="Times New Roman"/>
                <w:sz w:val="20"/>
                <w:szCs w:val="20"/>
                <w:lang w:eastAsia="sq-AL"/>
              </w:rPr>
            </w:pPr>
          </w:p>
          <w:p w14:paraId="62B9FEEA" w14:textId="77777777" w:rsidR="00EB28B9" w:rsidRDefault="00EB28B9" w:rsidP="00CC25DB">
            <w:pPr>
              <w:rPr>
                <w:rFonts w:ascii="Times New Roman" w:eastAsia="Times New Roman" w:hAnsi="Times New Roman" w:cs="Times New Roman"/>
                <w:sz w:val="20"/>
                <w:szCs w:val="20"/>
                <w:lang w:eastAsia="sq-AL"/>
              </w:rPr>
            </w:pPr>
          </w:p>
          <w:p w14:paraId="6FF3BA16" w14:textId="77777777" w:rsidR="00EB28B9" w:rsidRDefault="00EB28B9" w:rsidP="00CC25DB">
            <w:pPr>
              <w:rPr>
                <w:rFonts w:ascii="Times New Roman" w:eastAsia="Times New Roman" w:hAnsi="Times New Roman" w:cs="Times New Roman"/>
                <w:sz w:val="20"/>
                <w:szCs w:val="20"/>
                <w:lang w:eastAsia="sq-AL"/>
              </w:rPr>
            </w:pPr>
          </w:p>
          <w:p w14:paraId="5971F831" w14:textId="77777777" w:rsidR="00EB28B9" w:rsidRDefault="00EB28B9" w:rsidP="00CC25DB">
            <w:pPr>
              <w:rPr>
                <w:rFonts w:ascii="Times New Roman" w:eastAsia="Times New Roman" w:hAnsi="Times New Roman" w:cs="Times New Roman"/>
                <w:sz w:val="20"/>
                <w:szCs w:val="20"/>
                <w:lang w:eastAsia="sq-AL"/>
              </w:rPr>
            </w:pPr>
          </w:p>
          <w:p w14:paraId="569452EA" w14:textId="77777777" w:rsidR="00EB28B9" w:rsidRDefault="00EB28B9" w:rsidP="00CC25DB">
            <w:pPr>
              <w:rPr>
                <w:rFonts w:ascii="Times New Roman" w:eastAsia="Times New Roman" w:hAnsi="Times New Roman" w:cs="Times New Roman"/>
                <w:sz w:val="20"/>
                <w:szCs w:val="20"/>
                <w:lang w:eastAsia="sq-AL"/>
              </w:rPr>
            </w:pPr>
          </w:p>
          <w:p w14:paraId="5FD80F1A" w14:textId="77777777" w:rsidR="00EB28B9" w:rsidRPr="00E21223" w:rsidRDefault="00EB28B9" w:rsidP="00CC25DB">
            <w:pPr>
              <w:rPr>
                <w:rFonts w:ascii="Times New Roman" w:eastAsia="Times New Roman" w:hAnsi="Times New Roman" w:cs="Times New Roman"/>
                <w:sz w:val="20"/>
                <w:szCs w:val="20"/>
                <w:lang w:eastAsia="sq-AL"/>
              </w:rPr>
            </w:pPr>
          </w:p>
          <w:p w14:paraId="4A35B024" w14:textId="77777777" w:rsidR="00CC25DB" w:rsidRPr="00E21223" w:rsidRDefault="00CC25DB" w:rsidP="00CC25DB">
            <w:pPr>
              <w:rPr>
                <w:rFonts w:ascii="Times New Roman" w:eastAsia="Times New Roman" w:hAnsi="Times New Roman" w:cs="Times New Roman"/>
                <w:sz w:val="20"/>
                <w:szCs w:val="20"/>
                <w:lang w:eastAsia="sq-AL"/>
              </w:rPr>
            </w:pPr>
          </w:p>
          <w:p w14:paraId="19F2797A" w14:textId="77777777" w:rsidR="00EB28B9" w:rsidRPr="00E21223" w:rsidRDefault="00EB28B9" w:rsidP="00CC25DB">
            <w:pPr>
              <w:rPr>
                <w:rFonts w:ascii="Times New Roman" w:eastAsia="Times New Roman" w:hAnsi="Times New Roman" w:cs="Times New Roman"/>
                <w:sz w:val="20"/>
                <w:szCs w:val="20"/>
                <w:lang w:eastAsia="sq-AL"/>
              </w:rPr>
            </w:pPr>
          </w:p>
          <w:p w14:paraId="0264A2FC" w14:textId="77777777" w:rsidR="00CC25DB" w:rsidRPr="00E21223" w:rsidRDefault="00CC25DB" w:rsidP="00CC25DB">
            <w:pP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 xml:space="preserve">Article 10                </w:t>
            </w:r>
          </w:p>
          <w:p w14:paraId="043CE9C6" w14:textId="77777777" w:rsidR="00CC25DB" w:rsidRPr="00E21223" w:rsidRDefault="00CC25DB" w:rsidP="00CC25DB">
            <w:pPr>
              <w:rPr>
                <w:rFonts w:ascii="Times New Roman" w:eastAsia="Times New Roman" w:hAnsi="Times New Roman" w:cs="Times New Roman"/>
                <w:sz w:val="20"/>
                <w:szCs w:val="20"/>
                <w:lang w:eastAsia="sq-AL"/>
              </w:rPr>
            </w:pPr>
          </w:p>
          <w:p w14:paraId="648D114F" w14:textId="77777777" w:rsidR="00CC25DB" w:rsidRPr="00E21223" w:rsidRDefault="00CC25DB" w:rsidP="00CC25DB">
            <w:pPr>
              <w:rPr>
                <w:rFonts w:ascii="Times New Roman" w:eastAsia="Times New Roman" w:hAnsi="Times New Roman" w:cs="Times New Roman"/>
                <w:sz w:val="20"/>
                <w:szCs w:val="20"/>
                <w:lang w:eastAsia="sq-AL"/>
              </w:rPr>
            </w:pPr>
          </w:p>
          <w:p w14:paraId="655A9F5D" w14:textId="77777777" w:rsidR="00CC25DB" w:rsidRPr="00E21223" w:rsidRDefault="00CC25DB" w:rsidP="00CC25DB">
            <w:pPr>
              <w:rPr>
                <w:rFonts w:ascii="Times New Roman" w:eastAsia="Times New Roman" w:hAnsi="Times New Roman" w:cs="Times New Roman"/>
                <w:sz w:val="20"/>
                <w:szCs w:val="20"/>
                <w:lang w:eastAsia="sq-AL"/>
              </w:rPr>
            </w:pPr>
          </w:p>
          <w:p w14:paraId="0B173E1A" w14:textId="77777777" w:rsidR="00CC25DB" w:rsidRPr="00E21223" w:rsidRDefault="00CC25DB" w:rsidP="00CC25DB">
            <w:pPr>
              <w:rPr>
                <w:rFonts w:ascii="Times New Roman" w:eastAsia="Times New Roman" w:hAnsi="Times New Roman" w:cs="Times New Roman"/>
                <w:sz w:val="20"/>
                <w:szCs w:val="20"/>
                <w:lang w:eastAsia="sq-AL"/>
              </w:rPr>
            </w:pPr>
          </w:p>
          <w:p w14:paraId="066879F0" w14:textId="77777777" w:rsidR="00CC25DB" w:rsidRPr="00E21223" w:rsidRDefault="00CC25DB" w:rsidP="00CC25DB">
            <w:pPr>
              <w:rPr>
                <w:rFonts w:ascii="Times New Roman" w:eastAsia="Times New Roman" w:hAnsi="Times New Roman" w:cs="Times New Roman"/>
                <w:sz w:val="20"/>
                <w:szCs w:val="20"/>
                <w:lang w:eastAsia="sq-AL"/>
              </w:rPr>
            </w:pPr>
          </w:p>
          <w:p w14:paraId="23F93F1D" w14:textId="77777777" w:rsidR="00CC25DB" w:rsidRPr="00E21223" w:rsidRDefault="00CC25DB" w:rsidP="00CC25DB">
            <w:pPr>
              <w:rPr>
                <w:rFonts w:ascii="Times New Roman" w:eastAsia="Times New Roman" w:hAnsi="Times New Roman" w:cs="Times New Roman"/>
                <w:sz w:val="20"/>
                <w:szCs w:val="20"/>
                <w:lang w:eastAsia="sq-AL"/>
              </w:rPr>
            </w:pPr>
          </w:p>
          <w:p w14:paraId="401B9FA2" w14:textId="77777777" w:rsidR="00CC25DB" w:rsidRPr="00E21223" w:rsidRDefault="00CC25DB" w:rsidP="00CC25DB">
            <w:pPr>
              <w:rPr>
                <w:rFonts w:ascii="Times New Roman" w:eastAsia="Times New Roman" w:hAnsi="Times New Roman" w:cs="Times New Roman"/>
                <w:sz w:val="20"/>
                <w:szCs w:val="20"/>
                <w:lang w:eastAsia="sq-AL"/>
              </w:rPr>
            </w:pPr>
          </w:p>
          <w:p w14:paraId="579336A9" w14:textId="77777777" w:rsidR="00CC25DB" w:rsidRPr="00E21223" w:rsidRDefault="00CC25DB" w:rsidP="00CC25DB">
            <w:pPr>
              <w:rPr>
                <w:rFonts w:ascii="Times New Roman" w:eastAsia="Times New Roman" w:hAnsi="Times New Roman" w:cs="Times New Roman"/>
                <w:sz w:val="20"/>
                <w:szCs w:val="20"/>
                <w:lang w:eastAsia="sq-AL"/>
              </w:rPr>
            </w:pPr>
          </w:p>
          <w:p w14:paraId="5CEA9BEB" w14:textId="77777777" w:rsidR="00CC25DB" w:rsidRPr="00E21223" w:rsidRDefault="00CC25DB" w:rsidP="00CC25DB">
            <w:pPr>
              <w:rPr>
                <w:rFonts w:ascii="Times New Roman" w:eastAsia="Times New Roman" w:hAnsi="Times New Roman" w:cs="Times New Roman"/>
                <w:sz w:val="20"/>
                <w:szCs w:val="20"/>
                <w:lang w:eastAsia="sq-AL"/>
              </w:rPr>
            </w:pPr>
          </w:p>
          <w:p w14:paraId="6C9F7EAF" w14:textId="77777777" w:rsidR="00CC25DB" w:rsidRPr="00E21223" w:rsidRDefault="00CC25DB" w:rsidP="00CC25DB">
            <w:pPr>
              <w:rPr>
                <w:rFonts w:ascii="Times New Roman" w:eastAsia="Times New Roman" w:hAnsi="Times New Roman" w:cs="Times New Roman"/>
                <w:sz w:val="20"/>
                <w:szCs w:val="20"/>
                <w:lang w:eastAsia="sq-AL"/>
              </w:rPr>
            </w:pPr>
          </w:p>
          <w:p w14:paraId="5168FD5B" w14:textId="77777777" w:rsidR="00CC25DB" w:rsidRPr="00E21223" w:rsidRDefault="00CC25DB" w:rsidP="00CC25DB">
            <w:pPr>
              <w:rPr>
                <w:rFonts w:ascii="Times New Roman" w:eastAsia="Times New Roman" w:hAnsi="Times New Roman" w:cs="Times New Roman"/>
                <w:sz w:val="20"/>
                <w:szCs w:val="20"/>
                <w:lang w:eastAsia="sq-AL"/>
              </w:rPr>
            </w:pPr>
          </w:p>
          <w:p w14:paraId="15148738" w14:textId="77777777" w:rsidR="00CC25DB" w:rsidRPr="00E21223" w:rsidRDefault="00CC25DB" w:rsidP="00CC25DB">
            <w:pPr>
              <w:rPr>
                <w:rFonts w:ascii="Times New Roman" w:eastAsia="Times New Roman" w:hAnsi="Times New Roman" w:cs="Times New Roman"/>
                <w:sz w:val="20"/>
                <w:szCs w:val="20"/>
                <w:lang w:eastAsia="sq-AL"/>
              </w:rPr>
            </w:pPr>
          </w:p>
          <w:p w14:paraId="022AF6E7" w14:textId="77777777" w:rsidR="00CC25DB" w:rsidRPr="00E21223" w:rsidRDefault="00CC25DB" w:rsidP="00CC25DB">
            <w:pPr>
              <w:rPr>
                <w:rFonts w:ascii="Times New Roman" w:eastAsia="Times New Roman" w:hAnsi="Times New Roman" w:cs="Times New Roman"/>
                <w:sz w:val="20"/>
                <w:szCs w:val="20"/>
                <w:lang w:eastAsia="sq-AL"/>
              </w:rPr>
            </w:pPr>
          </w:p>
          <w:p w14:paraId="77779E2E" w14:textId="77777777" w:rsidR="00CC25DB" w:rsidRPr="00E21223" w:rsidRDefault="00CC25DB" w:rsidP="00CC25DB">
            <w:pPr>
              <w:rPr>
                <w:rFonts w:ascii="Times New Roman" w:eastAsia="Times New Roman" w:hAnsi="Times New Roman" w:cs="Times New Roman"/>
                <w:sz w:val="20"/>
                <w:szCs w:val="20"/>
                <w:lang w:eastAsia="sq-AL"/>
              </w:rPr>
            </w:pPr>
          </w:p>
          <w:p w14:paraId="63994757" w14:textId="77777777" w:rsidR="00CC25DB" w:rsidRPr="00E21223" w:rsidRDefault="00CC25DB" w:rsidP="00CC25DB">
            <w:pPr>
              <w:rPr>
                <w:rFonts w:ascii="Times New Roman" w:eastAsia="Times New Roman" w:hAnsi="Times New Roman" w:cs="Times New Roman"/>
                <w:sz w:val="20"/>
                <w:szCs w:val="20"/>
                <w:lang w:eastAsia="sq-AL"/>
              </w:rPr>
            </w:pPr>
          </w:p>
          <w:p w14:paraId="22CFA802" w14:textId="77777777" w:rsidR="00CC25DB" w:rsidRPr="00E21223" w:rsidRDefault="00CC25DB" w:rsidP="00CC25DB">
            <w:pPr>
              <w:rPr>
                <w:rFonts w:ascii="Times New Roman" w:eastAsia="Times New Roman" w:hAnsi="Times New Roman" w:cs="Times New Roman"/>
                <w:sz w:val="20"/>
                <w:szCs w:val="20"/>
                <w:lang w:eastAsia="sq-AL"/>
              </w:rPr>
            </w:pPr>
          </w:p>
          <w:p w14:paraId="5BA0C4E0" w14:textId="77777777" w:rsidR="00CC25DB" w:rsidRPr="00E21223" w:rsidRDefault="00CC25DB" w:rsidP="00CC25DB">
            <w:pPr>
              <w:rPr>
                <w:rFonts w:ascii="Times New Roman" w:eastAsia="Times New Roman" w:hAnsi="Times New Roman" w:cs="Times New Roman"/>
                <w:sz w:val="20"/>
                <w:szCs w:val="20"/>
                <w:lang w:eastAsia="sq-AL"/>
              </w:rPr>
            </w:pPr>
          </w:p>
          <w:p w14:paraId="409BC64B" w14:textId="77777777" w:rsidR="00CC25DB" w:rsidRPr="00E21223" w:rsidRDefault="00CC25DB" w:rsidP="00CC25DB">
            <w:pPr>
              <w:rPr>
                <w:rFonts w:ascii="Times New Roman" w:eastAsia="Times New Roman" w:hAnsi="Times New Roman" w:cs="Times New Roman"/>
                <w:sz w:val="20"/>
                <w:szCs w:val="20"/>
                <w:lang w:eastAsia="sq-AL"/>
              </w:rPr>
            </w:pPr>
          </w:p>
          <w:p w14:paraId="7C88C538" w14:textId="77777777" w:rsidR="00CC25DB" w:rsidRPr="00E21223" w:rsidRDefault="00CC25DB" w:rsidP="00CC25DB">
            <w:pPr>
              <w:rPr>
                <w:rFonts w:ascii="Times New Roman" w:eastAsia="Times New Roman" w:hAnsi="Times New Roman" w:cs="Times New Roman"/>
                <w:sz w:val="20"/>
                <w:szCs w:val="20"/>
                <w:lang w:eastAsia="sq-AL"/>
              </w:rPr>
            </w:pPr>
          </w:p>
          <w:p w14:paraId="5B6A63FB" w14:textId="77777777" w:rsidR="00CC25DB" w:rsidRPr="00E21223" w:rsidRDefault="00CC25DB" w:rsidP="00CC25DB">
            <w:pPr>
              <w:rPr>
                <w:rFonts w:ascii="Times New Roman" w:eastAsia="Times New Roman" w:hAnsi="Times New Roman" w:cs="Times New Roman"/>
                <w:sz w:val="20"/>
                <w:szCs w:val="20"/>
                <w:lang w:eastAsia="sq-AL"/>
              </w:rPr>
            </w:pPr>
          </w:p>
          <w:p w14:paraId="2A5DBA53" w14:textId="77777777" w:rsidR="00CC25DB" w:rsidRPr="00E21223" w:rsidRDefault="00CC25DB" w:rsidP="00CC25DB">
            <w:pPr>
              <w:rPr>
                <w:rFonts w:ascii="Times New Roman" w:eastAsia="Times New Roman" w:hAnsi="Times New Roman" w:cs="Times New Roman"/>
                <w:sz w:val="20"/>
                <w:szCs w:val="20"/>
                <w:lang w:eastAsia="sq-AL"/>
              </w:rPr>
            </w:pPr>
          </w:p>
          <w:p w14:paraId="6ECB6055" w14:textId="77777777" w:rsidR="00CC25DB" w:rsidRPr="00E21223" w:rsidRDefault="00CC25DB" w:rsidP="00CC25DB">
            <w:pPr>
              <w:rPr>
                <w:rFonts w:ascii="Times New Roman" w:eastAsia="Times New Roman" w:hAnsi="Times New Roman" w:cs="Times New Roman"/>
                <w:sz w:val="20"/>
                <w:szCs w:val="20"/>
                <w:lang w:eastAsia="sq-AL"/>
              </w:rPr>
            </w:pPr>
          </w:p>
          <w:p w14:paraId="07B5AF96" w14:textId="77777777" w:rsidR="00CC25DB" w:rsidRPr="00E21223" w:rsidRDefault="00CC25DB" w:rsidP="00CC25DB">
            <w:pPr>
              <w:rPr>
                <w:rFonts w:ascii="Times New Roman" w:eastAsia="Times New Roman" w:hAnsi="Times New Roman" w:cs="Times New Roman"/>
                <w:sz w:val="20"/>
                <w:szCs w:val="20"/>
                <w:lang w:eastAsia="sq-AL"/>
              </w:rPr>
            </w:pPr>
          </w:p>
          <w:p w14:paraId="700AE111" w14:textId="77777777" w:rsidR="00CC25DB" w:rsidRPr="00E21223" w:rsidRDefault="00CC25DB" w:rsidP="00CC25DB">
            <w:pPr>
              <w:rPr>
                <w:rFonts w:ascii="Times New Roman" w:eastAsia="Times New Roman" w:hAnsi="Times New Roman" w:cs="Times New Roman"/>
                <w:sz w:val="20"/>
                <w:szCs w:val="20"/>
                <w:lang w:eastAsia="sq-AL"/>
              </w:rPr>
            </w:pPr>
          </w:p>
          <w:p w14:paraId="1AB2E822" w14:textId="77777777" w:rsidR="00CC25DB" w:rsidRPr="00E21223" w:rsidRDefault="00CC25DB" w:rsidP="00CC25DB">
            <w:pPr>
              <w:rPr>
                <w:rFonts w:ascii="Times New Roman" w:eastAsia="Times New Roman" w:hAnsi="Times New Roman" w:cs="Times New Roman"/>
                <w:sz w:val="20"/>
                <w:szCs w:val="20"/>
                <w:lang w:eastAsia="sq-AL"/>
              </w:rPr>
            </w:pPr>
          </w:p>
          <w:p w14:paraId="3ACFE34E" w14:textId="77777777" w:rsidR="00CC25DB" w:rsidRPr="00E21223" w:rsidRDefault="00CC25DB" w:rsidP="00CC25DB">
            <w:pPr>
              <w:rPr>
                <w:rFonts w:ascii="Times New Roman" w:eastAsia="Times New Roman" w:hAnsi="Times New Roman" w:cs="Times New Roman"/>
                <w:sz w:val="20"/>
                <w:szCs w:val="20"/>
                <w:lang w:eastAsia="sq-AL"/>
              </w:rPr>
            </w:pPr>
          </w:p>
          <w:p w14:paraId="1CB7281C" w14:textId="77777777" w:rsidR="00CC25DB" w:rsidRPr="00E21223" w:rsidRDefault="00CC25DB" w:rsidP="00CC25DB">
            <w:pPr>
              <w:rPr>
                <w:rFonts w:ascii="Times New Roman" w:eastAsia="Times New Roman" w:hAnsi="Times New Roman" w:cs="Times New Roman"/>
                <w:sz w:val="20"/>
                <w:szCs w:val="20"/>
                <w:lang w:eastAsia="sq-AL"/>
              </w:rPr>
            </w:pPr>
          </w:p>
          <w:p w14:paraId="0E135130" w14:textId="77777777" w:rsidR="00CC25DB" w:rsidRPr="00E21223" w:rsidRDefault="00CC25DB" w:rsidP="00CC25DB">
            <w:pPr>
              <w:rPr>
                <w:rFonts w:ascii="Times New Roman" w:eastAsia="Times New Roman" w:hAnsi="Times New Roman" w:cs="Times New Roman"/>
                <w:sz w:val="20"/>
                <w:szCs w:val="20"/>
                <w:lang w:eastAsia="sq-AL"/>
              </w:rPr>
            </w:pPr>
          </w:p>
          <w:p w14:paraId="250E061D" w14:textId="77777777" w:rsidR="00CC25DB" w:rsidRPr="00E21223" w:rsidRDefault="00CC25DB" w:rsidP="00CC25DB">
            <w:pPr>
              <w:rPr>
                <w:rFonts w:ascii="Times New Roman" w:eastAsia="Times New Roman" w:hAnsi="Times New Roman" w:cs="Times New Roman"/>
                <w:sz w:val="20"/>
                <w:szCs w:val="20"/>
                <w:lang w:eastAsia="sq-AL"/>
              </w:rPr>
            </w:pPr>
          </w:p>
          <w:p w14:paraId="64B0D42C" w14:textId="77777777" w:rsidR="00CC25DB" w:rsidRPr="00E21223" w:rsidRDefault="00CC25DB" w:rsidP="00CC25DB">
            <w:pPr>
              <w:rPr>
                <w:rFonts w:ascii="Times New Roman" w:eastAsia="Times New Roman" w:hAnsi="Times New Roman" w:cs="Times New Roman"/>
                <w:sz w:val="20"/>
                <w:szCs w:val="20"/>
                <w:lang w:eastAsia="sq-AL"/>
              </w:rPr>
            </w:pPr>
          </w:p>
          <w:p w14:paraId="1A2D715E" w14:textId="77777777" w:rsidR="00EB28B9" w:rsidRPr="00E21223" w:rsidRDefault="00EB28B9" w:rsidP="00CC25DB">
            <w:pPr>
              <w:rPr>
                <w:rFonts w:ascii="Times New Roman" w:eastAsia="Times New Roman" w:hAnsi="Times New Roman" w:cs="Times New Roman"/>
                <w:sz w:val="20"/>
                <w:szCs w:val="20"/>
                <w:lang w:eastAsia="sq-AL"/>
              </w:rPr>
            </w:pPr>
          </w:p>
          <w:p w14:paraId="53BA509F" w14:textId="77777777" w:rsidR="00EB28B9" w:rsidRPr="00E21223" w:rsidRDefault="00EB28B9" w:rsidP="00CC25DB">
            <w:pPr>
              <w:rPr>
                <w:rFonts w:ascii="Times New Roman" w:eastAsia="Times New Roman" w:hAnsi="Times New Roman" w:cs="Times New Roman"/>
                <w:sz w:val="20"/>
                <w:szCs w:val="20"/>
                <w:lang w:eastAsia="sq-AL"/>
              </w:rPr>
            </w:pPr>
          </w:p>
          <w:p w14:paraId="403B8651" w14:textId="77777777" w:rsidR="00EB28B9" w:rsidRPr="00E21223" w:rsidRDefault="00EB28B9" w:rsidP="00CC25DB">
            <w:pPr>
              <w:rPr>
                <w:rFonts w:ascii="Times New Roman" w:eastAsia="Times New Roman" w:hAnsi="Times New Roman" w:cs="Times New Roman"/>
                <w:sz w:val="20"/>
                <w:szCs w:val="20"/>
                <w:lang w:eastAsia="sq-AL"/>
              </w:rPr>
            </w:pPr>
          </w:p>
          <w:p w14:paraId="5C7C6004" w14:textId="77777777" w:rsidR="00EB28B9" w:rsidRPr="00E21223" w:rsidRDefault="00EB28B9" w:rsidP="00CC25DB">
            <w:pPr>
              <w:rPr>
                <w:rFonts w:ascii="Times New Roman" w:eastAsia="Times New Roman" w:hAnsi="Times New Roman" w:cs="Times New Roman"/>
                <w:sz w:val="20"/>
                <w:szCs w:val="20"/>
                <w:lang w:eastAsia="sq-AL"/>
              </w:rPr>
            </w:pPr>
          </w:p>
          <w:p w14:paraId="1EF0CB5B" w14:textId="77777777" w:rsidR="00EB28B9" w:rsidRPr="00E21223" w:rsidRDefault="00EB28B9" w:rsidP="00CC25DB">
            <w:pPr>
              <w:rPr>
                <w:rFonts w:ascii="Times New Roman" w:eastAsia="Times New Roman" w:hAnsi="Times New Roman" w:cs="Times New Roman"/>
                <w:sz w:val="20"/>
                <w:szCs w:val="20"/>
                <w:lang w:eastAsia="sq-AL"/>
              </w:rPr>
            </w:pPr>
          </w:p>
          <w:p w14:paraId="01CCF144" w14:textId="77777777" w:rsidR="00EB28B9" w:rsidRPr="00E21223" w:rsidRDefault="00EB28B9" w:rsidP="00CC25DB">
            <w:pPr>
              <w:rPr>
                <w:rFonts w:ascii="Times New Roman" w:eastAsia="Times New Roman" w:hAnsi="Times New Roman" w:cs="Times New Roman"/>
                <w:sz w:val="20"/>
                <w:szCs w:val="20"/>
                <w:lang w:eastAsia="sq-AL"/>
              </w:rPr>
            </w:pPr>
          </w:p>
          <w:p w14:paraId="3803442D" w14:textId="77777777" w:rsidR="00EB28B9" w:rsidRDefault="00EB28B9" w:rsidP="00CC25DB">
            <w:pPr>
              <w:rPr>
                <w:rFonts w:ascii="Times New Roman" w:eastAsia="Times New Roman" w:hAnsi="Times New Roman" w:cs="Times New Roman"/>
                <w:sz w:val="20"/>
                <w:szCs w:val="20"/>
                <w:lang w:eastAsia="sq-AL"/>
              </w:rPr>
            </w:pPr>
          </w:p>
          <w:p w14:paraId="15746235" w14:textId="77777777" w:rsidR="00EB28B9" w:rsidRDefault="00EB28B9" w:rsidP="00CC25DB">
            <w:pPr>
              <w:rPr>
                <w:rFonts w:ascii="Times New Roman" w:eastAsia="Times New Roman" w:hAnsi="Times New Roman" w:cs="Times New Roman"/>
                <w:sz w:val="20"/>
                <w:szCs w:val="20"/>
                <w:lang w:eastAsia="sq-AL"/>
              </w:rPr>
            </w:pPr>
          </w:p>
          <w:p w14:paraId="00A35350" w14:textId="77777777" w:rsidR="00EB28B9" w:rsidRDefault="00EB28B9" w:rsidP="00CC25DB">
            <w:pPr>
              <w:rPr>
                <w:rFonts w:ascii="Times New Roman" w:eastAsia="Times New Roman" w:hAnsi="Times New Roman" w:cs="Times New Roman"/>
                <w:sz w:val="20"/>
                <w:szCs w:val="20"/>
                <w:lang w:eastAsia="sq-AL"/>
              </w:rPr>
            </w:pPr>
          </w:p>
          <w:p w14:paraId="0FDF6AF1" w14:textId="77777777" w:rsidR="00EB28B9" w:rsidRPr="00E21223" w:rsidRDefault="00EB28B9" w:rsidP="00CC25DB">
            <w:pPr>
              <w:rPr>
                <w:rFonts w:ascii="Times New Roman" w:eastAsia="Times New Roman" w:hAnsi="Times New Roman" w:cs="Times New Roman"/>
                <w:sz w:val="20"/>
                <w:szCs w:val="20"/>
                <w:lang w:eastAsia="sq-AL"/>
              </w:rPr>
            </w:pPr>
          </w:p>
          <w:p w14:paraId="13B75EE8" w14:textId="77777777" w:rsidR="00EB28B9" w:rsidRPr="00E21223" w:rsidRDefault="00EB28B9" w:rsidP="00CC25DB">
            <w:pPr>
              <w:rPr>
                <w:rFonts w:ascii="Times New Roman" w:eastAsia="Times New Roman" w:hAnsi="Times New Roman" w:cs="Times New Roman"/>
                <w:sz w:val="20"/>
                <w:szCs w:val="20"/>
                <w:lang w:eastAsia="sq-AL"/>
              </w:rPr>
            </w:pPr>
          </w:p>
          <w:p w14:paraId="2FE32F18" w14:textId="77777777" w:rsidR="00EB28B9" w:rsidRPr="00E21223" w:rsidRDefault="00EB28B9" w:rsidP="00CC25DB">
            <w:pPr>
              <w:rPr>
                <w:rFonts w:ascii="Times New Roman" w:eastAsia="Times New Roman" w:hAnsi="Times New Roman" w:cs="Times New Roman"/>
                <w:sz w:val="20"/>
                <w:szCs w:val="20"/>
                <w:lang w:eastAsia="sq-AL"/>
              </w:rPr>
            </w:pPr>
          </w:p>
          <w:p w14:paraId="619F71FC" w14:textId="77777777" w:rsidR="00EB28B9" w:rsidRPr="00E21223" w:rsidRDefault="00EB28B9" w:rsidP="00CC25DB">
            <w:pPr>
              <w:rPr>
                <w:rFonts w:ascii="Times New Roman" w:eastAsia="Times New Roman" w:hAnsi="Times New Roman" w:cs="Times New Roman"/>
                <w:sz w:val="20"/>
                <w:szCs w:val="20"/>
                <w:lang w:eastAsia="sq-AL"/>
              </w:rPr>
            </w:pPr>
          </w:p>
          <w:p w14:paraId="2030F9B7" w14:textId="77777777" w:rsidR="00CC25DB" w:rsidRPr="00E21223" w:rsidRDefault="00CC25DB" w:rsidP="00CC25DB">
            <w:pPr>
              <w:rPr>
                <w:rFonts w:ascii="Times New Roman" w:eastAsia="Times New Roman" w:hAnsi="Times New Roman" w:cs="Times New Roman"/>
                <w:sz w:val="20"/>
                <w:szCs w:val="20"/>
                <w:lang w:eastAsia="sq-AL"/>
              </w:rPr>
            </w:pPr>
          </w:p>
          <w:p w14:paraId="061D63A0" w14:textId="77777777" w:rsidR="00CC25DB" w:rsidRPr="00E21223" w:rsidRDefault="00CC25DB" w:rsidP="00CC25DB">
            <w:pP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 xml:space="preserve">Article 17      </w:t>
            </w:r>
          </w:p>
          <w:p w14:paraId="44DB7ECA" w14:textId="77777777" w:rsidR="00CC25DB" w:rsidRPr="00E21223" w:rsidRDefault="00CC25DB" w:rsidP="00CC25DB">
            <w:pPr>
              <w:rPr>
                <w:rFonts w:ascii="Times New Roman" w:eastAsia="Times New Roman" w:hAnsi="Times New Roman" w:cs="Times New Roman"/>
                <w:sz w:val="20"/>
                <w:szCs w:val="20"/>
                <w:lang w:eastAsia="sq-AL"/>
              </w:rPr>
            </w:pPr>
          </w:p>
          <w:p w14:paraId="222122B2" w14:textId="77777777" w:rsidR="00CC25DB" w:rsidRPr="00E21223" w:rsidRDefault="00CC25DB" w:rsidP="00CC25DB">
            <w:pPr>
              <w:rPr>
                <w:rFonts w:ascii="Times New Roman" w:eastAsia="Times New Roman" w:hAnsi="Times New Roman" w:cs="Times New Roman"/>
                <w:sz w:val="20"/>
                <w:szCs w:val="20"/>
                <w:lang w:eastAsia="sq-AL"/>
              </w:rPr>
            </w:pPr>
          </w:p>
          <w:p w14:paraId="2A274F9D" w14:textId="77777777" w:rsidR="00EB28B9" w:rsidRPr="00E21223" w:rsidRDefault="00EB28B9" w:rsidP="00CC25DB">
            <w:pPr>
              <w:rPr>
                <w:rFonts w:ascii="Times New Roman" w:eastAsia="Times New Roman" w:hAnsi="Times New Roman" w:cs="Times New Roman"/>
                <w:sz w:val="20"/>
                <w:szCs w:val="20"/>
                <w:lang w:eastAsia="sq-AL"/>
              </w:rPr>
            </w:pPr>
          </w:p>
          <w:p w14:paraId="7ADC9EC5" w14:textId="77777777" w:rsidR="00EB28B9" w:rsidRPr="00E21223" w:rsidRDefault="00EB28B9" w:rsidP="00CC25DB">
            <w:pPr>
              <w:rPr>
                <w:rFonts w:ascii="Times New Roman" w:eastAsia="Times New Roman" w:hAnsi="Times New Roman" w:cs="Times New Roman"/>
                <w:sz w:val="20"/>
                <w:szCs w:val="20"/>
                <w:lang w:eastAsia="sq-AL"/>
              </w:rPr>
            </w:pPr>
          </w:p>
          <w:p w14:paraId="02E6DF03" w14:textId="77777777" w:rsidR="00EB28B9" w:rsidRPr="00E21223" w:rsidRDefault="00EB28B9" w:rsidP="00CC25DB">
            <w:pPr>
              <w:rPr>
                <w:rFonts w:ascii="Times New Roman" w:eastAsia="Times New Roman" w:hAnsi="Times New Roman" w:cs="Times New Roman"/>
                <w:sz w:val="20"/>
                <w:szCs w:val="20"/>
                <w:lang w:eastAsia="sq-AL"/>
              </w:rPr>
            </w:pPr>
          </w:p>
          <w:p w14:paraId="15D7094E" w14:textId="77777777" w:rsidR="00EB28B9" w:rsidRPr="00E21223" w:rsidRDefault="00EB28B9" w:rsidP="00CC25DB">
            <w:pPr>
              <w:rPr>
                <w:rFonts w:ascii="Times New Roman" w:eastAsia="Times New Roman" w:hAnsi="Times New Roman" w:cs="Times New Roman"/>
                <w:sz w:val="20"/>
                <w:szCs w:val="20"/>
                <w:lang w:eastAsia="sq-AL"/>
              </w:rPr>
            </w:pPr>
          </w:p>
          <w:p w14:paraId="1C2AF34F" w14:textId="77777777" w:rsidR="00EB28B9" w:rsidRPr="00E21223" w:rsidRDefault="00EB28B9" w:rsidP="00CC25DB">
            <w:pPr>
              <w:rPr>
                <w:rFonts w:ascii="Times New Roman" w:eastAsia="Times New Roman" w:hAnsi="Times New Roman" w:cs="Times New Roman"/>
                <w:sz w:val="20"/>
                <w:szCs w:val="20"/>
                <w:lang w:eastAsia="sq-AL"/>
              </w:rPr>
            </w:pPr>
          </w:p>
          <w:p w14:paraId="43D2E2AC" w14:textId="77777777" w:rsidR="00EB28B9" w:rsidRPr="00E21223" w:rsidRDefault="00EB28B9" w:rsidP="00CC25DB">
            <w:pPr>
              <w:rPr>
                <w:rFonts w:ascii="Times New Roman" w:eastAsia="Times New Roman" w:hAnsi="Times New Roman" w:cs="Times New Roman"/>
                <w:sz w:val="20"/>
                <w:szCs w:val="20"/>
                <w:lang w:eastAsia="sq-AL"/>
              </w:rPr>
            </w:pPr>
          </w:p>
          <w:p w14:paraId="68E66417" w14:textId="2E8AE933" w:rsidR="00CC25DB" w:rsidRPr="00E21223" w:rsidRDefault="00CC25DB" w:rsidP="00CC25DB">
            <w:pP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 xml:space="preserve">Article 19      </w:t>
            </w:r>
          </w:p>
          <w:p w14:paraId="6D53A093" w14:textId="77777777" w:rsidR="00CC25DB" w:rsidRPr="00E21223" w:rsidRDefault="00CC25DB" w:rsidP="00CC25DB">
            <w:pPr>
              <w:rPr>
                <w:rFonts w:ascii="Times New Roman" w:eastAsia="Times New Roman" w:hAnsi="Times New Roman" w:cs="Times New Roman"/>
                <w:sz w:val="20"/>
                <w:szCs w:val="20"/>
                <w:lang w:eastAsia="sq-AL"/>
              </w:rPr>
            </w:pPr>
          </w:p>
          <w:p w14:paraId="19BC6495" w14:textId="77777777" w:rsidR="00CC25DB" w:rsidRPr="00E21223" w:rsidRDefault="00CC25DB" w:rsidP="00CC25DB">
            <w:pPr>
              <w:rPr>
                <w:rFonts w:ascii="Times New Roman" w:eastAsia="Times New Roman" w:hAnsi="Times New Roman" w:cs="Times New Roman"/>
                <w:sz w:val="20"/>
                <w:szCs w:val="20"/>
                <w:lang w:eastAsia="sq-AL"/>
              </w:rPr>
            </w:pPr>
          </w:p>
          <w:p w14:paraId="108C3C26" w14:textId="77777777" w:rsidR="00CC25DB" w:rsidRPr="00E21223" w:rsidRDefault="00CC25DB" w:rsidP="00CC25DB">
            <w:pPr>
              <w:rPr>
                <w:rFonts w:ascii="Times New Roman" w:eastAsia="Times New Roman" w:hAnsi="Times New Roman" w:cs="Times New Roman"/>
                <w:sz w:val="20"/>
                <w:szCs w:val="20"/>
                <w:lang w:eastAsia="sq-AL"/>
              </w:rPr>
            </w:pPr>
          </w:p>
          <w:p w14:paraId="75EC2BAC" w14:textId="77777777" w:rsidR="00CC25DB" w:rsidRPr="00E21223" w:rsidRDefault="00CC25DB" w:rsidP="00CC25DB">
            <w:pPr>
              <w:rPr>
                <w:rFonts w:ascii="Times New Roman" w:eastAsia="Times New Roman" w:hAnsi="Times New Roman" w:cs="Times New Roman"/>
                <w:sz w:val="20"/>
                <w:szCs w:val="20"/>
                <w:lang w:eastAsia="sq-AL"/>
              </w:rPr>
            </w:pPr>
          </w:p>
          <w:p w14:paraId="3D138D9F" w14:textId="77777777" w:rsidR="00CC25DB" w:rsidRPr="00E21223" w:rsidRDefault="00CC25DB" w:rsidP="00CC25DB">
            <w:pPr>
              <w:rPr>
                <w:rFonts w:ascii="Times New Roman" w:eastAsia="Times New Roman" w:hAnsi="Times New Roman" w:cs="Times New Roman"/>
                <w:sz w:val="20"/>
                <w:szCs w:val="20"/>
                <w:lang w:eastAsia="sq-AL"/>
              </w:rPr>
            </w:pPr>
          </w:p>
          <w:p w14:paraId="7EA32CFE" w14:textId="77777777" w:rsidR="00CC25DB" w:rsidRPr="00E21223" w:rsidRDefault="00CC25DB" w:rsidP="00CC25DB">
            <w:pPr>
              <w:rPr>
                <w:rFonts w:ascii="Times New Roman" w:eastAsia="Times New Roman" w:hAnsi="Times New Roman" w:cs="Times New Roman"/>
                <w:sz w:val="20"/>
                <w:szCs w:val="20"/>
                <w:lang w:eastAsia="sq-AL"/>
              </w:rPr>
            </w:pPr>
          </w:p>
          <w:p w14:paraId="4A9CD661" w14:textId="77777777" w:rsidR="00CC25DB" w:rsidRPr="00E21223" w:rsidRDefault="00CC25DB" w:rsidP="00CC25DB">
            <w:pPr>
              <w:rPr>
                <w:rFonts w:ascii="Times New Roman" w:eastAsia="Times New Roman" w:hAnsi="Times New Roman" w:cs="Times New Roman"/>
                <w:sz w:val="20"/>
                <w:szCs w:val="20"/>
                <w:lang w:eastAsia="sq-AL"/>
              </w:rPr>
            </w:pPr>
          </w:p>
          <w:p w14:paraId="0F9FD961" w14:textId="77777777" w:rsidR="00CC25DB" w:rsidRPr="00E21223" w:rsidRDefault="00CC25DB" w:rsidP="00CC25DB">
            <w:pPr>
              <w:rPr>
                <w:rFonts w:ascii="Times New Roman" w:eastAsia="Times New Roman" w:hAnsi="Times New Roman" w:cs="Times New Roman"/>
                <w:sz w:val="20"/>
                <w:szCs w:val="20"/>
                <w:lang w:eastAsia="sq-AL"/>
              </w:rPr>
            </w:pPr>
          </w:p>
          <w:p w14:paraId="2D27311A" w14:textId="77777777" w:rsidR="00CC25DB" w:rsidRPr="00E21223" w:rsidRDefault="00CC25DB" w:rsidP="00CC25DB">
            <w:pPr>
              <w:rPr>
                <w:rFonts w:ascii="Times New Roman" w:eastAsia="Times New Roman" w:hAnsi="Times New Roman" w:cs="Times New Roman"/>
                <w:sz w:val="20"/>
                <w:szCs w:val="20"/>
                <w:lang w:eastAsia="sq-AL"/>
              </w:rPr>
            </w:pPr>
          </w:p>
          <w:p w14:paraId="5E1239D9" w14:textId="77777777" w:rsidR="00CC25DB" w:rsidRPr="00E21223" w:rsidRDefault="00CC25DB" w:rsidP="00CC25DB">
            <w:pPr>
              <w:rPr>
                <w:rFonts w:ascii="Times New Roman" w:eastAsia="Times New Roman" w:hAnsi="Times New Roman" w:cs="Times New Roman"/>
                <w:sz w:val="20"/>
                <w:szCs w:val="20"/>
                <w:lang w:eastAsia="sq-AL"/>
              </w:rPr>
            </w:pPr>
          </w:p>
          <w:p w14:paraId="1188B62A" w14:textId="77777777" w:rsidR="00CC25DB" w:rsidRPr="00E21223" w:rsidRDefault="00CC25DB" w:rsidP="00CC25DB">
            <w:pPr>
              <w:rPr>
                <w:rFonts w:ascii="Times New Roman" w:eastAsia="Times New Roman" w:hAnsi="Times New Roman" w:cs="Times New Roman"/>
                <w:sz w:val="20"/>
                <w:szCs w:val="20"/>
                <w:lang w:eastAsia="sq-AL"/>
              </w:rPr>
            </w:pPr>
          </w:p>
          <w:p w14:paraId="56D29FA4" w14:textId="77777777" w:rsidR="00EB28B9" w:rsidRDefault="00EB28B9" w:rsidP="00CC25DB">
            <w:pPr>
              <w:rPr>
                <w:rFonts w:ascii="Times New Roman" w:eastAsia="Times New Roman" w:hAnsi="Times New Roman" w:cs="Times New Roman"/>
                <w:sz w:val="20"/>
                <w:szCs w:val="20"/>
                <w:lang w:eastAsia="sq-AL"/>
              </w:rPr>
            </w:pPr>
          </w:p>
          <w:p w14:paraId="57F22F7B" w14:textId="3910DBF2" w:rsidR="00CC25DB" w:rsidRPr="00E21223" w:rsidRDefault="00CC25DB" w:rsidP="00CC25DB">
            <w:pP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 xml:space="preserve">Article 12      </w:t>
            </w:r>
          </w:p>
          <w:p w14:paraId="07ED93FD" w14:textId="77777777" w:rsidR="00CC25DB" w:rsidRPr="00E21223" w:rsidRDefault="00CC25DB" w:rsidP="00CC25DB">
            <w:pPr>
              <w:rPr>
                <w:rFonts w:ascii="Times New Roman" w:eastAsia="Times New Roman" w:hAnsi="Times New Roman" w:cs="Times New Roman"/>
                <w:sz w:val="20"/>
                <w:szCs w:val="20"/>
                <w:lang w:eastAsia="sq-AL"/>
              </w:rPr>
            </w:pPr>
          </w:p>
          <w:p w14:paraId="4D6E9508" w14:textId="77777777" w:rsidR="00CC25DB" w:rsidRPr="00E21223" w:rsidRDefault="00CC25DB" w:rsidP="00CC25DB">
            <w:pPr>
              <w:rPr>
                <w:rFonts w:ascii="Times New Roman" w:eastAsia="Times New Roman" w:hAnsi="Times New Roman" w:cs="Times New Roman"/>
                <w:sz w:val="20"/>
                <w:szCs w:val="20"/>
                <w:lang w:eastAsia="sq-AL"/>
              </w:rPr>
            </w:pPr>
          </w:p>
          <w:p w14:paraId="21C59434" w14:textId="77777777" w:rsidR="00CC25DB" w:rsidRPr="00E21223" w:rsidRDefault="00CC25DB" w:rsidP="00CC25DB">
            <w:pPr>
              <w:rPr>
                <w:rFonts w:ascii="Times New Roman" w:eastAsia="Times New Roman" w:hAnsi="Times New Roman" w:cs="Times New Roman"/>
                <w:sz w:val="20"/>
                <w:szCs w:val="20"/>
                <w:lang w:eastAsia="sq-AL"/>
              </w:rPr>
            </w:pPr>
          </w:p>
          <w:p w14:paraId="4F714A99" w14:textId="77777777" w:rsidR="00CC25DB" w:rsidRPr="00E21223" w:rsidRDefault="00CC25DB" w:rsidP="00CC25DB">
            <w:pPr>
              <w:rPr>
                <w:rFonts w:ascii="Times New Roman" w:eastAsia="Times New Roman" w:hAnsi="Times New Roman" w:cs="Times New Roman"/>
                <w:sz w:val="20"/>
                <w:szCs w:val="20"/>
                <w:lang w:eastAsia="sq-AL"/>
              </w:rPr>
            </w:pPr>
          </w:p>
          <w:p w14:paraId="00EABE06" w14:textId="77777777" w:rsidR="00CC25DB" w:rsidRPr="00E21223" w:rsidRDefault="00CC25DB" w:rsidP="00CC25DB">
            <w:pPr>
              <w:rPr>
                <w:rFonts w:ascii="Times New Roman" w:eastAsia="Times New Roman" w:hAnsi="Times New Roman" w:cs="Times New Roman"/>
                <w:sz w:val="20"/>
                <w:szCs w:val="20"/>
                <w:lang w:eastAsia="sq-AL"/>
              </w:rPr>
            </w:pPr>
          </w:p>
          <w:p w14:paraId="39230715" w14:textId="77777777" w:rsidR="00CC25DB" w:rsidRPr="00E21223" w:rsidRDefault="00CC25DB" w:rsidP="00CC25DB">
            <w:pPr>
              <w:rPr>
                <w:rFonts w:ascii="Times New Roman" w:eastAsia="Times New Roman" w:hAnsi="Times New Roman" w:cs="Times New Roman"/>
                <w:sz w:val="20"/>
                <w:szCs w:val="20"/>
                <w:lang w:eastAsia="sq-AL"/>
              </w:rPr>
            </w:pPr>
          </w:p>
          <w:p w14:paraId="3D9CDB7F" w14:textId="77777777" w:rsidR="00CC25DB" w:rsidRPr="00E21223" w:rsidRDefault="00CC25DB" w:rsidP="00CC25DB">
            <w:pPr>
              <w:rPr>
                <w:rFonts w:ascii="Times New Roman" w:eastAsia="Times New Roman" w:hAnsi="Times New Roman" w:cs="Times New Roman"/>
                <w:sz w:val="20"/>
                <w:szCs w:val="20"/>
                <w:lang w:eastAsia="sq-AL"/>
              </w:rPr>
            </w:pPr>
          </w:p>
          <w:p w14:paraId="42718A99" w14:textId="77777777" w:rsidR="00CC25DB" w:rsidRPr="00E21223" w:rsidRDefault="00CC25DB" w:rsidP="00CC25DB">
            <w:pPr>
              <w:rPr>
                <w:rFonts w:ascii="Times New Roman" w:eastAsia="Times New Roman" w:hAnsi="Times New Roman" w:cs="Times New Roman"/>
                <w:sz w:val="20"/>
                <w:szCs w:val="20"/>
                <w:lang w:eastAsia="sq-AL"/>
              </w:rPr>
            </w:pPr>
          </w:p>
          <w:p w14:paraId="3AD5E419" w14:textId="77777777" w:rsidR="00CC25DB" w:rsidRPr="00E21223" w:rsidRDefault="00CC25DB" w:rsidP="00CC25DB">
            <w:pPr>
              <w:rPr>
                <w:rFonts w:ascii="Times New Roman" w:eastAsia="Times New Roman" w:hAnsi="Times New Roman" w:cs="Times New Roman"/>
                <w:sz w:val="20"/>
                <w:szCs w:val="20"/>
                <w:lang w:eastAsia="sq-AL"/>
              </w:rPr>
            </w:pPr>
          </w:p>
          <w:p w14:paraId="1B148D8D" w14:textId="77777777" w:rsidR="00CC25DB" w:rsidRPr="00E21223" w:rsidRDefault="00CC25DB" w:rsidP="00CC25DB">
            <w:pPr>
              <w:rPr>
                <w:rFonts w:ascii="Times New Roman" w:eastAsia="Times New Roman" w:hAnsi="Times New Roman" w:cs="Times New Roman"/>
                <w:sz w:val="20"/>
                <w:szCs w:val="20"/>
                <w:lang w:eastAsia="sq-AL"/>
              </w:rPr>
            </w:pPr>
          </w:p>
          <w:p w14:paraId="202506AE" w14:textId="77777777" w:rsidR="00CC25DB" w:rsidRPr="00E21223" w:rsidRDefault="00CC25DB" w:rsidP="00CC25DB">
            <w:pPr>
              <w:rPr>
                <w:rFonts w:ascii="Times New Roman" w:eastAsia="Times New Roman" w:hAnsi="Times New Roman" w:cs="Times New Roman"/>
                <w:sz w:val="20"/>
                <w:szCs w:val="20"/>
                <w:lang w:eastAsia="sq-AL"/>
              </w:rPr>
            </w:pPr>
          </w:p>
          <w:p w14:paraId="4B1D1C30" w14:textId="77777777" w:rsidR="00CC25DB" w:rsidRPr="00E21223" w:rsidRDefault="00CC25DB" w:rsidP="00CC25DB">
            <w:pPr>
              <w:rPr>
                <w:rFonts w:ascii="Times New Roman" w:eastAsia="Times New Roman" w:hAnsi="Times New Roman" w:cs="Times New Roman"/>
                <w:sz w:val="20"/>
                <w:szCs w:val="20"/>
                <w:lang w:eastAsia="sq-AL"/>
              </w:rPr>
            </w:pPr>
          </w:p>
          <w:p w14:paraId="48379D11" w14:textId="77777777" w:rsidR="00CC25DB" w:rsidRDefault="00CC25DB" w:rsidP="00CC25DB">
            <w:pPr>
              <w:rPr>
                <w:rFonts w:ascii="Times New Roman" w:eastAsia="Times New Roman" w:hAnsi="Times New Roman" w:cs="Times New Roman"/>
                <w:sz w:val="20"/>
                <w:szCs w:val="20"/>
                <w:lang w:eastAsia="sq-AL"/>
              </w:rPr>
            </w:pPr>
          </w:p>
          <w:p w14:paraId="77B158F4" w14:textId="77777777" w:rsidR="00EB28B9" w:rsidRDefault="00EB28B9" w:rsidP="00CC25DB">
            <w:pPr>
              <w:rPr>
                <w:rFonts w:ascii="Times New Roman" w:eastAsia="Times New Roman" w:hAnsi="Times New Roman" w:cs="Times New Roman"/>
                <w:sz w:val="20"/>
                <w:szCs w:val="20"/>
                <w:lang w:eastAsia="sq-AL"/>
              </w:rPr>
            </w:pPr>
          </w:p>
          <w:p w14:paraId="686B50B6" w14:textId="77777777" w:rsidR="00EB28B9" w:rsidRDefault="00EB28B9" w:rsidP="00CC25DB">
            <w:pPr>
              <w:rPr>
                <w:rFonts w:ascii="Times New Roman" w:eastAsia="Times New Roman" w:hAnsi="Times New Roman" w:cs="Times New Roman"/>
                <w:sz w:val="20"/>
                <w:szCs w:val="20"/>
                <w:lang w:eastAsia="sq-AL"/>
              </w:rPr>
            </w:pPr>
          </w:p>
          <w:p w14:paraId="59173D78" w14:textId="77777777" w:rsidR="00EB28B9" w:rsidRDefault="00EB28B9" w:rsidP="00CC25DB">
            <w:pPr>
              <w:rPr>
                <w:rFonts w:ascii="Times New Roman" w:eastAsia="Times New Roman" w:hAnsi="Times New Roman" w:cs="Times New Roman"/>
                <w:sz w:val="20"/>
                <w:szCs w:val="20"/>
                <w:lang w:eastAsia="sq-AL"/>
              </w:rPr>
            </w:pPr>
          </w:p>
          <w:p w14:paraId="290E24CA" w14:textId="77777777" w:rsidR="00EB28B9" w:rsidRDefault="00EB28B9" w:rsidP="00CC25DB">
            <w:pPr>
              <w:rPr>
                <w:rFonts w:ascii="Times New Roman" w:eastAsia="Times New Roman" w:hAnsi="Times New Roman" w:cs="Times New Roman"/>
                <w:sz w:val="20"/>
                <w:szCs w:val="20"/>
                <w:lang w:eastAsia="sq-AL"/>
              </w:rPr>
            </w:pPr>
          </w:p>
          <w:p w14:paraId="65700CC3" w14:textId="77777777" w:rsidR="00EB28B9" w:rsidRDefault="00EB28B9" w:rsidP="00CC25DB">
            <w:pPr>
              <w:rPr>
                <w:rFonts w:ascii="Times New Roman" w:eastAsia="Times New Roman" w:hAnsi="Times New Roman" w:cs="Times New Roman"/>
                <w:sz w:val="20"/>
                <w:szCs w:val="20"/>
                <w:lang w:eastAsia="sq-AL"/>
              </w:rPr>
            </w:pPr>
          </w:p>
          <w:p w14:paraId="0C0782D5" w14:textId="77777777" w:rsidR="00EB28B9" w:rsidRDefault="00EB28B9" w:rsidP="00CC25DB">
            <w:pPr>
              <w:rPr>
                <w:rFonts w:ascii="Times New Roman" w:eastAsia="Times New Roman" w:hAnsi="Times New Roman" w:cs="Times New Roman"/>
                <w:sz w:val="20"/>
                <w:szCs w:val="20"/>
                <w:lang w:eastAsia="sq-AL"/>
              </w:rPr>
            </w:pPr>
          </w:p>
          <w:p w14:paraId="14C19AB7" w14:textId="77777777" w:rsidR="00EB28B9" w:rsidRPr="00E21223" w:rsidRDefault="00EB28B9" w:rsidP="00CC25DB">
            <w:pPr>
              <w:rPr>
                <w:rFonts w:ascii="Times New Roman" w:eastAsia="Times New Roman" w:hAnsi="Times New Roman" w:cs="Times New Roman"/>
                <w:sz w:val="20"/>
                <w:szCs w:val="20"/>
                <w:lang w:eastAsia="sq-AL"/>
              </w:rPr>
            </w:pPr>
          </w:p>
          <w:p w14:paraId="1DA4C667" w14:textId="17A7327E" w:rsidR="00CC25DB" w:rsidRPr="00E21223" w:rsidRDefault="00CC25DB" w:rsidP="00CC25DB">
            <w:pP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Article 4</w:t>
            </w:r>
          </w:p>
          <w:p w14:paraId="03AC5C36" w14:textId="77777777" w:rsidR="00CC25DB" w:rsidRPr="00E21223" w:rsidRDefault="00CC25DB" w:rsidP="00CC25DB">
            <w:pPr>
              <w:jc w:val="center"/>
              <w:rPr>
                <w:rFonts w:ascii="Times New Roman" w:eastAsia="Times New Roman" w:hAnsi="Times New Roman" w:cs="Times New Roman"/>
                <w:sz w:val="20"/>
                <w:szCs w:val="20"/>
                <w:lang w:eastAsia="sq-AL"/>
              </w:rPr>
            </w:pPr>
          </w:p>
          <w:p w14:paraId="2EB0EE24" w14:textId="77777777" w:rsidR="00CC25DB" w:rsidRDefault="00CC25DB" w:rsidP="00CC25DB">
            <w:pPr>
              <w:jc w:val="center"/>
              <w:rPr>
                <w:rFonts w:ascii="Times New Roman" w:eastAsia="Times New Roman" w:hAnsi="Times New Roman" w:cs="Times New Roman"/>
                <w:sz w:val="20"/>
                <w:szCs w:val="20"/>
                <w:lang w:eastAsia="sq-AL"/>
              </w:rPr>
            </w:pPr>
          </w:p>
          <w:p w14:paraId="28B0CC87" w14:textId="77777777" w:rsidR="00EB28B9" w:rsidRDefault="00EB28B9" w:rsidP="00CC25DB">
            <w:pPr>
              <w:jc w:val="center"/>
              <w:rPr>
                <w:rFonts w:ascii="Times New Roman" w:eastAsia="Times New Roman" w:hAnsi="Times New Roman" w:cs="Times New Roman"/>
                <w:sz w:val="20"/>
                <w:szCs w:val="20"/>
                <w:lang w:eastAsia="sq-AL"/>
              </w:rPr>
            </w:pPr>
          </w:p>
          <w:p w14:paraId="5C69A4E9" w14:textId="77777777" w:rsidR="00EB28B9" w:rsidRPr="00E21223" w:rsidRDefault="00EB28B9" w:rsidP="00E21223">
            <w:pPr>
              <w:rPr>
                <w:rFonts w:ascii="Times New Roman" w:eastAsia="Times New Roman" w:hAnsi="Times New Roman" w:cs="Times New Roman"/>
                <w:sz w:val="20"/>
                <w:szCs w:val="20"/>
                <w:lang w:eastAsia="sq-AL"/>
              </w:rPr>
            </w:pPr>
          </w:p>
          <w:p w14:paraId="00C7EB7F" w14:textId="77777777" w:rsidR="00CC25DB" w:rsidRPr="00E21223" w:rsidRDefault="00CC25DB" w:rsidP="00CC25DB">
            <w:pPr>
              <w:jc w:val="center"/>
              <w:rPr>
                <w:rFonts w:ascii="Times New Roman" w:eastAsia="Times New Roman" w:hAnsi="Times New Roman" w:cs="Times New Roman"/>
                <w:sz w:val="20"/>
                <w:szCs w:val="20"/>
                <w:lang w:eastAsia="sq-AL"/>
              </w:rPr>
            </w:pPr>
          </w:p>
          <w:p w14:paraId="34291EA0" w14:textId="70E97B51" w:rsidR="00CC25DB" w:rsidRPr="00E21223" w:rsidRDefault="00CC25DB" w:rsidP="00CC25DB">
            <w:pPr>
              <w:jc w:val="cente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Aticle 16</w:t>
            </w:r>
          </w:p>
          <w:p w14:paraId="1F5A6597" w14:textId="77777777" w:rsidR="00CC25DB" w:rsidRPr="00E21223" w:rsidRDefault="00CC25DB" w:rsidP="00CC25DB">
            <w:pPr>
              <w:jc w:val="center"/>
              <w:rPr>
                <w:rFonts w:ascii="Times New Roman" w:eastAsia="Times New Roman" w:hAnsi="Times New Roman" w:cs="Times New Roman"/>
                <w:sz w:val="20"/>
                <w:szCs w:val="20"/>
                <w:lang w:eastAsia="sq-AL"/>
              </w:rPr>
            </w:pPr>
          </w:p>
          <w:p w14:paraId="6F6DBBE2" w14:textId="77777777" w:rsidR="00CC25DB" w:rsidRPr="00E21223" w:rsidRDefault="00CC25DB" w:rsidP="00CC25DB">
            <w:pPr>
              <w:jc w:val="center"/>
              <w:rPr>
                <w:rFonts w:ascii="Times New Roman" w:eastAsia="Times New Roman" w:hAnsi="Times New Roman" w:cs="Times New Roman"/>
                <w:sz w:val="20"/>
                <w:szCs w:val="20"/>
                <w:lang w:eastAsia="sq-AL"/>
              </w:rPr>
            </w:pPr>
          </w:p>
          <w:p w14:paraId="72D47754" w14:textId="77777777" w:rsidR="00CC25DB" w:rsidRPr="00E21223" w:rsidRDefault="00CC25DB" w:rsidP="00CC25DB">
            <w:pPr>
              <w:jc w:val="center"/>
              <w:rPr>
                <w:rFonts w:ascii="Times New Roman" w:eastAsia="Times New Roman" w:hAnsi="Times New Roman" w:cs="Times New Roman"/>
                <w:sz w:val="20"/>
                <w:szCs w:val="20"/>
                <w:lang w:eastAsia="sq-AL"/>
              </w:rPr>
            </w:pPr>
          </w:p>
          <w:p w14:paraId="0A9891DF" w14:textId="77777777" w:rsidR="00CC25DB" w:rsidRDefault="00CC25DB" w:rsidP="00CC25DB">
            <w:pPr>
              <w:jc w:val="center"/>
              <w:rPr>
                <w:rFonts w:ascii="Times New Roman" w:eastAsia="Times New Roman" w:hAnsi="Times New Roman" w:cs="Times New Roman"/>
                <w:sz w:val="20"/>
                <w:szCs w:val="20"/>
                <w:lang w:eastAsia="sq-AL"/>
              </w:rPr>
            </w:pPr>
          </w:p>
          <w:p w14:paraId="03898F10" w14:textId="77777777" w:rsidR="00EB28B9" w:rsidRDefault="00EB28B9" w:rsidP="00CC25DB">
            <w:pPr>
              <w:jc w:val="center"/>
              <w:rPr>
                <w:rFonts w:ascii="Times New Roman" w:eastAsia="Times New Roman" w:hAnsi="Times New Roman" w:cs="Times New Roman"/>
                <w:sz w:val="20"/>
                <w:szCs w:val="20"/>
                <w:lang w:eastAsia="sq-AL"/>
              </w:rPr>
            </w:pPr>
          </w:p>
          <w:p w14:paraId="6FBC7ABA" w14:textId="77777777" w:rsidR="00EB28B9" w:rsidRPr="00E21223" w:rsidRDefault="00EB28B9" w:rsidP="00E21223">
            <w:pPr>
              <w:rPr>
                <w:rFonts w:ascii="Times New Roman" w:eastAsia="Times New Roman" w:hAnsi="Times New Roman" w:cs="Times New Roman"/>
                <w:sz w:val="20"/>
                <w:szCs w:val="20"/>
                <w:lang w:eastAsia="sq-AL"/>
              </w:rPr>
            </w:pPr>
          </w:p>
          <w:p w14:paraId="77BDE57C" w14:textId="77777777" w:rsidR="00CC25DB" w:rsidRPr="00E21223" w:rsidRDefault="00CC25DB" w:rsidP="00CC25DB">
            <w:pPr>
              <w:jc w:val="center"/>
              <w:rPr>
                <w:rFonts w:ascii="Times New Roman" w:eastAsia="Times New Roman" w:hAnsi="Times New Roman" w:cs="Times New Roman"/>
                <w:sz w:val="20"/>
                <w:szCs w:val="20"/>
                <w:lang w:eastAsia="sq-AL"/>
              </w:rPr>
            </w:pPr>
          </w:p>
          <w:p w14:paraId="3405D762" w14:textId="77777777" w:rsidR="00CC25DB" w:rsidRPr="00E21223" w:rsidRDefault="00CC25DB" w:rsidP="00CC25DB">
            <w:pPr>
              <w:jc w:val="center"/>
              <w:rPr>
                <w:rFonts w:ascii="Times New Roman" w:eastAsia="Times New Roman" w:hAnsi="Times New Roman" w:cs="Times New Roman"/>
                <w:sz w:val="20"/>
                <w:szCs w:val="20"/>
                <w:lang w:eastAsia="sq-AL"/>
              </w:rPr>
            </w:pPr>
          </w:p>
          <w:p w14:paraId="1B7D77F5" w14:textId="77777777" w:rsidR="00CC25DB" w:rsidRPr="00E21223" w:rsidRDefault="00CC25DB" w:rsidP="00CC25DB">
            <w:pPr>
              <w:jc w:val="center"/>
              <w:rPr>
                <w:rFonts w:ascii="Times New Roman" w:eastAsia="Times New Roman" w:hAnsi="Times New Roman" w:cs="Times New Roman"/>
                <w:sz w:val="20"/>
                <w:szCs w:val="20"/>
                <w:lang w:eastAsia="sq-AL"/>
              </w:rPr>
            </w:pPr>
          </w:p>
          <w:p w14:paraId="7B963C64" w14:textId="77777777" w:rsidR="00CC25DB" w:rsidRPr="00E21223" w:rsidRDefault="00CC25DB" w:rsidP="00CC25DB">
            <w:pPr>
              <w:jc w:val="cente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 xml:space="preserve">Article 11     </w:t>
            </w:r>
          </w:p>
          <w:p w14:paraId="550BE4BD" w14:textId="77777777" w:rsidR="00CC25DB" w:rsidRPr="00E21223" w:rsidRDefault="00CC25DB" w:rsidP="00CC25DB">
            <w:pPr>
              <w:jc w:val="center"/>
              <w:rPr>
                <w:rFonts w:ascii="Times New Roman" w:eastAsia="Times New Roman" w:hAnsi="Times New Roman" w:cs="Times New Roman"/>
                <w:sz w:val="20"/>
                <w:szCs w:val="20"/>
                <w:lang w:eastAsia="sq-AL"/>
              </w:rPr>
            </w:pPr>
          </w:p>
          <w:p w14:paraId="3EDCA4F5" w14:textId="77777777" w:rsidR="00CC25DB" w:rsidRPr="00E21223" w:rsidRDefault="00CC25DB" w:rsidP="00CC25DB">
            <w:pPr>
              <w:jc w:val="center"/>
              <w:rPr>
                <w:rFonts w:ascii="Times New Roman" w:eastAsia="Times New Roman" w:hAnsi="Times New Roman" w:cs="Times New Roman"/>
                <w:sz w:val="20"/>
                <w:szCs w:val="20"/>
                <w:lang w:eastAsia="sq-AL"/>
              </w:rPr>
            </w:pPr>
          </w:p>
          <w:p w14:paraId="73A8A698" w14:textId="77777777" w:rsidR="00CC25DB" w:rsidRPr="00E21223" w:rsidRDefault="00CC25DB" w:rsidP="00CC25DB">
            <w:pPr>
              <w:jc w:val="center"/>
              <w:rPr>
                <w:rFonts w:ascii="Times New Roman" w:eastAsia="Times New Roman" w:hAnsi="Times New Roman" w:cs="Times New Roman"/>
                <w:sz w:val="20"/>
                <w:szCs w:val="20"/>
                <w:lang w:eastAsia="sq-AL"/>
              </w:rPr>
            </w:pPr>
          </w:p>
          <w:p w14:paraId="72C9C01D" w14:textId="77777777" w:rsidR="00CC25DB" w:rsidRPr="00E21223" w:rsidRDefault="00CC25DB" w:rsidP="00CC25DB">
            <w:pPr>
              <w:jc w:val="center"/>
              <w:rPr>
                <w:rFonts w:ascii="Times New Roman" w:eastAsia="Times New Roman" w:hAnsi="Times New Roman" w:cs="Times New Roman"/>
                <w:sz w:val="20"/>
                <w:szCs w:val="20"/>
                <w:lang w:eastAsia="sq-AL"/>
              </w:rPr>
            </w:pPr>
          </w:p>
          <w:p w14:paraId="552F8DAE" w14:textId="77777777" w:rsidR="00CC25DB" w:rsidRPr="00E21223" w:rsidRDefault="00CC25DB" w:rsidP="00CC25DB">
            <w:pPr>
              <w:jc w:val="center"/>
              <w:rPr>
                <w:rFonts w:ascii="Times New Roman" w:eastAsia="Times New Roman" w:hAnsi="Times New Roman" w:cs="Times New Roman"/>
                <w:sz w:val="20"/>
                <w:szCs w:val="20"/>
                <w:lang w:eastAsia="sq-AL"/>
              </w:rPr>
            </w:pPr>
          </w:p>
          <w:p w14:paraId="5960F2C3" w14:textId="77777777" w:rsidR="00CC25DB" w:rsidRPr="00E21223" w:rsidRDefault="00CC25DB" w:rsidP="00CC25DB">
            <w:pPr>
              <w:jc w:val="center"/>
              <w:rPr>
                <w:rFonts w:ascii="Times New Roman" w:eastAsia="Times New Roman" w:hAnsi="Times New Roman" w:cs="Times New Roman"/>
                <w:sz w:val="20"/>
                <w:szCs w:val="20"/>
                <w:lang w:eastAsia="sq-AL"/>
              </w:rPr>
            </w:pPr>
          </w:p>
          <w:p w14:paraId="0A641D07" w14:textId="77777777" w:rsidR="00CC25DB" w:rsidRPr="00E21223" w:rsidRDefault="00CC25DB" w:rsidP="00CC25DB">
            <w:pPr>
              <w:jc w:val="center"/>
              <w:rPr>
                <w:rFonts w:ascii="Times New Roman" w:eastAsia="Times New Roman" w:hAnsi="Times New Roman" w:cs="Times New Roman"/>
                <w:sz w:val="20"/>
                <w:szCs w:val="20"/>
                <w:lang w:eastAsia="sq-AL"/>
              </w:rPr>
            </w:pPr>
          </w:p>
          <w:p w14:paraId="2E119C2E" w14:textId="77777777" w:rsidR="00CC25DB" w:rsidRPr="00E21223" w:rsidRDefault="00CC25DB" w:rsidP="00CC25DB">
            <w:pPr>
              <w:jc w:val="center"/>
              <w:rPr>
                <w:rFonts w:ascii="Times New Roman" w:eastAsia="Times New Roman" w:hAnsi="Times New Roman" w:cs="Times New Roman"/>
                <w:sz w:val="20"/>
                <w:szCs w:val="20"/>
                <w:lang w:eastAsia="sq-AL"/>
              </w:rPr>
            </w:pPr>
          </w:p>
          <w:p w14:paraId="6DDDC7C6" w14:textId="77777777" w:rsidR="00CC25DB" w:rsidRPr="00E21223" w:rsidRDefault="00CC25DB" w:rsidP="00CC25DB">
            <w:pPr>
              <w:jc w:val="center"/>
              <w:rPr>
                <w:rFonts w:ascii="Times New Roman" w:eastAsia="Times New Roman" w:hAnsi="Times New Roman" w:cs="Times New Roman"/>
                <w:sz w:val="20"/>
                <w:szCs w:val="20"/>
                <w:lang w:eastAsia="sq-AL"/>
              </w:rPr>
            </w:pPr>
          </w:p>
          <w:p w14:paraId="4543BAD3" w14:textId="77777777" w:rsidR="00CC25DB" w:rsidRPr="00E21223" w:rsidRDefault="00CC25DB" w:rsidP="00CC25DB">
            <w:pPr>
              <w:jc w:val="center"/>
              <w:rPr>
                <w:rFonts w:ascii="Times New Roman" w:eastAsia="Times New Roman" w:hAnsi="Times New Roman" w:cs="Times New Roman"/>
                <w:sz w:val="20"/>
                <w:szCs w:val="20"/>
                <w:lang w:eastAsia="sq-AL"/>
              </w:rPr>
            </w:pPr>
          </w:p>
          <w:p w14:paraId="3DD846F6" w14:textId="77777777" w:rsidR="00CC25DB" w:rsidRPr="00E21223" w:rsidRDefault="00CC25DB" w:rsidP="00CC25DB">
            <w:pPr>
              <w:jc w:val="center"/>
              <w:rPr>
                <w:rFonts w:ascii="Times New Roman" w:eastAsia="Times New Roman" w:hAnsi="Times New Roman" w:cs="Times New Roman"/>
                <w:sz w:val="20"/>
                <w:szCs w:val="20"/>
                <w:lang w:eastAsia="sq-AL"/>
              </w:rPr>
            </w:pPr>
          </w:p>
          <w:p w14:paraId="518BF6C5" w14:textId="77777777" w:rsidR="00CC25DB" w:rsidRPr="00E21223" w:rsidRDefault="00CC25DB" w:rsidP="00CC25DB">
            <w:pPr>
              <w:jc w:val="center"/>
              <w:rPr>
                <w:rFonts w:ascii="Times New Roman" w:eastAsia="Times New Roman" w:hAnsi="Times New Roman" w:cs="Times New Roman"/>
                <w:sz w:val="20"/>
                <w:szCs w:val="20"/>
                <w:lang w:eastAsia="sq-AL"/>
              </w:rPr>
            </w:pPr>
          </w:p>
          <w:p w14:paraId="2B22792D" w14:textId="77777777" w:rsidR="00CC25DB" w:rsidRPr="00E21223" w:rsidRDefault="00CC25DB" w:rsidP="00CC25DB">
            <w:pPr>
              <w:jc w:val="center"/>
              <w:rPr>
                <w:rFonts w:ascii="Times New Roman" w:eastAsia="Times New Roman" w:hAnsi="Times New Roman" w:cs="Times New Roman"/>
                <w:sz w:val="20"/>
                <w:szCs w:val="20"/>
                <w:lang w:eastAsia="sq-AL"/>
              </w:rPr>
            </w:pPr>
          </w:p>
          <w:p w14:paraId="70289EA1" w14:textId="77777777" w:rsidR="00CC25DB" w:rsidRPr="00E21223" w:rsidRDefault="00CC25DB" w:rsidP="00CC25DB">
            <w:pPr>
              <w:jc w:val="center"/>
              <w:rPr>
                <w:rFonts w:ascii="Times New Roman" w:eastAsia="Times New Roman" w:hAnsi="Times New Roman" w:cs="Times New Roman"/>
                <w:sz w:val="20"/>
                <w:szCs w:val="20"/>
                <w:lang w:eastAsia="sq-AL"/>
              </w:rPr>
            </w:pPr>
          </w:p>
          <w:p w14:paraId="65FFC7E0" w14:textId="77777777" w:rsidR="00CC25DB" w:rsidRPr="00E21223" w:rsidRDefault="00CC25DB" w:rsidP="00CC25DB">
            <w:pPr>
              <w:jc w:val="center"/>
              <w:rPr>
                <w:rFonts w:ascii="Times New Roman" w:eastAsia="Times New Roman" w:hAnsi="Times New Roman" w:cs="Times New Roman"/>
                <w:sz w:val="20"/>
                <w:szCs w:val="20"/>
                <w:lang w:eastAsia="sq-AL"/>
              </w:rPr>
            </w:pPr>
          </w:p>
          <w:p w14:paraId="45CE33EB" w14:textId="77777777" w:rsidR="00CC25DB" w:rsidRPr="00E21223" w:rsidRDefault="00CC25DB" w:rsidP="00CC25DB">
            <w:pPr>
              <w:jc w:val="center"/>
              <w:rPr>
                <w:rFonts w:ascii="Times New Roman" w:eastAsia="Times New Roman" w:hAnsi="Times New Roman" w:cs="Times New Roman"/>
                <w:sz w:val="20"/>
                <w:szCs w:val="20"/>
                <w:lang w:eastAsia="sq-AL"/>
              </w:rPr>
            </w:pPr>
          </w:p>
          <w:p w14:paraId="33621B07" w14:textId="77777777" w:rsidR="00CC25DB" w:rsidRPr="00E21223" w:rsidRDefault="00CC25DB" w:rsidP="00CC25DB">
            <w:pPr>
              <w:jc w:val="center"/>
              <w:rPr>
                <w:rFonts w:ascii="Times New Roman" w:eastAsia="Times New Roman" w:hAnsi="Times New Roman" w:cs="Times New Roman"/>
                <w:sz w:val="20"/>
                <w:szCs w:val="20"/>
                <w:lang w:eastAsia="sq-AL"/>
              </w:rPr>
            </w:pPr>
          </w:p>
          <w:p w14:paraId="669C0C4D" w14:textId="77777777" w:rsidR="00CC25DB" w:rsidRPr="00E21223" w:rsidRDefault="00CC25DB" w:rsidP="00CC25DB">
            <w:pPr>
              <w:jc w:val="center"/>
              <w:rPr>
                <w:rFonts w:ascii="Times New Roman" w:eastAsia="Times New Roman" w:hAnsi="Times New Roman" w:cs="Times New Roman"/>
                <w:sz w:val="20"/>
                <w:szCs w:val="20"/>
                <w:lang w:eastAsia="sq-AL"/>
              </w:rPr>
            </w:pPr>
          </w:p>
          <w:p w14:paraId="5048849D" w14:textId="77777777" w:rsidR="00CC25DB" w:rsidRPr="00E21223" w:rsidRDefault="00CC25DB" w:rsidP="00CC25DB">
            <w:pPr>
              <w:jc w:val="center"/>
              <w:rPr>
                <w:rFonts w:ascii="Times New Roman" w:eastAsia="Times New Roman" w:hAnsi="Times New Roman" w:cs="Times New Roman"/>
                <w:sz w:val="20"/>
                <w:szCs w:val="20"/>
                <w:lang w:eastAsia="sq-AL"/>
              </w:rPr>
            </w:pPr>
          </w:p>
          <w:p w14:paraId="6EB7E823" w14:textId="77777777" w:rsidR="00CC25DB" w:rsidRPr="00E21223" w:rsidRDefault="00CC25DB" w:rsidP="00CC25DB">
            <w:pPr>
              <w:jc w:val="center"/>
              <w:rPr>
                <w:rFonts w:ascii="Times New Roman" w:eastAsia="Times New Roman" w:hAnsi="Times New Roman" w:cs="Times New Roman"/>
                <w:sz w:val="20"/>
                <w:szCs w:val="20"/>
                <w:lang w:eastAsia="sq-AL"/>
              </w:rPr>
            </w:pPr>
          </w:p>
          <w:p w14:paraId="6EC0C46F" w14:textId="77777777" w:rsidR="00CC25DB" w:rsidRPr="00E21223" w:rsidRDefault="00CC25DB" w:rsidP="00CC25DB">
            <w:pPr>
              <w:jc w:val="center"/>
              <w:rPr>
                <w:rFonts w:ascii="Times New Roman" w:eastAsia="Times New Roman" w:hAnsi="Times New Roman" w:cs="Times New Roman"/>
                <w:sz w:val="20"/>
                <w:szCs w:val="20"/>
                <w:lang w:eastAsia="sq-AL"/>
              </w:rPr>
            </w:pPr>
          </w:p>
          <w:p w14:paraId="5B3B7F2B" w14:textId="77777777" w:rsidR="00CC25DB" w:rsidRPr="00E21223" w:rsidRDefault="00CC25DB" w:rsidP="00CC25DB">
            <w:pPr>
              <w:jc w:val="center"/>
              <w:rPr>
                <w:rFonts w:ascii="Times New Roman" w:eastAsia="Times New Roman" w:hAnsi="Times New Roman" w:cs="Times New Roman"/>
                <w:sz w:val="20"/>
                <w:szCs w:val="20"/>
                <w:lang w:eastAsia="sq-AL"/>
              </w:rPr>
            </w:pPr>
          </w:p>
          <w:p w14:paraId="1EFE680F" w14:textId="77777777" w:rsidR="00CC25DB" w:rsidRPr="00E21223" w:rsidRDefault="00CC25DB" w:rsidP="00CC25DB">
            <w:pPr>
              <w:jc w:val="center"/>
              <w:rPr>
                <w:rFonts w:ascii="Times New Roman" w:eastAsia="Times New Roman" w:hAnsi="Times New Roman" w:cs="Times New Roman"/>
                <w:sz w:val="20"/>
                <w:szCs w:val="20"/>
                <w:lang w:eastAsia="sq-AL"/>
              </w:rPr>
            </w:pPr>
          </w:p>
          <w:p w14:paraId="67D2AA9D" w14:textId="77777777" w:rsidR="00CC25DB" w:rsidRPr="00E21223" w:rsidRDefault="00CC25DB" w:rsidP="00CC25DB">
            <w:pPr>
              <w:jc w:val="center"/>
              <w:rPr>
                <w:rFonts w:ascii="Times New Roman" w:eastAsia="Times New Roman" w:hAnsi="Times New Roman" w:cs="Times New Roman"/>
                <w:sz w:val="20"/>
                <w:szCs w:val="20"/>
                <w:lang w:eastAsia="sq-AL"/>
              </w:rPr>
            </w:pPr>
          </w:p>
          <w:p w14:paraId="419425C5" w14:textId="77777777" w:rsidR="00CC25DB" w:rsidRPr="00E21223" w:rsidRDefault="00CC25DB" w:rsidP="00CC25DB">
            <w:pPr>
              <w:jc w:val="center"/>
              <w:rPr>
                <w:rFonts w:ascii="Times New Roman" w:eastAsia="Times New Roman" w:hAnsi="Times New Roman" w:cs="Times New Roman"/>
                <w:sz w:val="20"/>
                <w:szCs w:val="20"/>
                <w:lang w:eastAsia="sq-AL"/>
              </w:rPr>
            </w:pPr>
          </w:p>
          <w:p w14:paraId="393D4E79" w14:textId="77777777" w:rsidR="00CC25DB" w:rsidRPr="00E21223" w:rsidRDefault="00CC25DB" w:rsidP="00CC25DB">
            <w:pPr>
              <w:jc w:val="center"/>
              <w:rPr>
                <w:rFonts w:ascii="Times New Roman" w:eastAsia="Times New Roman" w:hAnsi="Times New Roman" w:cs="Times New Roman"/>
                <w:sz w:val="20"/>
                <w:szCs w:val="20"/>
                <w:lang w:eastAsia="sq-AL"/>
              </w:rPr>
            </w:pPr>
          </w:p>
          <w:p w14:paraId="7507C989" w14:textId="77777777" w:rsidR="00CC25DB" w:rsidRPr="00E21223" w:rsidRDefault="00CC25DB" w:rsidP="00CC25DB">
            <w:pPr>
              <w:jc w:val="center"/>
              <w:rPr>
                <w:rFonts w:ascii="Times New Roman" w:eastAsia="Times New Roman" w:hAnsi="Times New Roman" w:cs="Times New Roman"/>
                <w:sz w:val="20"/>
                <w:szCs w:val="20"/>
                <w:lang w:eastAsia="sq-AL"/>
              </w:rPr>
            </w:pPr>
          </w:p>
          <w:p w14:paraId="09C97FC2" w14:textId="77777777" w:rsidR="00CC25DB" w:rsidRPr="00E21223" w:rsidRDefault="00CC25DB" w:rsidP="00CC25DB">
            <w:pPr>
              <w:jc w:val="center"/>
              <w:rPr>
                <w:rFonts w:ascii="Times New Roman" w:eastAsia="Times New Roman" w:hAnsi="Times New Roman" w:cs="Times New Roman"/>
                <w:sz w:val="20"/>
                <w:szCs w:val="20"/>
                <w:lang w:eastAsia="sq-AL"/>
              </w:rPr>
            </w:pPr>
          </w:p>
          <w:p w14:paraId="62372BEB" w14:textId="77777777" w:rsidR="00CC25DB" w:rsidRPr="00E21223" w:rsidRDefault="00CC25DB" w:rsidP="00CC25DB">
            <w:pPr>
              <w:jc w:val="center"/>
              <w:rPr>
                <w:rFonts w:ascii="Times New Roman" w:eastAsia="Times New Roman" w:hAnsi="Times New Roman" w:cs="Times New Roman"/>
                <w:sz w:val="20"/>
                <w:szCs w:val="20"/>
                <w:lang w:eastAsia="sq-AL"/>
              </w:rPr>
            </w:pPr>
          </w:p>
          <w:p w14:paraId="0F680805" w14:textId="77777777" w:rsidR="00CC25DB" w:rsidRPr="00E21223" w:rsidRDefault="00CC25DB" w:rsidP="00CC25DB">
            <w:pPr>
              <w:jc w:val="center"/>
              <w:rPr>
                <w:rFonts w:ascii="Times New Roman" w:eastAsia="Times New Roman" w:hAnsi="Times New Roman" w:cs="Times New Roman"/>
                <w:sz w:val="20"/>
                <w:szCs w:val="20"/>
                <w:lang w:eastAsia="sq-AL"/>
              </w:rPr>
            </w:pPr>
          </w:p>
          <w:p w14:paraId="4CFF19C7" w14:textId="77777777" w:rsidR="00CC25DB" w:rsidRPr="00E21223" w:rsidRDefault="00CC25DB" w:rsidP="00CC25DB">
            <w:pPr>
              <w:jc w:val="center"/>
              <w:rPr>
                <w:rFonts w:ascii="Times New Roman" w:eastAsia="Times New Roman" w:hAnsi="Times New Roman" w:cs="Times New Roman"/>
                <w:sz w:val="20"/>
                <w:szCs w:val="20"/>
                <w:lang w:eastAsia="sq-AL"/>
              </w:rPr>
            </w:pPr>
          </w:p>
          <w:p w14:paraId="4304A28E" w14:textId="77777777" w:rsidR="00CC25DB" w:rsidRPr="00E21223" w:rsidRDefault="00CC25DB" w:rsidP="00CC25DB">
            <w:pPr>
              <w:jc w:val="center"/>
              <w:rPr>
                <w:rFonts w:ascii="Times New Roman" w:eastAsia="Times New Roman" w:hAnsi="Times New Roman" w:cs="Times New Roman"/>
                <w:sz w:val="20"/>
                <w:szCs w:val="20"/>
                <w:lang w:eastAsia="sq-AL"/>
              </w:rPr>
            </w:pPr>
          </w:p>
          <w:p w14:paraId="6DE5EA71" w14:textId="77777777" w:rsidR="00CC25DB" w:rsidRPr="00E21223" w:rsidRDefault="00CC25DB" w:rsidP="00CC25DB">
            <w:pPr>
              <w:jc w:val="center"/>
              <w:rPr>
                <w:rFonts w:ascii="Times New Roman" w:eastAsia="Times New Roman" w:hAnsi="Times New Roman" w:cs="Times New Roman"/>
                <w:sz w:val="20"/>
                <w:szCs w:val="20"/>
                <w:lang w:eastAsia="sq-AL"/>
              </w:rPr>
            </w:pPr>
          </w:p>
          <w:p w14:paraId="02416D2D" w14:textId="77777777" w:rsidR="00CC25DB" w:rsidRPr="00E21223" w:rsidRDefault="00CC25DB" w:rsidP="00CC25DB">
            <w:pPr>
              <w:jc w:val="center"/>
              <w:rPr>
                <w:rFonts w:ascii="Times New Roman" w:eastAsia="Times New Roman" w:hAnsi="Times New Roman" w:cs="Times New Roman"/>
                <w:sz w:val="20"/>
                <w:szCs w:val="20"/>
                <w:lang w:eastAsia="sq-AL"/>
              </w:rPr>
            </w:pPr>
          </w:p>
          <w:p w14:paraId="3AA06967" w14:textId="77777777" w:rsidR="00CC25DB" w:rsidRPr="00E21223" w:rsidRDefault="00CC25DB" w:rsidP="00CC25DB">
            <w:pPr>
              <w:jc w:val="center"/>
              <w:rPr>
                <w:rFonts w:ascii="Times New Roman" w:eastAsia="Times New Roman" w:hAnsi="Times New Roman" w:cs="Times New Roman"/>
                <w:sz w:val="20"/>
                <w:szCs w:val="20"/>
                <w:lang w:eastAsia="sq-AL"/>
              </w:rPr>
            </w:pPr>
          </w:p>
          <w:p w14:paraId="74AD6002" w14:textId="77777777" w:rsidR="00CC25DB" w:rsidRDefault="00CC25DB" w:rsidP="00CC25DB">
            <w:pPr>
              <w:jc w:val="center"/>
              <w:rPr>
                <w:rFonts w:ascii="Times New Roman" w:eastAsia="Times New Roman" w:hAnsi="Times New Roman" w:cs="Times New Roman"/>
                <w:sz w:val="20"/>
                <w:szCs w:val="20"/>
                <w:lang w:eastAsia="sq-AL"/>
              </w:rPr>
            </w:pPr>
          </w:p>
          <w:p w14:paraId="1824DFD8" w14:textId="77777777" w:rsidR="00EB28B9" w:rsidRDefault="00EB28B9" w:rsidP="00CC25DB">
            <w:pPr>
              <w:jc w:val="center"/>
              <w:rPr>
                <w:rFonts w:ascii="Times New Roman" w:eastAsia="Times New Roman" w:hAnsi="Times New Roman" w:cs="Times New Roman"/>
                <w:sz w:val="20"/>
                <w:szCs w:val="20"/>
                <w:lang w:eastAsia="sq-AL"/>
              </w:rPr>
            </w:pPr>
          </w:p>
          <w:p w14:paraId="3ADA2C02" w14:textId="77777777" w:rsidR="00EB28B9" w:rsidRDefault="00EB28B9" w:rsidP="00CC25DB">
            <w:pPr>
              <w:jc w:val="center"/>
              <w:rPr>
                <w:rFonts w:ascii="Times New Roman" w:eastAsia="Times New Roman" w:hAnsi="Times New Roman" w:cs="Times New Roman"/>
                <w:sz w:val="20"/>
                <w:szCs w:val="20"/>
                <w:lang w:eastAsia="sq-AL"/>
              </w:rPr>
            </w:pPr>
          </w:p>
          <w:p w14:paraId="7CA9999D" w14:textId="77777777" w:rsidR="00EB28B9" w:rsidRDefault="00EB28B9" w:rsidP="00CC25DB">
            <w:pPr>
              <w:jc w:val="center"/>
              <w:rPr>
                <w:rFonts w:ascii="Times New Roman" w:eastAsia="Times New Roman" w:hAnsi="Times New Roman" w:cs="Times New Roman"/>
                <w:sz w:val="20"/>
                <w:szCs w:val="20"/>
                <w:lang w:eastAsia="sq-AL"/>
              </w:rPr>
            </w:pPr>
          </w:p>
          <w:p w14:paraId="217A8239" w14:textId="77777777" w:rsidR="00EB28B9" w:rsidRDefault="00EB28B9" w:rsidP="00CC25DB">
            <w:pPr>
              <w:jc w:val="center"/>
              <w:rPr>
                <w:rFonts w:ascii="Times New Roman" w:eastAsia="Times New Roman" w:hAnsi="Times New Roman" w:cs="Times New Roman"/>
                <w:sz w:val="20"/>
                <w:szCs w:val="20"/>
                <w:lang w:eastAsia="sq-AL"/>
              </w:rPr>
            </w:pPr>
          </w:p>
          <w:p w14:paraId="53F2802F" w14:textId="77777777" w:rsidR="00EB28B9" w:rsidRDefault="00EB28B9" w:rsidP="00CC25DB">
            <w:pPr>
              <w:jc w:val="center"/>
              <w:rPr>
                <w:rFonts w:ascii="Times New Roman" w:eastAsia="Times New Roman" w:hAnsi="Times New Roman" w:cs="Times New Roman"/>
                <w:sz w:val="20"/>
                <w:szCs w:val="20"/>
                <w:lang w:eastAsia="sq-AL"/>
              </w:rPr>
            </w:pPr>
          </w:p>
          <w:p w14:paraId="0202DBC6" w14:textId="77777777" w:rsidR="00EB28B9" w:rsidRDefault="00EB28B9" w:rsidP="00CC25DB">
            <w:pPr>
              <w:jc w:val="center"/>
              <w:rPr>
                <w:rFonts w:ascii="Times New Roman" w:eastAsia="Times New Roman" w:hAnsi="Times New Roman" w:cs="Times New Roman"/>
                <w:sz w:val="20"/>
                <w:szCs w:val="20"/>
                <w:lang w:eastAsia="sq-AL"/>
              </w:rPr>
            </w:pPr>
          </w:p>
          <w:p w14:paraId="15DA5B45" w14:textId="77777777" w:rsidR="00EB28B9" w:rsidRDefault="00EB28B9" w:rsidP="00CC25DB">
            <w:pPr>
              <w:jc w:val="center"/>
              <w:rPr>
                <w:rFonts w:ascii="Times New Roman" w:eastAsia="Times New Roman" w:hAnsi="Times New Roman" w:cs="Times New Roman"/>
                <w:sz w:val="20"/>
                <w:szCs w:val="20"/>
                <w:lang w:eastAsia="sq-AL"/>
              </w:rPr>
            </w:pPr>
          </w:p>
          <w:p w14:paraId="33C5FBDC" w14:textId="77777777" w:rsidR="00EB28B9" w:rsidRPr="00E21223" w:rsidRDefault="00EB28B9" w:rsidP="00CC25DB">
            <w:pPr>
              <w:jc w:val="center"/>
              <w:rPr>
                <w:rFonts w:ascii="Times New Roman" w:eastAsia="Times New Roman" w:hAnsi="Times New Roman" w:cs="Times New Roman"/>
                <w:sz w:val="20"/>
                <w:szCs w:val="20"/>
                <w:lang w:eastAsia="sq-AL"/>
              </w:rPr>
            </w:pPr>
          </w:p>
          <w:p w14:paraId="20652537" w14:textId="77777777" w:rsidR="00CC25DB" w:rsidRPr="00E21223" w:rsidRDefault="00CC25DB" w:rsidP="00CC25DB">
            <w:pPr>
              <w:jc w:val="center"/>
              <w:rPr>
                <w:rFonts w:ascii="Times New Roman" w:eastAsia="Times New Roman" w:hAnsi="Times New Roman" w:cs="Times New Roman"/>
                <w:sz w:val="20"/>
                <w:szCs w:val="20"/>
                <w:lang w:eastAsia="sq-AL"/>
              </w:rPr>
            </w:pPr>
          </w:p>
          <w:p w14:paraId="47686F94" w14:textId="08520FE5" w:rsidR="00CC25DB" w:rsidRPr="00E21223" w:rsidRDefault="00CC25DB" w:rsidP="00CC25DB">
            <w:pPr>
              <w:jc w:val="cente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Article 13</w:t>
            </w:r>
          </w:p>
          <w:p w14:paraId="237B3945" w14:textId="77777777" w:rsidR="00CC25DB" w:rsidRPr="00E21223" w:rsidRDefault="00CC25DB" w:rsidP="00CC25DB">
            <w:pPr>
              <w:jc w:val="center"/>
              <w:rPr>
                <w:rFonts w:ascii="Times New Roman" w:eastAsia="Times New Roman" w:hAnsi="Times New Roman" w:cs="Times New Roman"/>
                <w:sz w:val="20"/>
                <w:szCs w:val="20"/>
                <w:lang w:eastAsia="sq-AL"/>
              </w:rPr>
            </w:pPr>
          </w:p>
          <w:p w14:paraId="3D93FDD8" w14:textId="77777777" w:rsidR="00CC25DB" w:rsidRPr="00E21223" w:rsidRDefault="00CC25DB" w:rsidP="00CC25DB">
            <w:pPr>
              <w:jc w:val="center"/>
              <w:rPr>
                <w:rFonts w:ascii="Times New Roman" w:eastAsia="Times New Roman" w:hAnsi="Times New Roman" w:cs="Times New Roman"/>
                <w:sz w:val="20"/>
                <w:szCs w:val="20"/>
                <w:lang w:eastAsia="sq-AL"/>
              </w:rPr>
            </w:pPr>
          </w:p>
          <w:p w14:paraId="0ED3853F" w14:textId="77777777" w:rsidR="00CC25DB" w:rsidRPr="00E21223" w:rsidRDefault="00CC25DB" w:rsidP="00CC25DB">
            <w:pPr>
              <w:jc w:val="center"/>
              <w:rPr>
                <w:rFonts w:ascii="Times New Roman" w:eastAsia="Times New Roman" w:hAnsi="Times New Roman" w:cs="Times New Roman"/>
                <w:sz w:val="20"/>
                <w:szCs w:val="20"/>
                <w:lang w:eastAsia="sq-AL"/>
              </w:rPr>
            </w:pPr>
          </w:p>
          <w:p w14:paraId="4315CA37" w14:textId="77777777" w:rsidR="00CC25DB" w:rsidRPr="00E21223" w:rsidRDefault="00CC25DB" w:rsidP="00CC25DB">
            <w:pPr>
              <w:jc w:val="center"/>
              <w:rPr>
                <w:rFonts w:ascii="Times New Roman" w:eastAsia="Times New Roman" w:hAnsi="Times New Roman" w:cs="Times New Roman"/>
                <w:sz w:val="20"/>
                <w:szCs w:val="20"/>
                <w:lang w:eastAsia="sq-AL"/>
              </w:rPr>
            </w:pPr>
          </w:p>
          <w:p w14:paraId="0DFB6241" w14:textId="77777777" w:rsidR="00CC25DB" w:rsidRPr="00E21223" w:rsidRDefault="00CC25DB" w:rsidP="00CC25DB">
            <w:pPr>
              <w:jc w:val="center"/>
              <w:rPr>
                <w:rFonts w:ascii="Times New Roman" w:eastAsia="Times New Roman" w:hAnsi="Times New Roman" w:cs="Times New Roman"/>
                <w:sz w:val="20"/>
                <w:szCs w:val="20"/>
                <w:lang w:eastAsia="sq-AL"/>
              </w:rPr>
            </w:pPr>
          </w:p>
          <w:p w14:paraId="778639B6" w14:textId="77777777" w:rsidR="00CC25DB" w:rsidRPr="00E21223" w:rsidRDefault="00CC25DB" w:rsidP="00CC25DB">
            <w:pPr>
              <w:jc w:val="center"/>
              <w:rPr>
                <w:rFonts w:ascii="Times New Roman" w:eastAsia="Times New Roman" w:hAnsi="Times New Roman" w:cs="Times New Roman"/>
                <w:sz w:val="20"/>
                <w:szCs w:val="20"/>
                <w:lang w:eastAsia="sq-AL"/>
              </w:rPr>
            </w:pPr>
          </w:p>
          <w:p w14:paraId="6C11B976" w14:textId="77777777" w:rsidR="00CC25DB" w:rsidRPr="00E21223" w:rsidRDefault="00CC25DB" w:rsidP="00CC25DB">
            <w:pPr>
              <w:jc w:val="center"/>
              <w:rPr>
                <w:rFonts w:ascii="Times New Roman" w:eastAsia="Times New Roman" w:hAnsi="Times New Roman" w:cs="Times New Roman"/>
                <w:sz w:val="20"/>
                <w:szCs w:val="20"/>
                <w:lang w:eastAsia="sq-AL"/>
              </w:rPr>
            </w:pPr>
          </w:p>
          <w:p w14:paraId="79A2D8CD" w14:textId="77777777" w:rsidR="00CC25DB" w:rsidRPr="00E21223" w:rsidRDefault="00CC25DB" w:rsidP="00CC25DB">
            <w:pPr>
              <w:jc w:val="center"/>
              <w:rPr>
                <w:rFonts w:ascii="Times New Roman" w:eastAsia="Times New Roman" w:hAnsi="Times New Roman" w:cs="Times New Roman"/>
                <w:sz w:val="20"/>
                <w:szCs w:val="20"/>
                <w:lang w:eastAsia="sq-AL"/>
              </w:rPr>
            </w:pPr>
          </w:p>
          <w:p w14:paraId="5761C8FA" w14:textId="77777777" w:rsidR="00CC25DB" w:rsidRPr="00E21223" w:rsidRDefault="00CC25DB" w:rsidP="00CC25DB">
            <w:pPr>
              <w:jc w:val="center"/>
              <w:rPr>
                <w:rFonts w:ascii="Times New Roman" w:eastAsia="Times New Roman" w:hAnsi="Times New Roman" w:cs="Times New Roman"/>
                <w:sz w:val="20"/>
                <w:szCs w:val="20"/>
                <w:lang w:eastAsia="sq-AL"/>
              </w:rPr>
            </w:pPr>
          </w:p>
          <w:p w14:paraId="7939B75F" w14:textId="77777777" w:rsidR="00CC25DB" w:rsidRPr="00E21223" w:rsidRDefault="00CC25DB" w:rsidP="00CC25DB">
            <w:pPr>
              <w:jc w:val="center"/>
              <w:rPr>
                <w:rFonts w:ascii="Times New Roman" w:eastAsia="Times New Roman" w:hAnsi="Times New Roman" w:cs="Times New Roman"/>
                <w:sz w:val="20"/>
                <w:szCs w:val="20"/>
                <w:lang w:eastAsia="sq-AL"/>
              </w:rPr>
            </w:pPr>
          </w:p>
          <w:p w14:paraId="53E1E7E6" w14:textId="77777777" w:rsidR="00CC25DB" w:rsidRPr="00E21223" w:rsidRDefault="00CC25DB" w:rsidP="00CC25DB">
            <w:pPr>
              <w:jc w:val="center"/>
              <w:rPr>
                <w:rFonts w:ascii="Times New Roman" w:eastAsia="Times New Roman" w:hAnsi="Times New Roman" w:cs="Times New Roman"/>
                <w:sz w:val="20"/>
                <w:szCs w:val="20"/>
                <w:lang w:eastAsia="sq-AL"/>
              </w:rPr>
            </w:pPr>
          </w:p>
          <w:p w14:paraId="7CF12F3B" w14:textId="77777777" w:rsidR="00CC25DB" w:rsidRPr="00E21223" w:rsidRDefault="00CC25DB" w:rsidP="00CC25DB">
            <w:pPr>
              <w:jc w:val="center"/>
              <w:rPr>
                <w:rFonts w:ascii="Times New Roman" w:eastAsia="Times New Roman" w:hAnsi="Times New Roman" w:cs="Times New Roman"/>
                <w:sz w:val="20"/>
                <w:szCs w:val="20"/>
                <w:lang w:eastAsia="sq-AL"/>
              </w:rPr>
            </w:pPr>
          </w:p>
          <w:p w14:paraId="6C064A67" w14:textId="77777777" w:rsidR="00CC25DB" w:rsidRPr="00E21223" w:rsidRDefault="00CC25DB" w:rsidP="00CC25DB">
            <w:pPr>
              <w:jc w:val="center"/>
              <w:rPr>
                <w:rFonts w:ascii="Times New Roman" w:eastAsia="Times New Roman" w:hAnsi="Times New Roman" w:cs="Times New Roman"/>
                <w:sz w:val="20"/>
                <w:szCs w:val="20"/>
                <w:lang w:eastAsia="sq-AL"/>
              </w:rPr>
            </w:pPr>
          </w:p>
          <w:p w14:paraId="55F2D033" w14:textId="77777777" w:rsidR="00CC25DB" w:rsidRPr="00E21223" w:rsidRDefault="00CC25DB" w:rsidP="00CC25DB">
            <w:pPr>
              <w:jc w:val="center"/>
              <w:rPr>
                <w:rFonts w:ascii="Times New Roman" w:eastAsia="Times New Roman" w:hAnsi="Times New Roman" w:cs="Times New Roman"/>
                <w:sz w:val="20"/>
                <w:szCs w:val="20"/>
                <w:lang w:eastAsia="sq-AL"/>
              </w:rPr>
            </w:pPr>
          </w:p>
          <w:p w14:paraId="6B2E210D" w14:textId="77777777" w:rsidR="00CC25DB" w:rsidRPr="00E21223" w:rsidRDefault="00CC25DB" w:rsidP="00CC25DB">
            <w:pPr>
              <w:jc w:val="center"/>
              <w:rPr>
                <w:rFonts w:ascii="Times New Roman" w:eastAsia="Times New Roman" w:hAnsi="Times New Roman" w:cs="Times New Roman"/>
                <w:sz w:val="20"/>
                <w:szCs w:val="20"/>
                <w:lang w:eastAsia="sq-AL"/>
              </w:rPr>
            </w:pPr>
          </w:p>
          <w:p w14:paraId="7A3F1E5D" w14:textId="77777777" w:rsidR="00CC25DB" w:rsidRPr="00E21223" w:rsidRDefault="00CC25DB" w:rsidP="00CC25DB">
            <w:pPr>
              <w:jc w:val="center"/>
              <w:rPr>
                <w:rFonts w:ascii="Times New Roman" w:eastAsia="Times New Roman" w:hAnsi="Times New Roman" w:cs="Times New Roman"/>
                <w:sz w:val="20"/>
                <w:szCs w:val="20"/>
                <w:lang w:eastAsia="sq-AL"/>
              </w:rPr>
            </w:pPr>
          </w:p>
          <w:p w14:paraId="69BFC184" w14:textId="77777777" w:rsidR="00CC25DB" w:rsidRPr="00E21223" w:rsidRDefault="00CC25DB" w:rsidP="00CC25DB">
            <w:pPr>
              <w:rPr>
                <w:rFonts w:ascii="Times New Roman" w:eastAsia="Times New Roman" w:hAnsi="Times New Roman" w:cs="Times New Roman"/>
                <w:sz w:val="20"/>
                <w:szCs w:val="20"/>
                <w:lang w:eastAsia="sq-AL"/>
              </w:rPr>
            </w:pPr>
          </w:p>
          <w:p w14:paraId="67D74DD2" w14:textId="77777777" w:rsidR="00CC25DB" w:rsidRPr="00E21223" w:rsidRDefault="00CC25DB" w:rsidP="00CC25DB">
            <w:pPr>
              <w:jc w:val="center"/>
              <w:rPr>
                <w:rFonts w:ascii="Times New Roman" w:eastAsia="Times New Roman" w:hAnsi="Times New Roman" w:cs="Times New Roman"/>
                <w:sz w:val="20"/>
                <w:szCs w:val="20"/>
                <w:lang w:eastAsia="sq-AL"/>
              </w:rPr>
            </w:pPr>
          </w:p>
          <w:p w14:paraId="7D86BF4B" w14:textId="77777777" w:rsidR="00CC25DB" w:rsidRPr="00E21223" w:rsidRDefault="00CC25DB" w:rsidP="00CC25DB">
            <w:pPr>
              <w:jc w:val="center"/>
              <w:rPr>
                <w:rFonts w:ascii="Times New Roman" w:eastAsia="Times New Roman" w:hAnsi="Times New Roman" w:cs="Times New Roman"/>
                <w:sz w:val="20"/>
                <w:szCs w:val="20"/>
                <w:lang w:eastAsia="sq-AL"/>
              </w:rPr>
            </w:pPr>
          </w:p>
          <w:p w14:paraId="5AE34FD6" w14:textId="64FE3C09" w:rsidR="00CC25DB" w:rsidRPr="00E21223" w:rsidRDefault="00CC25DB" w:rsidP="00CC25DB">
            <w:pPr>
              <w:jc w:val="center"/>
              <w:rPr>
                <w:rFonts w:ascii="Times New Roman" w:eastAsia="Times New Roman" w:hAnsi="Times New Roman" w:cs="Times New Roman"/>
                <w:sz w:val="20"/>
                <w:szCs w:val="20"/>
                <w:lang w:eastAsia="sq-AL"/>
              </w:rPr>
            </w:pPr>
          </w:p>
        </w:tc>
        <w:tc>
          <w:tcPr>
            <w:tcW w:w="4874" w:type="dxa"/>
            <w:shd w:val="clear" w:color="auto" w:fill="FFFFFF" w:themeFill="background1"/>
          </w:tcPr>
          <w:p w14:paraId="3EDF7C3A" w14:textId="77777777" w:rsidR="00CC25DB" w:rsidRPr="00E21223" w:rsidRDefault="00CC25DB" w:rsidP="00CC25DB">
            <w:pPr>
              <w:spacing w:line="276" w:lineRule="auto"/>
              <w:jc w:val="center"/>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b/>
                <w:sz w:val="20"/>
                <w:szCs w:val="20"/>
                <w:lang w:eastAsia="sq-AL"/>
              </w:rPr>
              <w:lastRenderedPageBreak/>
              <w:t>Article 1</w:t>
            </w:r>
          </w:p>
          <w:p w14:paraId="1EAD877A" w14:textId="77777777" w:rsidR="00CC25DB" w:rsidRPr="00E21223" w:rsidRDefault="00CC25DB" w:rsidP="00CC25DB">
            <w:pPr>
              <w:spacing w:line="276" w:lineRule="auto"/>
              <w:jc w:val="center"/>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b/>
                <w:sz w:val="20"/>
                <w:szCs w:val="20"/>
                <w:lang w:eastAsia="sq-AL"/>
              </w:rPr>
              <w:t>Subject matter</w:t>
            </w:r>
          </w:p>
          <w:p w14:paraId="1CB5B20A" w14:textId="656E97FB"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This law establishes the rules and procedures for the reporting of cross-border arrangements by intermediaries or by the relevant taxpayers to the General Directorate of Taxation and the automatic exchange of information on reportable cross-border arrangements with the competent authorities of the other Member States of the European Union, in accordance with Article 8ab of Directive 2011/16/EU.</w:t>
            </w:r>
          </w:p>
          <w:p w14:paraId="1F111BAE"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p>
          <w:p w14:paraId="03D5CEB1" w14:textId="77777777" w:rsidR="00CC25DB" w:rsidRPr="00E21223" w:rsidRDefault="00CC25DB" w:rsidP="00CC25DB">
            <w:pPr>
              <w:spacing w:line="276" w:lineRule="auto"/>
              <w:jc w:val="center"/>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b/>
                <w:sz w:val="20"/>
                <w:szCs w:val="20"/>
                <w:lang w:eastAsia="sq-AL"/>
              </w:rPr>
              <w:t>Article 2</w:t>
            </w:r>
          </w:p>
          <w:p w14:paraId="3C671386" w14:textId="77777777" w:rsidR="00CC25DB" w:rsidRPr="00E21223" w:rsidRDefault="00CC25DB" w:rsidP="00CC25DB">
            <w:pPr>
              <w:spacing w:line="276" w:lineRule="auto"/>
              <w:jc w:val="center"/>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b/>
                <w:sz w:val="20"/>
                <w:szCs w:val="20"/>
                <w:lang w:eastAsia="sq-AL"/>
              </w:rPr>
              <w:lastRenderedPageBreak/>
              <w:t>Purpose</w:t>
            </w:r>
          </w:p>
          <w:p w14:paraId="3C010B79" w14:textId="6E594AF5"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The purpose of this Law is to increase transparency in the field of taxation and strengthen cross-border administrative cooperation through reporting and automatic exchange of information on reportable cross-border arrangements, with the aim of timely identification of risks related to tax evasion, avoidance and aggressive tax planning.</w:t>
            </w:r>
          </w:p>
          <w:p w14:paraId="3272CBC3" w14:textId="78FFBE58" w:rsidR="00CC25DB" w:rsidRPr="00E21223" w:rsidRDefault="00CC25DB" w:rsidP="00CC25DB">
            <w:pPr>
              <w:spacing w:line="276" w:lineRule="auto"/>
              <w:jc w:val="both"/>
              <w:rPr>
                <w:rFonts w:ascii="Times New Roman" w:eastAsia="Times New Roman" w:hAnsi="Times New Roman" w:cs="Times New Roman"/>
                <w:sz w:val="20"/>
                <w:szCs w:val="20"/>
                <w:lang w:eastAsia="sq-AL"/>
              </w:rPr>
            </w:pPr>
          </w:p>
          <w:p w14:paraId="715DFDCF" w14:textId="77777777" w:rsidR="00CC25DB" w:rsidRPr="00E21223" w:rsidRDefault="00CC25DB" w:rsidP="00CC25DB">
            <w:pPr>
              <w:spacing w:line="276" w:lineRule="auto"/>
              <w:jc w:val="center"/>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b/>
                <w:sz w:val="20"/>
                <w:szCs w:val="20"/>
                <w:lang w:eastAsia="sq-AL"/>
              </w:rPr>
              <w:t>Article 3</w:t>
            </w:r>
          </w:p>
          <w:p w14:paraId="3DDEDD51" w14:textId="77777777" w:rsidR="00CC25DB" w:rsidRPr="00E21223" w:rsidRDefault="00CC25DB" w:rsidP="00CC25DB">
            <w:pPr>
              <w:spacing w:line="276" w:lineRule="auto"/>
              <w:jc w:val="center"/>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b/>
                <w:sz w:val="20"/>
                <w:szCs w:val="20"/>
                <w:lang w:eastAsia="sq-AL"/>
              </w:rPr>
              <w:t>Scope of application</w:t>
            </w:r>
          </w:p>
          <w:p w14:paraId="06363341" w14:textId="729D983B" w:rsidR="00CC25DB" w:rsidRPr="00E21223" w:rsidRDefault="00CC25DB" w:rsidP="00CC25DB">
            <w:pPr>
              <w:spacing w:line="276" w:lineRule="auto"/>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This law applies to intermediaries and the relevant taxpayers who have the obligation to report reportable cross-border arrangements according to the definitions of this law.</w:t>
            </w:r>
          </w:p>
          <w:p w14:paraId="547B13A7" w14:textId="017BDF36" w:rsidR="00CC25DB" w:rsidRPr="00E21223" w:rsidRDefault="00CC25DB" w:rsidP="00CC25DB">
            <w:pPr>
              <w:spacing w:line="276" w:lineRule="auto"/>
              <w:jc w:val="center"/>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b/>
                <w:sz w:val="20"/>
                <w:szCs w:val="20"/>
                <w:lang w:eastAsia="sq-AL"/>
              </w:rPr>
              <w:t>Article 5</w:t>
            </w:r>
          </w:p>
          <w:p w14:paraId="10ADE063" w14:textId="77777777" w:rsidR="00CC25DB" w:rsidRPr="00E21223" w:rsidRDefault="00CC25DB" w:rsidP="00CC25DB">
            <w:pPr>
              <w:spacing w:line="276" w:lineRule="auto"/>
              <w:jc w:val="center"/>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b/>
                <w:sz w:val="20"/>
                <w:szCs w:val="20"/>
                <w:lang w:eastAsia="sq-AL"/>
              </w:rPr>
              <w:t>Reporting obligation for the intermediary</w:t>
            </w:r>
          </w:p>
          <w:p w14:paraId="7985ECF6"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1.</w:t>
            </w:r>
            <w:r w:rsidRPr="00E21223">
              <w:rPr>
                <w:rFonts w:ascii="Times New Roman" w:eastAsia="Times New Roman" w:hAnsi="Times New Roman" w:cs="Times New Roman"/>
                <w:sz w:val="20"/>
                <w:szCs w:val="20"/>
                <w:lang w:eastAsia="sq-AL"/>
              </w:rPr>
              <w:tab/>
              <w:t xml:space="preserve">Every intermediary shall have the obligation to report to the competent authority information on reportable cross-border arrangements that is within its knowledge, possession or control, within 30 days starting from: </w:t>
            </w:r>
          </w:p>
          <w:p w14:paraId="21E07FA5" w14:textId="22E5F9C2"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 the day after the day on which the reportable cross-border arrangement is made available for implementation; or</w:t>
            </w:r>
          </w:p>
          <w:p w14:paraId="3C8DB488"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b) the day after the date on which the reportable cross-border arrangement is ready for implementation; or</w:t>
            </w:r>
          </w:p>
          <w:p w14:paraId="2353AC36"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c) the day on which the first step in the implementation of the reportable cross-border arrangement has been made, whichever of these dates occurs first.</w:t>
            </w:r>
          </w:p>
          <w:p w14:paraId="5C024F2F"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lastRenderedPageBreak/>
              <w:t>2.</w:t>
            </w:r>
            <w:r w:rsidRPr="00E21223">
              <w:rPr>
                <w:rFonts w:ascii="Times New Roman" w:eastAsia="Times New Roman" w:hAnsi="Times New Roman" w:cs="Times New Roman"/>
                <w:sz w:val="20"/>
                <w:szCs w:val="20"/>
                <w:lang w:eastAsia="sq-AL"/>
              </w:rPr>
              <w:tab/>
              <w:t xml:space="preserve">An intermediary that provides, directly or through other persons, aid, assistance or advice with respect to a reportable cross-border arrangement shall have the obligation to report the information within 30 days starting from the day after the date on which the aid, assistance or advice was provided. </w:t>
            </w:r>
          </w:p>
          <w:p w14:paraId="06BD34F9" w14:textId="4B7656A9" w:rsidR="00CC25DB" w:rsidRPr="00E21223" w:rsidRDefault="00CC25DB" w:rsidP="00E21223">
            <w:pPr>
              <w:spacing w:line="300" w:lineRule="atLeast"/>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3.</w:t>
            </w:r>
            <w:r w:rsidRPr="00E21223">
              <w:rPr>
                <w:rFonts w:ascii="Times New Roman" w:eastAsia="Times New Roman" w:hAnsi="Times New Roman" w:cs="Times New Roman"/>
                <w:sz w:val="20"/>
                <w:szCs w:val="20"/>
                <w:lang w:eastAsia="sq-AL"/>
              </w:rPr>
              <w:tab/>
              <w:t>An intermediary shall be exempt from the reporting obligation if it proves that the same information has already been reported by another intermediary. Verification is done through the unique reporting reference number or other documentation issued by the competent authority.</w:t>
            </w:r>
          </w:p>
          <w:p w14:paraId="2D21A01F" w14:textId="77777777" w:rsidR="00CC25DB" w:rsidRPr="00E21223" w:rsidRDefault="00CC25DB" w:rsidP="00CC25DB">
            <w:pPr>
              <w:spacing w:line="300" w:lineRule="atLeast"/>
              <w:jc w:val="both"/>
              <w:rPr>
                <w:rFonts w:ascii="Times New Roman" w:eastAsia="Times New Roman" w:hAnsi="Times New Roman" w:cs="Times New Roman"/>
                <w:b/>
                <w:sz w:val="20"/>
                <w:szCs w:val="20"/>
                <w:lang w:eastAsia="sq-AL"/>
              </w:rPr>
            </w:pPr>
          </w:p>
          <w:p w14:paraId="573332AB" w14:textId="77777777" w:rsidR="00CC25DB" w:rsidRPr="00E21223" w:rsidRDefault="00CC25DB" w:rsidP="00CC25DB">
            <w:pPr>
              <w:spacing w:line="300" w:lineRule="atLeast"/>
              <w:jc w:val="center"/>
              <w:rPr>
                <w:rFonts w:ascii="Times New Roman" w:eastAsia="Times New Roman" w:hAnsi="Times New Roman" w:cs="Times New Roman"/>
                <w:b/>
                <w:sz w:val="20"/>
                <w:szCs w:val="20"/>
                <w:lang w:eastAsia="sq-AL"/>
              </w:rPr>
            </w:pPr>
          </w:p>
          <w:p w14:paraId="741D4957" w14:textId="3B9B7DBB" w:rsidR="00CC25DB" w:rsidRPr="00E21223" w:rsidRDefault="00CC25DB" w:rsidP="00CC25DB">
            <w:pPr>
              <w:spacing w:line="300" w:lineRule="atLeast"/>
              <w:jc w:val="center"/>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b/>
                <w:sz w:val="20"/>
                <w:szCs w:val="20"/>
                <w:lang w:eastAsia="sq-AL"/>
              </w:rPr>
              <w:t>Article 6</w:t>
            </w:r>
          </w:p>
          <w:p w14:paraId="2293818C" w14:textId="77777777" w:rsidR="00CC25DB" w:rsidRPr="00E21223" w:rsidRDefault="00CC25DB" w:rsidP="00CC25DB">
            <w:pPr>
              <w:spacing w:line="300" w:lineRule="atLeast"/>
              <w:jc w:val="center"/>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b/>
                <w:sz w:val="20"/>
                <w:szCs w:val="20"/>
                <w:lang w:eastAsia="sq-AL"/>
              </w:rPr>
              <w:t>Periodic reporting for standardised arrangements</w:t>
            </w:r>
          </w:p>
          <w:p w14:paraId="0FDDA3EA" w14:textId="1A4D7F1A" w:rsidR="00CC25DB" w:rsidRPr="00E21223" w:rsidRDefault="00CC25DB" w:rsidP="00CC25DB">
            <w:pPr>
              <w:spacing w:line="300" w:lineRule="atLeast"/>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1.</w:t>
            </w:r>
            <w:r w:rsidRPr="00E21223">
              <w:rPr>
                <w:rFonts w:ascii="Times New Roman" w:eastAsia="Times New Roman" w:hAnsi="Times New Roman" w:cs="Times New Roman"/>
                <w:sz w:val="20"/>
                <w:szCs w:val="20"/>
                <w:lang w:eastAsia="sq-AL"/>
              </w:rPr>
              <w:tab/>
              <w:t>In the case of standardised arrangements, the intermediary shall submit to the competent authority a periodic report every three months providing an update which contains new reportable information as referred to in.  The form, content and electronic method of reporting are determined by decision of the Council of Ministers.</w:t>
            </w:r>
          </w:p>
          <w:p w14:paraId="5404E6C9" w14:textId="77777777" w:rsidR="00CC25DB" w:rsidRPr="00E21223" w:rsidRDefault="00CC25DB" w:rsidP="00E21223">
            <w:pPr>
              <w:spacing w:line="276" w:lineRule="auto"/>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2.</w:t>
            </w:r>
            <w:r w:rsidRPr="00E21223">
              <w:rPr>
                <w:rFonts w:ascii="Times New Roman" w:eastAsia="Times New Roman" w:hAnsi="Times New Roman" w:cs="Times New Roman"/>
                <w:sz w:val="20"/>
                <w:szCs w:val="20"/>
                <w:lang w:eastAsia="sq-AL"/>
              </w:rPr>
              <w:tab/>
              <w:t xml:space="preserve">The periodic report shall contain any update of the reportable information that has become available after the submission of the last report. </w:t>
            </w:r>
          </w:p>
          <w:p w14:paraId="0D42D4F0" w14:textId="77777777" w:rsidR="00CC25DB" w:rsidRPr="00E21223" w:rsidRDefault="00CC25DB" w:rsidP="00CC25DB">
            <w:pPr>
              <w:spacing w:line="276" w:lineRule="auto"/>
              <w:jc w:val="both"/>
              <w:rPr>
                <w:rFonts w:ascii="Times New Roman" w:eastAsia="Times New Roman" w:hAnsi="Times New Roman" w:cs="Times New Roman"/>
                <w:b/>
                <w:sz w:val="20"/>
                <w:szCs w:val="20"/>
                <w:lang w:eastAsia="sq-AL"/>
              </w:rPr>
            </w:pPr>
          </w:p>
          <w:p w14:paraId="34B98D50" w14:textId="77777777" w:rsidR="00CC25DB" w:rsidRPr="00E21223" w:rsidRDefault="00CC25DB" w:rsidP="00CC25DB">
            <w:pPr>
              <w:spacing w:line="276" w:lineRule="auto"/>
              <w:jc w:val="center"/>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b/>
                <w:sz w:val="20"/>
                <w:szCs w:val="20"/>
                <w:lang w:eastAsia="sq-AL"/>
              </w:rPr>
              <w:t>Article 7</w:t>
            </w:r>
          </w:p>
          <w:p w14:paraId="4D6EF4B4" w14:textId="77777777" w:rsidR="00CC25DB" w:rsidRPr="00E21223" w:rsidRDefault="00CC25DB" w:rsidP="00CC25DB">
            <w:pPr>
              <w:spacing w:line="276" w:lineRule="auto"/>
              <w:jc w:val="center"/>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b/>
                <w:sz w:val="20"/>
                <w:szCs w:val="20"/>
                <w:lang w:eastAsia="sq-AL"/>
              </w:rPr>
              <w:lastRenderedPageBreak/>
              <w:t>Rules for avoiding multiple reporting by the intermediary</w:t>
            </w:r>
          </w:p>
          <w:p w14:paraId="34AE7189" w14:textId="6BAB57B9"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1.</w:t>
            </w:r>
            <w:r w:rsidRPr="00E21223">
              <w:rPr>
                <w:rFonts w:ascii="Times New Roman" w:eastAsia="Times New Roman" w:hAnsi="Times New Roman" w:cs="Times New Roman"/>
                <w:sz w:val="20"/>
                <w:szCs w:val="20"/>
                <w:lang w:eastAsia="sq-AL"/>
              </w:rPr>
              <w:tab/>
              <w:t>When the intermediary has the obligation to report information about the same cross-border mechanism to the competent authority of more than one Member State, the information must be reported in the Republic of Albania, only if the Republic of Albania is the state that is listed first according to the following order of priority:</w:t>
            </w:r>
          </w:p>
          <w:p w14:paraId="23466DF0"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  Member State where the intermediary is resident for tax purposes;</w:t>
            </w:r>
          </w:p>
          <w:p w14:paraId="5FF44982"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b) Member State where the intermediary has a permanent establishment through which the services related to the agreement are provided;</w:t>
            </w:r>
          </w:p>
          <w:p w14:paraId="39B4D858" w14:textId="77777777"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c) Member State under whose laws the intermediary is established or governed;</w:t>
            </w:r>
          </w:p>
          <w:p w14:paraId="66AAAE97" w14:textId="0E10F883"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ç) The Member State where the intermediary is registered in a professional association related to legal, tax or consultancy services.</w:t>
            </w:r>
          </w:p>
          <w:p w14:paraId="2D545AAE" w14:textId="33794B9D"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2.</w:t>
            </w:r>
            <w:r w:rsidRPr="00E21223">
              <w:rPr>
                <w:rFonts w:ascii="Times New Roman" w:eastAsia="Times New Roman" w:hAnsi="Times New Roman" w:cs="Times New Roman"/>
                <w:sz w:val="20"/>
                <w:szCs w:val="20"/>
                <w:lang w:eastAsia="sq-AL"/>
              </w:rPr>
              <w:tab/>
              <w:t>The intermediary shall be exempt from the reporting obligation if it proves, with sufficient documentation, that the same information has already been reported in another Member State of the European Union.</w:t>
            </w:r>
          </w:p>
          <w:p w14:paraId="09CB3314" w14:textId="59CD76F0"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3. This Article shall apply without prejudice to the rules of Article 10 in cases where more than one intermediary is involved.</w:t>
            </w:r>
          </w:p>
          <w:p w14:paraId="07A1E05B" w14:textId="77777777" w:rsidR="00CC25DB" w:rsidRPr="00EB28B9" w:rsidRDefault="00CC25DB" w:rsidP="00CC25DB">
            <w:pPr>
              <w:spacing w:line="276" w:lineRule="auto"/>
              <w:jc w:val="both"/>
              <w:rPr>
                <w:rFonts w:ascii="Times New Roman" w:eastAsia="Times New Roman" w:hAnsi="Times New Roman" w:cs="Times New Roman"/>
                <w:b/>
                <w:sz w:val="20"/>
                <w:szCs w:val="20"/>
                <w:lang w:eastAsia="sq-AL"/>
              </w:rPr>
            </w:pPr>
          </w:p>
          <w:p w14:paraId="567235AC" w14:textId="77777777" w:rsidR="00CC25DB" w:rsidRPr="00EB28B9" w:rsidRDefault="00CC25DB" w:rsidP="00CC25DB">
            <w:pPr>
              <w:spacing w:line="276" w:lineRule="auto"/>
              <w:jc w:val="both"/>
              <w:rPr>
                <w:rFonts w:ascii="Times New Roman" w:eastAsia="Times New Roman" w:hAnsi="Times New Roman" w:cs="Times New Roman"/>
                <w:b/>
                <w:sz w:val="20"/>
                <w:szCs w:val="20"/>
                <w:lang w:eastAsia="sq-AL"/>
              </w:rPr>
            </w:pPr>
          </w:p>
          <w:p w14:paraId="66EC5E5B"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5629581A"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45450B88"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437EA7D6" w14:textId="0B25D40F"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8</w:t>
            </w:r>
          </w:p>
          <w:p w14:paraId="6CF98352"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Exemption from reporting due to professional secrecy</w:t>
            </w:r>
          </w:p>
          <w:p w14:paraId="3B2FE50A"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1.</w:t>
            </w:r>
            <w:r w:rsidRPr="00EB28B9">
              <w:rPr>
                <w:rFonts w:ascii="Times New Roman" w:eastAsia="Times New Roman" w:hAnsi="Times New Roman" w:cs="Times New Roman"/>
                <w:sz w:val="20"/>
                <w:szCs w:val="20"/>
                <w:lang w:eastAsia="sq-AL"/>
              </w:rPr>
              <w:tab/>
              <w:t xml:space="preserve">The intermediary shall be exempted from the reporting obligation to the extent that reporting would breach the obligation to preserve professional secrecy, in accordance with the applicable national legislation governing the intermediary's professional secrecy, insofar as that obligation is recognised under that legislation. </w:t>
            </w:r>
          </w:p>
          <w:p w14:paraId="37727B0A" w14:textId="275142A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2.</w:t>
            </w:r>
            <w:r w:rsidRPr="00EB28B9">
              <w:rPr>
                <w:rFonts w:ascii="Times New Roman" w:eastAsia="Times New Roman" w:hAnsi="Times New Roman" w:cs="Times New Roman"/>
                <w:sz w:val="20"/>
                <w:szCs w:val="20"/>
                <w:lang w:eastAsia="sq-AL"/>
              </w:rPr>
              <w:tab/>
              <w:t xml:space="preserve">In the cases provided for in point 1 of this Article, the intermediary shall notify without delay another intermediary or, in the absence thereof, the relevant taxpayer, of the transfer of the reporting obligation. </w:t>
            </w:r>
          </w:p>
          <w:p w14:paraId="3DE6F045" w14:textId="7376D09D"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3.</w:t>
            </w:r>
            <w:r w:rsidRPr="00EB28B9">
              <w:rPr>
                <w:rFonts w:ascii="Times New Roman" w:eastAsia="Times New Roman" w:hAnsi="Times New Roman" w:cs="Times New Roman"/>
                <w:sz w:val="20"/>
                <w:szCs w:val="20"/>
                <w:lang w:eastAsia="sq-AL"/>
              </w:rPr>
              <w:tab/>
              <w:t xml:space="preserve">The notification pursuant to point 2 of this Article shall not contain information covered by professional secrecy. </w:t>
            </w:r>
          </w:p>
          <w:p w14:paraId="5F9C6566"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4.</w:t>
            </w:r>
            <w:r w:rsidRPr="00EB28B9">
              <w:rPr>
                <w:rFonts w:ascii="Times New Roman" w:eastAsia="Times New Roman" w:hAnsi="Times New Roman" w:cs="Times New Roman"/>
                <w:sz w:val="20"/>
                <w:szCs w:val="20"/>
                <w:lang w:eastAsia="sq-AL"/>
              </w:rPr>
              <w:tab/>
              <w:t xml:space="preserve">The exemption under this Article shall apply only to the extent that the intermediary acts within the limits of the professional secrecy included in the applicable legislation governing its profession. </w:t>
            </w:r>
          </w:p>
          <w:p w14:paraId="0DEAEE32" w14:textId="302E0FF9"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5.</w:t>
            </w:r>
            <w:r w:rsidRPr="00EB28B9">
              <w:rPr>
                <w:rFonts w:ascii="Times New Roman" w:eastAsia="Times New Roman" w:hAnsi="Times New Roman" w:cs="Times New Roman"/>
                <w:sz w:val="20"/>
                <w:szCs w:val="20"/>
                <w:lang w:eastAsia="sq-AL"/>
              </w:rPr>
              <w:tab/>
              <w:t xml:space="preserve">The conditions, procedures and form of notification pursuant to this Article shall be determined by decision of the Council of Ministers.. </w:t>
            </w:r>
          </w:p>
          <w:p w14:paraId="0832D201" w14:textId="08C0BC79" w:rsidR="00CC25DB" w:rsidRPr="00EB28B9" w:rsidRDefault="00CC25DB" w:rsidP="00CC25DB">
            <w:pPr>
              <w:spacing w:line="276" w:lineRule="auto"/>
              <w:jc w:val="both"/>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sz w:val="20"/>
                <w:szCs w:val="20"/>
                <w:lang w:eastAsia="sq-AL"/>
              </w:rPr>
              <w:t>6.</w:t>
            </w:r>
            <w:r w:rsidRPr="00EB28B9">
              <w:rPr>
                <w:rFonts w:ascii="Times New Roman" w:eastAsia="Times New Roman" w:hAnsi="Times New Roman" w:cs="Times New Roman"/>
                <w:sz w:val="20"/>
                <w:szCs w:val="20"/>
                <w:lang w:eastAsia="sq-AL"/>
              </w:rPr>
              <w:tab/>
              <w:t>No provision of this Article shall be interpreted as limiting or extending the scope of professional secrecy under the applicable legislation.</w:t>
            </w:r>
          </w:p>
          <w:p w14:paraId="687B2406" w14:textId="77777777" w:rsidR="00CC25DB" w:rsidRPr="00EB28B9" w:rsidRDefault="00CC25DB" w:rsidP="00CC25DB">
            <w:pPr>
              <w:spacing w:line="276" w:lineRule="auto"/>
              <w:jc w:val="both"/>
              <w:rPr>
                <w:rFonts w:ascii="Times New Roman" w:eastAsia="Times New Roman" w:hAnsi="Times New Roman" w:cs="Times New Roman"/>
                <w:b/>
                <w:sz w:val="20"/>
                <w:szCs w:val="20"/>
                <w:lang w:eastAsia="sq-AL"/>
              </w:rPr>
            </w:pPr>
          </w:p>
          <w:p w14:paraId="75C1ECF8"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9</w:t>
            </w:r>
          </w:p>
          <w:p w14:paraId="2BACECF7"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Reporting obligation for the relevant taxpayer</w:t>
            </w:r>
          </w:p>
          <w:p w14:paraId="240B97C6"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lastRenderedPageBreak/>
              <w:t>1.</w:t>
            </w:r>
            <w:r w:rsidRPr="00EB28B9">
              <w:rPr>
                <w:rFonts w:ascii="Times New Roman" w:eastAsia="Times New Roman" w:hAnsi="Times New Roman" w:cs="Times New Roman"/>
                <w:sz w:val="20"/>
                <w:szCs w:val="20"/>
                <w:lang w:eastAsia="sq-AL"/>
              </w:rPr>
              <w:tab/>
              <w:t>Where there is no intermediary, or where the intermediary is exempt from the reporting obligation in accordance with Article 8 of this Law and has notified another intermediary or, in the absence thereof, the relevant taxpayer of the transfer of the reporting obligation, the reporting obligation shall fall on the other notified intermediary or, in the absence thereof, on the relevant taxpayer.</w:t>
            </w:r>
          </w:p>
          <w:p w14:paraId="6BCA4AD0" w14:textId="7007751D"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2.</w:t>
            </w:r>
            <w:r w:rsidRPr="00EB28B9">
              <w:rPr>
                <w:rFonts w:ascii="Times New Roman" w:eastAsia="Times New Roman" w:hAnsi="Times New Roman" w:cs="Times New Roman"/>
                <w:sz w:val="20"/>
                <w:szCs w:val="20"/>
                <w:lang w:eastAsia="sq-AL"/>
              </w:rPr>
              <w:tab/>
              <w:t xml:space="preserve">The relevant taxpayer on whom the reporting obligation falls shall submit the information to the competent authority within 30 days from the earliest day of the following dates: </w:t>
            </w:r>
          </w:p>
          <w:p w14:paraId="4AA4FD21"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a) the reportable cross-border arrangement is made available for implementation;</w:t>
            </w:r>
          </w:p>
          <w:p w14:paraId="368FC6A9"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b) the reportable cross-border arrangement is ready for implementation; or</w:t>
            </w:r>
          </w:p>
          <w:p w14:paraId="44C51BE8"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c) the first step in its implementation has been made in relation to the relevant taxpayer.</w:t>
            </w:r>
          </w:p>
          <w:p w14:paraId="58CC7D4E" w14:textId="6924C80D"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3.</w:t>
            </w:r>
            <w:r w:rsidRPr="00EB28B9">
              <w:rPr>
                <w:rFonts w:ascii="Times New Roman" w:eastAsia="Times New Roman" w:hAnsi="Times New Roman" w:cs="Times New Roman"/>
                <w:sz w:val="20"/>
                <w:szCs w:val="20"/>
                <w:lang w:eastAsia="sq-AL"/>
              </w:rPr>
              <w:tab/>
              <w:t xml:space="preserve">2. Where the relevant taxpayer is obliged to report information on the same cross-border arrangement to the competent authority of more than one Member State, the information shall be reported to the Republic of Albania only if the Republic of Albania is the country ranked first in the following order of priority: </w:t>
            </w:r>
          </w:p>
          <w:p w14:paraId="37EFF400"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a) the Member State where the relevant taxpayer is resident for tax purposes;</w:t>
            </w:r>
          </w:p>
          <w:p w14:paraId="0B70759A"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b) the Member State where the relevant taxpayer has a permanent establishment benefiting from the arrangement;</w:t>
            </w:r>
          </w:p>
          <w:p w14:paraId="745C4100"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lastRenderedPageBreak/>
              <w:t>c) the Member State where the relevant taxpayer receives income or generates profits, without being resident or without having a permanent establishment in that Member State;</w:t>
            </w:r>
          </w:p>
          <w:p w14:paraId="123695B6" w14:textId="2D0ADEDC"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ç) the Member State where the relevant taxpayer carries on an activity, without being resident or without having a permanent establishment in the relevant Member State.</w:t>
            </w:r>
          </w:p>
          <w:p w14:paraId="1C310493" w14:textId="77777777" w:rsidR="00CC25DB" w:rsidRPr="00EB28B9" w:rsidRDefault="00CC25DB" w:rsidP="00CC25DB">
            <w:pPr>
              <w:spacing w:line="276" w:lineRule="auto"/>
              <w:rPr>
                <w:rFonts w:ascii="Times New Roman" w:eastAsia="Times New Roman" w:hAnsi="Times New Roman" w:cs="Times New Roman"/>
                <w:sz w:val="20"/>
                <w:szCs w:val="20"/>
                <w:lang w:eastAsia="sq-AL"/>
              </w:rPr>
            </w:pPr>
          </w:p>
          <w:p w14:paraId="0262033C" w14:textId="3141D9DC" w:rsidR="00CC25DB" w:rsidRPr="00EB28B9" w:rsidRDefault="00CC25DB" w:rsidP="00CC25DB">
            <w:pPr>
              <w:spacing w:line="276" w:lineRule="auto"/>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4.</w:t>
            </w:r>
            <w:r w:rsidRPr="00EB28B9">
              <w:rPr>
                <w:rFonts w:ascii="Times New Roman" w:eastAsia="Times New Roman" w:hAnsi="Times New Roman" w:cs="Times New Roman"/>
                <w:sz w:val="20"/>
                <w:szCs w:val="20"/>
                <w:lang w:eastAsia="sq-AL"/>
              </w:rPr>
              <w:tab/>
              <w:t>The relevant taxpayer shall be exempt from the reporting obligation if it proves, with sufficient documentation, that the same information has already been reported in another Member State of the European Union.</w:t>
            </w:r>
          </w:p>
          <w:p w14:paraId="7D09C6FE"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118A1522" w14:textId="77777777" w:rsidR="00EB28B9" w:rsidRPr="00EB28B9" w:rsidRDefault="00EB28B9" w:rsidP="00CC25DB">
            <w:pPr>
              <w:spacing w:line="276" w:lineRule="auto"/>
              <w:jc w:val="center"/>
              <w:rPr>
                <w:rFonts w:ascii="Times New Roman" w:eastAsia="Times New Roman" w:hAnsi="Times New Roman" w:cs="Times New Roman"/>
                <w:b/>
                <w:sz w:val="20"/>
                <w:szCs w:val="20"/>
                <w:lang w:eastAsia="sq-AL"/>
              </w:rPr>
            </w:pPr>
          </w:p>
          <w:p w14:paraId="5CDD1E55" w14:textId="77777777" w:rsidR="00EB28B9" w:rsidRPr="00EB28B9" w:rsidRDefault="00EB28B9" w:rsidP="00CC25DB">
            <w:pPr>
              <w:spacing w:line="276" w:lineRule="auto"/>
              <w:jc w:val="center"/>
              <w:rPr>
                <w:rFonts w:ascii="Times New Roman" w:eastAsia="Times New Roman" w:hAnsi="Times New Roman" w:cs="Times New Roman"/>
                <w:b/>
                <w:sz w:val="20"/>
                <w:szCs w:val="20"/>
                <w:lang w:eastAsia="sq-AL"/>
              </w:rPr>
            </w:pPr>
          </w:p>
          <w:p w14:paraId="74B96EE9"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10</w:t>
            </w:r>
          </w:p>
          <w:p w14:paraId="08E0DB02"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Reporting obligation where there are multiple intermediaries or relevant taxpayers</w:t>
            </w:r>
          </w:p>
          <w:p w14:paraId="353E80AB"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1.</w:t>
            </w:r>
            <w:r w:rsidRPr="00EB28B9">
              <w:rPr>
                <w:rFonts w:ascii="Times New Roman" w:eastAsia="Times New Roman" w:hAnsi="Times New Roman" w:cs="Times New Roman"/>
                <w:sz w:val="20"/>
                <w:szCs w:val="20"/>
                <w:lang w:eastAsia="sq-AL"/>
              </w:rPr>
              <w:tab/>
              <w:t xml:space="preserve">Where more than one intermediary is involved in the same reportable cross-border arrangement, the reporting obligation shall apply to each of them. </w:t>
            </w:r>
          </w:p>
          <w:p w14:paraId="10D26C37" w14:textId="4B4E1995" w:rsidR="00CC25DB" w:rsidRPr="00EB28B9" w:rsidRDefault="00CC25DB" w:rsidP="00CC25DB">
            <w:pPr>
              <w:spacing w:line="276" w:lineRule="auto"/>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2.</w:t>
            </w:r>
            <w:r w:rsidRPr="00EB28B9">
              <w:rPr>
                <w:rFonts w:ascii="Times New Roman" w:eastAsia="Times New Roman" w:hAnsi="Times New Roman" w:cs="Times New Roman"/>
                <w:sz w:val="20"/>
                <w:szCs w:val="20"/>
                <w:lang w:eastAsia="sq-AL"/>
              </w:rPr>
              <w:tab/>
              <w:t xml:space="preserve">An intermediary shall be exempt from the reporting obligation if it proves, with sufficient documentation, that the same information has already been reported by another intermediary. </w:t>
            </w:r>
          </w:p>
          <w:p w14:paraId="38404039" w14:textId="77777777" w:rsidR="00CC25DB" w:rsidRPr="00EB28B9" w:rsidRDefault="00CC25DB" w:rsidP="00CC25DB">
            <w:pPr>
              <w:spacing w:line="276" w:lineRule="auto"/>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3.</w:t>
            </w:r>
            <w:r w:rsidRPr="00EB28B9">
              <w:rPr>
                <w:rFonts w:ascii="Times New Roman" w:eastAsia="Times New Roman" w:hAnsi="Times New Roman" w:cs="Times New Roman"/>
                <w:sz w:val="20"/>
                <w:szCs w:val="20"/>
                <w:lang w:eastAsia="sq-AL"/>
              </w:rPr>
              <w:tab/>
              <w:t xml:space="preserve">Where the reporting obligation falls on the relevant taxpayer and more than one taxpayer is involved in the arrangement, the information shall be reported by </w:t>
            </w:r>
            <w:r w:rsidRPr="00EB28B9">
              <w:rPr>
                <w:rFonts w:ascii="Times New Roman" w:eastAsia="Times New Roman" w:hAnsi="Times New Roman" w:cs="Times New Roman"/>
                <w:sz w:val="20"/>
                <w:szCs w:val="20"/>
                <w:lang w:eastAsia="sq-AL"/>
              </w:rPr>
              <w:lastRenderedPageBreak/>
              <w:t xml:space="preserve">the taxpayer that appears first according to the following order of priority: </w:t>
            </w:r>
          </w:p>
          <w:p w14:paraId="13EC8BAC" w14:textId="77777777" w:rsidR="00CC25DB" w:rsidRPr="00EB28B9" w:rsidRDefault="00CC25DB" w:rsidP="00CC25DB">
            <w:pPr>
              <w:spacing w:line="276" w:lineRule="auto"/>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a) the relevant taxpayer that has agreed with the intermediary on the reportable cross-border arrangement;</w:t>
            </w:r>
          </w:p>
          <w:p w14:paraId="74B70B77" w14:textId="77777777" w:rsidR="00CC25DB" w:rsidRPr="00EB28B9" w:rsidRDefault="00CC25DB" w:rsidP="00CC25DB">
            <w:pPr>
              <w:spacing w:line="276" w:lineRule="auto"/>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b) the relevant taxpayer that manages the implementation of the arrangement.</w:t>
            </w:r>
          </w:p>
          <w:p w14:paraId="79A68A5B"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4.</w:t>
            </w:r>
            <w:r w:rsidRPr="00EB28B9">
              <w:rPr>
                <w:rFonts w:ascii="Times New Roman" w:eastAsia="Times New Roman" w:hAnsi="Times New Roman" w:cs="Times New Roman"/>
                <w:sz w:val="20"/>
                <w:szCs w:val="20"/>
                <w:lang w:eastAsia="sq-AL"/>
              </w:rPr>
              <w:tab/>
              <w:t xml:space="preserve">The relevant taxpayer shall only be exempt from the reporting obligation if it proves, with sufficient documentation, that the sameinformation referred to in article 11 has already been reported by another relevant taxpayer. </w:t>
            </w:r>
          </w:p>
          <w:p w14:paraId="2711C2A3" w14:textId="69987874"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5. The provisions of this article shall be implemented in accordance with and in harmony with the rules for avoiding multiple reporting set out in articles 7 and 9 of this law.</w:t>
            </w:r>
          </w:p>
          <w:p w14:paraId="54C00DD8"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04C06EC0"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7F4C1708"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53E095C8"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27A65287"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7799494C"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1C2CD78D" w14:textId="77777777" w:rsidR="00CC25DB" w:rsidRPr="00EB28B9" w:rsidRDefault="00CC25DB" w:rsidP="00CC25DB">
            <w:pPr>
              <w:spacing w:line="276" w:lineRule="auto"/>
              <w:jc w:val="both"/>
              <w:rPr>
                <w:rFonts w:ascii="Times New Roman" w:eastAsia="Times New Roman" w:hAnsi="Times New Roman" w:cs="Times New Roman"/>
                <w:b/>
                <w:sz w:val="20"/>
                <w:szCs w:val="20"/>
                <w:lang w:eastAsia="sq-AL"/>
              </w:rPr>
            </w:pPr>
          </w:p>
          <w:p w14:paraId="1DD00864"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09132D40"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1BAA7213"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5C66EED2"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23D04B83" w14:textId="74E6FC38"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17</w:t>
            </w:r>
          </w:p>
          <w:p w14:paraId="08EDADB2" w14:textId="431B97EE"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Request for information on the use of the arrangement</w:t>
            </w:r>
          </w:p>
          <w:p w14:paraId="25B7CBA5" w14:textId="14A04CF2"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lastRenderedPageBreak/>
              <w:t>Where required by the competent authority, the relevant taxpayer shall submit information on the use of reportable cross-border arrangements for each fiscal year during which the arrangement is used.</w:t>
            </w:r>
          </w:p>
          <w:p w14:paraId="719DFEA9" w14:textId="77777777" w:rsidR="00CC25DB" w:rsidRPr="00EB28B9" w:rsidRDefault="00CC25DB" w:rsidP="00CC25DB">
            <w:pPr>
              <w:spacing w:line="276" w:lineRule="auto"/>
              <w:jc w:val="both"/>
              <w:rPr>
                <w:rFonts w:ascii="Times New Roman" w:eastAsia="Times New Roman" w:hAnsi="Times New Roman" w:cs="Times New Roman"/>
                <w:b/>
                <w:sz w:val="20"/>
                <w:szCs w:val="20"/>
                <w:lang w:eastAsia="sq-AL"/>
              </w:rPr>
            </w:pPr>
          </w:p>
          <w:p w14:paraId="018D883A"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19</w:t>
            </w:r>
          </w:p>
          <w:p w14:paraId="2DAFC68E"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Transitional provisions</w:t>
            </w:r>
          </w:p>
          <w:p w14:paraId="4B60F2E1"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1.</w:t>
            </w:r>
            <w:r w:rsidRPr="00EB28B9">
              <w:rPr>
                <w:rFonts w:ascii="Times New Roman" w:eastAsia="Times New Roman" w:hAnsi="Times New Roman" w:cs="Times New Roman"/>
                <w:sz w:val="20"/>
                <w:szCs w:val="20"/>
                <w:lang w:eastAsia="sq-AL"/>
              </w:rPr>
              <w:tab/>
              <w:t>The reporting obligations under this law apply to reportable cross-border arrangements made available for implementation, ready for implementation or for which the first step of implementation has been taken after the entry into force of this law.</w:t>
            </w:r>
          </w:p>
          <w:p w14:paraId="776C976D" w14:textId="55C9A2C5"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2.</w:t>
            </w:r>
            <w:r w:rsidRPr="00EB28B9">
              <w:rPr>
                <w:rFonts w:ascii="Times New Roman" w:eastAsia="Times New Roman" w:hAnsi="Times New Roman" w:cs="Times New Roman"/>
                <w:sz w:val="20"/>
                <w:szCs w:val="20"/>
                <w:lang w:eastAsia="sq-AL"/>
              </w:rPr>
              <w:tab/>
              <w:t>With regard to existing arrangements on the date of entry into force of this law, which remain reportable under its provisions, reporting shall be carried out within 1 year from the date of entry into force.</w:t>
            </w:r>
          </w:p>
          <w:p w14:paraId="33764266" w14:textId="5ADE0CEF" w:rsidR="00CC25DB" w:rsidRPr="00EB28B9" w:rsidRDefault="00CC25DB" w:rsidP="00CC25DB">
            <w:pPr>
              <w:spacing w:line="276" w:lineRule="auto"/>
              <w:jc w:val="both"/>
              <w:rPr>
                <w:rFonts w:ascii="Times New Roman" w:eastAsia="Times New Roman" w:hAnsi="Times New Roman" w:cs="Times New Roman"/>
                <w:b/>
                <w:sz w:val="20"/>
                <w:szCs w:val="20"/>
                <w:lang w:eastAsia="sq-AL"/>
              </w:rPr>
            </w:pPr>
          </w:p>
          <w:p w14:paraId="686DDA65"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12</w:t>
            </w:r>
          </w:p>
          <w:p w14:paraId="59603F2A"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Transmission and automatic exchange of information</w:t>
            </w:r>
          </w:p>
          <w:p w14:paraId="5C640C5E"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1.</w:t>
            </w:r>
            <w:r w:rsidRPr="00EB28B9">
              <w:rPr>
                <w:rFonts w:ascii="Times New Roman" w:eastAsia="Times New Roman" w:hAnsi="Times New Roman" w:cs="Times New Roman"/>
                <w:sz w:val="20"/>
                <w:szCs w:val="20"/>
                <w:lang w:eastAsia="sq-AL"/>
              </w:rPr>
              <w:tab/>
              <w:t>The General Directorate of Taxation, in the capacity of the competent authority, automatically transmits and exchanges the information reported in accordance with this law with the competent authorities of all other Member States, through the communication systems and networks defined by the legislation in force “On administrative cooperation in the field of taxes and the exchange of tax information”.</w:t>
            </w:r>
          </w:p>
          <w:p w14:paraId="053B5163"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lastRenderedPageBreak/>
              <w:t>2.</w:t>
            </w:r>
            <w:r w:rsidRPr="00EB28B9">
              <w:rPr>
                <w:rFonts w:ascii="Times New Roman" w:eastAsia="Times New Roman" w:hAnsi="Times New Roman" w:cs="Times New Roman"/>
                <w:sz w:val="20"/>
                <w:szCs w:val="20"/>
                <w:lang w:eastAsia="sq-AL"/>
              </w:rPr>
              <w:tab/>
              <w:t xml:space="preserve">The automatic exchange of information shall take place within one month of the end of the quarter in which the information was reported. </w:t>
            </w:r>
          </w:p>
          <w:p w14:paraId="13A30A6A" w14:textId="4FADF145"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3.</w:t>
            </w:r>
            <w:r w:rsidRPr="00EB28B9">
              <w:rPr>
                <w:rFonts w:ascii="Times New Roman" w:eastAsia="Times New Roman" w:hAnsi="Times New Roman" w:cs="Times New Roman"/>
                <w:sz w:val="20"/>
                <w:szCs w:val="20"/>
                <w:lang w:eastAsia="sq-AL"/>
              </w:rPr>
              <w:tab/>
              <w:t>The standard form, technical procedures and information transmission method shall be defined by decision of the Council of Ministers.</w:t>
            </w:r>
          </w:p>
          <w:p w14:paraId="59AFE006"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7ABAB547" w14:textId="349BD7BB"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4</w:t>
            </w:r>
          </w:p>
          <w:p w14:paraId="6410099B" w14:textId="67C967B1"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Definitions</w:t>
            </w:r>
          </w:p>
          <w:p w14:paraId="2C9D41A1" w14:textId="4B321DC5"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12. “Reference number” means the unique identification number assigned by the competent authority to each reportable cross-border arrangement.</w:t>
            </w:r>
          </w:p>
          <w:p w14:paraId="5CACF55E" w14:textId="724DF914"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25356C94"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16</w:t>
            </w:r>
          </w:p>
          <w:p w14:paraId="0D933765"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Unique reference number</w:t>
            </w:r>
          </w:p>
          <w:p w14:paraId="34595D9E" w14:textId="002AE21F"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General Directorate of Taxation, in the capacity of the competent authority, shall assign a unique reference number to each reportable cross-border mechanism, which shall be used for the identification and administrative tracking of the reporting, as well as in any subsequent communication relating to that arrangement.</w:t>
            </w:r>
          </w:p>
          <w:p w14:paraId="02237A77" w14:textId="77777777" w:rsidR="00CC25DB" w:rsidRPr="00EB28B9" w:rsidRDefault="00CC25DB" w:rsidP="00CC25DB">
            <w:pPr>
              <w:spacing w:line="276" w:lineRule="auto"/>
              <w:jc w:val="both"/>
              <w:rPr>
                <w:rFonts w:ascii="Times New Roman" w:eastAsia="Times New Roman" w:hAnsi="Times New Roman" w:cs="Times New Roman"/>
                <w:b/>
                <w:sz w:val="20"/>
                <w:szCs w:val="20"/>
                <w:lang w:eastAsia="sq-AL"/>
              </w:rPr>
            </w:pPr>
          </w:p>
          <w:p w14:paraId="4C45B94E" w14:textId="77777777" w:rsidR="00CC25DB" w:rsidRPr="00EB28B9" w:rsidRDefault="00CC25DB" w:rsidP="00CC25DB">
            <w:pPr>
              <w:spacing w:line="276" w:lineRule="auto"/>
              <w:jc w:val="both"/>
              <w:rPr>
                <w:rFonts w:ascii="Times New Roman" w:eastAsia="Times New Roman" w:hAnsi="Times New Roman" w:cs="Times New Roman"/>
                <w:b/>
                <w:sz w:val="20"/>
                <w:szCs w:val="20"/>
                <w:lang w:eastAsia="sq-AL"/>
              </w:rPr>
            </w:pPr>
          </w:p>
          <w:p w14:paraId="246E526F"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11</w:t>
            </w:r>
          </w:p>
          <w:p w14:paraId="375D232C"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Information reported</w:t>
            </w:r>
          </w:p>
          <w:p w14:paraId="0B1B2754" w14:textId="08317E6E"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1. The information reported to the General Directorate of Taxation, in the capacity of the competent authority, shall include, as applicable:</w:t>
            </w:r>
          </w:p>
          <w:p w14:paraId="2BC07AEA"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lastRenderedPageBreak/>
              <w:t>a) the identification of intermediaries and relevant taxpayers, including their name, date and place of birth (in the case of an individuals), tax residence, tax identification number and, where applicable, the identification of persons that are associated enterprises to the relevant taxpayer;</w:t>
            </w:r>
          </w:p>
          <w:p w14:paraId="12381BBB"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b) details of the hallmarks set out in the Annex of this Law that make the cross-border arrangement reportable;</w:t>
            </w:r>
          </w:p>
          <w:p w14:paraId="0D8C9BAB" w14:textId="4548C19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c) a summary of the content of the reportable cross-border arrangement, including a reference to the name by which it is commonly known, if any, and a description in general terms of the relevant business activities or arrangements, without the disclosure of a commercial, industrial or professional secret, or of information the disclosure of which would be contrary to public interest;</w:t>
            </w:r>
          </w:p>
          <w:p w14:paraId="663CB494"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ç) the date on which the first step in implementing the reportable cross-border arrangement has been made or will be made;</w:t>
            </w:r>
          </w:p>
          <w:p w14:paraId="41E87A37"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d) reference to the national legal provisions that form the basis of the reportable cross-border arrangement;</w:t>
            </w:r>
          </w:p>
          <w:p w14:paraId="0EA571C4"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dh) the value of the reportable cross-border arrangement, where it can be determined;</w:t>
            </w:r>
          </w:p>
          <w:p w14:paraId="7C0A2140" w14:textId="13378C29"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e) the identification of Member States where the relevant taxpayers are residents for tax purposes, and of any other jurisdiction that may be affected by the arrangement;</w:t>
            </w:r>
          </w:p>
          <w:p w14:paraId="2866325B" w14:textId="5508AD40" w:rsidR="00CC25DB" w:rsidRPr="00E21223" w:rsidRDefault="00CC25DB" w:rsidP="00CC25DB">
            <w:pPr>
              <w:spacing w:line="276" w:lineRule="auto"/>
              <w:jc w:val="both"/>
              <w:rPr>
                <w:rFonts w:ascii="Segoe UI" w:eastAsia="Times New Roman" w:hAnsi="Segoe UI" w:cs="Segoe UI"/>
                <w:sz w:val="20"/>
                <w:szCs w:val="20"/>
                <w:lang w:eastAsia="sq-AL"/>
              </w:rPr>
            </w:pPr>
            <w:r w:rsidRPr="00EB28B9">
              <w:rPr>
                <w:rFonts w:ascii="Times New Roman" w:eastAsia="Times New Roman" w:hAnsi="Times New Roman" w:cs="Times New Roman"/>
                <w:sz w:val="20"/>
                <w:szCs w:val="20"/>
                <w:lang w:eastAsia="sq-AL"/>
              </w:rPr>
              <w:t>ë) the identification of any other person that can be affected by the reportable cross-border arrangement, indicating to which jurisdictions such person is linked.</w:t>
            </w:r>
          </w:p>
          <w:p w14:paraId="5ADC3D0B"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0DFCF4D8"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70DBED58"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23C1B5B7"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13AB8867"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2F58C4F9"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13</w:t>
            </w:r>
          </w:p>
          <w:p w14:paraId="7B8948C7" w14:textId="48EB5E78"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 xml:space="preserve"> Reporting of a reportable cross-border arrangement</w:t>
            </w:r>
          </w:p>
          <w:p w14:paraId="5CBA046C" w14:textId="313E3632"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The reporting of a reportable cross-border arrangement does not constitute an endorsement of its validity or tax treatment by the competent authority in the Republic of Albania.</w:t>
            </w:r>
          </w:p>
          <w:p w14:paraId="31FBBD29"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5F020852"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4190F349"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6F7FA4A5" w14:textId="77777777" w:rsidR="00CC25DB" w:rsidRPr="00E21223" w:rsidRDefault="00CC25DB" w:rsidP="00CC25DB">
            <w:pPr>
              <w:spacing w:line="276" w:lineRule="auto"/>
              <w:jc w:val="both"/>
              <w:rPr>
                <w:rFonts w:ascii="Segoe UI" w:eastAsia="Times New Roman" w:hAnsi="Segoe UI" w:cs="Segoe UI"/>
                <w:sz w:val="20"/>
                <w:szCs w:val="20"/>
                <w:lang w:eastAsia="sq-AL"/>
              </w:rPr>
            </w:pPr>
          </w:p>
          <w:p w14:paraId="2A4D600A"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01F8C483"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31DFB4F5"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71F1CCD7"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5C76CD09"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4DCD0FF0"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p>
          <w:p w14:paraId="64990116" w14:textId="77777777" w:rsidR="00CC25DB" w:rsidRPr="00EB28B9" w:rsidRDefault="00CC25DB" w:rsidP="00CC25DB">
            <w:pPr>
              <w:spacing w:line="276" w:lineRule="auto"/>
              <w:jc w:val="center"/>
              <w:rPr>
                <w:rFonts w:ascii="Times New Roman" w:eastAsia="Times New Roman" w:hAnsi="Times New Roman" w:cs="Times New Roman"/>
                <w:sz w:val="20"/>
                <w:szCs w:val="20"/>
                <w:lang w:eastAsia="sq-AL"/>
              </w:rPr>
            </w:pPr>
          </w:p>
          <w:p w14:paraId="2B8AA6E7" w14:textId="0131BE91"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6C688190" w14:textId="003F56B2"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8EDA08A" w14:textId="6F34989C"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4FCF9602" w14:textId="69BAA803"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38CC5A66" w14:textId="12B4D6B2"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3E9D23C3" w14:textId="2D71B30D"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7DEED0F0" w14:textId="4DD27183"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D597ED7" w14:textId="0D63C631"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47B6EF3C" w14:textId="5004BBCB"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60A54345" w14:textId="3F1296D1"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4730A738" w14:textId="308BDA46"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0417B7C" w14:textId="6B2B0588"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6C80292B" w14:textId="0BB83B1A"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35C01E40" w14:textId="265553DE"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327F4497" w14:textId="57771FA2"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0056E55" w14:textId="3B667C9C"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65C73C52" w14:textId="2761F2DA"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73AE5F99" w14:textId="03965896"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39D12A77" w14:textId="2856E502"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289C4609" w14:textId="0E37859D"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30D904F" w14:textId="3A65E9FC"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72CE46BB" w14:textId="6E7C7123"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370D39A3" w14:textId="1168E7AD"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08C99F0" w14:textId="2CFA479B"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899E0BA" w14:textId="624EEF43"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93DBB91" w14:textId="205159C8"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6BEE18A8" w14:textId="2834DE6B"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F456C3E" w14:textId="755630EE"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6A01353" w14:textId="46120A2E"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3D1D54F0" w14:textId="295046F1"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7BE5788" w14:textId="2C30B6ED"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63E6769D" w14:textId="1B61610B"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1D4AE14" w14:textId="5726E8E4"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AC15271" w14:textId="35847AD7"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36695004" w14:textId="012F6EFE"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3C1A8F8" w14:textId="077BE965"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37B5889E" w14:textId="4A46EB14"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DB53FF9" w14:textId="4D6407E7"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18FF799" w14:textId="5B1A516B"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BB24F7D" w14:textId="22A02B2E"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75A54319" w14:textId="600C098B"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48D71640" w14:textId="7E7D7FA5"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2F96DA73" w14:textId="49472AD8"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4A437BBB" w14:textId="19EE97EB"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7146C3D2" w14:textId="42D34AFF"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3EF0EE48" w14:textId="3BF20B3C"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4FA5D6C9" w14:textId="282DBCA1"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7DAA3DA2" w14:textId="070B6531"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5B35CDA9" w14:textId="3A1FA376"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6ACEC240" w14:textId="18FF1008"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C16C346" w14:textId="604E0907"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2CBD3F04" w14:textId="73273E63"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4391562C" w14:textId="39A3B9B7"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59187241" w14:textId="19E3FA1D"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59FEDD7C" w14:textId="2183CBAB"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58292EFE" w14:textId="3EFCB83D"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034E091" w14:textId="0797DD71"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6816E575" w14:textId="516DA491"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764F2EE1" w14:textId="56C676A2"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6C1F94C" w14:textId="2A85A749"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646F6AB8" w14:textId="215DEE76"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2B91E1A3" w14:textId="1689E99B"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43D3AC69" w14:textId="2A8A0E77"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D59A84D" w14:textId="439A46DF"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09DBBFF" w14:textId="0E41D718"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EE562B4" w14:textId="11084299"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4EFABB2" w14:textId="799A8368"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37B03261" w14:textId="7D8987FB"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203292BC" w14:textId="4F33F529"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7510EF2" w14:textId="1BB726B8"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5C551B49" w14:textId="4804B36F"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77648316" w14:textId="6605D40F"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08A5210A" w14:textId="41F12B17"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5C0EDC82" w14:textId="412E482F"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27940E90" w14:textId="75FF7BD5"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653E8C31" w14:textId="2B9530B5"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57A61BA" w14:textId="1303EB79"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186D3EB3" w14:textId="320B2648"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70C8560B" w14:textId="0D8FF0E4" w:rsidR="00CC25DB" w:rsidRPr="00EB28B9" w:rsidRDefault="00CC25DB" w:rsidP="00CC25DB">
            <w:pPr>
              <w:spacing w:line="276" w:lineRule="auto"/>
              <w:jc w:val="center"/>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N/A</w:t>
            </w:r>
          </w:p>
          <w:p w14:paraId="3B0807F2"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p>
          <w:p w14:paraId="5D7AA8B2" w14:textId="0EDC3605" w:rsidR="00CC25DB" w:rsidRPr="00E21223" w:rsidRDefault="00CC25DB" w:rsidP="00CC25DB">
            <w:pPr>
              <w:spacing w:line="276" w:lineRule="auto"/>
              <w:jc w:val="both"/>
              <w:rPr>
                <w:rFonts w:ascii="Segoe UI" w:eastAsia="Times New Roman" w:hAnsi="Segoe UI" w:cs="Segoe UI"/>
                <w:sz w:val="20"/>
                <w:szCs w:val="20"/>
                <w:lang w:eastAsia="sq-AL"/>
              </w:rPr>
            </w:pPr>
          </w:p>
        </w:tc>
        <w:tc>
          <w:tcPr>
            <w:tcW w:w="720" w:type="dxa"/>
            <w:shd w:val="clear" w:color="auto" w:fill="FFFFFF" w:themeFill="background1"/>
          </w:tcPr>
          <w:p w14:paraId="4CA6799E" w14:textId="3565A7F1"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F</w:t>
            </w:r>
          </w:p>
          <w:p w14:paraId="40A87F3F" w14:textId="77777777" w:rsidR="00CC25DB" w:rsidRPr="00E21223" w:rsidRDefault="00CC25DB" w:rsidP="00CC25DB">
            <w:pPr>
              <w:jc w:val="center"/>
              <w:rPr>
                <w:rFonts w:ascii="Times New Roman" w:eastAsia="Calibri" w:hAnsi="Times New Roman" w:cs="Times New Roman"/>
                <w:sz w:val="20"/>
                <w:szCs w:val="20"/>
              </w:rPr>
            </w:pPr>
          </w:p>
          <w:p w14:paraId="2B6094D9" w14:textId="77777777" w:rsidR="00CC25DB" w:rsidRPr="00E21223" w:rsidRDefault="00CC25DB" w:rsidP="00CC25DB">
            <w:pPr>
              <w:jc w:val="center"/>
              <w:rPr>
                <w:rFonts w:ascii="Times New Roman" w:eastAsia="Calibri" w:hAnsi="Times New Roman" w:cs="Times New Roman"/>
                <w:sz w:val="20"/>
                <w:szCs w:val="20"/>
              </w:rPr>
            </w:pPr>
          </w:p>
          <w:p w14:paraId="7D82FF9A" w14:textId="77777777" w:rsidR="00CC25DB" w:rsidRPr="00E21223" w:rsidRDefault="00CC25DB" w:rsidP="00CC25DB">
            <w:pPr>
              <w:jc w:val="center"/>
              <w:rPr>
                <w:rFonts w:ascii="Times New Roman" w:eastAsia="Calibri" w:hAnsi="Times New Roman" w:cs="Times New Roman"/>
                <w:sz w:val="20"/>
                <w:szCs w:val="20"/>
              </w:rPr>
            </w:pPr>
          </w:p>
          <w:p w14:paraId="562EB3F2" w14:textId="77777777" w:rsidR="00CC25DB" w:rsidRPr="00E21223" w:rsidRDefault="00CC25DB" w:rsidP="00CC25DB">
            <w:pPr>
              <w:jc w:val="center"/>
              <w:rPr>
                <w:rFonts w:ascii="Times New Roman" w:eastAsia="Calibri" w:hAnsi="Times New Roman" w:cs="Times New Roman"/>
                <w:sz w:val="20"/>
                <w:szCs w:val="20"/>
              </w:rPr>
            </w:pPr>
          </w:p>
          <w:p w14:paraId="7A3499DB" w14:textId="77777777" w:rsidR="00CC25DB" w:rsidRPr="00E21223" w:rsidRDefault="00CC25DB" w:rsidP="00CC25DB">
            <w:pPr>
              <w:jc w:val="center"/>
              <w:rPr>
                <w:rFonts w:ascii="Times New Roman" w:eastAsia="Calibri" w:hAnsi="Times New Roman" w:cs="Times New Roman"/>
                <w:sz w:val="20"/>
                <w:szCs w:val="20"/>
              </w:rPr>
            </w:pPr>
          </w:p>
          <w:p w14:paraId="37BFB108" w14:textId="77777777" w:rsidR="00CC25DB" w:rsidRPr="00E21223" w:rsidRDefault="00CC25DB" w:rsidP="00CC25DB">
            <w:pPr>
              <w:jc w:val="center"/>
              <w:rPr>
                <w:rFonts w:ascii="Times New Roman" w:eastAsia="Calibri" w:hAnsi="Times New Roman" w:cs="Times New Roman"/>
                <w:sz w:val="20"/>
                <w:szCs w:val="20"/>
              </w:rPr>
            </w:pPr>
          </w:p>
          <w:p w14:paraId="5F4EE527" w14:textId="77777777" w:rsidR="00CC25DB" w:rsidRPr="00E21223" w:rsidRDefault="00CC25DB" w:rsidP="00CC25DB">
            <w:pPr>
              <w:jc w:val="center"/>
              <w:rPr>
                <w:rFonts w:ascii="Times New Roman" w:eastAsia="Calibri" w:hAnsi="Times New Roman" w:cs="Times New Roman"/>
                <w:sz w:val="20"/>
                <w:szCs w:val="20"/>
              </w:rPr>
            </w:pPr>
          </w:p>
          <w:p w14:paraId="27A265C0" w14:textId="77777777" w:rsidR="00CC25DB" w:rsidRPr="00E21223" w:rsidRDefault="00CC25DB" w:rsidP="00CC25DB">
            <w:pPr>
              <w:jc w:val="center"/>
              <w:rPr>
                <w:rFonts w:ascii="Times New Roman" w:eastAsia="Calibri" w:hAnsi="Times New Roman" w:cs="Times New Roman"/>
                <w:sz w:val="20"/>
                <w:szCs w:val="20"/>
              </w:rPr>
            </w:pPr>
          </w:p>
          <w:p w14:paraId="04E3030C" w14:textId="77777777" w:rsidR="00CC25DB" w:rsidRPr="00E21223" w:rsidRDefault="00CC25DB" w:rsidP="00CC25DB">
            <w:pPr>
              <w:jc w:val="center"/>
              <w:rPr>
                <w:rFonts w:ascii="Times New Roman" w:eastAsia="Calibri" w:hAnsi="Times New Roman" w:cs="Times New Roman"/>
                <w:sz w:val="20"/>
                <w:szCs w:val="20"/>
              </w:rPr>
            </w:pPr>
          </w:p>
          <w:p w14:paraId="452685BD" w14:textId="77777777" w:rsidR="00CC25DB" w:rsidRPr="00E21223" w:rsidRDefault="00CC25DB" w:rsidP="00CC25DB">
            <w:pPr>
              <w:jc w:val="center"/>
              <w:rPr>
                <w:rFonts w:ascii="Times New Roman" w:eastAsia="Calibri" w:hAnsi="Times New Roman" w:cs="Times New Roman"/>
                <w:sz w:val="20"/>
                <w:szCs w:val="20"/>
              </w:rPr>
            </w:pPr>
          </w:p>
          <w:p w14:paraId="0C0C692D" w14:textId="77777777" w:rsidR="00CC25DB" w:rsidRPr="00E21223" w:rsidRDefault="00CC25DB" w:rsidP="00CC25DB">
            <w:pPr>
              <w:jc w:val="center"/>
              <w:rPr>
                <w:rFonts w:ascii="Times New Roman" w:eastAsia="Calibri" w:hAnsi="Times New Roman" w:cs="Times New Roman"/>
                <w:sz w:val="20"/>
                <w:szCs w:val="20"/>
              </w:rPr>
            </w:pPr>
          </w:p>
          <w:p w14:paraId="4A3A6ED7" w14:textId="77777777" w:rsidR="00CC25DB" w:rsidRPr="00E21223" w:rsidRDefault="00CC25DB" w:rsidP="00CC25DB">
            <w:pPr>
              <w:jc w:val="center"/>
              <w:rPr>
                <w:rFonts w:ascii="Times New Roman" w:eastAsia="Calibri" w:hAnsi="Times New Roman" w:cs="Times New Roman"/>
                <w:sz w:val="20"/>
                <w:szCs w:val="20"/>
              </w:rPr>
            </w:pPr>
          </w:p>
          <w:p w14:paraId="2A93C4E9" w14:textId="77777777" w:rsidR="00CC25DB" w:rsidRPr="00E21223" w:rsidRDefault="00CC25DB" w:rsidP="00CC25DB">
            <w:pPr>
              <w:jc w:val="center"/>
              <w:rPr>
                <w:rFonts w:ascii="Times New Roman" w:eastAsia="Calibri" w:hAnsi="Times New Roman" w:cs="Times New Roman"/>
                <w:sz w:val="20"/>
                <w:szCs w:val="20"/>
              </w:rPr>
            </w:pPr>
          </w:p>
          <w:p w14:paraId="544A7EB8" w14:textId="77777777" w:rsidR="00CC25DB" w:rsidRPr="00E21223" w:rsidRDefault="00CC25DB" w:rsidP="00CC25DB">
            <w:pPr>
              <w:jc w:val="center"/>
              <w:rPr>
                <w:rFonts w:ascii="Times New Roman" w:eastAsia="Calibri" w:hAnsi="Times New Roman" w:cs="Times New Roman"/>
                <w:sz w:val="20"/>
                <w:szCs w:val="20"/>
              </w:rPr>
            </w:pPr>
          </w:p>
          <w:p w14:paraId="28500D07" w14:textId="77777777" w:rsidR="00CC25DB" w:rsidRPr="00E21223" w:rsidRDefault="00CC25DB" w:rsidP="00CC25DB">
            <w:pPr>
              <w:jc w:val="center"/>
              <w:rPr>
                <w:rFonts w:ascii="Times New Roman" w:eastAsia="Calibri" w:hAnsi="Times New Roman" w:cs="Times New Roman"/>
                <w:sz w:val="20"/>
                <w:szCs w:val="20"/>
              </w:rPr>
            </w:pPr>
          </w:p>
          <w:p w14:paraId="6F470C3C" w14:textId="77777777" w:rsidR="00CC25DB" w:rsidRPr="00E21223" w:rsidRDefault="00CC25DB" w:rsidP="00CC25DB">
            <w:pPr>
              <w:jc w:val="center"/>
              <w:rPr>
                <w:rFonts w:ascii="Times New Roman" w:eastAsia="Calibri" w:hAnsi="Times New Roman" w:cs="Times New Roman"/>
                <w:sz w:val="20"/>
                <w:szCs w:val="20"/>
              </w:rPr>
            </w:pPr>
          </w:p>
          <w:p w14:paraId="77AE19DB" w14:textId="77777777" w:rsidR="00CC25DB" w:rsidRPr="00E21223" w:rsidRDefault="00CC25DB" w:rsidP="00CC25DB">
            <w:pPr>
              <w:jc w:val="center"/>
              <w:rPr>
                <w:rFonts w:ascii="Times New Roman" w:eastAsia="Calibri" w:hAnsi="Times New Roman" w:cs="Times New Roman"/>
                <w:sz w:val="20"/>
                <w:szCs w:val="20"/>
              </w:rPr>
            </w:pPr>
          </w:p>
          <w:p w14:paraId="6EF8B8CA" w14:textId="77777777" w:rsidR="00CC25DB" w:rsidRPr="00E21223" w:rsidRDefault="00CC25DB" w:rsidP="00CC25DB">
            <w:pPr>
              <w:jc w:val="center"/>
              <w:rPr>
                <w:rFonts w:ascii="Times New Roman" w:eastAsia="Calibri" w:hAnsi="Times New Roman" w:cs="Times New Roman"/>
                <w:sz w:val="20"/>
                <w:szCs w:val="20"/>
              </w:rPr>
            </w:pPr>
          </w:p>
          <w:p w14:paraId="6C2078EE" w14:textId="77777777" w:rsidR="00CC25DB" w:rsidRPr="00E21223" w:rsidRDefault="00CC25DB" w:rsidP="00CC25DB">
            <w:pPr>
              <w:jc w:val="center"/>
              <w:rPr>
                <w:rFonts w:ascii="Times New Roman" w:eastAsia="Calibri" w:hAnsi="Times New Roman" w:cs="Times New Roman"/>
                <w:sz w:val="20"/>
                <w:szCs w:val="20"/>
              </w:rPr>
            </w:pPr>
          </w:p>
          <w:p w14:paraId="1A1AF19C" w14:textId="77777777" w:rsidR="00CC25DB" w:rsidRPr="00E21223" w:rsidRDefault="00CC25DB" w:rsidP="00CC25DB">
            <w:pPr>
              <w:jc w:val="center"/>
              <w:rPr>
                <w:rFonts w:ascii="Times New Roman" w:eastAsia="Calibri" w:hAnsi="Times New Roman" w:cs="Times New Roman"/>
                <w:sz w:val="20"/>
                <w:szCs w:val="20"/>
              </w:rPr>
            </w:pPr>
          </w:p>
          <w:p w14:paraId="063109D9" w14:textId="77777777" w:rsidR="00CC25DB" w:rsidRPr="00E21223" w:rsidRDefault="00CC25DB" w:rsidP="00CC25DB">
            <w:pPr>
              <w:jc w:val="center"/>
              <w:rPr>
                <w:rFonts w:ascii="Times New Roman" w:eastAsia="Calibri" w:hAnsi="Times New Roman" w:cs="Times New Roman"/>
                <w:sz w:val="20"/>
                <w:szCs w:val="20"/>
              </w:rPr>
            </w:pPr>
          </w:p>
          <w:p w14:paraId="7911E4D3" w14:textId="77777777" w:rsidR="00CC25DB" w:rsidRPr="00E21223" w:rsidRDefault="00CC25DB" w:rsidP="00CC25DB">
            <w:pPr>
              <w:jc w:val="center"/>
              <w:rPr>
                <w:rFonts w:ascii="Times New Roman" w:eastAsia="Calibri" w:hAnsi="Times New Roman" w:cs="Times New Roman"/>
                <w:sz w:val="20"/>
                <w:szCs w:val="20"/>
              </w:rPr>
            </w:pPr>
          </w:p>
          <w:p w14:paraId="77BBC9F5" w14:textId="77777777" w:rsidR="00CC25DB" w:rsidRPr="00E21223" w:rsidRDefault="00CC25DB" w:rsidP="00CC25DB">
            <w:pPr>
              <w:jc w:val="center"/>
              <w:rPr>
                <w:rFonts w:ascii="Times New Roman" w:eastAsia="Calibri" w:hAnsi="Times New Roman" w:cs="Times New Roman"/>
                <w:sz w:val="20"/>
                <w:szCs w:val="20"/>
              </w:rPr>
            </w:pPr>
          </w:p>
          <w:p w14:paraId="7AAB28FE" w14:textId="77777777" w:rsidR="00CC25DB" w:rsidRPr="00E21223" w:rsidRDefault="00CC25DB" w:rsidP="00CC25DB">
            <w:pPr>
              <w:jc w:val="center"/>
              <w:rPr>
                <w:rFonts w:ascii="Times New Roman" w:eastAsia="Calibri" w:hAnsi="Times New Roman" w:cs="Times New Roman"/>
                <w:sz w:val="20"/>
                <w:szCs w:val="20"/>
              </w:rPr>
            </w:pPr>
          </w:p>
          <w:p w14:paraId="17B6BDE5" w14:textId="77777777" w:rsidR="00CC25DB" w:rsidRPr="00E21223" w:rsidRDefault="00CC25DB" w:rsidP="00CC25DB">
            <w:pPr>
              <w:jc w:val="center"/>
              <w:rPr>
                <w:rFonts w:ascii="Times New Roman" w:eastAsia="Calibri" w:hAnsi="Times New Roman" w:cs="Times New Roman"/>
                <w:sz w:val="20"/>
                <w:szCs w:val="20"/>
              </w:rPr>
            </w:pPr>
          </w:p>
          <w:p w14:paraId="0334CF82" w14:textId="77777777" w:rsidR="00CC25DB" w:rsidRPr="00E21223" w:rsidRDefault="00CC25DB" w:rsidP="00CC25DB">
            <w:pPr>
              <w:jc w:val="center"/>
              <w:rPr>
                <w:rFonts w:ascii="Times New Roman" w:eastAsia="Calibri" w:hAnsi="Times New Roman" w:cs="Times New Roman"/>
                <w:sz w:val="20"/>
                <w:szCs w:val="20"/>
              </w:rPr>
            </w:pPr>
          </w:p>
          <w:p w14:paraId="30D052BA" w14:textId="77777777" w:rsidR="00CC25DB" w:rsidRPr="00E21223" w:rsidRDefault="00CC25DB" w:rsidP="00CC25DB">
            <w:pPr>
              <w:jc w:val="center"/>
              <w:rPr>
                <w:rFonts w:ascii="Times New Roman" w:eastAsia="Calibri" w:hAnsi="Times New Roman" w:cs="Times New Roman"/>
                <w:sz w:val="20"/>
                <w:szCs w:val="20"/>
              </w:rPr>
            </w:pPr>
          </w:p>
          <w:p w14:paraId="51AEEDDE" w14:textId="77777777" w:rsidR="00CC25DB" w:rsidRPr="00E21223" w:rsidRDefault="00CC25DB" w:rsidP="00CC25DB">
            <w:pPr>
              <w:jc w:val="center"/>
              <w:rPr>
                <w:rFonts w:ascii="Times New Roman" w:eastAsia="Calibri" w:hAnsi="Times New Roman" w:cs="Times New Roman"/>
                <w:sz w:val="20"/>
                <w:szCs w:val="20"/>
              </w:rPr>
            </w:pPr>
          </w:p>
          <w:p w14:paraId="7090E674" w14:textId="77777777" w:rsidR="00CC25DB" w:rsidRPr="00E21223" w:rsidRDefault="00CC25DB" w:rsidP="00CC25DB">
            <w:pPr>
              <w:jc w:val="center"/>
              <w:rPr>
                <w:rFonts w:ascii="Times New Roman" w:eastAsia="Calibri" w:hAnsi="Times New Roman" w:cs="Times New Roman"/>
                <w:sz w:val="20"/>
                <w:szCs w:val="20"/>
              </w:rPr>
            </w:pPr>
          </w:p>
          <w:p w14:paraId="6D986DD5" w14:textId="77777777" w:rsidR="00CC25DB" w:rsidRPr="00E21223" w:rsidRDefault="00CC25DB" w:rsidP="00CC25DB">
            <w:pPr>
              <w:jc w:val="center"/>
              <w:rPr>
                <w:rFonts w:ascii="Times New Roman" w:eastAsia="Calibri" w:hAnsi="Times New Roman" w:cs="Times New Roman"/>
                <w:sz w:val="20"/>
                <w:szCs w:val="20"/>
              </w:rPr>
            </w:pPr>
          </w:p>
          <w:p w14:paraId="0D2F9460" w14:textId="77777777" w:rsidR="00CC25DB" w:rsidRPr="00E21223" w:rsidRDefault="00CC25DB" w:rsidP="00CC25DB">
            <w:pPr>
              <w:jc w:val="center"/>
              <w:rPr>
                <w:rFonts w:ascii="Times New Roman" w:eastAsia="Calibri" w:hAnsi="Times New Roman" w:cs="Times New Roman"/>
                <w:sz w:val="20"/>
                <w:szCs w:val="20"/>
              </w:rPr>
            </w:pPr>
          </w:p>
          <w:p w14:paraId="5EE02B5C" w14:textId="77777777" w:rsidR="00CC25DB" w:rsidRPr="00E21223" w:rsidRDefault="00CC25DB" w:rsidP="00CC25DB">
            <w:pPr>
              <w:jc w:val="center"/>
              <w:rPr>
                <w:rFonts w:ascii="Times New Roman" w:eastAsia="Calibri" w:hAnsi="Times New Roman" w:cs="Times New Roman"/>
                <w:sz w:val="20"/>
                <w:szCs w:val="20"/>
              </w:rPr>
            </w:pPr>
          </w:p>
          <w:p w14:paraId="7B690DFD" w14:textId="77777777" w:rsidR="00CC25DB" w:rsidRPr="00E21223" w:rsidRDefault="00CC25DB" w:rsidP="00CC25DB">
            <w:pPr>
              <w:jc w:val="center"/>
              <w:rPr>
                <w:rFonts w:ascii="Times New Roman" w:eastAsia="Calibri" w:hAnsi="Times New Roman" w:cs="Times New Roman"/>
                <w:sz w:val="20"/>
                <w:szCs w:val="20"/>
              </w:rPr>
            </w:pPr>
          </w:p>
          <w:p w14:paraId="34434B8E" w14:textId="77777777" w:rsidR="00CC25DB" w:rsidRPr="00E21223" w:rsidRDefault="00CC25DB" w:rsidP="00CC25DB">
            <w:pPr>
              <w:jc w:val="center"/>
              <w:rPr>
                <w:rFonts w:ascii="Times New Roman" w:eastAsia="Calibri" w:hAnsi="Times New Roman" w:cs="Times New Roman"/>
                <w:sz w:val="20"/>
                <w:szCs w:val="20"/>
              </w:rPr>
            </w:pPr>
          </w:p>
          <w:p w14:paraId="34531F1F" w14:textId="77777777" w:rsidR="00CC25DB" w:rsidRPr="00E21223" w:rsidRDefault="00CC25DB" w:rsidP="00CC25DB">
            <w:pPr>
              <w:jc w:val="center"/>
              <w:rPr>
                <w:rFonts w:ascii="Times New Roman" w:eastAsia="Calibri" w:hAnsi="Times New Roman" w:cs="Times New Roman"/>
                <w:sz w:val="20"/>
                <w:szCs w:val="20"/>
              </w:rPr>
            </w:pPr>
          </w:p>
          <w:p w14:paraId="1EB10281" w14:textId="77777777" w:rsidR="00CC25DB" w:rsidRPr="00E21223" w:rsidRDefault="00CC25DB" w:rsidP="00CC25DB">
            <w:pPr>
              <w:jc w:val="center"/>
              <w:rPr>
                <w:rFonts w:ascii="Times New Roman" w:eastAsia="Calibri" w:hAnsi="Times New Roman" w:cs="Times New Roman"/>
                <w:sz w:val="20"/>
                <w:szCs w:val="20"/>
              </w:rPr>
            </w:pPr>
          </w:p>
          <w:p w14:paraId="01469CE5" w14:textId="77777777" w:rsidR="00CC25DB" w:rsidRPr="00E21223" w:rsidRDefault="00CC25DB" w:rsidP="00CC25DB">
            <w:pPr>
              <w:jc w:val="center"/>
              <w:rPr>
                <w:rFonts w:ascii="Times New Roman" w:eastAsia="Calibri" w:hAnsi="Times New Roman" w:cs="Times New Roman"/>
                <w:sz w:val="20"/>
                <w:szCs w:val="20"/>
              </w:rPr>
            </w:pPr>
          </w:p>
          <w:p w14:paraId="543B264B" w14:textId="17E8A098"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F</w:t>
            </w:r>
          </w:p>
          <w:p w14:paraId="2D0128F0" w14:textId="77777777" w:rsidR="00CC25DB" w:rsidRPr="00E21223" w:rsidRDefault="00CC25DB" w:rsidP="00CC25DB">
            <w:pPr>
              <w:jc w:val="center"/>
              <w:rPr>
                <w:rFonts w:ascii="Times New Roman" w:eastAsia="Calibri" w:hAnsi="Times New Roman" w:cs="Times New Roman"/>
                <w:sz w:val="20"/>
                <w:szCs w:val="20"/>
              </w:rPr>
            </w:pPr>
          </w:p>
          <w:p w14:paraId="3F6EDF30" w14:textId="77777777" w:rsidR="00CC25DB" w:rsidRPr="00E21223" w:rsidRDefault="00CC25DB" w:rsidP="00CC25DB">
            <w:pPr>
              <w:jc w:val="center"/>
              <w:rPr>
                <w:rFonts w:ascii="Times New Roman" w:eastAsia="Calibri" w:hAnsi="Times New Roman" w:cs="Times New Roman"/>
                <w:sz w:val="20"/>
                <w:szCs w:val="20"/>
              </w:rPr>
            </w:pPr>
          </w:p>
          <w:p w14:paraId="71E2EBCB" w14:textId="77777777" w:rsidR="00CC25DB" w:rsidRPr="00E21223" w:rsidRDefault="00CC25DB" w:rsidP="00CC25DB">
            <w:pPr>
              <w:jc w:val="center"/>
              <w:rPr>
                <w:rFonts w:ascii="Times New Roman" w:eastAsia="Calibri" w:hAnsi="Times New Roman" w:cs="Times New Roman"/>
                <w:sz w:val="20"/>
                <w:szCs w:val="20"/>
              </w:rPr>
            </w:pPr>
          </w:p>
          <w:p w14:paraId="329CA85F" w14:textId="77777777" w:rsidR="00CC25DB" w:rsidRPr="00E21223" w:rsidRDefault="00CC25DB" w:rsidP="00CC25DB">
            <w:pPr>
              <w:jc w:val="center"/>
              <w:rPr>
                <w:rFonts w:ascii="Times New Roman" w:eastAsia="Calibri" w:hAnsi="Times New Roman" w:cs="Times New Roman"/>
                <w:sz w:val="20"/>
                <w:szCs w:val="20"/>
              </w:rPr>
            </w:pPr>
          </w:p>
          <w:p w14:paraId="34E16404" w14:textId="77777777" w:rsidR="00CC25DB" w:rsidRPr="00E21223" w:rsidRDefault="00CC25DB" w:rsidP="00CC25DB">
            <w:pPr>
              <w:jc w:val="center"/>
              <w:rPr>
                <w:rFonts w:ascii="Times New Roman" w:eastAsia="Calibri" w:hAnsi="Times New Roman" w:cs="Times New Roman"/>
                <w:sz w:val="20"/>
                <w:szCs w:val="20"/>
              </w:rPr>
            </w:pPr>
          </w:p>
          <w:p w14:paraId="75C43AD2" w14:textId="77777777" w:rsidR="00CC25DB" w:rsidRPr="00E21223" w:rsidRDefault="00CC25DB" w:rsidP="00CC25DB">
            <w:pPr>
              <w:jc w:val="center"/>
              <w:rPr>
                <w:rFonts w:ascii="Times New Roman" w:eastAsia="Calibri" w:hAnsi="Times New Roman" w:cs="Times New Roman"/>
                <w:sz w:val="20"/>
                <w:szCs w:val="20"/>
              </w:rPr>
            </w:pPr>
          </w:p>
          <w:p w14:paraId="2E7C86CC" w14:textId="77777777" w:rsidR="00CC25DB" w:rsidRPr="00E21223" w:rsidRDefault="00CC25DB" w:rsidP="00CC25DB">
            <w:pPr>
              <w:jc w:val="center"/>
              <w:rPr>
                <w:rFonts w:ascii="Times New Roman" w:eastAsia="Calibri" w:hAnsi="Times New Roman" w:cs="Times New Roman"/>
                <w:sz w:val="20"/>
                <w:szCs w:val="20"/>
              </w:rPr>
            </w:pPr>
          </w:p>
          <w:p w14:paraId="527888E0" w14:textId="77777777" w:rsidR="00CC25DB" w:rsidRPr="00E21223" w:rsidRDefault="00CC25DB" w:rsidP="00CC25DB">
            <w:pPr>
              <w:jc w:val="center"/>
              <w:rPr>
                <w:rFonts w:ascii="Times New Roman" w:eastAsia="Calibri" w:hAnsi="Times New Roman" w:cs="Times New Roman"/>
                <w:sz w:val="20"/>
                <w:szCs w:val="20"/>
              </w:rPr>
            </w:pPr>
          </w:p>
          <w:p w14:paraId="13157FB5" w14:textId="77777777" w:rsidR="00CC25DB" w:rsidRPr="00E21223" w:rsidRDefault="00CC25DB" w:rsidP="00CC25DB">
            <w:pPr>
              <w:jc w:val="center"/>
              <w:rPr>
                <w:rFonts w:ascii="Times New Roman" w:eastAsia="Calibri" w:hAnsi="Times New Roman" w:cs="Times New Roman"/>
                <w:sz w:val="20"/>
                <w:szCs w:val="20"/>
              </w:rPr>
            </w:pPr>
          </w:p>
          <w:p w14:paraId="006E657C" w14:textId="77777777" w:rsidR="00CC25DB" w:rsidRPr="00E21223" w:rsidRDefault="00CC25DB" w:rsidP="00CC25DB">
            <w:pPr>
              <w:jc w:val="center"/>
              <w:rPr>
                <w:rFonts w:ascii="Times New Roman" w:eastAsia="Calibri" w:hAnsi="Times New Roman" w:cs="Times New Roman"/>
                <w:sz w:val="20"/>
                <w:szCs w:val="20"/>
              </w:rPr>
            </w:pPr>
          </w:p>
          <w:p w14:paraId="4CC29779" w14:textId="77777777" w:rsidR="00CC25DB" w:rsidRPr="00E21223" w:rsidRDefault="00CC25DB" w:rsidP="00CC25DB">
            <w:pPr>
              <w:jc w:val="center"/>
              <w:rPr>
                <w:rFonts w:ascii="Times New Roman" w:eastAsia="Calibri" w:hAnsi="Times New Roman" w:cs="Times New Roman"/>
                <w:sz w:val="20"/>
                <w:szCs w:val="20"/>
              </w:rPr>
            </w:pPr>
          </w:p>
          <w:p w14:paraId="26526D7D" w14:textId="77777777" w:rsidR="00CC25DB" w:rsidRPr="00E21223" w:rsidRDefault="00CC25DB" w:rsidP="00CC25DB">
            <w:pPr>
              <w:jc w:val="center"/>
              <w:rPr>
                <w:rFonts w:ascii="Times New Roman" w:eastAsia="Calibri" w:hAnsi="Times New Roman" w:cs="Times New Roman"/>
                <w:sz w:val="20"/>
                <w:szCs w:val="20"/>
              </w:rPr>
            </w:pPr>
          </w:p>
          <w:p w14:paraId="66E18152" w14:textId="77777777" w:rsidR="00CC25DB" w:rsidRPr="00E21223" w:rsidRDefault="00CC25DB" w:rsidP="00CC25DB">
            <w:pPr>
              <w:jc w:val="center"/>
              <w:rPr>
                <w:rFonts w:ascii="Times New Roman" w:eastAsia="Calibri" w:hAnsi="Times New Roman" w:cs="Times New Roman"/>
                <w:sz w:val="20"/>
                <w:szCs w:val="20"/>
              </w:rPr>
            </w:pPr>
          </w:p>
          <w:p w14:paraId="33FFCCEA" w14:textId="77777777" w:rsidR="00CC25DB" w:rsidRPr="00E21223" w:rsidRDefault="00CC25DB" w:rsidP="00CC25DB">
            <w:pPr>
              <w:jc w:val="center"/>
              <w:rPr>
                <w:rFonts w:ascii="Times New Roman" w:eastAsia="Calibri" w:hAnsi="Times New Roman" w:cs="Times New Roman"/>
                <w:sz w:val="20"/>
                <w:szCs w:val="20"/>
              </w:rPr>
            </w:pPr>
          </w:p>
          <w:p w14:paraId="7A1500E1" w14:textId="77777777" w:rsidR="00CC25DB" w:rsidRPr="00E21223" w:rsidRDefault="00CC25DB" w:rsidP="00CC25DB">
            <w:pPr>
              <w:jc w:val="center"/>
              <w:rPr>
                <w:rFonts w:ascii="Times New Roman" w:eastAsia="Calibri" w:hAnsi="Times New Roman" w:cs="Times New Roman"/>
                <w:sz w:val="20"/>
                <w:szCs w:val="20"/>
              </w:rPr>
            </w:pPr>
          </w:p>
          <w:p w14:paraId="0EC197C3" w14:textId="5265AB1A"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F</w:t>
            </w:r>
          </w:p>
          <w:p w14:paraId="6062C2BD" w14:textId="77777777" w:rsidR="00CC25DB" w:rsidRPr="00E21223" w:rsidRDefault="00CC25DB" w:rsidP="00CC25DB">
            <w:pPr>
              <w:jc w:val="center"/>
              <w:rPr>
                <w:rFonts w:ascii="Times New Roman" w:eastAsia="Calibri" w:hAnsi="Times New Roman" w:cs="Times New Roman"/>
                <w:sz w:val="20"/>
                <w:szCs w:val="20"/>
              </w:rPr>
            </w:pPr>
          </w:p>
          <w:p w14:paraId="6DD98635" w14:textId="77777777" w:rsidR="00CC25DB" w:rsidRPr="00E21223" w:rsidRDefault="00CC25DB" w:rsidP="00CC25DB">
            <w:pPr>
              <w:jc w:val="center"/>
              <w:rPr>
                <w:rFonts w:ascii="Times New Roman" w:eastAsia="Calibri" w:hAnsi="Times New Roman" w:cs="Times New Roman"/>
                <w:sz w:val="20"/>
                <w:szCs w:val="20"/>
              </w:rPr>
            </w:pPr>
          </w:p>
          <w:p w14:paraId="5E0A4AE7" w14:textId="77777777" w:rsidR="00CC25DB" w:rsidRPr="00E21223" w:rsidRDefault="00CC25DB" w:rsidP="00CC25DB">
            <w:pPr>
              <w:jc w:val="center"/>
              <w:rPr>
                <w:rFonts w:ascii="Times New Roman" w:eastAsia="Calibri" w:hAnsi="Times New Roman" w:cs="Times New Roman"/>
                <w:sz w:val="20"/>
                <w:szCs w:val="20"/>
              </w:rPr>
            </w:pPr>
          </w:p>
          <w:p w14:paraId="2F68AF61" w14:textId="77777777" w:rsidR="00CC25DB" w:rsidRPr="00E21223" w:rsidRDefault="00CC25DB" w:rsidP="00CC25DB">
            <w:pPr>
              <w:jc w:val="center"/>
              <w:rPr>
                <w:rFonts w:ascii="Times New Roman" w:eastAsia="Calibri" w:hAnsi="Times New Roman" w:cs="Times New Roman"/>
                <w:sz w:val="20"/>
                <w:szCs w:val="20"/>
              </w:rPr>
            </w:pPr>
          </w:p>
          <w:p w14:paraId="1405BDE3" w14:textId="77777777" w:rsidR="00CC25DB" w:rsidRPr="00E21223" w:rsidRDefault="00CC25DB" w:rsidP="00CC25DB">
            <w:pPr>
              <w:jc w:val="center"/>
              <w:rPr>
                <w:rFonts w:ascii="Times New Roman" w:eastAsia="Calibri" w:hAnsi="Times New Roman" w:cs="Times New Roman"/>
                <w:sz w:val="20"/>
                <w:szCs w:val="20"/>
              </w:rPr>
            </w:pPr>
          </w:p>
          <w:p w14:paraId="6243F063" w14:textId="77777777" w:rsidR="00CC25DB" w:rsidRPr="00E21223" w:rsidRDefault="00CC25DB" w:rsidP="00CC25DB">
            <w:pPr>
              <w:jc w:val="center"/>
              <w:rPr>
                <w:rFonts w:ascii="Times New Roman" w:eastAsia="Calibri" w:hAnsi="Times New Roman" w:cs="Times New Roman"/>
                <w:sz w:val="20"/>
                <w:szCs w:val="20"/>
              </w:rPr>
            </w:pPr>
          </w:p>
          <w:p w14:paraId="6F79967B" w14:textId="77777777" w:rsidR="00CC25DB" w:rsidRPr="00E21223" w:rsidRDefault="00CC25DB" w:rsidP="00CC25DB">
            <w:pPr>
              <w:jc w:val="center"/>
              <w:rPr>
                <w:rFonts w:ascii="Times New Roman" w:eastAsia="Calibri" w:hAnsi="Times New Roman" w:cs="Times New Roman"/>
                <w:sz w:val="20"/>
                <w:szCs w:val="20"/>
              </w:rPr>
            </w:pPr>
          </w:p>
          <w:p w14:paraId="5106561C" w14:textId="77777777" w:rsidR="00CC25DB" w:rsidRPr="00E21223" w:rsidRDefault="00CC25DB" w:rsidP="00CC25DB">
            <w:pPr>
              <w:jc w:val="center"/>
              <w:rPr>
                <w:rFonts w:ascii="Times New Roman" w:eastAsia="Calibri" w:hAnsi="Times New Roman" w:cs="Times New Roman"/>
                <w:sz w:val="20"/>
                <w:szCs w:val="20"/>
              </w:rPr>
            </w:pPr>
          </w:p>
          <w:p w14:paraId="6E1C3FA5" w14:textId="77777777" w:rsidR="00CC25DB" w:rsidRPr="00E21223" w:rsidRDefault="00CC25DB" w:rsidP="00CC25DB">
            <w:pPr>
              <w:jc w:val="center"/>
              <w:rPr>
                <w:rFonts w:ascii="Times New Roman" w:eastAsia="Calibri" w:hAnsi="Times New Roman" w:cs="Times New Roman"/>
                <w:sz w:val="20"/>
                <w:szCs w:val="20"/>
              </w:rPr>
            </w:pPr>
          </w:p>
          <w:p w14:paraId="618C20C1" w14:textId="77777777" w:rsidR="00CC25DB" w:rsidRPr="00E21223" w:rsidRDefault="00CC25DB" w:rsidP="00CC25DB">
            <w:pPr>
              <w:jc w:val="center"/>
              <w:rPr>
                <w:rFonts w:ascii="Times New Roman" w:eastAsia="Calibri" w:hAnsi="Times New Roman" w:cs="Times New Roman"/>
                <w:sz w:val="20"/>
                <w:szCs w:val="20"/>
              </w:rPr>
            </w:pPr>
          </w:p>
          <w:p w14:paraId="1B09C7BB" w14:textId="77777777" w:rsidR="00CC25DB" w:rsidRPr="00E21223" w:rsidRDefault="00CC25DB" w:rsidP="00CC25DB">
            <w:pPr>
              <w:jc w:val="center"/>
              <w:rPr>
                <w:rFonts w:ascii="Times New Roman" w:eastAsia="Calibri" w:hAnsi="Times New Roman" w:cs="Times New Roman"/>
                <w:sz w:val="20"/>
                <w:szCs w:val="20"/>
              </w:rPr>
            </w:pPr>
          </w:p>
          <w:p w14:paraId="747C6DB2" w14:textId="77777777" w:rsidR="00CC25DB" w:rsidRPr="00E21223" w:rsidRDefault="00CC25DB" w:rsidP="00CC25DB">
            <w:pPr>
              <w:jc w:val="center"/>
              <w:rPr>
                <w:rFonts w:ascii="Times New Roman" w:eastAsia="Calibri" w:hAnsi="Times New Roman" w:cs="Times New Roman"/>
                <w:sz w:val="20"/>
                <w:szCs w:val="20"/>
              </w:rPr>
            </w:pPr>
          </w:p>
          <w:p w14:paraId="7F8C9B5D" w14:textId="77777777" w:rsidR="00CC25DB" w:rsidRPr="00E21223" w:rsidRDefault="00CC25DB" w:rsidP="00CC25DB">
            <w:pPr>
              <w:jc w:val="center"/>
              <w:rPr>
                <w:rFonts w:ascii="Times New Roman" w:eastAsia="Calibri" w:hAnsi="Times New Roman" w:cs="Times New Roman"/>
                <w:sz w:val="20"/>
                <w:szCs w:val="20"/>
              </w:rPr>
            </w:pPr>
          </w:p>
          <w:p w14:paraId="0A3679A9" w14:textId="77777777" w:rsidR="00CC25DB" w:rsidRPr="00E21223" w:rsidRDefault="00CC25DB" w:rsidP="00CC25DB">
            <w:pPr>
              <w:jc w:val="center"/>
              <w:rPr>
                <w:rFonts w:ascii="Times New Roman" w:eastAsia="Calibri" w:hAnsi="Times New Roman" w:cs="Times New Roman"/>
                <w:sz w:val="20"/>
                <w:szCs w:val="20"/>
              </w:rPr>
            </w:pPr>
          </w:p>
          <w:p w14:paraId="2146FCD0" w14:textId="77777777" w:rsidR="00CC25DB" w:rsidRPr="00E21223" w:rsidRDefault="00CC25DB" w:rsidP="00CC25DB">
            <w:pPr>
              <w:jc w:val="center"/>
              <w:rPr>
                <w:rFonts w:ascii="Times New Roman" w:eastAsia="Calibri" w:hAnsi="Times New Roman" w:cs="Times New Roman"/>
                <w:sz w:val="20"/>
                <w:szCs w:val="20"/>
              </w:rPr>
            </w:pPr>
          </w:p>
          <w:p w14:paraId="0D866647" w14:textId="77777777" w:rsidR="00CC25DB" w:rsidRPr="00E21223" w:rsidRDefault="00CC25DB" w:rsidP="00CC25DB">
            <w:pPr>
              <w:jc w:val="center"/>
              <w:rPr>
                <w:rFonts w:ascii="Times New Roman" w:eastAsia="Calibri" w:hAnsi="Times New Roman" w:cs="Times New Roman"/>
                <w:sz w:val="20"/>
                <w:szCs w:val="20"/>
              </w:rPr>
            </w:pPr>
          </w:p>
          <w:p w14:paraId="5BBFF4B1" w14:textId="77777777" w:rsidR="00CC25DB" w:rsidRPr="00E21223" w:rsidRDefault="00CC25DB" w:rsidP="00CC25DB">
            <w:pPr>
              <w:jc w:val="center"/>
              <w:rPr>
                <w:rFonts w:ascii="Times New Roman" w:eastAsia="Calibri" w:hAnsi="Times New Roman" w:cs="Times New Roman"/>
                <w:sz w:val="20"/>
                <w:szCs w:val="20"/>
              </w:rPr>
            </w:pPr>
          </w:p>
          <w:p w14:paraId="221535BA" w14:textId="77777777" w:rsidR="00CC25DB" w:rsidRPr="00E21223" w:rsidRDefault="00CC25DB" w:rsidP="00CC25DB">
            <w:pPr>
              <w:jc w:val="center"/>
              <w:rPr>
                <w:rFonts w:ascii="Times New Roman" w:eastAsia="Calibri" w:hAnsi="Times New Roman" w:cs="Times New Roman"/>
                <w:sz w:val="20"/>
                <w:szCs w:val="20"/>
              </w:rPr>
            </w:pPr>
          </w:p>
          <w:p w14:paraId="79D4E36F" w14:textId="77777777" w:rsidR="00CC25DB" w:rsidRPr="00E21223" w:rsidRDefault="00CC25DB" w:rsidP="00CC25DB">
            <w:pPr>
              <w:jc w:val="center"/>
              <w:rPr>
                <w:rFonts w:ascii="Times New Roman" w:eastAsia="Calibri" w:hAnsi="Times New Roman" w:cs="Times New Roman"/>
                <w:sz w:val="20"/>
                <w:szCs w:val="20"/>
              </w:rPr>
            </w:pPr>
          </w:p>
          <w:p w14:paraId="0BA8620D" w14:textId="77777777" w:rsidR="00CC25DB" w:rsidRPr="00E21223" w:rsidRDefault="00CC25DB" w:rsidP="00CC25DB">
            <w:pPr>
              <w:jc w:val="center"/>
              <w:rPr>
                <w:rFonts w:ascii="Times New Roman" w:eastAsia="Calibri" w:hAnsi="Times New Roman" w:cs="Times New Roman"/>
                <w:sz w:val="20"/>
                <w:szCs w:val="20"/>
              </w:rPr>
            </w:pPr>
          </w:p>
          <w:p w14:paraId="33D2DC98" w14:textId="77777777" w:rsidR="00CC25DB" w:rsidRPr="00E21223" w:rsidRDefault="00CC25DB" w:rsidP="00CC25DB">
            <w:pPr>
              <w:jc w:val="center"/>
              <w:rPr>
                <w:rFonts w:ascii="Times New Roman" w:eastAsia="Calibri" w:hAnsi="Times New Roman" w:cs="Times New Roman"/>
                <w:sz w:val="20"/>
                <w:szCs w:val="20"/>
              </w:rPr>
            </w:pPr>
          </w:p>
          <w:p w14:paraId="40435CBF" w14:textId="77777777" w:rsidR="00CC25DB" w:rsidRPr="00E21223" w:rsidRDefault="00CC25DB" w:rsidP="00CC25DB">
            <w:pPr>
              <w:jc w:val="center"/>
              <w:rPr>
                <w:rFonts w:ascii="Times New Roman" w:eastAsia="Calibri" w:hAnsi="Times New Roman" w:cs="Times New Roman"/>
                <w:sz w:val="20"/>
                <w:szCs w:val="20"/>
              </w:rPr>
            </w:pPr>
          </w:p>
          <w:p w14:paraId="71CC97B1" w14:textId="77777777" w:rsidR="00CC25DB" w:rsidRPr="00E21223" w:rsidRDefault="00CC25DB" w:rsidP="00CC25DB">
            <w:pPr>
              <w:jc w:val="center"/>
              <w:rPr>
                <w:rFonts w:ascii="Times New Roman" w:eastAsia="Calibri" w:hAnsi="Times New Roman" w:cs="Times New Roman"/>
                <w:sz w:val="20"/>
                <w:szCs w:val="20"/>
              </w:rPr>
            </w:pPr>
          </w:p>
          <w:p w14:paraId="63A2ED70" w14:textId="77777777" w:rsidR="00CC25DB" w:rsidRPr="00E21223" w:rsidRDefault="00CC25DB" w:rsidP="00CC25DB">
            <w:pPr>
              <w:jc w:val="center"/>
              <w:rPr>
                <w:rFonts w:ascii="Times New Roman" w:eastAsia="Calibri" w:hAnsi="Times New Roman" w:cs="Times New Roman"/>
                <w:sz w:val="20"/>
                <w:szCs w:val="20"/>
              </w:rPr>
            </w:pPr>
          </w:p>
          <w:p w14:paraId="33C1859A" w14:textId="77777777" w:rsidR="00CC25DB" w:rsidRPr="00E21223" w:rsidRDefault="00CC25DB" w:rsidP="00CC25DB">
            <w:pPr>
              <w:jc w:val="center"/>
              <w:rPr>
                <w:rFonts w:ascii="Times New Roman" w:eastAsia="Calibri" w:hAnsi="Times New Roman" w:cs="Times New Roman"/>
                <w:sz w:val="20"/>
                <w:szCs w:val="20"/>
              </w:rPr>
            </w:pPr>
          </w:p>
          <w:p w14:paraId="075ACFC9" w14:textId="77777777" w:rsidR="00CC25DB" w:rsidRPr="00E21223" w:rsidRDefault="00CC25DB" w:rsidP="00CC25DB">
            <w:pPr>
              <w:jc w:val="center"/>
              <w:rPr>
                <w:rFonts w:ascii="Times New Roman" w:eastAsia="Calibri" w:hAnsi="Times New Roman" w:cs="Times New Roman"/>
                <w:sz w:val="20"/>
                <w:szCs w:val="20"/>
              </w:rPr>
            </w:pPr>
          </w:p>
          <w:p w14:paraId="15FCB631" w14:textId="77777777" w:rsidR="00CC25DB" w:rsidRPr="00E21223" w:rsidRDefault="00CC25DB" w:rsidP="00CC25DB">
            <w:pPr>
              <w:jc w:val="center"/>
              <w:rPr>
                <w:rFonts w:ascii="Times New Roman" w:eastAsia="Calibri" w:hAnsi="Times New Roman" w:cs="Times New Roman"/>
                <w:sz w:val="20"/>
                <w:szCs w:val="20"/>
              </w:rPr>
            </w:pPr>
          </w:p>
          <w:p w14:paraId="0D53FD3E" w14:textId="77777777" w:rsidR="00CC25DB" w:rsidRPr="00E21223" w:rsidRDefault="00CC25DB" w:rsidP="00CC25DB">
            <w:pPr>
              <w:jc w:val="center"/>
              <w:rPr>
                <w:rFonts w:ascii="Times New Roman" w:eastAsia="Calibri" w:hAnsi="Times New Roman" w:cs="Times New Roman"/>
                <w:sz w:val="20"/>
                <w:szCs w:val="20"/>
              </w:rPr>
            </w:pPr>
          </w:p>
          <w:p w14:paraId="6FCF4FCF" w14:textId="77777777" w:rsidR="00CC25DB" w:rsidRPr="00E21223" w:rsidRDefault="00CC25DB" w:rsidP="00CC25DB">
            <w:pPr>
              <w:jc w:val="center"/>
              <w:rPr>
                <w:rFonts w:ascii="Times New Roman" w:eastAsia="Calibri" w:hAnsi="Times New Roman" w:cs="Times New Roman"/>
                <w:sz w:val="20"/>
                <w:szCs w:val="20"/>
              </w:rPr>
            </w:pPr>
          </w:p>
          <w:p w14:paraId="4A4960AA" w14:textId="77777777" w:rsidR="00CC25DB" w:rsidRPr="00E21223" w:rsidRDefault="00CC25DB" w:rsidP="00CC25DB">
            <w:pPr>
              <w:jc w:val="center"/>
              <w:rPr>
                <w:rFonts w:ascii="Times New Roman" w:eastAsia="Calibri" w:hAnsi="Times New Roman" w:cs="Times New Roman"/>
                <w:sz w:val="20"/>
                <w:szCs w:val="20"/>
              </w:rPr>
            </w:pPr>
          </w:p>
          <w:p w14:paraId="4A2E6B9D" w14:textId="77777777" w:rsidR="00CC25DB" w:rsidRPr="00E21223" w:rsidRDefault="00CC25DB" w:rsidP="00CC25DB">
            <w:pPr>
              <w:jc w:val="center"/>
              <w:rPr>
                <w:rFonts w:ascii="Times New Roman" w:eastAsia="Calibri" w:hAnsi="Times New Roman" w:cs="Times New Roman"/>
                <w:sz w:val="20"/>
                <w:szCs w:val="20"/>
              </w:rPr>
            </w:pPr>
          </w:p>
          <w:p w14:paraId="35474F5C" w14:textId="77777777" w:rsidR="00CC25DB" w:rsidRPr="00E21223" w:rsidRDefault="00CC25DB" w:rsidP="00CC25DB">
            <w:pPr>
              <w:jc w:val="center"/>
              <w:rPr>
                <w:rFonts w:ascii="Times New Roman" w:eastAsia="Calibri" w:hAnsi="Times New Roman" w:cs="Times New Roman"/>
                <w:sz w:val="20"/>
                <w:szCs w:val="20"/>
              </w:rPr>
            </w:pPr>
          </w:p>
          <w:p w14:paraId="51B3AC1E" w14:textId="77777777" w:rsidR="00CC25DB" w:rsidRPr="00E21223" w:rsidRDefault="00CC25DB" w:rsidP="00CC25DB">
            <w:pPr>
              <w:jc w:val="center"/>
              <w:rPr>
                <w:rFonts w:ascii="Times New Roman" w:eastAsia="Calibri" w:hAnsi="Times New Roman" w:cs="Times New Roman"/>
                <w:sz w:val="20"/>
                <w:szCs w:val="20"/>
              </w:rPr>
            </w:pPr>
          </w:p>
          <w:p w14:paraId="23BC6686" w14:textId="77777777" w:rsidR="00CC25DB" w:rsidRPr="00E21223" w:rsidRDefault="00CC25DB" w:rsidP="00CC25DB">
            <w:pPr>
              <w:jc w:val="center"/>
              <w:rPr>
                <w:rFonts w:ascii="Times New Roman" w:eastAsia="Calibri" w:hAnsi="Times New Roman" w:cs="Times New Roman"/>
                <w:sz w:val="20"/>
                <w:szCs w:val="20"/>
              </w:rPr>
            </w:pPr>
          </w:p>
          <w:p w14:paraId="16AE6E22" w14:textId="77777777" w:rsidR="00CC25DB" w:rsidRPr="00E21223" w:rsidRDefault="00CC25DB" w:rsidP="00CC25DB">
            <w:pPr>
              <w:jc w:val="center"/>
              <w:rPr>
                <w:rFonts w:ascii="Times New Roman" w:eastAsia="Calibri" w:hAnsi="Times New Roman" w:cs="Times New Roman"/>
                <w:sz w:val="20"/>
                <w:szCs w:val="20"/>
              </w:rPr>
            </w:pPr>
          </w:p>
          <w:p w14:paraId="3EEF5CAB" w14:textId="77777777" w:rsidR="00CC25DB" w:rsidRPr="00E21223" w:rsidRDefault="00CC25DB" w:rsidP="00CC25DB">
            <w:pPr>
              <w:jc w:val="center"/>
              <w:rPr>
                <w:rFonts w:ascii="Times New Roman" w:eastAsia="Calibri" w:hAnsi="Times New Roman" w:cs="Times New Roman"/>
                <w:sz w:val="20"/>
                <w:szCs w:val="20"/>
              </w:rPr>
            </w:pPr>
          </w:p>
          <w:p w14:paraId="723968D5" w14:textId="77777777" w:rsidR="00CC25DB" w:rsidRPr="00E21223" w:rsidRDefault="00CC25DB" w:rsidP="00CC25DB">
            <w:pPr>
              <w:jc w:val="center"/>
              <w:rPr>
                <w:rFonts w:ascii="Times New Roman" w:eastAsia="Calibri" w:hAnsi="Times New Roman" w:cs="Times New Roman"/>
                <w:sz w:val="20"/>
                <w:szCs w:val="20"/>
              </w:rPr>
            </w:pPr>
          </w:p>
          <w:p w14:paraId="4A265B6F" w14:textId="77777777" w:rsidR="00CC25DB" w:rsidRPr="00E21223" w:rsidRDefault="00CC25DB" w:rsidP="00CC25DB">
            <w:pPr>
              <w:jc w:val="center"/>
              <w:rPr>
                <w:rFonts w:ascii="Times New Roman" w:eastAsia="Calibri" w:hAnsi="Times New Roman" w:cs="Times New Roman"/>
                <w:sz w:val="20"/>
                <w:szCs w:val="20"/>
              </w:rPr>
            </w:pPr>
          </w:p>
          <w:p w14:paraId="643B8B0D" w14:textId="77777777" w:rsidR="00CC25DB" w:rsidRPr="00E21223" w:rsidRDefault="00CC25DB" w:rsidP="00CC25DB">
            <w:pPr>
              <w:jc w:val="center"/>
              <w:rPr>
                <w:rFonts w:ascii="Times New Roman" w:eastAsia="Calibri" w:hAnsi="Times New Roman" w:cs="Times New Roman"/>
                <w:sz w:val="20"/>
                <w:szCs w:val="20"/>
              </w:rPr>
            </w:pPr>
          </w:p>
          <w:p w14:paraId="0287FE31" w14:textId="77777777" w:rsidR="00CC25DB" w:rsidRPr="00E21223" w:rsidRDefault="00CC25DB" w:rsidP="00CC25DB">
            <w:pPr>
              <w:jc w:val="center"/>
              <w:rPr>
                <w:rFonts w:ascii="Times New Roman" w:eastAsia="Calibri" w:hAnsi="Times New Roman" w:cs="Times New Roman"/>
                <w:sz w:val="20"/>
                <w:szCs w:val="20"/>
              </w:rPr>
            </w:pPr>
          </w:p>
          <w:p w14:paraId="4EEF323F" w14:textId="77777777" w:rsidR="00CC25DB" w:rsidRPr="00E21223" w:rsidRDefault="00CC25DB" w:rsidP="00CC25DB">
            <w:pPr>
              <w:jc w:val="center"/>
              <w:rPr>
                <w:rFonts w:ascii="Times New Roman" w:eastAsia="Calibri" w:hAnsi="Times New Roman" w:cs="Times New Roman"/>
                <w:sz w:val="20"/>
                <w:szCs w:val="20"/>
              </w:rPr>
            </w:pPr>
          </w:p>
          <w:p w14:paraId="2D7D338D" w14:textId="362F4823"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F</w:t>
            </w:r>
          </w:p>
          <w:p w14:paraId="344CF51B" w14:textId="77777777" w:rsidR="00CC25DB" w:rsidRPr="00E21223" w:rsidRDefault="00CC25DB" w:rsidP="00CC25DB">
            <w:pPr>
              <w:jc w:val="center"/>
              <w:rPr>
                <w:rFonts w:ascii="Times New Roman" w:eastAsia="Calibri" w:hAnsi="Times New Roman" w:cs="Times New Roman"/>
                <w:sz w:val="20"/>
                <w:szCs w:val="20"/>
              </w:rPr>
            </w:pPr>
          </w:p>
          <w:p w14:paraId="1E8E803D" w14:textId="77777777" w:rsidR="00CC25DB" w:rsidRPr="00E21223" w:rsidRDefault="00CC25DB" w:rsidP="00CC25DB">
            <w:pPr>
              <w:jc w:val="center"/>
              <w:rPr>
                <w:rFonts w:ascii="Times New Roman" w:eastAsia="Calibri" w:hAnsi="Times New Roman" w:cs="Times New Roman"/>
                <w:sz w:val="20"/>
                <w:szCs w:val="20"/>
              </w:rPr>
            </w:pPr>
          </w:p>
          <w:p w14:paraId="638BCC6F" w14:textId="77777777" w:rsidR="00CC25DB" w:rsidRPr="00E21223" w:rsidRDefault="00CC25DB" w:rsidP="00CC25DB">
            <w:pPr>
              <w:jc w:val="center"/>
              <w:rPr>
                <w:rFonts w:ascii="Times New Roman" w:eastAsia="Calibri" w:hAnsi="Times New Roman" w:cs="Times New Roman"/>
                <w:sz w:val="20"/>
                <w:szCs w:val="20"/>
              </w:rPr>
            </w:pPr>
          </w:p>
          <w:p w14:paraId="1C2FF941" w14:textId="77777777" w:rsidR="00CC25DB" w:rsidRPr="00E21223" w:rsidRDefault="00CC25DB" w:rsidP="00CC25DB">
            <w:pPr>
              <w:jc w:val="center"/>
              <w:rPr>
                <w:rFonts w:ascii="Times New Roman" w:eastAsia="Calibri" w:hAnsi="Times New Roman" w:cs="Times New Roman"/>
                <w:sz w:val="20"/>
                <w:szCs w:val="20"/>
              </w:rPr>
            </w:pPr>
          </w:p>
          <w:p w14:paraId="1D0954AC" w14:textId="77777777" w:rsidR="00CC25DB" w:rsidRPr="00E21223" w:rsidRDefault="00CC25DB" w:rsidP="00CC25DB">
            <w:pPr>
              <w:jc w:val="center"/>
              <w:rPr>
                <w:rFonts w:ascii="Times New Roman" w:eastAsia="Calibri" w:hAnsi="Times New Roman" w:cs="Times New Roman"/>
                <w:sz w:val="20"/>
                <w:szCs w:val="20"/>
              </w:rPr>
            </w:pPr>
          </w:p>
          <w:p w14:paraId="0CF3AFF4" w14:textId="77777777" w:rsidR="00CC25DB" w:rsidRPr="00E21223" w:rsidRDefault="00CC25DB" w:rsidP="00CC25DB">
            <w:pPr>
              <w:jc w:val="center"/>
              <w:rPr>
                <w:rFonts w:ascii="Times New Roman" w:eastAsia="Calibri" w:hAnsi="Times New Roman" w:cs="Times New Roman"/>
                <w:sz w:val="20"/>
                <w:szCs w:val="20"/>
              </w:rPr>
            </w:pPr>
          </w:p>
          <w:p w14:paraId="6ECA8043" w14:textId="77777777" w:rsidR="00CC25DB" w:rsidRPr="00E21223" w:rsidRDefault="00CC25DB" w:rsidP="00CC25DB">
            <w:pPr>
              <w:jc w:val="center"/>
              <w:rPr>
                <w:rFonts w:ascii="Times New Roman" w:eastAsia="Calibri" w:hAnsi="Times New Roman" w:cs="Times New Roman"/>
                <w:sz w:val="20"/>
                <w:szCs w:val="20"/>
              </w:rPr>
            </w:pPr>
          </w:p>
          <w:p w14:paraId="56C37E8F" w14:textId="77777777" w:rsidR="00CC25DB" w:rsidRPr="00E21223" w:rsidRDefault="00CC25DB" w:rsidP="00CC25DB">
            <w:pPr>
              <w:jc w:val="center"/>
              <w:rPr>
                <w:rFonts w:ascii="Times New Roman" w:eastAsia="Calibri" w:hAnsi="Times New Roman" w:cs="Times New Roman"/>
                <w:sz w:val="20"/>
                <w:szCs w:val="20"/>
              </w:rPr>
            </w:pPr>
          </w:p>
          <w:p w14:paraId="04535D0C" w14:textId="77777777" w:rsidR="00CC25DB" w:rsidRPr="00E21223" w:rsidRDefault="00CC25DB" w:rsidP="00CC25DB">
            <w:pPr>
              <w:jc w:val="center"/>
              <w:rPr>
                <w:rFonts w:ascii="Times New Roman" w:eastAsia="Calibri" w:hAnsi="Times New Roman" w:cs="Times New Roman"/>
                <w:sz w:val="20"/>
                <w:szCs w:val="20"/>
              </w:rPr>
            </w:pPr>
          </w:p>
          <w:p w14:paraId="6B8A5E5A" w14:textId="77777777" w:rsidR="00CC25DB" w:rsidRPr="00E21223" w:rsidRDefault="00CC25DB" w:rsidP="00CC25DB">
            <w:pPr>
              <w:jc w:val="center"/>
              <w:rPr>
                <w:rFonts w:ascii="Times New Roman" w:eastAsia="Calibri" w:hAnsi="Times New Roman" w:cs="Times New Roman"/>
                <w:sz w:val="20"/>
                <w:szCs w:val="20"/>
              </w:rPr>
            </w:pPr>
          </w:p>
          <w:p w14:paraId="164C7C69" w14:textId="77777777" w:rsidR="00CC25DB" w:rsidRPr="00E21223" w:rsidRDefault="00CC25DB" w:rsidP="00CC25DB">
            <w:pPr>
              <w:jc w:val="center"/>
              <w:rPr>
                <w:rFonts w:ascii="Times New Roman" w:eastAsia="Calibri" w:hAnsi="Times New Roman" w:cs="Times New Roman"/>
                <w:sz w:val="20"/>
                <w:szCs w:val="20"/>
              </w:rPr>
            </w:pPr>
          </w:p>
          <w:p w14:paraId="2EB6C474" w14:textId="77777777" w:rsidR="00CC25DB" w:rsidRPr="00E21223" w:rsidRDefault="00CC25DB" w:rsidP="00CC25DB">
            <w:pPr>
              <w:jc w:val="center"/>
              <w:rPr>
                <w:rFonts w:ascii="Times New Roman" w:eastAsia="Calibri" w:hAnsi="Times New Roman" w:cs="Times New Roman"/>
                <w:sz w:val="20"/>
                <w:szCs w:val="20"/>
              </w:rPr>
            </w:pPr>
          </w:p>
          <w:p w14:paraId="4AEA18EE" w14:textId="77777777" w:rsidR="00CC25DB" w:rsidRPr="00E21223" w:rsidRDefault="00CC25DB" w:rsidP="00CC25DB">
            <w:pPr>
              <w:jc w:val="center"/>
              <w:rPr>
                <w:rFonts w:ascii="Times New Roman" w:eastAsia="Calibri" w:hAnsi="Times New Roman" w:cs="Times New Roman"/>
                <w:sz w:val="20"/>
                <w:szCs w:val="20"/>
              </w:rPr>
            </w:pPr>
          </w:p>
          <w:p w14:paraId="4025217E" w14:textId="77777777" w:rsidR="00CC25DB" w:rsidRPr="00E21223" w:rsidRDefault="00CC25DB" w:rsidP="00CC25DB">
            <w:pPr>
              <w:jc w:val="center"/>
              <w:rPr>
                <w:rFonts w:ascii="Times New Roman" w:eastAsia="Calibri" w:hAnsi="Times New Roman" w:cs="Times New Roman"/>
                <w:sz w:val="20"/>
                <w:szCs w:val="20"/>
              </w:rPr>
            </w:pPr>
          </w:p>
          <w:p w14:paraId="12A8FCEC" w14:textId="77777777" w:rsidR="00CC25DB" w:rsidRPr="00E21223" w:rsidRDefault="00CC25DB" w:rsidP="00CC25DB">
            <w:pPr>
              <w:jc w:val="center"/>
              <w:rPr>
                <w:rFonts w:ascii="Times New Roman" w:eastAsia="Calibri" w:hAnsi="Times New Roman" w:cs="Times New Roman"/>
                <w:sz w:val="20"/>
                <w:szCs w:val="20"/>
              </w:rPr>
            </w:pPr>
          </w:p>
          <w:p w14:paraId="0DFB4D90" w14:textId="77777777" w:rsidR="00CC25DB" w:rsidRPr="00E21223" w:rsidRDefault="00CC25DB" w:rsidP="00CC25DB">
            <w:pPr>
              <w:jc w:val="center"/>
              <w:rPr>
                <w:rFonts w:ascii="Times New Roman" w:eastAsia="Calibri" w:hAnsi="Times New Roman" w:cs="Times New Roman"/>
                <w:sz w:val="20"/>
                <w:szCs w:val="20"/>
              </w:rPr>
            </w:pPr>
          </w:p>
          <w:p w14:paraId="051A36FC" w14:textId="77777777" w:rsidR="00CC25DB" w:rsidRPr="00E21223" w:rsidRDefault="00CC25DB" w:rsidP="00CC25DB">
            <w:pPr>
              <w:jc w:val="center"/>
              <w:rPr>
                <w:rFonts w:ascii="Times New Roman" w:eastAsia="Calibri" w:hAnsi="Times New Roman" w:cs="Times New Roman"/>
                <w:sz w:val="20"/>
                <w:szCs w:val="20"/>
              </w:rPr>
            </w:pPr>
          </w:p>
          <w:p w14:paraId="2184C193" w14:textId="77777777" w:rsidR="00CC25DB" w:rsidRPr="00E21223" w:rsidRDefault="00CC25DB" w:rsidP="00CC25DB">
            <w:pPr>
              <w:jc w:val="center"/>
              <w:rPr>
                <w:rFonts w:ascii="Times New Roman" w:eastAsia="Calibri" w:hAnsi="Times New Roman" w:cs="Times New Roman"/>
                <w:sz w:val="20"/>
                <w:szCs w:val="20"/>
              </w:rPr>
            </w:pPr>
          </w:p>
          <w:p w14:paraId="74E0B936" w14:textId="77777777" w:rsidR="00CC25DB" w:rsidRPr="00E21223" w:rsidRDefault="00CC25DB" w:rsidP="00CC25DB">
            <w:pPr>
              <w:jc w:val="center"/>
              <w:rPr>
                <w:rFonts w:ascii="Times New Roman" w:eastAsia="Calibri" w:hAnsi="Times New Roman" w:cs="Times New Roman"/>
                <w:sz w:val="20"/>
                <w:szCs w:val="20"/>
              </w:rPr>
            </w:pPr>
          </w:p>
          <w:p w14:paraId="47E6DECB" w14:textId="77777777" w:rsidR="00CC25DB" w:rsidRPr="00E21223" w:rsidRDefault="00CC25DB" w:rsidP="00CC25DB">
            <w:pPr>
              <w:jc w:val="center"/>
              <w:rPr>
                <w:rFonts w:ascii="Times New Roman" w:eastAsia="Calibri" w:hAnsi="Times New Roman" w:cs="Times New Roman"/>
                <w:sz w:val="20"/>
                <w:szCs w:val="20"/>
              </w:rPr>
            </w:pPr>
          </w:p>
          <w:p w14:paraId="6F29A0D1" w14:textId="77777777" w:rsidR="00CC25DB" w:rsidRPr="00E21223" w:rsidRDefault="00CC25DB" w:rsidP="00CC25DB">
            <w:pPr>
              <w:jc w:val="center"/>
              <w:rPr>
                <w:rFonts w:ascii="Times New Roman" w:eastAsia="Calibri" w:hAnsi="Times New Roman" w:cs="Times New Roman"/>
                <w:sz w:val="20"/>
                <w:szCs w:val="20"/>
              </w:rPr>
            </w:pPr>
          </w:p>
          <w:p w14:paraId="6DB0D591" w14:textId="77777777" w:rsidR="00CC25DB" w:rsidRPr="00E21223" w:rsidRDefault="00CC25DB" w:rsidP="00CC25DB">
            <w:pPr>
              <w:jc w:val="center"/>
              <w:rPr>
                <w:rFonts w:ascii="Times New Roman" w:eastAsia="Calibri" w:hAnsi="Times New Roman" w:cs="Times New Roman"/>
                <w:sz w:val="20"/>
                <w:szCs w:val="20"/>
              </w:rPr>
            </w:pPr>
          </w:p>
          <w:p w14:paraId="323929D6" w14:textId="77777777" w:rsidR="00CC25DB" w:rsidRPr="00E21223" w:rsidRDefault="00CC25DB" w:rsidP="00CC25DB">
            <w:pPr>
              <w:jc w:val="center"/>
              <w:rPr>
                <w:rFonts w:ascii="Times New Roman" w:eastAsia="Calibri" w:hAnsi="Times New Roman" w:cs="Times New Roman"/>
                <w:sz w:val="20"/>
                <w:szCs w:val="20"/>
              </w:rPr>
            </w:pPr>
          </w:p>
          <w:p w14:paraId="5A580585" w14:textId="77777777" w:rsidR="00CC25DB" w:rsidRPr="00E21223" w:rsidRDefault="00CC25DB" w:rsidP="00CC25DB">
            <w:pPr>
              <w:jc w:val="center"/>
              <w:rPr>
                <w:rFonts w:ascii="Times New Roman" w:eastAsia="Calibri" w:hAnsi="Times New Roman" w:cs="Times New Roman"/>
                <w:sz w:val="20"/>
                <w:szCs w:val="20"/>
              </w:rPr>
            </w:pPr>
          </w:p>
          <w:p w14:paraId="7D131BB0" w14:textId="77777777" w:rsidR="00CC25DB" w:rsidRPr="00E21223" w:rsidRDefault="00CC25DB" w:rsidP="00CC25DB">
            <w:pPr>
              <w:jc w:val="center"/>
              <w:rPr>
                <w:rFonts w:ascii="Times New Roman" w:eastAsia="Calibri" w:hAnsi="Times New Roman" w:cs="Times New Roman"/>
                <w:sz w:val="20"/>
                <w:szCs w:val="20"/>
              </w:rPr>
            </w:pPr>
          </w:p>
          <w:p w14:paraId="41BAEA6A" w14:textId="77777777" w:rsidR="00CC25DB" w:rsidRPr="00E21223" w:rsidRDefault="00CC25DB" w:rsidP="00CC25DB">
            <w:pPr>
              <w:jc w:val="center"/>
              <w:rPr>
                <w:rFonts w:ascii="Times New Roman" w:eastAsia="Calibri" w:hAnsi="Times New Roman" w:cs="Times New Roman"/>
                <w:sz w:val="20"/>
                <w:szCs w:val="20"/>
              </w:rPr>
            </w:pPr>
          </w:p>
          <w:p w14:paraId="6A57BE18" w14:textId="77777777" w:rsidR="00CC25DB" w:rsidRPr="00E21223" w:rsidRDefault="00CC25DB" w:rsidP="00CC25DB">
            <w:pPr>
              <w:jc w:val="center"/>
              <w:rPr>
                <w:rFonts w:ascii="Times New Roman" w:eastAsia="Calibri" w:hAnsi="Times New Roman" w:cs="Times New Roman"/>
                <w:sz w:val="20"/>
                <w:szCs w:val="20"/>
              </w:rPr>
            </w:pPr>
          </w:p>
          <w:p w14:paraId="6DA70447" w14:textId="77777777" w:rsidR="00CC25DB" w:rsidRPr="00E21223" w:rsidRDefault="00CC25DB" w:rsidP="00CC25DB">
            <w:pPr>
              <w:jc w:val="center"/>
              <w:rPr>
                <w:rFonts w:ascii="Times New Roman" w:eastAsia="Calibri" w:hAnsi="Times New Roman" w:cs="Times New Roman"/>
                <w:sz w:val="20"/>
                <w:szCs w:val="20"/>
              </w:rPr>
            </w:pPr>
          </w:p>
          <w:p w14:paraId="5348AF0A" w14:textId="77777777" w:rsidR="00CC25DB" w:rsidRPr="00E21223" w:rsidRDefault="00CC25DB" w:rsidP="00CC25DB">
            <w:pPr>
              <w:jc w:val="center"/>
              <w:rPr>
                <w:rFonts w:ascii="Times New Roman" w:eastAsia="Calibri" w:hAnsi="Times New Roman" w:cs="Times New Roman"/>
                <w:sz w:val="20"/>
                <w:szCs w:val="20"/>
              </w:rPr>
            </w:pPr>
          </w:p>
          <w:p w14:paraId="31FD2B08" w14:textId="77777777" w:rsidR="00CC25DB" w:rsidRPr="00E21223" w:rsidRDefault="00CC25DB" w:rsidP="00CC25DB">
            <w:pPr>
              <w:jc w:val="center"/>
              <w:rPr>
                <w:rFonts w:ascii="Times New Roman" w:eastAsia="Calibri" w:hAnsi="Times New Roman" w:cs="Times New Roman"/>
                <w:sz w:val="20"/>
                <w:szCs w:val="20"/>
              </w:rPr>
            </w:pPr>
          </w:p>
          <w:p w14:paraId="40330B59" w14:textId="77777777" w:rsidR="00CC25DB" w:rsidRPr="00E21223" w:rsidRDefault="00CC25DB" w:rsidP="00CC25DB">
            <w:pPr>
              <w:jc w:val="center"/>
              <w:rPr>
                <w:rFonts w:ascii="Times New Roman" w:eastAsia="Calibri" w:hAnsi="Times New Roman" w:cs="Times New Roman"/>
                <w:sz w:val="20"/>
                <w:szCs w:val="20"/>
              </w:rPr>
            </w:pPr>
          </w:p>
          <w:p w14:paraId="20ECB38D" w14:textId="77777777" w:rsidR="00CC25DB" w:rsidRPr="00E21223" w:rsidRDefault="00CC25DB" w:rsidP="00CC25DB">
            <w:pPr>
              <w:jc w:val="center"/>
              <w:rPr>
                <w:rFonts w:ascii="Times New Roman" w:eastAsia="Calibri" w:hAnsi="Times New Roman" w:cs="Times New Roman"/>
                <w:sz w:val="20"/>
                <w:szCs w:val="20"/>
              </w:rPr>
            </w:pPr>
          </w:p>
          <w:p w14:paraId="319902EF" w14:textId="2161F404"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F</w:t>
            </w:r>
          </w:p>
          <w:p w14:paraId="18E673DE" w14:textId="77777777" w:rsidR="00CC25DB" w:rsidRPr="00E21223" w:rsidRDefault="00CC25DB" w:rsidP="00CC25DB">
            <w:pPr>
              <w:jc w:val="center"/>
              <w:rPr>
                <w:rFonts w:ascii="Times New Roman" w:eastAsia="Calibri" w:hAnsi="Times New Roman" w:cs="Times New Roman"/>
                <w:sz w:val="20"/>
                <w:szCs w:val="20"/>
              </w:rPr>
            </w:pPr>
          </w:p>
          <w:p w14:paraId="4A3282E2" w14:textId="77777777" w:rsidR="00CC25DB" w:rsidRPr="00E21223" w:rsidRDefault="00CC25DB" w:rsidP="00CC25DB">
            <w:pPr>
              <w:jc w:val="center"/>
              <w:rPr>
                <w:rFonts w:ascii="Times New Roman" w:eastAsia="Calibri" w:hAnsi="Times New Roman" w:cs="Times New Roman"/>
                <w:sz w:val="20"/>
                <w:szCs w:val="20"/>
              </w:rPr>
            </w:pPr>
          </w:p>
          <w:p w14:paraId="74BEB32B" w14:textId="77777777" w:rsidR="00CC25DB" w:rsidRPr="00E21223" w:rsidRDefault="00CC25DB" w:rsidP="00CC25DB">
            <w:pPr>
              <w:jc w:val="center"/>
              <w:rPr>
                <w:rFonts w:ascii="Times New Roman" w:eastAsia="Calibri" w:hAnsi="Times New Roman" w:cs="Times New Roman"/>
                <w:sz w:val="20"/>
                <w:szCs w:val="20"/>
              </w:rPr>
            </w:pPr>
          </w:p>
          <w:p w14:paraId="51D62B93" w14:textId="77777777" w:rsidR="00CC25DB" w:rsidRPr="00E21223" w:rsidRDefault="00CC25DB" w:rsidP="00CC25DB">
            <w:pPr>
              <w:jc w:val="center"/>
              <w:rPr>
                <w:rFonts w:ascii="Times New Roman" w:eastAsia="Calibri" w:hAnsi="Times New Roman" w:cs="Times New Roman"/>
                <w:sz w:val="20"/>
                <w:szCs w:val="20"/>
              </w:rPr>
            </w:pPr>
          </w:p>
          <w:p w14:paraId="1A4AA276" w14:textId="77777777" w:rsidR="00CC25DB" w:rsidRPr="00E21223" w:rsidRDefault="00CC25DB" w:rsidP="00CC25DB">
            <w:pPr>
              <w:jc w:val="center"/>
              <w:rPr>
                <w:rFonts w:ascii="Times New Roman" w:eastAsia="Calibri" w:hAnsi="Times New Roman" w:cs="Times New Roman"/>
                <w:sz w:val="20"/>
                <w:szCs w:val="20"/>
              </w:rPr>
            </w:pPr>
          </w:p>
          <w:p w14:paraId="1766852A" w14:textId="77777777" w:rsidR="00CC25DB" w:rsidRPr="00E21223" w:rsidRDefault="00CC25DB" w:rsidP="00CC25DB">
            <w:pPr>
              <w:jc w:val="center"/>
              <w:rPr>
                <w:rFonts w:ascii="Times New Roman" w:eastAsia="Calibri" w:hAnsi="Times New Roman" w:cs="Times New Roman"/>
                <w:sz w:val="20"/>
                <w:szCs w:val="20"/>
              </w:rPr>
            </w:pPr>
          </w:p>
          <w:p w14:paraId="0F8C38CA" w14:textId="77777777" w:rsidR="00CC25DB" w:rsidRPr="00E21223" w:rsidRDefault="00CC25DB" w:rsidP="00CC25DB">
            <w:pPr>
              <w:jc w:val="center"/>
              <w:rPr>
                <w:rFonts w:ascii="Times New Roman" w:eastAsia="Calibri" w:hAnsi="Times New Roman" w:cs="Times New Roman"/>
                <w:sz w:val="20"/>
                <w:szCs w:val="20"/>
              </w:rPr>
            </w:pPr>
          </w:p>
          <w:p w14:paraId="5C774030" w14:textId="77777777" w:rsidR="00CC25DB" w:rsidRPr="00E21223" w:rsidRDefault="00CC25DB" w:rsidP="00CC25DB">
            <w:pPr>
              <w:jc w:val="center"/>
              <w:rPr>
                <w:rFonts w:ascii="Times New Roman" w:eastAsia="Calibri" w:hAnsi="Times New Roman" w:cs="Times New Roman"/>
                <w:sz w:val="20"/>
                <w:szCs w:val="20"/>
              </w:rPr>
            </w:pPr>
          </w:p>
          <w:p w14:paraId="5191B58E" w14:textId="77777777" w:rsidR="00CC25DB" w:rsidRPr="00E21223" w:rsidRDefault="00CC25DB" w:rsidP="00CC25DB">
            <w:pPr>
              <w:jc w:val="center"/>
              <w:rPr>
                <w:rFonts w:ascii="Times New Roman" w:eastAsia="Calibri" w:hAnsi="Times New Roman" w:cs="Times New Roman"/>
                <w:sz w:val="20"/>
                <w:szCs w:val="20"/>
              </w:rPr>
            </w:pPr>
          </w:p>
          <w:p w14:paraId="32400C73" w14:textId="77777777" w:rsidR="00CC25DB" w:rsidRPr="00E21223" w:rsidRDefault="00CC25DB" w:rsidP="00CC25DB">
            <w:pPr>
              <w:jc w:val="center"/>
              <w:rPr>
                <w:rFonts w:ascii="Times New Roman" w:eastAsia="Calibri" w:hAnsi="Times New Roman" w:cs="Times New Roman"/>
                <w:sz w:val="20"/>
                <w:szCs w:val="20"/>
              </w:rPr>
            </w:pPr>
          </w:p>
          <w:p w14:paraId="1B924061" w14:textId="77777777" w:rsidR="00CC25DB" w:rsidRPr="00E21223" w:rsidRDefault="00CC25DB" w:rsidP="00CC25DB">
            <w:pPr>
              <w:jc w:val="center"/>
              <w:rPr>
                <w:rFonts w:ascii="Times New Roman" w:eastAsia="Calibri" w:hAnsi="Times New Roman" w:cs="Times New Roman"/>
                <w:sz w:val="20"/>
                <w:szCs w:val="20"/>
              </w:rPr>
            </w:pPr>
          </w:p>
          <w:p w14:paraId="5D31B3DA" w14:textId="77777777" w:rsidR="00CC25DB" w:rsidRPr="00E21223" w:rsidRDefault="00CC25DB" w:rsidP="00CC25DB">
            <w:pPr>
              <w:jc w:val="center"/>
              <w:rPr>
                <w:rFonts w:ascii="Times New Roman" w:eastAsia="Calibri" w:hAnsi="Times New Roman" w:cs="Times New Roman"/>
                <w:sz w:val="20"/>
                <w:szCs w:val="20"/>
              </w:rPr>
            </w:pPr>
          </w:p>
          <w:p w14:paraId="26C423F8" w14:textId="77777777" w:rsidR="00CC25DB" w:rsidRPr="00E21223" w:rsidRDefault="00CC25DB" w:rsidP="00CC25DB">
            <w:pPr>
              <w:jc w:val="center"/>
              <w:rPr>
                <w:rFonts w:ascii="Times New Roman" w:eastAsia="Calibri" w:hAnsi="Times New Roman" w:cs="Times New Roman"/>
                <w:sz w:val="20"/>
                <w:szCs w:val="20"/>
              </w:rPr>
            </w:pPr>
          </w:p>
          <w:p w14:paraId="40DE3471" w14:textId="77777777" w:rsidR="00CC25DB" w:rsidRPr="00E21223" w:rsidRDefault="00CC25DB" w:rsidP="00CC25DB">
            <w:pPr>
              <w:jc w:val="center"/>
              <w:rPr>
                <w:rFonts w:ascii="Times New Roman" w:eastAsia="Calibri" w:hAnsi="Times New Roman" w:cs="Times New Roman"/>
                <w:sz w:val="20"/>
                <w:szCs w:val="20"/>
              </w:rPr>
            </w:pPr>
          </w:p>
          <w:p w14:paraId="24CB3830" w14:textId="77777777" w:rsidR="00CC25DB" w:rsidRPr="00E21223" w:rsidRDefault="00CC25DB" w:rsidP="00CC25DB">
            <w:pPr>
              <w:jc w:val="center"/>
              <w:rPr>
                <w:rFonts w:ascii="Times New Roman" w:eastAsia="Calibri" w:hAnsi="Times New Roman" w:cs="Times New Roman"/>
                <w:sz w:val="20"/>
                <w:szCs w:val="20"/>
              </w:rPr>
            </w:pPr>
          </w:p>
          <w:p w14:paraId="1AEBFA61" w14:textId="77777777" w:rsidR="00CC25DB" w:rsidRPr="00E21223" w:rsidRDefault="00CC25DB" w:rsidP="00CC25DB">
            <w:pPr>
              <w:jc w:val="center"/>
              <w:rPr>
                <w:rFonts w:ascii="Times New Roman" w:eastAsia="Calibri" w:hAnsi="Times New Roman" w:cs="Times New Roman"/>
                <w:sz w:val="20"/>
                <w:szCs w:val="20"/>
              </w:rPr>
            </w:pPr>
          </w:p>
          <w:p w14:paraId="60836C01" w14:textId="77777777" w:rsidR="00CC25DB" w:rsidRPr="00E21223" w:rsidRDefault="00CC25DB" w:rsidP="00CC25DB">
            <w:pPr>
              <w:jc w:val="center"/>
              <w:rPr>
                <w:rFonts w:ascii="Times New Roman" w:eastAsia="Calibri" w:hAnsi="Times New Roman" w:cs="Times New Roman"/>
                <w:sz w:val="20"/>
                <w:szCs w:val="20"/>
              </w:rPr>
            </w:pPr>
          </w:p>
          <w:p w14:paraId="3FFE39F3" w14:textId="77777777" w:rsidR="00CC25DB" w:rsidRPr="00E21223" w:rsidRDefault="00CC25DB" w:rsidP="00CC25DB">
            <w:pPr>
              <w:jc w:val="center"/>
              <w:rPr>
                <w:rFonts w:ascii="Times New Roman" w:eastAsia="Calibri" w:hAnsi="Times New Roman" w:cs="Times New Roman"/>
                <w:sz w:val="20"/>
                <w:szCs w:val="20"/>
              </w:rPr>
            </w:pPr>
          </w:p>
          <w:p w14:paraId="40E16F87" w14:textId="77777777" w:rsidR="00CC25DB" w:rsidRPr="00E21223" w:rsidRDefault="00CC25DB" w:rsidP="00CC25DB">
            <w:pPr>
              <w:jc w:val="center"/>
              <w:rPr>
                <w:rFonts w:ascii="Times New Roman" w:eastAsia="Calibri" w:hAnsi="Times New Roman" w:cs="Times New Roman"/>
                <w:sz w:val="20"/>
                <w:szCs w:val="20"/>
              </w:rPr>
            </w:pPr>
          </w:p>
          <w:p w14:paraId="119C6994" w14:textId="77777777" w:rsidR="00CC25DB" w:rsidRPr="00E21223" w:rsidRDefault="00CC25DB" w:rsidP="00CC25DB">
            <w:pPr>
              <w:jc w:val="center"/>
              <w:rPr>
                <w:rFonts w:ascii="Times New Roman" w:eastAsia="Calibri" w:hAnsi="Times New Roman" w:cs="Times New Roman"/>
                <w:sz w:val="20"/>
                <w:szCs w:val="20"/>
              </w:rPr>
            </w:pPr>
          </w:p>
          <w:p w14:paraId="46C37DFB" w14:textId="77777777" w:rsidR="00CC25DB" w:rsidRPr="00E21223" w:rsidRDefault="00CC25DB" w:rsidP="00CC25DB">
            <w:pPr>
              <w:jc w:val="center"/>
              <w:rPr>
                <w:rFonts w:ascii="Times New Roman" w:eastAsia="Calibri" w:hAnsi="Times New Roman" w:cs="Times New Roman"/>
                <w:sz w:val="20"/>
                <w:szCs w:val="20"/>
              </w:rPr>
            </w:pPr>
          </w:p>
          <w:p w14:paraId="2242DBCA" w14:textId="77777777" w:rsidR="00CC25DB" w:rsidRPr="00E21223" w:rsidRDefault="00CC25DB" w:rsidP="00CC25DB">
            <w:pPr>
              <w:jc w:val="center"/>
              <w:rPr>
                <w:rFonts w:ascii="Times New Roman" w:eastAsia="Calibri" w:hAnsi="Times New Roman" w:cs="Times New Roman"/>
                <w:sz w:val="20"/>
                <w:szCs w:val="20"/>
              </w:rPr>
            </w:pPr>
          </w:p>
          <w:p w14:paraId="05AC47B9" w14:textId="77777777" w:rsidR="00CC25DB" w:rsidRPr="00E21223" w:rsidRDefault="00CC25DB" w:rsidP="00CC25DB">
            <w:pPr>
              <w:jc w:val="center"/>
              <w:rPr>
                <w:rFonts w:ascii="Times New Roman" w:eastAsia="Calibri" w:hAnsi="Times New Roman" w:cs="Times New Roman"/>
                <w:sz w:val="20"/>
                <w:szCs w:val="20"/>
              </w:rPr>
            </w:pPr>
          </w:p>
          <w:p w14:paraId="14E95921" w14:textId="77777777" w:rsidR="00CC25DB" w:rsidRPr="00E21223" w:rsidRDefault="00CC25DB" w:rsidP="00CC25DB">
            <w:pPr>
              <w:jc w:val="center"/>
              <w:rPr>
                <w:rFonts w:ascii="Times New Roman" w:eastAsia="Calibri" w:hAnsi="Times New Roman" w:cs="Times New Roman"/>
                <w:sz w:val="20"/>
                <w:szCs w:val="20"/>
              </w:rPr>
            </w:pPr>
          </w:p>
          <w:p w14:paraId="2BCE4C6A" w14:textId="77777777" w:rsidR="00CC25DB" w:rsidRPr="00E21223" w:rsidRDefault="00CC25DB" w:rsidP="00CC25DB">
            <w:pPr>
              <w:jc w:val="center"/>
              <w:rPr>
                <w:rFonts w:ascii="Times New Roman" w:eastAsia="Calibri" w:hAnsi="Times New Roman" w:cs="Times New Roman"/>
                <w:sz w:val="20"/>
                <w:szCs w:val="20"/>
              </w:rPr>
            </w:pPr>
          </w:p>
          <w:p w14:paraId="1FBBDDAE" w14:textId="77777777" w:rsidR="00CC25DB" w:rsidRPr="00E21223" w:rsidRDefault="00CC25DB" w:rsidP="00CC25DB">
            <w:pPr>
              <w:jc w:val="center"/>
              <w:rPr>
                <w:rFonts w:ascii="Times New Roman" w:eastAsia="Calibri" w:hAnsi="Times New Roman" w:cs="Times New Roman"/>
                <w:sz w:val="20"/>
                <w:szCs w:val="20"/>
              </w:rPr>
            </w:pPr>
          </w:p>
          <w:p w14:paraId="399B20FD" w14:textId="77777777" w:rsidR="00CC25DB" w:rsidRPr="00E21223" w:rsidRDefault="00CC25DB" w:rsidP="00CC25DB">
            <w:pPr>
              <w:jc w:val="center"/>
              <w:rPr>
                <w:rFonts w:ascii="Times New Roman" w:eastAsia="Calibri" w:hAnsi="Times New Roman" w:cs="Times New Roman"/>
                <w:sz w:val="20"/>
                <w:szCs w:val="20"/>
              </w:rPr>
            </w:pPr>
          </w:p>
          <w:p w14:paraId="26DBCFB8" w14:textId="77777777" w:rsidR="00CC25DB" w:rsidRPr="00E21223" w:rsidRDefault="00CC25DB" w:rsidP="00CC25DB">
            <w:pPr>
              <w:jc w:val="center"/>
              <w:rPr>
                <w:rFonts w:ascii="Times New Roman" w:eastAsia="Calibri" w:hAnsi="Times New Roman" w:cs="Times New Roman"/>
                <w:sz w:val="20"/>
                <w:szCs w:val="20"/>
              </w:rPr>
            </w:pPr>
          </w:p>
          <w:p w14:paraId="2EE30C53" w14:textId="77777777" w:rsidR="00CC25DB" w:rsidRPr="00E21223" w:rsidRDefault="00CC25DB" w:rsidP="00CC25DB">
            <w:pPr>
              <w:jc w:val="center"/>
              <w:rPr>
                <w:rFonts w:ascii="Times New Roman" w:eastAsia="Calibri" w:hAnsi="Times New Roman" w:cs="Times New Roman"/>
                <w:sz w:val="20"/>
                <w:szCs w:val="20"/>
              </w:rPr>
            </w:pPr>
          </w:p>
          <w:p w14:paraId="15C3B0B1" w14:textId="77777777" w:rsidR="00CC25DB" w:rsidRPr="00E21223" w:rsidRDefault="00CC25DB" w:rsidP="00CC25DB">
            <w:pPr>
              <w:jc w:val="center"/>
              <w:rPr>
                <w:rFonts w:ascii="Times New Roman" w:eastAsia="Calibri" w:hAnsi="Times New Roman" w:cs="Times New Roman"/>
                <w:sz w:val="20"/>
                <w:szCs w:val="20"/>
              </w:rPr>
            </w:pPr>
          </w:p>
          <w:p w14:paraId="2E74DAED" w14:textId="77777777" w:rsidR="00CC25DB" w:rsidRPr="00E21223" w:rsidRDefault="00CC25DB" w:rsidP="00CC25DB">
            <w:pPr>
              <w:jc w:val="center"/>
              <w:rPr>
                <w:rFonts w:ascii="Times New Roman" w:eastAsia="Calibri" w:hAnsi="Times New Roman" w:cs="Times New Roman"/>
                <w:sz w:val="20"/>
                <w:szCs w:val="20"/>
              </w:rPr>
            </w:pPr>
          </w:p>
          <w:p w14:paraId="0CCC0CAD" w14:textId="77777777" w:rsidR="00CC25DB" w:rsidRPr="00E21223" w:rsidRDefault="00CC25DB" w:rsidP="00CC25DB">
            <w:pPr>
              <w:jc w:val="center"/>
              <w:rPr>
                <w:rFonts w:ascii="Times New Roman" w:eastAsia="Calibri" w:hAnsi="Times New Roman" w:cs="Times New Roman"/>
                <w:sz w:val="20"/>
                <w:szCs w:val="20"/>
              </w:rPr>
            </w:pPr>
          </w:p>
          <w:p w14:paraId="58ADD0ED" w14:textId="77777777" w:rsidR="00CC25DB" w:rsidRPr="00E21223" w:rsidRDefault="00CC25DB" w:rsidP="00CC25DB">
            <w:pPr>
              <w:jc w:val="center"/>
              <w:rPr>
                <w:rFonts w:ascii="Times New Roman" w:eastAsia="Calibri" w:hAnsi="Times New Roman" w:cs="Times New Roman"/>
                <w:sz w:val="20"/>
                <w:szCs w:val="20"/>
              </w:rPr>
            </w:pPr>
          </w:p>
          <w:p w14:paraId="4FDA7C5B" w14:textId="77777777" w:rsidR="00CC25DB" w:rsidRPr="00E21223" w:rsidRDefault="00CC25DB" w:rsidP="00CC25DB">
            <w:pPr>
              <w:jc w:val="center"/>
              <w:rPr>
                <w:rFonts w:ascii="Times New Roman" w:eastAsia="Calibri" w:hAnsi="Times New Roman" w:cs="Times New Roman"/>
                <w:sz w:val="20"/>
                <w:szCs w:val="20"/>
              </w:rPr>
            </w:pPr>
          </w:p>
          <w:p w14:paraId="655C3C17" w14:textId="77777777" w:rsidR="00CC25DB" w:rsidRPr="00E21223" w:rsidRDefault="00CC25DB" w:rsidP="00CC25DB">
            <w:pPr>
              <w:jc w:val="center"/>
              <w:rPr>
                <w:rFonts w:ascii="Times New Roman" w:eastAsia="Calibri" w:hAnsi="Times New Roman" w:cs="Times New Roman"/>
                <w:sz w:val="20"/>
                <w:szCs w:val="20"/>
              </w:rPr>
            </w:pPr>
          </w:p>
          <w:p w14:paraId="4D10470F" w14:textId="77777777" w:rsidR="00CC25DB" w:rsidRPr="00E21223" w:rsidRDefault="00CC25DB" w:rsidP="00CC25DB">
            <w:pPr>
              <w:jc w:val="center"/>
              <w:rPr>
                <w:rFonts w:ascii="Times New Roman" w:eastAsia="Calibri" w:hAnsi="Times New Roman" w:cs="Times New Roman"/>
                <w:sz w:val="20"/>
                <w:szCs w:val="20"/>
              </w:rPr>
            </w:pPr>
          </w:p>
          <w:p w14:paraId="2E76A5CB" w14:textId="77777777" w:rsidR="00CC25DB" w:rsidRPr="00E21223" w:rsidRDefault="00CC25DB" w:rsidP="00CC25DB">
            <w:pPr>
              <w:jc w:val="center"/>
              <w:rPr>
                <w:rFonts w:ascii="Times New Roman" w:eastAsia="Calibri" w:hAnsi="Times New Roman" w:cs="Times New Roman"/>
                <w:sz w:val="20"/>
                <w:szCs w:val="20"/>
              </w:rPr>
            </w:pPr>
          </w:p>
          <w:p w14:paraId="148AA4BC" w14:textId="77777777" w:rsidR="00CC25DB" w:rsidRPr="00E21223" w:rsidRDefault="00CC25DB" w:rsidP="00CC25DB">
            <w:pPr>
              <w:jc w:val="center"/>
              <w:rPr>
                <w:rFonts w:ascii="Times New Roman" w:eastAsia="Calibri" w:hAnsi="Times New Roman" w:cs="Times New Roman"/>
                <w:sz w:val="20"/>
                <w:szCs w:val="20"/>
              </w:rPr>
            </w:pPr>
          </w:p>
          <w:p w14:paraId="64C9A50B" w14:textId="77777777" w:rsidR="00CC25DB" w:rsidRPr="00E21223" w:rsidRDefault="00CC25DB" w:rsidP="00CC25DB">
            <w:pPr>
              <w:jc w:val="center"/>
              <w:rPr>
                <w:rFonts w:ascii="Times New Roman" w:eastAsia="Calibri" w:hAnsi="Times New Roman" w:cs="Times New Roman"/>
                <w:sz w:val="20"/>
                <w:szCs w:val="20"/>
              </w:rPr>
            </w:pPr>
          </w:p>
          <w:p w14:paraId="36E69FF1" w14:textId="77777777" w:rsidR="00CC25DB" w:rsidRPr="00E21223" w:rsidRDefault="00CC25DB" w:rsidP="00CC25DB">
            <w:pPr>
              <w:jc w:val="center"/>
              <w:rPr>
                <w:rFonts w:ascii="Times New Roman" w:eastAsia="Calibri" w:hAnsi="Times New Roman" w:cs="Times New Roman"/>
                <w:sz w:val="20"/>
                <w:szCs w:val="20"/>
              </w:rPr>
            </w:pPr>
          </w:p>
          <w:p w14:paraId="415E507B" w14:textId="77777777" w:rsidR="00CC25DB" w:rsidRPr="00E21223" w:rsidRDefault="00CC25DB" w:rsidP="00CC25DB">
            <w:pPr>
              <w:jc w:val="center"/>
              <w:rPr>
                <w:rFonts w:ascii="Times New Roman" w:eastAsia="Calibri" w:hAnsi="Times New Roman" w:cs="Times New Roman"/>
                <w:sz w:val="20"/>
                <w:szCs w:val="20"/>
              </w:rPr>
            </w:pPr>
          </w:p>
          <w:p w14:paraId="3EDA97E3" w14:textId="77777777" w:rsidR="00CC25DB" w:rsidRPr="00E21223" w:rsidRDefault="00CC25DB" w:rsidP="00CC25DB">
            <w:pPr>
              <w:jc w:val="center"/>
              <w:rPr>
                <w:rFonts w:ascii="Times New Roman" w:eastAsia="Calibri" w:hAnsi="Times New Roman" w:cs="Times New Roman"/>
                <w:sz w:val="20"/>
                <w:szCs w:val="20"/>
              </w:rPr>
            </w:pPr>
          </w:p>
          <w:p w14:paraId="51FB505B" w14:textId="77777777" w:rsidR="00CC25DB" w:rsidRPr="00E21223" w:rsidRDefault="00CC25DB" w:rsidP="00CC25DB">
            <w:pPr>
              <w:jc w:val="center"/>
              <w:rPr>
                <w:rFonts w:ascii="Times New Roman" w:eastAsia="Calibri" w:hAnsi="Times New Roman" w:cs="Times New Roman"/>
                <w:sz w:val="20"/>
                <w:szCs w:val="20"/>
              </w:rPr>
            </w:pPr>
          </w:p>
          <w:p w14:paraId="7AD76261" w14:textId="77777777" w:rsidR="00CC25DB" w:rsidRPr="00E21223" w:rsidRDefault="00CC25DB" w:rsidP="00CC25DB">
            <w:pPr>
              <w:jc w:val="center"/>
              <w:rPr>
                <w:rFonts w:ascii="Times New Roman" w:eastAsia="Calibri" w:hAnsi="Times New Roman" w:cs="Times New Roman"/>
                <w:sz w:val="20"/>
                <w:szCs w:val="20"/>
              </w:rPr>
            </w:pPr>
          </w:p>
          <w:p w14:paraId="1CC290A1" w14:textId="77777777" w:rsidR="00CC25DB" w:rsidRPr="00E21223" w:rsidRDefault="00CC25DB" w:rsidP="00CC25DB">
            <w:pPr>
              <w:jc w:val="center"/>
              <w:rPr>
                <w:rFonts w:ascii="Times New Roman" w:eastAsia="Calibri" w:hAnsi="Times New Roman" w:cs="Times New Roman"/>
                <w:sz w:val="20"/>
                <w:szCs w:val="20"/>
              </w:rPr>
            </w:pPr>
          </w:p>
          <w:p w14:paraId="1C8977C5" w14:textId="77777777" w:rsidR="00CC25DB" w:rsidRPr="00E21223" w:rsidRDefault="00CC25DB" w:rsidP="00CC25DB">
            <w:pPr>
              <w:jc w:val="center"/>
              <w:rPr>
                <w:rFonts w:ascii="Times New Roman" w:eastAsia="Calibri" w:hAnsi="Times New Roman" w:cs="Times New Roman"/>
                <w:sz w:val="20"/>
                <w:szCs w:val="20"/>
              </w:rPr>
            </w:pPr>
          </w:p>
          <w:p w14:paraId="6D3149D2" w14:textId="77777777" w:rsidR="00CC25DB" w:rsidRPr="00E21223" w:rsidRDefault="00CC25DB" w:rsidP="00CC25DB">
            <w:pPr>
              <w:jc w:val="center"/>
              <w:rPr>
                <w:rFonts w:ascii="Times New Roman" w:eastAsia="Calibri" w:hAnsi="Times New Roman" w:cs="Times New Roman"/>
                <w:sz w:val="20"/>
                <w:szCs w:val="20"/>
              </w:rPr>
            </w:pPr>
          </w:p>
          <w:p w14:paraId="24E053E0" w14:textId="77777777" w:rsidR="00CC25DB" w:rsidRPr="00E21223" w:rsidRDefault="00CC25DB" w:rsidP="00CC25DB">
            <w:pPr>
              <w:jc w:val="center"/>
              <w:rPr>
                <w:rFonts w:ascii="Times New Roman" w:eastAsia="Calibri" w:hAnsi="Times New Roman" w:cs="Times New Roman"/>
                <w:sz w:val="20"/>
                <w:szCs w:val="20"/>
              </w:rPr>
            </w:pPr>
          </w:p>
          <w:p w14:paraId="5853F22B" w14:textId="77777777" w:rsidR="00CC25DB" w:rsidRPr="00E21223" w:rsidRDefault="00CC25DB" w:rsidP="00CC25DB">
            <w:pPr>
              <w:jc w:val="center"/>
              <w:rPr>
                <w:rFonts w:ascii="Times New Roman" w:eastAsia="Calibri" w:hAnsi="Times New Roman" w:cs="Times New Roman"/>
                <w:sz w:val="20"/>
                <w:szCs w:val="20"/>
              </w:rPr>
            </w:pPr>
          </w:p>
          <w:p w14:paraId="2F712611" w14:textId="77777777" w:rsidR="00CC25DB" w:rsidRPr="00E21223" w:rsidRDefault="00CC25DB" w:rsidP="00CC25DB">
            <w:pPr>
              <w:jc w:val="center"/>
              <w:rPr>
                <w:rFonts w:ascii="Times New Roman" w:eastAsia="Calibri" w:hAnsi="Times New Roman" w:cs="Times New Roman"/>
                <w:sz w:val="20"/>
                <w:szCs w:val="20"/>
              </w:rPr>
            </w:pPr>
          </w:p>
          <w:p w14:paraId="5A3B7FCF" w14:textId="77777777" w:rsidR="00CC25DB" w:rsidRPr="00E21223" w:rsidRDefault="00CC25DB" w:rsidP="00CC25DB">
            <w:pPr>
              <w:jc w:val="center"/>
              <w:rPr>
                <w:rFonts w:ascii="Times New Roman" w:eastAsia="Calibri" w:hAnsi="Times New Roman" w:cs="Times New Roman"/>
                <w:sz w:val="20"/>
                <w:szCs w:val="20"/>
              </w:rPr>
            </w:pPr>
          </w:p>
          <w:p w14:paraId="02AEF587" w14:textId="77777777" w:rsidR="00CC25DB" w:rsidRPr="00E21223" w:rsidRDefault="00CC25DB" w:rsidP="00CC25DB">
            <w:pPr>
              <w:jc w:val="center"/>
              <w:rPr>
                <w:rFonts w:ascii="Times New Roman" w:eastAsia="Calibri" w:hAnsi="Times New Roman" w:cs="Times New Roman"/>
                <w:sz w:val="20"/>
                <w:szCs w:val="20"/>
              </w:rPr>
            </w:pPr>
          </w:p>
          <w:p w14:paraId="67A555C7" w14:textId="77777777" w:rsidR="00CC25DB" w:rsidRPr="00E21223" w:rsidRDefault="00CC25DB" w:rsidP="00CC25DB">
            <w:pPr>
              <w:jc w:val="center"/>
              <w:rPr>
                <w:rFonts w:ascii="Times New Roman" w:eastAsia="Calibri" w:hAnsi="Times New Roman" w:cs="Times New Roman"/>
                <w:sz w:val="20"/>
                <w:szCs w:val="20"/>
              </w:rPr>
            </w:pPr>
          </w:p>
          <w:p w14:paraId="2D73A6F1" w14:textId="77777777" w:rsidR="00CC25DB" w:rsidRPr="00E21223" w:rsidRDefault="00CC25DB" w:rsidP="00CC25DB">
            <w:pPr>
              <w:jc w:val="center"/>
              <w:rPr>
                <w:rFonts w:ascii="Times New Roman" w:eastAsia="Calibri" w:hAnsi="Times New Roman" w:cs="Times New Roman"/>
                <w:sz w:val="20"/>
                <w:szCs w:val="20"/>
              </w:rPr>
            </w:pPr>
          </w:p>
          <w:p w14:paraId="27DA4DD1" w14:textId="77777777" w:rsidR="00CC25DB" w:rsidRPr="00E21223" w:rsidRDefault="00CC25DB" w:rsidP="00CC25DB">
            <w:pPr>
              <w:jc w:val="center"/>
              <w:rPr>
                <w:rFonts w:ascii="Times New Roman" w:eastAsia="Calibri" w:hAnsi="Times New Roman" w:cs="Times New Roman"/>
                <w:sz w:val="20"/>
                <w:szCs w:val="20"/>
              </w:rPr>
            </w:pPr>
          </w:p>
          <w:p w14:paraId="701F4D26" w14:textId="77777777" w:rsidR="00CC25DB" w:rsidRPr="00E21223" w:rsidRDefault="00CC25DB" w:rsidP="00CC25DB">
            <w:pPr>
              <w:jc w:val="center"/>
              <w:rPr>
                <w:rFonts w:ascii="Times New Roman" w:eastAsia="Calibri" w:hAnsi="Times New Roman" w:cs="Times New Roman"/>
                <w:sz w:val="20"/>
                <w:szCs w:val="20"/>
              </w:rPr>
            </w:pPr>
          </w:p>
          <w:p w14:paraId="4DECC644" w14:textId="77777777" w:rsidR="00CC25DB" w:rsidRPr="00E21223" w:rsidRDefault="00CC25DB" w:rsidP="00CC25DB">
            <w:pPr>
              <w:jc w:val="center"/>
              <w:rPr>
                <w:rFonts w:ascii="Times New Roman" w:eastAsia="Calibri" w:hAnsi="Times New Roman" w:cs="Times New Roman"/>
                <w:sz w:val="20"/>
                <w:szCs w:val="20"/>
              </w:rPr>
            </w:pPr>
          </w:p>
          <w:p w14:paraId="17CF1E9D" w14:textId="77777777" w:rsidR="00CC25DB" w:rsidRPr="00E21223" w:rsidRDefault="00CC25DB" w:rsidP="00CC25DB">
            <w:pPr>
              <w:jc w:val="center"/>
              <w:rPr>
                <w:rFonts w:ascii="Times New Roman" w:eastAsia="Calibri" w:hAnsi="Times New Roman" w:cs="Times New Roman"/>
                <w:sz w:val="20"/>
                <w:szCs w:val="20"/>
              </w:rPr>
            </w:pPr>
          </w:p>
          <w:p w14:paraId="59221FCA" w14:textId="77777777" w:rsidR="00CC25DB" w:rsidRPr="00E21223" w:rsidRDefault="00CC25DB" w:rsidP="00CC25DB">
            <w:pPr>
              <w:jc w:val="center"/>
              <w:rPr>
                <w:rFonts w:ascii="Times New Roman" w:eastAsia="Calibri" w:hAnsi="Times New Roman" w:cs="Times New Roman"/>
                <w:sz w:val="20"/>
                <w:szCs w:val="20"/>
              </w:rPr>
            </w:pPr>
          </w:p>
          <w:p w14:paraId="2F5FE6DC" w14:textId="77777777" w:rsidR="00CC25DB" w:rsidRPr="00E21223" w:rsidRDefault="00CC25DB" w:rsidP="00CC25DB">
            <w:pPr>
              <w:jc w:val="center"/>
              <w:rPr>
                <w:rFonts w:ascii="Times New Roman" w:eastAsia="Calibri" w:hAnsi="Times New Roman" w:cs="Times New Roman"/>
                <w:sz w:val="20"/>
                <w:szCs w:val="20"/>
              </w:rPr>
            </w:pPr>
          </w:p>
          <w:p w14:paraId="617E470B" w14:textId="77777777" w:rsidR="00CC25DB" w:rsidRPr="00E21223" w:rsidRDefault="00CC25DB" w:rsidP="00CC25DB">
            <w:pPr>
              <w:jc w:val="center"/>
              <w:rPr>
                <w:rFonts w:ascii="Times New Roman" w:eastAsia="Calibri" w:hAnsi="Times New Roman" w:cs="Times New Roman"/>
                <w:sz w:val="20"/>
                <w:szCs w:val="20"/>
              </w:rPr>
            </w:pPr>
          </w:p>
          <w:p w14:paraId="59681C8C" w14:textId="77777777" w:rsidR="00CC25DB" w:rsidRPr="00E21223" w:rsidRDefault="00CC25DB" w:rsidP="00CC25DB">
            <w:pPr>
              <w:jc w:val="center"/>
              <w:rPr>
                <w:rFonts w:ascii="Times New Roman" w:eastAsia="Calibri" w:hAnsi="Times New Roman" w:cs="Times New Roman"/>
                <w:sz w:val="20"/>
                <w:szCs w:val="20"/>
              </w:rPr>
            </w:pPr>
          </w:p>
          <w:p w14:paraId="6F92E1DA" w14:textId="77777777" w:rsidR="00CC25DB" w:rsidRPr="00E21223" w:rsidRDefault="00CC25DB" w:rsidP="00CC25DB">
            <w:pPr>
              <w:jc w:val="center"/>
              <w:rPr>
                <w:rFonts w:ascii="Times New Roman" w:eastAsia="Calibri" w:hAnsi="Times New Roman" w:cs="Times New Roman"/>
                <w:sz w:val="20"/>
                <w:szCs w:val="20"/>
              </w:rPr>
            </w:pPr>
          </w:p>
          <w:p w14:paraId="295CFBA2" w14:textId="77777777" w:rsidR="00CC25DB" w:rsidRPr="00E21223" w:rsidRDefault="00CC25DB" w:rsidP="00CC25DB">
            <w:pPr>
              <w:jc w:val="center"/>
              <w:rPr>
                <w:rFonts w:ascii="Times New Roman" w:eastAsia="Calibri" w:hAnsi="Times New Roman" w:cs="Times New Roman"/>
                <w:sz w:val="20"/>
                <w:szCs w:val="20"/>
              </w:rPr>
            </w:pPr>
          </w:p>
          <w:p w14:paraId="5D89186C" w14:textId="77777777" w:rsidR="00CC25DB" w:rsidRPr="00E21223" w:rsidRDefault="00CC25DB" w:rsidP="00CC25DB">
            <w:pPr>
              <w:jc w:val="center"/>
              <w:rPr>
                <w:rFonts w:ascii="Times New Roman" w:eastAsia="Calibri" w:hAnsi="Times New Roman" w:cs="Times New Roman"/>
                <w:sz w:val="20"/>
                <w:szCs w:val="20"/>
              </w:rPr>
            </w:pPr>
          </w:p>
          <w:p w14:paraId="543F3CB6" w14:textId="77777777" w:rsidR="00CC25DB" w:rsidRPr="00E21223" w:rsidRDefault="00CC25DB" w:rsidP="00CC25DB">
            <w:pPr>
              <w:jc w:val="center"/>
              <w:rPr>
                <w:rFonts w:ascii="Times New Roman" w:eastAsia="Calibri" w:hAnsi="Times New Roman" w:cs="Times New Roman"/>
                <w:sz w:val="20"/>
                <w:szCs w:val="20"/>
              </w:rPr>
            </w:pPr>
          </w:p>
          <w:p w14:paraId="0622E9C0" w14:textId="77777777" w:rsidR="00CC25DB" w:rsidRPr="00E21223" w:rsidRDefault="00CC25DB" w:rsidP="00CC25DB">
            <w:pPr>
              <w:jc w:val="center"/>
              <w:rPr>
                <w:rFonts w:ascii="Times New Roman" w:eastAsia="Calibri" w:hAnsi="Times New Roman" w:cs="Times New Roman"/>
                <w:sz w:val="20"/>
                <w:szCs w:val="20"/>
              </w:rPr>
            </w:pPr>
          </w:p>
          <w:p w14:paraId="67A65F1D" w14:textId="45DB02B0"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F</w:t>
            </w:r>
          </w:p>
          <w:p w14:paraId="159269A7" w14:textId="77777777" w:rsidR="00CC25DB" w:rsidRPr="00E21223" w:rsidRDefault="00CC25DB" w:rsidP="00CC25DB">
            <w:pPr>
              <w:jc w:val="center"/>
              <w:rPr>
                <w:rFonts w:ascii="Times New Roman" w:eastAsia="Calibri" w:hAnsi="Times New Roman" w:cs="Times New Roman"/>
                <w:sz w:val="20"/>
                <w:szCs w:val="20"/>
              </w:rPr>
            </w:pPr>
          </w:p>
          <w:p w14:paraId="707D58DE" w14:textId="77777777" w:rsidR="00CC25DB" w:rsidRPr="00E21223" w:rsidRDefault="00CC25DB" w:rsidP="00CC25DB">
            <w:pPr>
              <w:jc w:val="center"/>
              <w:rPr>
                <w:rFonts w:ascii="Times New Roman" w:eastAsia="Calibri" w:hAnsi="Times New Roman" w:cs="Times New Roman"/>
                <w:sz w:val="20"/>
                <w:szCs w:val="20"/>
              </w:rPr>
            </w:pPr>
          </w:p>
          <w:p w14:paraId="5D4E0AC0" w14:textId="77777777" w:rsidR="00CC25DB" w:rsidRPr="00E21223" w:rsidRDefault="00CC25DB" w:rsidP="00CC25DB">
            <w:pPr>
              <w:jc w:val="center"/>
              <w:rPr>
                <w:rFonts w:ascii="Times New Roman" w:eastAsia="Calibri" w:hAnsi="Times New Roman" w:cs="Times New Roman"/>
                <w:sz w:val="20"/>
                <w:szCs w:val="20"/>
              </w:rPr>
            </w:pPr>
          </w:p>
          <w:p w14:paraId="0063C2EA" w14:textId="77777777" w:rsidR="00CC25DB" w:rsidRPr="00E21223" w:rsidRDefault="00CC25DB" w:rsidP="00CC25DB">
            <w:pPr>
              <w:jc w:val="center"/>
              <w:rPr>
                <w:rFonts w:ascii="Times New Roman" w:eastAsia="Calibri" w:hAnsi="Times New Roman" w:cs="Times New Roman"/>
                <w:sz w:val="20"/>
                <w:szCs w:val="20"/>
              </w:rPr>
            </w:pPr>
          </w:p>
          <w:p w14:paraId="44B49181" w14:textId="77777777" w:rsidR="00CC25DB" w:rsidRPr="00E21223" w:rsidRDefault="00CC25DB" w:rsidP="00CC25DB">
            <w:pPr>
              <w:jc w:val="center"/>
              <w:rPr>
                <w:rFonts w:ascii="Times New Roman" w:eastAsia="Calibri" w:hAnsi="Times New Roman" w:cs="Times New Roman"/>
                <w:sz w:val="20"/>
                <w:szCs w:val="20"/>
              </w:rPr>
            </w:pPr>
          </w:p>
          <w:p w14:paraId="2E6FEBBE" w14:textId="77777777" w:rsidR="00CC25DB" w:rsidRPr="00E21223" w:rsidRDefault="00CC25DB" w:rsidP="00CC25DB">
            <w:pPr>
              <w:jc w:val="center"/>
              <w:rPr>
                <w:rFonts w:ascii="Times New Roman" w:eastAsia="Calibri" w:hAnsi="Times New Roman" w:cs="Times New Roman"/>
                <w:sz w:val="20"/>
                <w:szCs w:val="20"/>
              </w:rPr>
            </w:pPr>
          </w:p>
          <w:p w14:paraId="03B8DF9F" w14:textId="77777777" w:rsidR="00CC25DB" w:rsidRPr="00E21223" w:rsidRDefault="00CC25DB" w:rsidP="00CC25DB">
            <w:pPr>
              <w:jc w:val="center"/>
              <w:rPr>
                <w:rFonts w:ascii="Times New Roman" w:eastAsia="Calibri" w:hAnsi="Times New Roman" w:cs="Times New Roman"/>
                <w:sz w:val="20"/>
                <w:szCs w:val="20"/>
              </w:rPr>
            </w:pPr>
          </w:p>
          <w:p w14:paraId="2BE76694" w14:textId="77777777" w:rsidR="00CC25DB" w:rsidRPr="00E21223" w:rsidRDefault="00CC25DB" w:rsidP="00CC25DB">
            <w:pPr>
              <w:jc w:val="center"/>
              <w:rPr>
                <w:rFonts w:ascii="Times New Roman" w:eastAsia="Calibri" w:hAnsi="Times New Roman" w:cs="Times New Roman"/>
                <w:sz w:val="20"/>
                <w:szCs w:val="20"/>
              </w:rPr>
            </w:pPr>
          </w:p>
          <w:p w14:paraId="0E7DDFAE" w14:textId="77777777" w:rsidR="00CC25DB" w:rsidRPr="00E21223" w:rsidRDefault="00CC25DB" w:rsidP="00CC25DB">
            <w:pPr>
              <w:jc w:val="center"/>
              <w:rPr>
                <w:rFonts w:ascii="Times New Roman" w:eastAsia="Calibri" w:hAnsi="Times New Roman" w:cs="Times New Roman"/>
                <w:sz w:val="20"/>
                <w:szCs w:val="20"/>
              </w:rPr>
            </w:pPr>
          </w:p>
          <w:p w14:paraId="69A7F024" w14:textId="77777777" w:rsidR="00CC25DB" w:rsidRPr="00E21223" w:rsidRDefault="00CC25DB" w:rsidP="00CC25DB">
            <w:pPr>
              <w:jc w:val="center"/>
              <w:rPr>
                <w:rFonts w:ascii="Times New Roman" w:eastAsia="Calibri" w:hAnsi="Times New Roman" w:cs="Times New Roman"/>
                <w:sz w:val="20"/>
                <w:szCs w:val="20"/>
              </w:rPr>
            </w:pPr>
          </w:p>
          <w:p w14:paraId="2A9C562D" w14:textId="77777777" w:rsidR="00CC25DB" w:rsidRPr="00E21223" w:rsidRDefault="00CC25DB" w:rsidP="00CC25DB">
            <w:pPr>
              <w:jc w:val="center"/>
              <w:rPr>
                <w:rFonts w:ascii="Times New Roman" w:eastAsia="Calibri" w:hAnsi="Times New Roman" w:cs="Times New Roman"/>
                <w:sz w:val="20"/>
                <w:szCs w:val="20"/>
              </w:rPr>
            </w:pPr>
          </w:p>
          <w:p w14:paraId="643EFE43" w14:textId="77777777" w:rsidR="00CC25DB" w:rsidRPr="00E21223" w:rsidRDefault="00CC25DB" w:rsidP="00CC25DB">
            <w:pPr>
              <w:jc w:val="center"/>
              <w:rPr>
                <w:rFonts w:ascii="Times New Roman" w:eastAsia="Calibri" w:hAnsi="Times New Roman" w:cs="Times New Roman"/>
                <w:sz w:val="20"/>
                <w:szCs w:val="20"/>
              </w:rPr>
            </w:pPr>
          </w:p>
          <w:p w14:paraId="14CFCF00" w14:textId="77777777" w:rsidR="00CC25DB" w:rsidRPr="00E21223" w:rsidRDefault="00CC25DB" w:rsidP="00CC25DB">
            <w:pPr>
              <w:jc w:val="center"/>
              <w:rPr>
                <w:rFonts w:ascii="Times New Roman" w:eastAsia="Calibri" w:hAnsi="Times New Roman" w:cs="Times New Roman"/>
                <w:sz w:val="20"/>
                <w:szCs w:val="20"/>
              </w:rPr>
            </w:pPr>
          </w:p>
          <w:p w14:paraId="08D13F63" w14:textId="77777777" w:rsidR="00CC25DB" w:rsidRPr="00E21223" w:rsidRDefault="00CC25DB" w:rsidP="00CC25DB">
            <w:pPr>
              <w:jc w:val="center"/>
              <w:rPr>
                <w:rFonts w:ascii="Times New Roman" w:eastAsia="Calibri" w:hAnsi="Times New Roman" w:cs="Times New Roman"/>
                <w:sz w:val="20"/>
                <w:szCs w:val="20"/>
              </w:rPr>
            </w:pPr>
          </w:p>
          <w:p w14:paraId="74BD82A4" w14:textId="77777777" w:rsidR="00CC25DB" w:rsidRPr="00E21223" w:rsidRDefault="00CC25DB" w:rsidP="00CC25DB">
            <w:pPr>
              <w:jc w:val="center"/>
              <w:rPr>
                <w:rFonts w:ascii="Times New Roman" w:eastAsia="Calibri" w:hAnsi="Times New Roman" w:cs="Times New Roman"/>
                <w:sz w:val="20"/>
                <w:szCs w:val="20"/>
              </w:rPr>
            </w:pPr>
          </w:p>
          <w:p w14:paraId="1C6817D2" w14:textId="77777777" w:rsidR="00CC25DB" w:rsidRPr="00E21223" w:rsidRDefault="00CC25DB" w:rsidP="00CC25DB">
            <w:pPr>
              <w:jc w:val="center"/>
              <w:rPr>
                <w:rFonts w:ascii="Times New Roman" w:eastAsia="Calibri" w:hAnsi="Times New Roman" w:cs="Times New Roman"/>
                <w:sz w:val="20"/>
                <w:szCs w:val="20"/>
              </w:rPr>
            </w:pPr>
          </w:p>
          <w:p w14:paraId="5AC2628D" w14:textId="77777777" w:rsidR="00CC25DB" w:rsidRPr="00E21223" w:rsidRDefault="00CC25DB" w:rsidP="00CC25DB">
            <w:pPr>
              <w:jc w:val="center"/>
              <w:rPr>
                <w:rFonts w:ascii="Times New Roman" w:eastAsia="Calibri" w:hAnsi="Times New Roman" w:cs="Times New Roman"/>
                <w:sz w:val="20"/>
                <w:szCs w:val="20"/>
              </w:rPr>
            </w:pPr>
          </w:p>
          <w:p w14:paraId="674B99D5" w14:textId="77777777" w:rsidR="00CC25DB" w:rsidRPr="00E21223" w:rsidRDefault="00CC25DB" w:rsidP="00CC25DB">
            <w:pPr>
              <w:jc w:val="center"/>
              <w:rPr>
                <w:rFonts w:ascii="Times New Roman" w:eastAsia="Calibri" w:hAnsi="Times New Roman" w:cs="Times New Roman"/>
                <w:sz w:val="20"/>
                <w:szCs w:val="20"/>
              </w:rPr>
            </w:pPr>
          </w:p>
          <w:p w14:paraId="33F4C4D7" w14:textId="77777777" w:rsidR="00CC25DB" w:rsidRPr="00E21223" w:rsidRDefault="00CC25DB" w:rsidP="00CC25DB">
            <w:pPr>
              <w:jc w:val="center"/>
              <w:rPr>
                <w:rFonts w:ascii="Times New Roman" w:eastAsia="Calibri" w:hAnsi="Times New Roman" w:cs="Times New Roman"/>
                <w:sz w:val="20"/>
                <w:szCs w:val="20"/>
              </w:rPr>
            </w:pPr>
          </w:p>
          <w:p w14:paraId="65A4F5D8" w14:textId="77777777" w:rsidR="00CC25DB" w:rsidRPr="00E21223" w:rsidRDefault="00CC25DB" w:rsidP="00CC25DB">
            <w:pPr>
              <w:jc w:val="center"/>
              <w:rPr>
                <w:rFonts w:ascii="Times New Roman" w:eastAsia="Calibri" w:hAnsi="Times New Roman" w:cs="Times New Roman"/>
                <w:sz w:val="20"/>
                <w:szCs w:val="20"/>
              </w:rPr>
            </w:pPr>
          </w:p>
          <w:p w14:paraId="170CB167" w14:textId="77777777" w:rsidR="00CC25DB" w:rsidRPr="00E21223" w:rsidRDefault="00CC25DB" w:rsidP="00CC25DB">
            <w:pPr>
              <w:jc w:val="center"/>
              <w:rPr>
                <w:rFonts w:ascii="Times New Roman" w:eastAsia="Calibri" w:hAnsi="Times New Roman" w:cs="Times New Roman"/>
                <w:sz w:val="20"/>
                <w:szCs w:val="20"/>
              </w:rPr>
            </w:pPr>
          </w:p>
          <w:p w14:paraId="2AC39716" w14:textId="77777777" w:rsidR="00CC25DB" w:rsidRPr="00E21223" w:rsidRDefault="00CC25DB" w:rsidP="00CC25DB">
            <w:pPr>
              <w:jc w:val="center"/>
              <w:rPr>
                <w:rFonts w:ascii="Times New Roman" w:eastAsia="Calibri" w:hAnsi="Times New Roman" w:cs="Times New Roman"/>
                <w:sz w:val="20"/>
                <w:szCs w:val="20"/>
              </w:rPr>
            </w:pPr>
          </w:p>
          <w:p w14:paraId="7541E354" w14:textId="77777777" w:rsidR="00CC25DB" w:rsidRPr="00E21223" w:rsidRDefault="00CC25DB" w:rsidP="00CC25DB">
            <w:pPr>
              <w:jc w:val="center"/>
              <w:rPr>
                <w:rFonts w:ascii="Times New Roman" w:eastAsia="Calibri" w:hAnsi="Times New Roman" w:cs="Times New Roman"/>
                <w:sz w:val="20"/>
                <w:szCs w:val="20"/>
              </w:rPr>
            </w:pPr>
          </w:p>
          <w:p w14:paraId="50CDEBD1" w14:textId="77777777" w:rsidR="00CC25DB" w:rsidRPr="00E21223" w:rsidRDefault="00CC25DB" w:rsidP="00CC25DB">
            <w:pPr>
              <w:jc w:val="center"/>
              <w:rPr>
                <w:rFonts w:ascii="Times New Roman" w:eastAsia="Calibri" w:hAnsi="Times New Roman" w:cs="Times New Roman"/>
                <w:sz w:val="20"/>
                <w:szCs w:val="20"/>
              </w:rPr>
            </w:pPr>
          </w:p>
          <w:p w14:paraId="55B313A6" w14:textId="77777777" w:rsidR="00CC25DB" w:rsidRPr="00E21223" w:rsidRDefault="00CC25DB" w:rsidP="00CC25DB">
            <w:pPr>
              <w:jc w:val="center"/>
              <w:rPr>
                <w:rFonts w:ascii="Times New Roman" w:eastAsia="Calibri" w:hAnsi="Times New Roman" w:cs="Times New Roman"/>
                <w:sz w:val="20"/>
                <w:szCs w:val="20"/>
              </w:rPr>
            </w:pPr>
          </w:p>
          <w:p w14:paraId="40A73036" w14:textId="77777777" w:rsidR="00CC25DB" w:rsidRPr="00E21223" w:rsidRDefault="00CC25DB" w:rsidP="00CC25DB">
            <w:pPr>
              <w:jc w:val="center"/>
              <w:rPr>
                <w:rFonts w:ascii="Times New Roman" w:eastAsia="Calibri" w:hAnsi="Times New Roman" w:cs="Times New Roman"/>
                <w:sz w:val="20"/>
                <w:szCs w:val="20"/>
              </w:rPr>
            </w:pPr>
          </w:p>
          <w:p w14:paraId="1042CB06" w14:textId="77777777" w:rsidR="00CC25DB" w:rsidRPr="00E21223" w:rsidRDefault="00CC25DB" w:rsidP="00CC25DB">
            <w:pPr>
              <w:jc w:val="center"/>
              <w:rPr>
                <w:rFonts w:ascii="Times New Roman" w:eastAsia="Calibri" w:hAnsi="Times New Roman" w:cs="Times New Roman"/>
                <w:sz w:val="20"/>
                <w:szCs w:val="20"/>
              </w:rPr>
            </w:pPr>
          </w:p>
          <w:p w14:paraId="7C7BFDF1" w14:textId="77777777" w:rsidR="00CC25DB" w:rsidRPr="00E21223" w:rsidRDefault="00CC25DB" w:rsidP="00CC25DB">
            <w:pPr>
              <w:jc w:val="center"/>
              <w:rPr>
                <w:rFonts w:ascii="Times New Roman" w:eastAsia="Calibri" w:hAnsi="Times New Roman" w:cs="Times New Roman"/>
                <w:sz w:val="20"/>
                <w:szCs w:val="20"/>
              </w:rPr>
            </w:pPr>
          </w:p>
          <w:p w14:paraId="507D6B58" w14:textId="77777777" w:rsidR="00CC25DB" w:rsidRPr="00E21223" w:rsidRDefault="00CC25DB" w:rsidP="00CC25DB">
            <w:pPr>
              <w:jc w:val="center"/>
              <w:rPr>
                <w:rFonts w:ascii="Times New Roman" w:eastAsia="Calibri" w:hAnsi="Times New Roman" w:cs="Times New Roman"/>
                <w:sz w:val="20"/>
                <w:szCs w:val="20"/>
              </w:rPr>
            </w:pPr>
          </w:p>
          <w:p w14:paraId="6EF0D012" w14:textId="77777777" w:rsidR="00CC25DB" w:rsidRPr="00E21223" w:rsidRDefault="00CC25DB" w:rsidP="00CC25DB">
            <w:pPr>
              <w:jc w:val="center"/>
              <w:rPr>
                <w:rFonts w:ascii="Times New Roman" w:eastAsia="Calibri" w:hAnsi="Times New Roman" w:cs="Times New Roman"/>
                <w:sz w:val="20"/>
                <w:szCs w:val="20"/>
              </w:rPr>
            </w:pPr>
          </w:p>
          <w:p w14:paraId="54C4B49F" w14:textId="77777777" w:rsidR="00CC25DB" w:rsidRPr="00E21223" w:rsidRDefault="00CC25DB" w:rsidP="00CC25DB">
            <w:pPr>
              <w:jc w:val="center"/>
              <w:rPr>
                <w:rFonts w:ascii="Times New Roman" w:eastAsia="Calibri" w:hAnsi="Times New Roman" w:cs="Times New Roman"/>
                <w:sz w:val="20"/>
                <w:szCs w:val="20"/>
              </w:rPr>
            </w:pPr>
          </w:p>
          <w:p w14:paraId="7BFE782D" w14:textId="77777777" w:rsidR="00CC25DB" w:rsidRPr="00E21223" w:rsidRDefault="00CC25DB" w:rsidP="00CC25DB">
            <w:pPr>
              <w:jc w:val="center"/>
              <w:rPr>
                <w:rFonts w:ascii="Times New Roman" w:eastAsia="Calibri" w:hAnsi="Times New Roman" w:cs="Times New Roman"/>
                <w:sz w:val="20"/>
                <w:szCs w:val="20"/>
              </w:rPr>
            </w:pPr>
          </w:p>
          <w:p w14:paraId="1EA46B0B" w14:textId="77777777" w:rsidR="00CC25DB" w:rsidRPr="00E21223" w:rsidRDefault="00CC25DB" w:rsidP="00CC25DB">
            <w:pPr>
              <w:jc w:val="center"/>
              <w:rPr>
                <w:rFonts w:ascii="Times New Roman" w:eastAsia="Calibri" w:hAnsi="Times New Roman" w:cs="Times New Roman"/>
                <w:sz w:val="20"/>
                <w:szCs w:val="20"/>
              </w:rPr>
            </w:pPr>
          </w:p>
          <w:p w14:paraId="5751CF40" w14:textId="77777777" w:rsidR="00CC25DB" w:rsidRPr="00E21223" w:rsidRDefault="00CC25DB" w:rsidP="00CC25DB">
            <w:pPr>
              <w:jc w:val="center"/>
              <w:rPr>
                <w:rFonts w:ascii="Times New Roman" w:eastAsia="Calibri" w:hAnsi="Times New Roman" w:cs="Times New Roman"/>
                <w:sz w:val="20"/>
                <w:szCs w:val="20"/>
              </w:rPr>
            </w:pPr>
          </w:p>
          <w:p w14:paraId="2D06184A" w14:textId="77777777" w:rsidR="00CC25DB" w:rsidRPr="00E21223" w:rsidRDefault="00CC25DB" w:rsidP="00CC25DB">
            <w:pPr>
              <w:jc w:val="center"/>
              <w:rPr>
                <w:rFonts w:ascii="Times New Roman" w:eastAsia="Calibri" w:hAnsi="Times New Roman" w:cs="Times New Roman"/>
                <w:sz w:val="20"/>
                <w:szCs w:val="20"/>
              </w:rPr>
            </w:pPr>
          </w:p>
          <w:p w14:paraId="61EB9A9A" w14:textId="4B486A71"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F</w:t>
            </w:r>
          </w:p>
          <w:p w14:paraId="05DA4AC6" w14:textId="77777777" w:rsidR="00CC25DB" w:rsidRPr="00E21223" w:rsidRDefault="00CC25DB" w:rsidP="00CC25DB">
            <w:pPr>
              <w:jc w:val="center"/>
              <w:rPr>
                <w:rFonts w:ascii="Times New Roman" w:eastAsia="Calibri" w:hAnsi="Times New Roman" w:cs="Times New Roman"/>
                <w:sz w:val="20"/>
                <w:szCs w:val="20"/>
              </w:rPr>
            </w:pPr>
          </w:p>
          <w:p w14:paraId="38314085" w14:textId="77777777" w:rsidR="00CC25DB" w:rsidRPr="00E21223" w:rsidRDefault="00CC25DB" w:rsidP="00CC25DB">
            <w:pPr>
              <w:jc w:val="center"/>
              <w:rPr>
                <w:rFonts w:ascii="Times New Roman" w:eastAsia="Calibri" w:hAnsi="Times New Roman" w:cs="Times New Roman"/>
                <w:sz w:val="20"/>
                <w:szCs w:val="20"/>
              </w:rPr>
            </w:pPr>
          </w:p>
          <w:p w14:paraId="0A8EC6A2" w14:textId="77777777" w:rsidR="00CC25DB" w:rsidRPr="00E21223" w:rsidRDefault="00CC25DB" w:rsidP="00CC25DB">
            <w:pPr>
              <w:jc w:val="center"/>
              <w:rPr>
                <w:rFonts w:ascii="Times New Roman" w:eastAsia="Calibri" w:hAnsi="Times New Roman" w:cs="Times New Roman"/>
                <w:sz w:val="20"/>
                <w:szCs w:val="20"/>
              </w:rPr>
            </w:pPr>
          </w:p>
          <w:p w14:paraId="64192B96" w14:textId="77777777" w:rsidR="00CC25DB" w:rsidRPr="00E21223" w:rsidRDefault="00CC25DB" w:rsidP="00CC25DB">
            <w:pPr>
              <w:jc w:val="center"/>
              <w:rPr>
                <w:rFonts w:ascii="Times New Roman" w:eastAsia="Calibri" w:hAnsi="Times New Roman" w:cs="Times New Roman"/>
                <w:sz w:val="20"/>
                <w:szCs w:val="20"/>
              </w:rPr>
            </w:pPr>
          </w:p>
          <w:p w14:paraId="7A4A0E9F" w14:textId="77777777" w:rsidR="00CC25DB" w:rsidRPr="00E21223" w:rsidRDefault="00CC25DB" w:rsidP="00CC25DB">
            <w:pPr>
              <w:jc w:val="center"/>
              <w:rPr>
                <w:rFonts w:ascii="Times New Roman" w:eastAsia="Calibri" w:hAnsi="Times New Roman" w:cs="Times New Roman"/>
                <w:sz w:val="20"/>
                <w:szCs w:val="20"/>
              </w:rPr>
            </w:pPr>
          </w:p>
          <w:p w14:paraId="0F62B172" w14:textId="77777777" w:rsidR="00CC25DB" w:rsidRPr="00E21223" w:rsidRDefault="00CC25DB" w:rsidP="00CC25DB">
            <w:pPr>
              <w:jc w:val="center"/>
              <w:rPr>
                <w:rFonts w:ascii="Times New Roman" w:eastAsia="Calibri" w:hAnsi="Times New Roman" w:cs="Times New Roman"/>
                <w:sz w:val="20"/>
                <w:szCs w:val="20"/>
              </w:rPr>
            </w:pPr>
          </w:p>
          <w:p w14:paraId="62F42550" w14:textId="77777777" w:rsidR="00CC25DB" w:rsidRPr="00E21223" w:rsidRDefault="00CC25DB" w:rsidP="00CC25DB">
            <w:pPr>
              <w:jc w:val="center"/>
              <w:rPr>
                <w:rFonts w:ascii="Times New Roman" w:eastAsia="Calibri" w:hAnsi="Times New Roman" w:cs="Times New Roman"/>
                <w:sz w:val="20"/>
                <w:szCs w:val="20"/>
              </w:rPr>
            </w:pPr>
          </w:p>
          <w:p w14:paraId="5D576163" w14:textId="7E02ED7B"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F</w:t>
            </w:r>
          </w:p>
          <w:p w14:paraId="3F016341" w14:textId="77777777" w:rsidR="00CC25DB" w:rsidRPr="00E21223" w:rsidRDefault="00CC25DB" w:rsidP="00CC25DB">
            <w:pPr>
              <w:jc w:val="center"/>
              <w:rPr>
                <w:rFonts w:ascii="Times New Roman" w:eastAsia="Calibri" w:hAnsi="Times New Roman" w:cs="Times New Roman"/>
                <w:sz w:val="20"/>
                <w:szCs w:val="20"/>
              </w:rPr>
            </w:pPr>
          </w:p>
          <w:p w14:paraId="26529C2E" w14:textId="77777777" w:rsidR="00CC25DB" w:rsidRPr="00E21223" w:rsidRDefault="00CC25DB" w:rsidP="00CC25DB">
            <w:pPr>
              <w:jc w:val="center"/>
              <w:rPr>
                <w:rFonts w:ascii="Times New Roman" w:eastAsia="Calibri" w:hAnsi="Times New Roman" w:cs="Times New Roman"/>
                <w:sz w:val="20"/>
                <w:szCs w:val="20"/>
              </w:rPr>
            </w:pPr>
          </w:p>
          <w:p w14:paraId="532F2712" w14:textId="77777777" w:rsidR="00CC25DB" w:rsidRPr="00E21223" w:rsidRDefault="00CC25DB" w:rsidP="00CC25DB">
            <w:pPr>
              <w:jc w:val="center"/>
              <w:rPr>
                <w:rFonts w:ascii="Times New Roman" w:eastAsia="Calibri" w:hAnsi="Times New Roman" w:cs="Times New Roman"/>
                <w:sz w:val="20"/>
                <w:szCs w:val="20"/>
              </w:rPr>
            </w:pPr>
          </w:p>
          <w:p w14:paraId="7B30E9AD" w14:textId="77777777" w:rsidR="00CC25DB" w:rsidRPr="00E21223" w:rsidRDefault="00CC25DB" w:rsidP="00CC25DB">
            <w:pPr>
              <w:jc w:val="center"/>
              <w:rPr>
                <w:rFonts w:ascii="Times New Roman" w:eastAsia="Calibri" w:hAnsi="Times New Roman" w:cs="Times New Roman"/>
                <w:sz w:val="20"/>
                <w:szCs w:val="20"/>
              </w:rPr>
            </w:pPr>
          </w:p>
          <w:p w14:paraId="6D3CBDEA" w14:textId="77777777" w:rsidR="00CC25DB" w:rsidRPr="00E21223" w:rsidRDefault="00CC25DB" w:rsidP="00CC25DB">
            <w:pPr>
              <w:jc w:val="center"/>
              <w:rPr>
                <w:rFonts w:ascii="Times New Roman" w:eastAsia="Calibri" w:hAnsi="Times New Roman" w:cs="Times New Roman"/>
                <w:sz w:val="20"/>
                <w:szCs w:val="20"/>
              </w:rPr>
            </w:pPr>
          </w:p>
          <w:p w14:paraId="39F4C1D9" w14:textId="77777777" w:rsidR="00CC25DB" w:rsidRPr="00E21223" w:rsidRDefault="00CC25DB" w:rsidP="00CC25DB">
            <w:pPr>
              <w:jc w:val="center"/>
              <w:rPr>
                <w:rFonts w:ascii="Times New Roman" w:eastAsia="Calibri" w:hAnsi="Times New Roman" w:cs="Times New Roman"/>
                <w:sz w:val="20"/>
                <w:szCs w:val="20"/>
              </w:rPr>
            </w:pPr>
          </w:p>
          <w:p w14:paraId="6AB6D636" w14:textId="77777777" w:rsidR="00CC25DB" w:rsidRPr="00E21223" w:rsidRDefault="00CC25DB" w:rsidP="00CC25DB">
            <w:pPr>
              <w:jc w:val="center"/>
              <w:rPr>
                <w:rFonts w:ascii="Times New Roman" w:eastAsia="Calibri" w:hAnsi="Times New Roman" w:cs="Times New Roman"/>
                <w:sz w:val="20"/>
                <w:szCs w:val="20"/>
              </w:rPr>
            </w:pPr>
          </w:p>
          <w:p w14:paraId="0252F066" w14:textId="77777777" w:rsidR="00CC25DB" w:rsidRPr="00E21223" w:rsidRDefault="00CC25DB" w:rsidP="00CC25DB">
            <w:pPr>
              <w:jc w:val="center"/>
              <w:rPr>
                <w:rFonts w:ascii="Times New Roman" w:eastAsia="Calibri" w:hAnsi="Times New Roman" w:cs="Times New Roman"/>
                <w:sz w:val="20"/>
                <w:szCs w:val="20"/>
              </w:rPr>
            </w:pPr>
          </w:p>
          <w:p w14:paraId="3722672F" w14:textId="77777777" w:rsidR="00CC25DB" w:rsidRPr="00E21223" w:rsidRDefault="00CC25DB" w:rsidP="00CC25DB">
            <w:pPr>
              <w:jc w:val="center"/>
              <w:rPr>
                <w:rFonts w:ascii="Times New Roman" w:eastAsia="Calibri" w:hAnsi="Times New Roman" w:cs="Times New Roman"/>
                <w:sz w:val="20"/>
                <w:szCs w:val="20"/>
              </w:rPr>
            </w:pPr>
          </w:p>
          <w:p w14:paraId="6E9D322F" w14:textId="77777777" w:rsidR="00CC25DB" w:rsidRPr="00E21223" w:rsidRDefault="00CC25DB" w:rsidP="00CC25DB">
            <w:pPr>
              <w:jc w:val="center"/>
              <w:rPr>
                <w:rFonts w:ascii="Times New Roman" w:eastAsia="Calibri" w:hAnsi="Times New Roman" w:cs="Times New Roman"/>
                <w:sz w:val="20"/>
                <w:szCs w:val="20"/>
              </w:rPr>
            </w:pPr>
          </w:p>
          <w:p w14:paraId="20D910A6" w14:textId="77777777" w:rsidR="00CC25DB" w:rsidRPr="00E21223" w:rsidRDefault="00CC25DB" w:rsidP="00CC25DB">
            <w:pPr>
              <w:jc w:val="center"/>
              <w:rPr>
                <w:rFonts w:ascii="Times New Roman" w:eastAsia="Calibri" w:hAnsi="Times New Roman" w:cs="Times New Roman"/>
                <w:sz w:val="20"/>
                <w:szCs w:val="20"/>
              </w:rPr>
            </w:pPr>
          </w:p>
          <w:p w14:paraId="07C3D71D" w14:textId="77777777" w:rsidR="00CC25DB" w:rsidRPr="00E21223" w:rsidRDefault="00CC25DB" w:rsidP="00CC25DB">
            <w:pPr>
              <w:jc w:val="center"/>
              <w:rPr>
                <w:rFonts w:ascii="Times New Roman" w:eastAsia="Calibri" w:hAnsi="Times New Roman" w:cs="Times New Roman"/>
                <w:sz w:val="20"/>
                <w:szCs w:val="20"/>
              </w:rPr>
            </w:pPr>
          </w:p>
          <w:p w14:paraId="12682E87" w14:textId="77777777" w:rsidR="00CC25DB" w:rsidRPr="00E21223" w:rsidRDefault="00CC25DB" w:rsidP="00CC25DB">
            <w:pPr>
              <w:jc w:val="center"/>
              <w:rPr>
                <w:rFonts w:ascii="Times New Roman" w:eastAsia="Calibri" w:hAnsi="Times New Roman" w:cs="Times New Roman"/>
                <w:sz w:val="20"/>
                <w:szCs w:val="20"/>
              </w:rPr>
            </w:pPr>
          </w:p>
          <w:p w14:paraId="0B60BAA5" w14:textId="77777777" w:rsidR="00CC25DB" w:rsidRPr="00E21223" w:rsidRDefault="00CC25DB" w:rsidP="00CC25DB">
            <w:pPr>
              <w:jc w:val="center"/>
              <w:rPr>
                <w:rFonts w:ascii="Times New Roman" w:eastAsia="Calibri" w:hAnsi="Times New Roman" w:cs="Times New Roman"/>
                <w:sz w:val="20"/>
                <w:szCs w:val="20"/>
              </w:rPr>
            </w:pPr>
          </w:p>
          <w:p w14:paraId="23C5C1F1" w14:textId="77777777" w:rsidR="00CC25DB" w:rsidRPr="00E21223" w:rsidRDefault="00CC25DB" w:rsidP="00CC25DB">
            <w:pPr>
              <w:jc w:val="center"/>
              <w:rPr>
                <w:rFonts w:ascii="Times New Roman" w:eastAsia="Calibri" w:hAnsi="Times New Roman" w:cs="Times New Roman"/>
                <w:sz w:val="20"/>
                <w:szCs w:val="20"/>
              </w:rPr>
            </w:pPr>
          </w:p>
          <w:p w14:paraId="145782E2" w14:textId="515D75D4"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F</w:t>
            </w:r>
          </w:p>
          <w:p w14:paraId="76345F15" w14:textId="77777777" w:rsidR="00CC25DB" w:rsidRPr="00E21223" w:rsidRDefault="00CC25DB" w:rsidP="00CC25DB">
            <w:pPr>
              <w:jc w:val="center"/>
              <w:rPr>
                <w:rFonts w:ascii="Times New Roman" w:eastAsia="Calibri" w:hAnsi="Times New Roman" w:cs="Times New Roman"/>
                <w:sz w:val="20"/>
                <w:szCs w:val="20"/>
              </w:rPr>
            </w:pPr>
          </w:p>
          <w:p w14:paraId="2D12246D" w14:textId="77777777" w:rsidR="00CC25DB" w:rsidRPr="00E21223" w:rsidRDefault="00CC25DB" w:rsidP="00CC25DB">
            <w:pPr>
              <w:jc w:val="center"/>
              <w:rPr>
                <w:rFonts w:ascii="Times New Roman" w:eastAsia="Calibri" w:hAnsi="Times New Roman" w:cs="Times New Roman"/>
                <w:sz w:val="20"/>
                <w:szCs w:val="20"/>
              </w:rPr>
            </w:pPr>
          </w:p>
          <w:p w14:paraId="68B88894" w14:textId="77777777" w:rsidR="00CC25DB" w:rsidRPr="00E21223" w:rsidRDefault="00CC25DB" w:rsidP="00CC25DB">
            <w:pPr>
              <w:jc w:val="center"/>
              <w:rPr>
                <w:rFonts w:ascii="Times New Roman" w:eastAsia="Calibri" w:hAnsi="Times New Roman" w:cs="Times New Roman"/>
                <w:sz w:val="20"/>
                <w:szCs w:val="20"/>
              </w:rPr>
            </w:pPr>
          </w:p>
          <w:p w14:paraId="1C204635" w14:textId="77777777" w:rsidR="00CC25DB" w:rsidRPr="00E21223" w:rsidRDefault="00CC25DB" w:rsidP="00CC25DB">
            <w:pPr>
              <w:jc w:val="center"/>
              <w:rPr>
                <w:rFonts w:ascii="Times New Roman" w:eastAsia="Calibri" w:hAnsi="Times New Roman" w:cs="Times New Roman"/>
                <w:sz w:val="20"/>
                <w:szCs w:val="20"/>
              </w:rPr>
            </w:pPr>
          </w:p>
          <w:p w14:paraId="29CB0AA5" w14:textId="77777777" w:rsidR="00CC25DB" w:rsidRPr="00E21223" w:rsidRDefault="00CC25DB" w:rsidP="00CC25DB">
            <w:pPr>
              <w:jc w:val="center"/>
              <w:rPr>
                <w:rFonts w:ascii="Times New Roman" w:eastAsia="Calibri" w:hAnsi="Times New Roman" w:cs="Times New Roman"/>
                <w:sz w:val="20"/>
                <w:szCs w:val="20"/>
              </w:rPr>
            </w:pPr>
          </w:p>
          <w:p w14:paraId="349BD76E" w14:textId="77777777" w:rsidR="00CC25DB" w:rsidRPr="00E21223" w:rsidRDefault="00CC25DB" w:rsidP="00CC25DB">
            <w:pPr>
              <w:jc w:val="center"/>
              <w:rPr>
                <w:rFonts w:ascii="Times New Roman" w:eastAsia="Calibri" w:hAnsi="Times New Roman" w:cs="Times New Roman"/>
                <w:sz w:val="20"/>
                <w:szCs w:val="20"/>
              </w:rPr>
            </w:pPr>
          </w:p>
          <w:p w14:paraId="125A933D" w14:textId="77777777" w:rsidR="00CC25DB" w:rsidRPr="00E21223" w:rsidRDefault="00CC25DB" w:rsidP="00CC25DB">
            <w:pPr>
              <w:jc w:val="center"/>
              <w:rPr>
                <w:rFonts w:ascii="Times New Roman" w:eastAsia="Calibri" w:hAnsi="Times New Roman" w:cs="Times New Roman"/>
                <w:sz w:val="20"/>
                <w:szCs w:val="20"/>
              </w:rPr>
            </w:pPr>
          </w:p>
          <w:p w14:paraId="23A5D045" w14:textId="77777777" w:rsidR="00CC25DB" w:rsidRPr="00E21223" w:rsidRDefault="00CC25DB" w:rsidP="00CC25DB">
            <w:pPr>
              <w:jc w:val="center"/>
              <w:rPr>
                <w:rFonts w:ascii="Times New Roman" w:eastAsia="Calibri" w:hAnsi="Times New Roman" w:cs="Times New Roman"/>
                <w:sz w:val="20"/>
                <w:szCs w:val="20"/>
              </w:rPr>
            </w:pPr>
          </w:p>
          <w:p w14:paraId="78463AF0" w14:textId="77777777" w:rsidR="00CC25DB" w:rsidRPr="00E21223" w:rsidRDefault="00CC25DB" w:rsidP="00CC25DB">
            <w:pPr>
              <w:jc w:val="center"/>
              <w:rPr>
                <w:rFonts w:ascii="Times New Roman" w:eastAsia="Calibri" w:hAnsi="Times New Roman" w:cs="Times New Roman"/>
                <w:sz w:val="20"/>
                <w:szCs w:val="20"/>
              </w:rPr>
            </w:pPr>
          </w:p>
          <w:p w14:paraId="4CDBA637" w14:textId="77777777" w:rsidR="00CC25DB" w:rsidRPr="00E21223" w:rsidRDefault="00CC25DB" w:rsidP="00CC25DB">
            <w:pPr>
              <w:jc w:val="center"/>
              <w:rPr>
                <w:rFonts w:ascii="Times New Roman" w:eastAsia="Calibri" w:hAnsi="Times New Roman" w:cs="Times New Roman"/>
                <w:sz w:val="20"/>
                <w:szCs w:val="20"/>
              </w:rPr>
            </w:pPr>
          </w:p>
          <w:p w14:paraId="6FA7966F" w14:textId="77777777" w:rsidR="00CC25DB" w:rsidRPr="00E21223" w:rsidRDefault="00CC25DB" w:rsidP="00CC25DB">
            <w:pPr>
              <w:jc w:val="center"/>
              <w:rPr>
                <w:rFonts w:ascii="Times New Roman" w:eastAsia="Calibri" w:hAnsi="Times New Roman" w:cs="Times New Roman"/>
                <w:sz w:val="20"/>
                <w:szCs w:val="20"/>
              </w:rPr>
            </w:pPr>
          </w:p>
          <w:p w14:paraId="24D43FCD" w14:textId="77777777" w:rsidR="00CC25DB" w:rsidRPr="00E21223" w:rsidRDefault="00CC25DB" w:rsidP="00CC25DB">
            <w:pPr>
              <w:jc w:val="center"/>
              <w:rPr>
                <w:rFonts w:ascii="Times New Roman" w:eastAsia="Calibri" w:hAnsi="Times New Roman" w:cs="Times New Roman"/>
                <w:sz w:val="20"/>
                <w:szCs w:val="20"/>
              </w:rPr>
            </w:pPr>
          </w:p>
          <w:p w14:paraId="0C6B9626" w14:textId="77777777" w:rsidR="00CC25DB" w:rsidRPr="00E21223" w:rsidRDefault="00CC25DB" w:rsidP="00CC25DB">
            <w:pPr>
              <w:jc w:val="center"/>
              <w:rPr>
                <w:rFonts w:ascii="Times New Roman" w:eastAsia="Calibri" w:hAnsi="Times New Roman" w:cs="Times New Roman"/>
                <w:sz w:val="20"/>
                <w:szCs w:val="20"/>
              </w:rPr>
            </w:pPr>
          </w:p>
          <w:p w14:paraId="435FD9D0" w14:textId="77777777" w:rsidR="00CC25DB" w:rsidRPr="00E21223" w:rsidRDefault="00CC25DB" w:rsidP="00CC25DB">
            <w:pPr>
              <w:jc w:val="center"/>
              <w:rPr>
                <w:rFonts w:ascii="Times New Roman" w:eastAsia="Calibri" w:hAnsi="Times New Roman" w:cs="Times New Roman"/>
                <w:sz w:val="20"/>
                <w:szCs w:val="20"/>
              </w:rPr>
            </w:pPr>
          </w:p>
          <w:p w14:paraId="1218010F" w14:textId="77777777" w:rsidR="00CC25DB" w:rsidRPr="00E21223" w:rsidRDefault="00CC25DB" w:rsidP="00CC25DB">
            <w:pPr>
              <w:jc w:val="center"/>
              <w:rPr>
                <w:rFonts w:ascii="Times New Roman" w:eastAsia="Calibri" w:hAnsi="Times New Roman" w:cs="Times New Roman"/>
                <w:sz w:val="20"/>
                <w:szCs w:val="20"/>
              </w:rPr>
            </w:pPr>
          </w:p>
          <w:p w14:paraId="578421B6" w14:textId="77777777" w:rsidR="00CC25DB" w:rsidRPr="00E21223" w:rsidRDefault="00CC25DB" w:rsidP="00CC25DB">
            <w:pPr>
              <w:jc w:val="center"/>
              <w:rPr>
                <w:rFonts w:ascii="Times New Roman" w:eastAsia="Calibri" w:hAnsi="Times New Roman" w:cs="Times New Roman"/>
                <w:sz w:val="20"/>
                <w:szCs w:val="20"/>
              </w:rPr>
            </w:pPr>
          </w:p>
          <w:p w14:paraId="529E9077" w14:textId="77777777" w:rsidR="00CC25DB" w:rsidRPr="00E21223" w:rsidRDefault="00CC25DB" w:rsidP="00CC25DB">
            <w:pPr>
              <w:jc w:val="center"/>
              <w:rPr>
                <w:rFonts w:ascii="Times New Roman" w:eastAsia="Calibri" w:hAnsi="Times New Roman" w:cs="Times New Roman"/>
                <w:sz w:val="20"/>
                <w:szCs w:val="20"/>
              </w:rPr>
            </w:pPr>
          </w:p>
          <w:p w14:paraId="617A0429" w14:textId="77777777" w:rsidR="00CC25DB" w:rsidRPr="00E21223" w:rsidRDefault="00CC25DB" w:rsidP="00CC25DB">
            <w:pPr>
              <w:jc w:val="center"/>
              <w:rPr>
                <w:rFonts w:ascii="Times New Roman" w:eastAsia="Calibri" w:hAnsi="Times New Roman" w:cs="Times New Roman"/>
                <w:sz w:val="20"/>
                <w:szCs w:val="20"/>
              </w:rPr>
            </w:pPr>
          </w:p>
          <w:p w14:paraId="6080DA0E" w14:textId="77777777" w:rsidR="00CC25DB" w:rsidRPr="00E21223" w:rsidRDefault="00CC25DB" w:rsidP="00CC25DB">
            <w:pPr>
              <w:jc w:val="center"/>
              <w:rPr>
                <w:rFonts w:ascii="Times New Roman" w:eastAsia="Calibri" w:hAnsi="Times New Roman" w:cs="Times New Roman"/>
                <w:sz w:val="20"/>
                <w:szCs w:val="20"/>
              </w:rPr>
            </w:pPr>
          </w:p>
          <w:p w14:paraId="388F9141" w14:textId="77777777" w:rsidR="00CC25DB" w:rsidRPr="00E21223" w:rsidRDefault="00CC25DB" w:rsidP="00CC25DB">
            <w:pPr>
              <w:jc w:val="center"/>
              <w:rPr>
                <w:rFonts w:ascii="Times New Roman" w:eastAsia="Calibri" w:hAnsi="Times New Roman" w:cs="Times New Roman"/>
                <w:sz w:val="20"/>
                <w:szCs w:val="20"/>
              </w:rPr>
            </w:pPr>
          </w:p>
          <w:p w14:paraId="62C504D6" w14:textId="77777777" w:rsidR="00CC25DB" w:rsidRPr="00E21223" w:rsidRDefault="00CC25DB" w:rsidP="00CC25DB">
            <w:pPr>
              <w:jc w:val="center"/>
              <w:rPr>
                <w:rFonts w:ascii="Times New Roman" w:eastAsia="Calibri" w:hAnsi="Times New Roman" w:cs="Times New Roman"/>
                <w:sz w:val="20"/>
                <w:szCs w:val="20"/>
              </w:rPr>
            </w:pPr>
          </w:p>
          <w:p w14:paraId="24F74667" w14:textId="77777777" w:rsidR="00CC25DB" w:rsidRPr="00E21223" w:rsidRDefault="00CC25DB" w:rsidP="00CC25DB">
            <w:pPr>
              <w:jc w:val="center"/>
              <w:rPr>
                <w:rFonts w:ascii="Times New Roman" w:eastAsia="Calibri" w:hAnsi="Times New Roman" w:cs="Times New Roman"/>
                <w:sz w:val="20"/>
                <w:szCs w:val="20"/>
              </w:rPr>
            </w:pPr>
          </w:p>
          <w:p w14:paraId="661AC6C1" w14:textId="77777777"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 xml:space="preserve">F  </w:t>
            </w:r>
          </w:p>
          <w:p w14:paraId="58254E69" w14:textId="77777777" w:rsidR="00CC25DB" w:rsidRPr="00E21223" w:rsidRDefault="00CC25DB" w:rsidP="00CC25DB">
            <w:pPr>
              <w:jc w:val="center"/>
              <w:rPr>
                <w:rFonts w:ascii="Times New Roman" w:eastAsia="Calibri" w:hAnsi="Times New Roman" w:cs="Times New Roman"/>
                <w:sz w:val="20"/>
                <w:szCs w:val="20"/>
              </w:rPr>
            </w:pPr>
          </w:p>
          <w:p w14:paraId="2847898B" w14:textId="77777777" w:rsidR="00CC25DB" w:rsidRPr="00E21223" w:rsidRDefault="00CC25DB" w:rsidP="00CC25DB">
            <w:pPr>
              <w:jc w:val="center"/>
              <w:rPr>
                <w:rFonts w:ascii="Times New Roman" w:eastAsia="Calibri" w:hAnsi="Times New Roman" w:cs="Times New Roman"/>
                <w:sz w:val="20"/>
                <w:szCs w:val="20"/>
              </w:rPr>
            </w:pPr>
          </w:p>
          <w:p w14:paraId="1AD31A70" w14:textId="77777777" w:rsidR="00CC25DB" w:rsidRPr="00E21223" w:rsidRDefault="00CC25DB" w:rsidP="00CC25DB">
            <w:pPr>
              <w:jc w:val="center"/>
              <w:rPr>
                <w:rFonts w:ascii="Times New Roman" w:eastAsia="Calibri" w:hAnsi="Times New Roman" w:cs="Times New Roman"/>
                <w:sz w:val="20"/>
                <w:szCs w:val="20"/>
              </w:rPr>
            </w:pPr>
          </w:p>
          <w:p w14:paraId="2716BC6E" w14:textId="77777777" w:rsidR="00CC25DB" w:rsidRPr="00E21223" w:rsidRDefault="00CC25DB" w:rsidP="00CC25DB">
            <w:pPr>
              <w:jc w:val="center"/>
              <w:rPr>
                <w:rFonts w:ascii="Times New Roman" w:eastAsia="Calibri" w:hAnsi="Times New Roman" w:cs="Times New Roman"/>
                <w:sz w:val="20"/>
                <w:szCs w:val="20"/>
              </w:rPr>
            </w:pPr>
          </w:p>
          <w:p w14:paraId="090C35B5" w14:textId="77777777" w:rsidR="00CC25DB" w:rsidRPr="00E21223" w:rsidRDefault="00CC25DB" w:rsidP="00CC25DB">
            <w:pPr>
              <w:jc w:val="center"/>
              <w:rPr>
                <w:rFonts w:ascii="Times New Roman" w:eastAsia="Calibri" w:hAnsi="Times New Roman" w:cs="Times New Roman"/>
                <w:sz w:val="20"/>
                <w:szCs w:val="20"/>
              </w:rPr>
            </w:pPr>
          </w:p>
          <w:p w14:paraId="08A1C39D" w14:textId="77777777" w:rsidR="00CC25DB" w:rsidRPr="00E21223" w:rsidRDefault="00CC25DB" w:rsidP="00CC25DB">
            <w:pPr>
              <w:jc w:val="center"/>
              <w:rPr>
                <w:rFonts w:ascii="Times New Roman" w:eastAsia="Calibri" w:hAnsi="Times New Roman" w:cs="Times New Roman"/>
                <w:sz w:val="20"/>
                <w:szCs w:val="20"/>
              </w:rPr>
            </w:pPr>
          </w:p>
          <w:p w14:paraId="0707357A" w14:textId="77777777" w:rsidR="00CC25DB" w:rsidRPr="00E21223" w:rsidRDefault="00CC25DB" w:rsidP="00CC25DB">
            <w:pPr>
              <w:jc w:val="center"/>
              <w:rPr>
                <w:rFonts w:ascii="Times New Roman" w:eastAsia="Calibri" w:hAnsi="Times New Roman" w:cs="Times New Roman"/>
                <w:sz w:val="20"/>
                <w:szCs w:val="20"/>
              </w:rPr>
            </w:pPr>
          </w:p>
          <w:p w14:paraId="6E3389E7" w14:textId="77777777" w:rsidR="00CC25DB" w:rsidRPr="00E21223" w:rsidRDefault="00CC25DB" w:rsidP="00CC25DB">
            <w:pPr>
              <w:jc w:val="center"/>
              <w:rPr>
                <w:rFonts w:ascii="Times New Roman" w:eastAsia="Calibri" w:hAnsi="Times New Roman" w:cs="Times New Roman"/>
                <w:sz w:val="20"/>
                <w:szCs w:val="20"/>
              </w:rPr>
            </w:pPr>
          </w:p>
          <w:p w14:paraId="54A182B3" w14:textId="77777777" w:rsidR="00CC25DB" w:rsidRPr="00E21223" w:rsidRDefault="00CC25DB" w:rsidP="00CC25DB">
            <w:pPr>
              <w:jc w:val="center"/>
              <w:rPr>
                <w:rFonts w:ascii="Times New Roman" w:eastAsia="Calibri" w:hAnsi="Times New Roman" w:cs="Times New Roman"/>
                <w:sz w:val="20"/>
                <w:szCs w:val="20"/>
              </w:rPr>
            </w:pPr>
          </w:p>
          <w:p w14:paraId="0BF6ACA8" w14:textId="77777777" w:rsidR="00CC25DB" w:rsidRPr="00E21223" w:rsidRDefault="00CC25DB" w:rsidP="00CC25DB">
            <w:pPr>
              <w:jc w:val="center"/>
              <w:rPr>
                <w:rFonts w:ascii="Times New Roman" w:eastAsia="Calibri" w:hAnsi="Times New Roman" w:cs="Times New Roman"/>
                <w:sz w:val="20"/>
                <w:szCs w:val="20"/>
              </w:rPr>
            </w:pPr>
          </w:p>
          <w:p w14:paraId="6EB1830A" w14:textId="77777777" w:rsidR="00CC25DB" w:rsidRPr="00E21223" w:rsidRDefault="00CC25DB" w:rsidP="00CC25DB">
            <w:pPr>
              <w:jc w:val="center"/>
              <w:rPr>
                <w:rFonts w:ascii="Times New Roman" w:eastAsia="Calibri" w:hAnsi="Times New Roman" w:cs="Times New Roman"/>
                <w:sz w:val="20"/>
                <w:szCs w:val="20"/>
              </w:rPr>
            </w:pPr>
          </w:p>
          <w:p w14:paraId="496D8C8E" w14:textId="77777777" w:rsidR="00CC25DB" w:rsidRPr="00E21223" w:rsidRDefault="00CC25DB" w:rsidP="00CC25DB">
            <w:pPr>
              <w:jc w:val="center"/>
              <w:rPr>
                <w:rFonts w:ascii="Times New Roman" w:eastAsia="Calibri" w:hAnsi="Times New Roman" w:cs="Times New Roman"/>
                <w:sz w:val="20"/>
                <w:szCs w:val="20"/>
              </w:rPr>
            </w:pPr>
          </w:p>
          <w:p w14:paraId="058E1054" w14:textId="77777777" w:rsidR="00CC25DB" w:rsidRPr="00E21223" w:rsidRDefault="00CC25DB" w:rsidP="00CC25DB">
            <w:pPr>
              <w:jc w:val="center"/>
              <w:rPr>
                <w:rFonts w:ascii="Times New Roman" w:eastAsia="Calibri" w:hAnsi="Times New Roman" w:cs="Times New Roman"/>
                <w:sz w:val="20"/>
                <w:szCs w:val="20"/>
              </w:rPr>
            </w:pPr>
          </w:p>
          <w:p w14:paraId="6530B8CF" w14:textId="77777777" w:rsidR="00CC25DB" w:rsidRPr="00E21223" w:rsidRDefault="00CC25DB" w:rsidP="00CC25DB">
            <w:pPr>
              <w:jc w:val="center"/>
              <w:rPr>
                <w:rFonts w:ascii="Times New Roman" w:eastAsia="Calibri" w:hAnsi="Times New Roman" w:cs="Times New Roman"/>
                <w:sz w:val="20"/>
                <w:szCs w:val="20"/>
              </w:rPr>
            </w:pPr>
          </w:p>
          <w:p w14:paraId="35B42CCE" w14:textId="77777777" w:rsidR="00CC25DB" w:rsidRPr="00E21223" w:rsidRDefault="00CC25DB" w:rsidP="00CC25DB">
            <w:pPr>
              <w:jc w:val="center"/>
              <w:rPr>
                <w:rFonts w:ascii="Times New Roman" w:eastAsia="Calibri" w:hAnsi="Times New Roman" w:cs="Times New Roman"/>
                <w:sz w:val="20"/>
                <w:szCs w:val="20"/>
              </w:rPr>
            </w:pPr>
          </w:p>
          <w:p w14:paraId="7BB2725A" w14:textId="77777777" w:rsidR="00CC25DB" w:rsidRPr="00E21223" w:rsidRDefault="00CC25DB" w:rsidP="00CC25DB">
            <w:pPr>
              <w:jc w:val="center"/>
              <w:rPr>
                <w:rFonts w:ascii="Times New Roman" w:eastAsia="Calibri" w:hAnsi="Times New Roman" w:cs="Times New Roman"/>
                <w:sz w:val="20"/>
                <w:szCs w:val="20"/>
              </w:rPr>
            </w:pPr>
          </w:p>
          <w:p w14:paraId="4AF51479" w14:textId="77777777" w:rsidR="00CC25DB" w:rsidRPr="00E21223" w:rsidRDefault="00CC25DB" w:rsidP="00CC25DB">
            <w:pPr>
              <w:jc w:val="center"/>
              <w:rPr>
                <w:rFonts w:ascii="Times New Roman" w:eastAsia="Calibri" w:hAnsi="Times New Roman" w:cs="Times New Roman"/>
                <w:sz w:val="20"/>
                <w:szCs w:val="20"/>
              </w:rPr>
            </w:pPr>
          </w:p>
          <w:p w14:paraId="47DEC440" w14:textId="77777777" w:rsidR="00CC25DB" w:rsidRPr="00E21223" w:rsidRDefault="00CC25DB" w:rsidP="00CC25DB">
            <w:pPr>
              <w:jc w:val="center"/>
              <w:rPr>
                <w:rFonts w:ascii="Times New Roman" w:eastAsia="Calibri" w:hAnsi="Times New Roman" w:cs="Times New Roman"/>
                <w:sz w:val="20"/>
                <w:szCs w:val="20"/>
              </w:rPr>
            </w:pPr>
          </w:p>
          <w:p w14:paraId="695C80B9" w14:textId="77777777" w:rsidR="00CC25DB" w:rsidRPr="00E21223" w:rsidRDefault="00CC25DB" w:rsidP="00CC25DB">
            <w:pPr>
              <w:jc w:val="center"/>
              <w:rPr>
                <w:rFonts w:ascii="Times New Roman" w:eastAsia="Calibri" w:hAnsi="Times New Roman" w:cs="Times New Roman"/>
                <w:sz w:val="20"/>
                <w:szCs w:val="20"/>
              </w:rPr>
            </w:pPr>
          </w:p>
          <w:p w14:paraId="03739CE3" w14:textId="77777777" w:rsidR="00CC25DB" w:rsidRPr="00E21223" w:rsidRDefault="00CC25DB" w:rsidP="00CC25DB">
            <w:pPr>
              <w:jc w:val="center"/>
              <w:rPr>
                <w:rFonts w:ascii="Times New Roman" w:eastAsia="Calibri" w:hAnsi="Times New Roman" w:cs="Times New Roman"/>
                <w:sz w:val="20"/>
                <w:szCs w:val="20"/>
              </w:rPr>
            </w:pPr>
          </w:p>
          <w:p w14:paraId="5F89B79B" w14:textId="77777777" w:rsidR="00CC25DB" w:rsidRPr="00E21223" w:rsidRDefault="00CC25DB" w:rsidP="00CC25DB">
            <w:pPr>
              <w:jc w:val="center"/>
              <w:rPr>
                <w:rFonts w:ascii="Times New Roman" w:eastAsia="Calibri" w:hAnsi="Times New Roman" w:cs="Times New Roman"/>
                <w:sz w:val="20"/>
                <w:szCs w:val="20"/>
              </w:rPr>
            </w:pPr>
          </w:p>
          <w:p w14:paraId="0F43DE39" w14:textId="77777777" w:rsidR="00CC25DB" w:rsidRPr="00E21223" w:rsidRDefault="00CC25DB" w:rsidP="00CC25DB">
            <w:pPr>
              <w:jc w:val="center"/>
              <w:rPr>
                <w:rFonts w:ascii="Times New Roman" w:eastAsia="Calibri" w:hAnsi="Times New Roman" w:cs="Times New Roman"/>
                <w:sz w:val="20"/>
                <w:szCs w:val="20"/>
              </w:rPr>
            </w:pPr>
          </w:p>
          <w:p w14:paraId="53ACFF8B" w14:textId="77777777" w:rsidR="00CC25DB" w:rsidRPr="00E21223" w:rsidRDefault="00CC25DB" w:rsidP="00CC25DB">
            <w:pPr>
              <w:jc w:val="center"/>
              <w:rPr>
                <w:rFonts w:ascii="Times New Roman" w:eastAsia="Calibri" w:hAnsi="Times New Roman" w:cs="Times New Roman"/>
                <w:sz w:val="20"/>
                <w:szCs w:val="20"/>
              </w:rPr>
            </w:pPr>
          </w:p>
          <w:p w14:paraId="2649137D" w14:textId="77777777" w:rsidR="00CC25DB" w:rsidRPr="00E21223" w:rsidRDefault="00CC25DB" w:rsidP="00CC25DB">
            <w:pPr>
              <w:jc w:val="center"/>
              <w:rPr>
                <w:rFonts w:ascii="Times New Roman" w:eastAsia="Calibri" w:hAnsi="Times New Roman" w:cs="Times New Roman"/>
                <w:sz w:val="20"/>
                <w:szCs w:val="20"/>
              </w:rPr>
            </w:pPr>
          </w:p>
          <w:p w14:paraId="51C47B12" w14:textId="77777777" w:rsidR="00CC25DB" w:rsidRPr="00E21223" w:rsidRDefault="00CC25DB" w:rsidP="00CC25DB">
            <w:pPr>
              <w:jc w:val="center"/>
              <w:rPr>
                <w:rFonts w:ascii="Times New Roman" w:eastAsia="Calibri" w:hAnsi="Times New Roman" w:cs="Times New Roman"/>
                <w:sz w:val="20"/>
                <w:szCs w:val="20"/>
              </w:rPr>
            </w:pPr>
          </w:p>
          <w:p w14:paraId="49823D09" w14:textId="77777777" w:rsidR="00CC25DB" w:rsidRPr="00E21223" w:rsidRDefault="00CC25DB" w:rsidP="00CC25DB">
            <w:pPr>
              <w:jc w:val="center"/>
              <w:rPr>
                <w:rFonts w:ascii="Times New Roman" w:eastAsia="Calibri" w:hAnsi="Times New Roman" w:cs="Times New Roman"/>
                <w:sz w:val="20"/>
                <w:szCs w:val="20"/>
              </w:rPr>
            </w:pPr>
          </w:p>
          <w:p w14:paraId="6A72C2B9" w14:textId="77777777" w:rsidR="00CC25DB" w:rsidRPr="00E21223" w:rsidRDefault="00CC25DB" w:rsidP="00CC25DB">
            <w:pPr>
              <w:jc w:val="center"/>
              <w:rPr>
                <w:rFonts w:ascii="Times New Roman" w:eastAsia="Calibri" w:hAnsi="Times New Roman" w:cs="Times New Roman"/>
                <w:sz w:val="20"/>
                <w:szCs w:val="20"/>
              </w:rPr>
            </w:pPr>
          </w:p>
          <w:p w14:paraId="0DCF2A8C" w14:textId="77777777" w:rsidR="00CC25DB" w:rsidRPr="00E21223" w:rsidRDefault="00CC25DB" w:rsidP="00CC25DB">
            <w:pPr>
              <w:jc w:val="center"/>
              <w:rPr>
                <w:rFonts w:ascii="Times New Roman" w:eastAsia="Calibri" w:hAnsi="Times New Roman" w:cs="Times New Roman"/>
                <w:sz w:val="20"/>
                <w:szCs w:val="20"/>
              </w:rPr>
            </w:pPr>
          </w:p>
          <w:p w14:paraId="1607A297" w14:textId="77777777" w:rsidR="00CC25DB" w:rsidRPr="00E21223" w:rsidRDefault="00CC25DB" w:rsidP="00CC25DB">
            <w:pPr>
              <w:jc w:val="center"/>
              <w:rPr>
                <w:rFonts w:ascii="Times New Roman" w:eastAsia="Calibri" w:hAnsi="Times New Roman" w:cs="Times New Roman"/>
                <w:sz w:val="20"/>
                <w:szCs w:val="20"/>
              </w:rPr>
            </w:pPr>
          </w:p>
          <w:p w14:paraId="024FC0EF" w14:textId="77777777" w:rsidR="00CC25DB" w:rsidRPr="00E21223" w:rsidRDefault="00CC25DB" w:rsidP="00CC25DB">
            <w:pPr>
              <w:jc w:val="center"/>
              <w:rPr>
                <w:rFonts w:ascii="Times New Roman" w:eastAsia="Calibri" w:hAnsi="Times New Roman" w:cs="Times New Roman"/>
                <w:sz w:val="20"/>
                <w:szCs w:val="20"/>
              </w:rPr>
            </w:pPr>
          </w:p>
          <w:p w14:paraId="209150F1" w14:textId="77777777" w:rsidR="00CC25DB" w:rsidRPr="00E21223" w:rsidRDefault="00CC25DB" w:rsidP="00CC25DB">
            <w:pPr>
              <w:jc w:val="center"/>
              <w:rPr>
                <w:rFonts w:ascii="Times New Roman" w:eastAsia="Calibri" w:hAnsi="Times New Roman" w:cs="Times New Roman"/>
                <w:sz w:val="20"/>
                <w:szCs w:val="20"/>
              </w:rPr>
            </w:pPr>
          </w:p>
          <w:p w14:paraId="48C60F60" w14:textId="77777777" w:rsidR="00CC25DB" w:rsidRPr="00E21223" w:rsidRDefault="00CC25DB" w:rsidP="00CC25DB">
            <w:pPr>
              <w:jc w:val="center"/>
              <w:rPr>
                <w:rFonts w:ascii="Times New Roman" w:eastAsia="Calibri" w:hAnsi="Times New Roman" w:cs="Times New Roman"/>
                <w:sz w:val="20"/>
                <w:szCs w:val="20"/>
              </w:rPr>
            </w:pPr>
          </w:p>
          <w:p w14:paraId="0A14647B" w14:textId="77777777" w:rsidR="00CC25DB" w:rsidRPr="00E21223" w:rsidRDefault="00CC25DB" w:rsidP="00CC25DB">
            <w:pPr>
              <w:jc w:val="center"/>
              <w:rPr>
                <w:rFonts w:ascii="Times New Roman" w:eastAsia="Calibri" w:hAnsi="Times New Roman" w:cs="Times New Roman"/>
                <w:sz w:val="20"/>
                <w:szCs w:val="20"/>
              </w:rPr>
            </w:pPr>
          </w:p>
          <w:p w14:paraId="29E2C1F2" w14:textId="77777777" w:rsidR="00CC25DB" w:rsidRPr="00E21223" w:rsidRDefault="00CC25DB" w:rsidP="00CC25DB">
            <w:pPr>
              <w:jc w:val="center"/>
              <w:rPr>
                <w:rFonts w:ascii="Times New Roman" w:eastAsia="Calibri" w:hAnsi="Times New Roman" w:cs="Times New Roman"/>
                <w:sz w:val="20"/>
                <w:szCs w:val="20"/>
              </w:rPr>
            </w:pPr>
          </w:p>
          <w:p w14:paraId="0E12AF9A" w14:textId="77777777" w:rsidR="00CC25DB" w:rsidRPr="00E21223" w:rsidRDefault="00CC25DB" w:rsidP="00CC25DB">
            <w:pPr>
              <w:jc w:val="center"/>
              <w:rPr>
                <w:rFonts w:ascii="Times New Roman" w:eastAsia="Calibri" w:hAnsi="Times New Roman" w:cs="Times New Roman"/>
                <w:sz w:val="20"/>
                <w:szCs w:val="20"/>
              </w:rPr>
            </w:pPr>
          </w:p>
          <w:p w14:paraId="31E6177E" w14:textId="77777777" w:rsidR="00CC25DB" w:rsidRPr="00E21223" w:rsidRDefault="00CC25DB" w:rsidP="00CC25DB">
            <w:pPr>
              <w:jc w:val="center"/>
              <w:rPr>
                <w:rFonts w:ascii="Times New Roman" w:eastAsia="Calibri" w:hAnsi="Times New Roman" w:cs="Times New Roman"/>
                <w:sz w:val="20"/>
                <w:szCs w:val="20"/>
              </w:rPr>
            </w:pPr>
          </w:p>
          <w:p w14:paraId="5C928A70" w14:textId="77777777" w:rsidR="00CC25DB" w:rsidRPr="00E21223" w:rsidRDefault="00CC25DB" w:rsidP="00CC25DB">
            <w:pPr>
              <w:jc w:val="center"/>
              <w:rPr>
                <w:rFonts w:ascii="Times New Roman" w:eastAsia="Calibri" w:hAnsi="Times New Roman" w:cs="Times New Roman"/>
                <w:sz w:val="20"/>
                <w:szCs w:val="20"/>
              </w:rPr>
            </w:pPr>
          </w:p>
          <w:p w14:paraId="2FA20390" w14:textId="77777777" w:rsidR="00CC25DB" w:rsidRPr="00E21223" w:rsidRDefault="00CC25DB" w:rsidP="00CC25DB">
            <w:pPr>
              <w:jc w:val="center"/>
              <w:rPr>
                <w:rFonts w:ascii="Times New Roman" w:eastAsia="Calibri" w:hAnsi="Times New Roman" w:cs="Times New Roman"/>
                <w:sz w:val="20"/>
                <w:szCs w:val="20"/>
              </w:rPr>
            </w:pPr>
          </w:p>
          <w:p w14:paraId="4E99A5C7" w14:textId="77777777" w:rsidR="00CC25DB" w:rsidRPr="00E21223" w:rsidRDefault="00CC25DB" w:rsidP="00CC25DB">
            <w:pPr>
              <w:jc w:val="center"/>
              <w:rPr>
                <w:rFonts w:ascii="Times New Roman" w:eastAsia="Calibri" w:hAnsi="Times New Roman" w:cs="Times New Roman"/>
                <w:sz w:val="20"/>
                <w:szCs w:val="20"/>
              </w:rPr>
            </w:pPr>
          </w:p>
          <w:p w14:paraId="0D9409CA" w14:textId="77777777" w:rsidR="00CC25DB" w:rsidRPr="00E21223" w:rsidRDefault="00CC25DB" w:rsidP="00CC25DB">
            <w:pPr>
              <w:jc w:val="center"/>
              <w:rPr>
                <w:rFonts w:ascii="Times New Roman" w:eastAsia="Calibri" w:hAnsi="Times New Roman" w:cs="Times New Roman"/>
                <w:sz w:val="20"/>
                <w:szCs w:val="20"/>
              </w:rPr>
            </w:pPr>
          </w:p>
          <w:p w14:paraId="04E47953" w14:textId="77777777" w:rsidR="00CC25DB" w:rsidRPr="00E21223" w:rsidRDefault="00CC25DB" w:rsidP="00CC25DB">
            <w:pPr>
              <w:jc w:val="center"/>
              <w:rPr>
                <w:rFonts w:ascii="Times New Roman" w:eastAsia="Calibri" w:hAnsi="Times New Roman" w:cs="Times New Roman"/>
                <w:sz w:val="20"/>
                <w:szCs w:val="20"/>
              </w:rPr>
            </w:pPr>
          </w:p>
          <w:p w14:paraId="77BE1D58" w14:textId="77777777" w:rsidR="00CC25DB" w:rsidRPr="00E21223" w:rsidRDefault="00CC25DB" w:rsidP="00CC25DB">
            <w:pPr>
              <w:jc w:val="center"/>
              <w:rPr>
                <w:rFonts w:ascii="Times New Roman" w:eastAsia="Calibri" w:hAnsi="Times New Roman" w:cs="Times New Roman"/>
                <w:sz w:val="20"/>
                <w:szCs w:val="20"/>
              </w:rPr>
            </w:pPr>
          </w:p>
          <w:p w14:paraId="58144DF0" w14:textId="77777777" w:rsidR="00CC25DB" w:rsidRPr="00E21223" w:rsidRDefault="00CC25DB" w:rsidP="00CC25DB">
            <w:pPr>
              <w:jc w:val="center"/>
              <w:rPr>
                <w:rFonts w:ascii="Times New Roman" w:eastAsia="Calibri" w:hAnsi="Times New Roman" w:cs="Times New Roman"/>
                <w:sz w:val="20"/>
                <w:szCs w:val="20"/>
              </w:rPr>
            </w:pPr>
          </w:p>
          <w:p w14:paraId="52236584" w14:textId="77777777" w:rsidR="00CC25DB" w:rsidRPr="00E21223" w:rsidRDefault="00CC25DB" w:rsidP="00CC25DB">
            <w:pPr>
              <w:jc w:val="center"/>
              <w:rPr>
                <w:rFonts w:ascii="Times New Roman" w:eastAsia="Calibri" w:hAnsi="Times New Roman" w:cs="Times New Roman"/>
                <w:sz w:val="20"/>
                <w:szCs w:val="20"/>
              </w:rPr>
            </w:pPr>
          </w:p>
          <w:p w14:paraId="4A88CD6C" w14:textId="77777777" w:rsidR="00CC25DB" w:rsidRPr="00E21223" w:rsidRDefault="00CC25DB" w:rsidP="00CC25DB">
            <w:pPr>
              <w:jc w:val="center"/>
              <w:rPr>
                <w:rFonts w:ascii="Times New Roman" w:eastAsia="Calibri" w:hAnsi="Times New Roman" w:cs="Times New Roman"/>
                <w:sz w:val="20"/>
                <w:szCs w:val="20"/>
              </w:rPr>
            </w:pPr>
          </w:p>
          <w:p w14:paraId="3DFB6A52" w14:textId="77777777" w:rsidR="00CC25DB" w:rsidRPr="00E21223" w:rsidRDefault="00CC25DB" w:rsidP="00CC25DB">
            <w:pPr>
              <w:jc w:val="center"/>
              <w:rPr>
                <w:rFonts w:ascii="Times New Roman" w:eastAsia="Calibri" w:hAnsi="Times New Roman" w:cs="Times New Roman"/>
                <w:sz w:val="20"/>
                <w:szCs w:val="20"/>
              </w:rPr>
            </w:pPr>
          </w:p>
          <w:p w14:paraId="0D2F1702" w14:textId="77777777" w:rsidR="00CC25DB" w:rsidRPr="00E21223" w:rsidRDefault="00CC25DB" w:rsidP="00CC25DB">
            <w:pPr>
              <w:jc w:val="center"/>
              <w:rPr>
                <w:rFonts w:ascii="Times New Roman" w:eastAsia="Calibri" w:hAnsi="Times New Roman" w:cs="Times New Roman"/>
                <w:sz w:val="20"/>
                <w:szCs w:val="20"/>
              </w:rPr>
            </w:pPr>
          </w:p>
          <w:p w14:paraId="2320B2CF" w14:textId="77777777" w:rsidR="00CC25DB" w:rsidRPr="00E21223" w:rsidRDefault="00CC25DB" w:rsidP="00CC25DB">
            <w:pPr>
              <w:jc w:val="center"/>
              <w:rPr>
                <w:rFonts w:ascii="Times New Roman" w:eastAsia="Calibri" w:hAnsi="Times New Roman" w:cs="Times New Roman"/>
                <w:sz w:val="20"/>
                <w:szCs w:val="20"/>
              </w:rPr>
            </w:pPr>
          </w:p>
          <w:p w14:paraId="7D741842" w14:textId="77777777" w:rsidR="00CC25DB" w:rsidRPr="00E21223" w:rsidRDefault="00CC25DB" w:rsidP="00CC25DB">
            <w:pPr>
              <w:jc w:val="center"/>
              <w:rPr>
                <w:rFonts w:ascii="Times New Roman" w:eastAsia="Calibri" w:hAnsi="Times New Roman" w:cs="Times New Roman"/>
                <w:sz w:val="20"/>
                <w:szCs w:val="20"/>
              </w:rPr>
            </w:pPr>
          </w:p>
          <w:p w14:paraId="74CDF175" w14:textId="77777777" w:rsidR="00CC25DB" w:rsidRPr="00E21223" w:rsidRDefault="00CC25DB" w:rsidP="00CC25DB">
            <w:pPr>
              <w:jc w:val="center"/>
              <w:rPr>
                <w:rFonts w:ascii="Times New Roman" w:eastAsia="Calibri" w:hAnsi="Times New Roman" w:cs="Times New Roman"/>
                <w:sz w:val="20"/>
                <w:szCs w:val="20"/>
              </w:rPr>
            </w:pPr>
          </w:p>
          <w:p w14:paraId="0AEF4B06" w14:textId="77777777" w:rsidR="00CC25DB" w:rsidRPr="00E21223" w:rsidRDefault="00CC25DB" w:rsidP="00CC25DB">
            <w:pPr>
              <w:jc w:val="center"/>
              <w:rPr>
                <w:rFonts w:ascii="Times New Roman" w:eastAsia="Calibri" w:hAnsi="Times New Roman" w:cs="Times New Roman"/>
                <w:sz w:val="20"/>
                <w:szCs w:val="20"/>
              </w:rPr>
            </w:pPr>
          </w:p>
          <w:p w14:paraId="2710AD98" w14:textId="77777777" w:rsidR="00CC25DB" w:rsidRPr="00E21223" w:rsidRDefault="00CC25DB" w:rsidP="00CC25DB">
            <w:pPr>
              <w:jc w:val="center"/>
              <w:rPr>
                <w:rFonts w:ascii="Times New Roman" w:eastAsia="Calibri" w:hAnsi="Times New Roman" w:cs="Times New Roman"/>
                <w:sz w:val="20"/>
                <w:szCs w:val="20"/>
              </w:rPr>
            </w:pPr>
          </w:p>
          <w:p w14:paraId="4FBA42FE" w14:textId="77777777" w:rsidR="00CC25DB" w:rsidRPr="00E21223" w:rsidRDefault="00CC25DB" w:rsidP="00CC25DB">
            <w:pPr>
              <w:jc w:val="center"/>
              <w:rPr>
                <w:rFonts w:ascii="Times New Roman" w:eastAsia="Calibri" w:hAnsi="Times New Roman" w:cs="Times New Roman"/>
                <w:sz w:val="20"/>
                <w:szCs w:val="20"/>
              </w:rPr>
            </w:pPr>
          </w:p>
          <w:p w14:paraId="6494A618" w14:textId="77777777" w:rsidR="00CC25DB" w:rsidRPr="00E21223" w:rsidRDefault="00CC25DB" w:rsidP="00CC25DB">
            <w:pPr>
              <w:jc w:val="center"/>
              <w:rPr>
                <w:rFonts w:ascii="Times New Roman" w:eastAsia="Calibri" w:hAnsi="Times New Roman" w:cs="Times New Roman"/>
                <w:sz w:val="20"/>
                <w:szCs w:val="20"/>
              </w:rPr>
            </w:pPr>
          </w:p>
          <w:p w14:paraId="75683BCB" w14:textId="77777777" w:rsidR="00CC25DB" w:rsidRPr="00E21223" w:rsidRDefault="00CC25DB" w:rsidP="00CC25DB">
            <w:pPr>
              <w:jc w:val="center"/>
              <w:rPr>
                <w:rFonts w:ascii="Times New Roman" w:eastAsia="Calibri" w:hAnsi="Times New Roman" w:cs="Times New Roman"/>
                <w:sz w:val="20"/>
                <w:szCs w:val="20"/>
              </w:rPr>
            </w:pPr>
          </w:p>
          <w:p w14:paraId="14947EB6" w14:textId="77777777" w:rsidR="00CC25DB" w:rsidRPr="00E21223" w:rsidRDefault="00CC25DB" w:rsidP="00CC25DB">
            <w:pPr>
              <w:jc w:val="center"/>
              <w:rPr>
                <w:rFonts w:ascii="Times New Roman" w:eastAsia="Calibri" w:hAnsi="Times New Roman" w:cs="Times New Roman"/>
                <w:sz w:val="20"/>
                <w:szCs w:val="20"/>
              </w:rPr>
            </w:pPr>
          </w:p>
          <w:p w14:paraId="36807642" w14:textId="77777777" w:rsidR="00CC25DB" w:rsidRPr="00E21223" w:rsidRDefault="00CC25DB" w:rsidP="00CC25DB">
            <w:pPr>
              <w:jc w:val="center"/>
              <w:rPr>
                <w:rFonts w:ascii="Times New Roman" w:eastAsia="Calibri" w:hAnsi="Times New Roman" w:cs="Times New Roman"/>
                <w:sz w:val="20"/>
                <w:szCs w:val="20"/>
              </w:rPr>
            </w:pPr>
          </w:p>
          <w:p w14:paraId="7CE7E492" w14:textId="77777777" w:rsidR="00CC25DB" w:rsidRPr="00E21223" w:rsidRDefault="00CC25DB" w:rsidP="00CC25DB">
            <w:pPr>
              <w:jc w:val="center"/>
              <w:rPr>
                <w:rFonts w:ascii="Times New Roman" w:eastAsia="Calibri" w:hAnsi="Times New Roman" w:cs="Times New Roman"/>
                <w:sz w:val="20"/>
                <w:szCs w:val="20"/>
              </w:rPr>
            </w:pPr>
          </w:p>
          <w:p w14:paraId="051AE272" w14:textId="77777777" w:rsidR="00CC25DB" w:rsidRPr="00E21223" w:rsidRDefault="00CC25DB" w:rsidP="00CC25DB">
            <w:pPr>
              <w:jc w:val="center"/>
              <w:rPr>
                <w:rFonts w:ascii="Times New Roman" w:eastAsia="Calibri" w:hAnsi="Times New Roman" w:cs="Times New Roman"/>
                <w:sz w:val="20"/>
                <w:szCs w:val="20"/>
              </w:rPr>
            </w:pPr>
          </w:p>
          <w:p w14:paraId="5C551797" w14:textId="77777777" w:rsidR="00CC25DB" w:rsidRPr="00E21223" w:rsidRDefault="00CC25DB" w:rsidP="00CC25DB">
            <w:pPr>
              <w:jc w:val="center"/>
              <w:rPr>
                <w:rFonts w:ascii="Times New Roman" w:eastAsia="Calibri" w:hAnsi="Times New Roman" w:cs="Times New Roman"/>
                <w:sz w:val="20"/>
                <w:szCs w:val="20"/>
              </w:rPr>
            </w:pPr>
          </w:p>
          <w:p w14:paraId="36C28A63" w14:textId="77777777" w:rsidR="00CC25DB" w:rsidRPr="00E21223" w:rsidRDefault="00CC25DB" w:rsidP="00CC25DB">
            <w:pPr>
              <w:jc w:val="center"/>
              <w:rPr>
                <w:rFonts w:ascii="Times New Roman" w:eastAsia="Calibri" w:hAnsi="Times New Roman" w:cs="Times New Roman"/>
                <w:sz w:val="20"/>
                <w:szCs w:val="20"/>
              </w:rPr>
            </w:pPr>
          </w:p>
          <w:p w14:paraId="227338ED" w14:textId="77777777" w:rsidR="00CC25DB" w:rsidRPr="00E21223" w:rsidRDefault="00CC25DB" w:rsidP="00CC25DB">
            <w:pPr>
              <w:jc w:val="center"/>
              <w:rPr>
                <w:rFonts w:ascii="Times New Roman" w:eastAsia="Calibri" w:hAnsi="Times New Roman" w:cs="Times New Roman"/>
                <w:sz w:val="20"/>
                <w:szCs w:val="20"/>
              </w:rPr>
            </w:pPr>
          </w:p>
          <w:p w14:paraId="0D00D9A4" w14:textId="77777777" w:rsidR="00CC25DB" w:rsidRPr="00E21223" w:rsidRDefault="00CC25DB" w:rsidP="00CC25DB">
            <w:pPr>
              <w:jc w:val="center"/>
              <w:rPr>
                <w:rFonts w:ascii="Times New Roman" w:eastAsia="Calibri" w:hAnsi="Times New Roman" w:cs="Times New Roman"/>
                <w:sz w:val="20"/>
                <w:szCs w:val="20"/>
              </w:rPr>
            </w:pPr>
          </w:p>
          <w:p w14:paraId="3D8D108D" w14:textId="77777777" w:rsidR="00CC25DB" w:rsidRPr="00E21223" w:rsidRDefault="00CC25DB" w:rsidP="00CC25DB">
            <w:pPr>
              <w:jc w:val="center"/>
              <w:rPr>
                <w:rFonts w:ascii="Times New Roman" w:eastAsia="Calibri" w:hAnsi="Times New Roman" w:cs="Times New Roman"/>
                <w:sz w:val="20"/>
                <w:szCs w:val="20"/>
              </w:rPr>
            </w:pPr>
          </w:p>
          <w:p w14:paraId="45A69A57" w14:textId="74AA1FA6"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 xml:space="preserve">  F</w:t>
            </w:r>
          </w:p>
        </w:tc>
        <w:tc>
          <w:tcPr>
            <w:tcW w:w="3406" w:type="dxa"/>
            <w:shd w:val="clear" w:color="auto" w:fill="FFFFFF" w:themeFill="background1"/>
          </w:tcPr>
          <w:p w14:paraId="55F1D84F" w14:textId="63BF81D7" w:rsidR="00CC25DB" w:rsidRPr="00EB28B9" w:rsidRDefault="00CC25DB" w:rsidP="00CC25DB">
            <w:pPr>
              <w:spacing w:line="300" w:lineRule="atLeast"/>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lastRenderedPageBreak/>
              <w:t>Article 1 defines the subject matter and scope of the law, reflecting the requirements of Article 8ab of Directive 2011/16/EU concerning the reporting of reportable cross-border arrangements and the automatic exchange of information between competent authorities.</w:t>
            </w:r>
          </w:p>
          <w:p w14:paraId="4D0702A2" w14:textId="77777777" w:rsidR="00CC25DB" w:rsidRPr="00E21223" w:rsidRDefault="00CC25DB" w:rsidP="00CC25DB">
            <w:pPr>
              <w:spacing w:line="300" w:lineRule="atLeast"/>
              <w:rPr>
                <w:rFonts w:ascii="Segoe UI" w:eastAsia="Times New Roman" w:hAnsi="Segoe UI" w:cs="Segoe UI"/>
                <w:sz w:val="20"/>
                <w:szCs w:val="20"/>
                <w:lang w:eastAsia="sq-AL"/>
              </w:rPr>
            </w:pPr>
          </w:p>
          <w:p w14:paraId="1D985E69" w14:textId="77777777" w:rsidR="00CC25DB" w:rsidRPr="00E21223" w:rsidRDefault="00CC25DB" w:rsidP="00CC25DB">
            <w:pPr>
              <w:spacing w:line="300" w:lineRule="atLeast"/>
              <w:rPr>
                <w:rFonts w:ascii="Segoe UI" w:eastAsia="Times New Roman" w:hAnsi="Segoe UI" w:cs="Segoe UI"/>
                <w:sz w:val="20"/>
                <w:szCs w:val="20"/>
                <w:lang w:eastAsia="sq-AL"/>
              </w:rPr>
            </w:pPr>
          </w:p>
          <w:p w14:paraId="08C14906" w14:textId="049332AC" w:rsidR="00CC25DB" w:rsidRPr="00EB28B9" w:rsidRDefault="00CC25DB" w:rsidP="00CC25DB">
            <w:pPr>
              <w:spacing w:line="300" w:lineRule="atLeast"/>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lastRenderedPageBreak/>
              <w:t>Article 2 defines the purpose of the law and reflects the objectives of Directive (EU) 2018/822, in particular enhancing tax transparency, strengthening administrative cooperation, and enabling the timely identification of tax avoidance and tax evasion practices, as provided for within the framework of Article 8ab.</w:t>
            </w:r>
          </w:p>
          <w:p w14:paraId="7E42DB63" w14:textId="77777777" w:rsidR="00CC25DB" w:rsidRPr="00E21223" w:rsidRDefault="00CC25DB" w:rsidP="00CC25DB">
            <w:pPr>
              <w:spacing w:line="300" w:lineRule="atLeast"/>
              <w:rPr>
                <w:rFonts w:ascii="Segoe UI" w:eastAsia="Times New Roman" w:hAnsi="Segoe UI" w:cs="Segoe UI"/>
                <w:sz w:val="20"/>
                <w:szCs w:val="20"/>
                <w:lang w:eastAsia="sq-AL"/>
              </w:rPr>
            </w:pPr>
          </w:p>
          <w:p w14:paraId="7A9C634B" w14:textId="77777777" w:rsidR="00CC25DB" w:rsidRPr="00E21223" w:rsidRDefault="00CC25DB" w:rsidP="00CC25DB">
            <w:pPr>
              <w:spacing w:line="300" w:lineRule="atLeast"/>
              <w:rPr>
                <w:rFonts w:ascii="Segoe UI" w:eastAsia="Times New Roman" w:hAnsi="Segoe UI" w:cs="Segoe UI"/>
                <w:sz w:val="20"/>
                <w:szCs w:val="20"/>
                <w:lang w:eastAsia="sq-AL"/>
              </w:rPr>
            </w:pPr>
          </w:p>
          <w:p w14:paraId="22CC923F" w14:textId="77777777" w:rsidR="00CC25DB" w:rsidRPr="00E21223" w:rsidRDefault="00CC25DB" w:rsidP="00CC25DB">
            <w:pPr>
              <w:spacing w:line="300" w:lineRule="atLeast"/>
              <w:rPr>
                <w:rFonts w:ascii="Segoe UI" w:eastAsia="Times New Roman" w:hAnsi="Segoe UI" w:cs="Segoe UI"/>
                <w:sz w:val="20"/>
                <w:szCs w:val="20"/>
                <w:lang w:eastAsia="sq-AL"/>
              </w:rPr>
            </w:pPr>
          </w:p>
          <w:p w14:paraId="09025C9E" w14:textId="77777777" w:rsidR="00CC25DB" w:rsidRPr="00E21223" w:rsidRDefault="00CC25DB" w:rsidP="00CC25DB">
            <w:pPr>
              <w:spacing w:line="300" w:lineRule="atLeast"/>
              <w:rPr>
                <w:rFonts w:ascii="Segoe UI" w:eastAsia="Times New Roman" w:hAnsi="Segoe UI" w:cs="Segoe UI"/>
                <w:sz w:val="20"/>
                <w:szCs w:val="20"/>
                <w:lang w:eastAsia="sq-AL"/>
              </w:rPr>
            </w:pPr>
          </w:p>
          <w:p w14:paraId="530F57AD" w14:textId="2FEDC90D" w:rsidR="00CC25DB" w:rsidRPr="00EB28B9" w:rsidRDefault="00CC25DB" w:rsidP="00CC25DB">
            <w:pPr>
              <w:spacing w:line="300" w:lineRule="atLeast"/>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Article 3 defines the scope of application of the law by identifying intermediaries and relevant taxpayers as the persons subject to reporting obligations, in accordance with Article 8ab of Directive 2011/16/EU.</w:t>
            </w:r>
          </w:p>
          <w:p w14:paraId="2C211789" w14:textId="77777777" w:rsidR="00CC25DB" w:rsidRPr="00E21223" w:rsidRDefault="00CC25DB" w:rsidP="00CC25DB">
            <w:pPr>
              <w:spacing w:line="300" w:lineRule="atLeast"/>
              <w:rPr>
                <w:rFonts w:ascii="Segoe UI" w:eastAsia="Times New Roman" w:hAnsi="Segoe UI" w:cs="Segoe UI"/>
                <w:sz w:val="20"/>
                <w:szCs w:val="20"/>
                <w:lang w:eastAsia="sq-AL"/>
              </w:rPr>
            </w:pPr>
          </w:p>
          <w:p w14:paraId="242E060C" w14:textId="77777777" w:rsidR="00CC25DB" w:rsidRPr="00E21223" w:rsidRDefault="00CC25DB" w:rsidP="00CC25DB">
            <w:pPr>
              <w:spacing w:line="300" w:lineRule="atLeast"/>
              <w:rPr>
                <w:rFonts w:ascii="Segoe UI" w:eastAsia="Times New Roman" w:hAnsi="Segoe UI" w:cs="Segoe UI"/>
                <w:sz w:val="20"/>
                <w:szCs w:val="20"/>
                <w:lang w:eastAsia="sq-AL"/>
              </w:rPr>
            </w:pPr>
          </w:p>
          <w:p w14:paraId="786A9C65" w14:textId="77777777" w:rsidR="00CC25DB" w:rsidRPr="00E21223" w:rsidRDefault="00CC25DB" w:rsidP="00CC25DB">
            <w:pPr>
              <w:spacing w:line="300" w:lineRule="atLeast"/>
              <w:rPr>
                <w:rFonts w:ascii="Segoe UI" w:eastAsia="Times New Roman" w:hAnsi="Segoe UI" w:cs="Segoe UI"/>
                <w:sz w:val="20"/>
                <w:szCs w:val="20"/>
                <w:lang w:eastAsia="sq-AL"/>
              </w:rPr>
            </w:pPr>
          </w:p>
          <w:p w14:paraId="4542E526" w14:textId="77777777" w:rsidR="00CC25DB" w:rsidRPr="00E21223" w:rsidRDefault="00CC25DB" w:rsidP="00CC25DB">
            <w:pPr>
              <w:spacing w:line="300" w:lineRule="atLeast"/>
              <w:rPr>
                <w:rFonts w:ascii="Segoe UI" w:eastAsia="Times New Roman" w:hAnsi="Segoe UI" w:cs="Segoe UI"/>
                <w:sz w:val="20"/>
                <w:szCs w:val="20"/>
                <w:lang w:eastAsia="sq-AL"/>
              </w:rPr>
            </w:pPr>
          </w:p>
          <w:p w14:paraId="52376ACF" w14:textId="77777777" w:rsidR="00CC25DB" w:rsidRPr="00E21223" w:rsidRDefault="00CC25DB" w:rsidP="00CC25DB">
            <w:pPr>
              <w:spacing w:line="300" w:lineRule="atLeast"/>
              <w:rPr>
                <w:rFonts w:ascii="Segoe UI" w:eastAsia="Times New Roman" w:hAnsi="Segoe UI" w:cs="Segoe UI"/>
                <w:sz w:val="20"/>
                <w:szCs w:val="20"/>
                <w:lang w:eastAsia="sq-AL"/>
              </w:rPr>
            </w:pPr>
          </w:p>
          <w:p w14:paraId="0BE4D6E6" w14:textId="77777777" w:rsidR="00CC25DB" w:rsidRPr="00E21223" w:rsidRDefault="00CC25DB" w:rsidP="00CC25DB">
            <w:pPr>
              <w:spacing w:line="300" w:lineRule="atLeast"/>
              <w:rPr>
                <w:rFonts w:ascii="Segoe UI" w:eastAsia="Times New Roman" w:hAnsi="Segoe UI" w:cs="Segoe UI"/>
                <w:sz w:val="20"/>
                <w:szCs w:val="20"/>
                <w:lang w:eastAsia="sq-AL"/>
              </w:rPr>
            </w:pPr>
          </w:p>
          <w:p w14:paraId="715EA57E" w14:textId="77777777" w:rsidR="00CC25DB" w:rsidRPr="00E21223" w:rsidRDefault="00CC25DB" w:rsidP="00CC25DB">
            <w:pPr>
              <w:spacing w:line="300" w:lineRule="atLeast"/>
              <w:rPr>
                <w:rFonts w:ascii="Segoe UI" w:eastAsia="Times New Roman" w:hAnsi="Segoe UI" w:cs="Segoe UI"/>
                <w:sz w:val="20"/>
                <w:szCs w:val="20"/>
                <w:lang w:eastAsia="sq-AL"/>
              </w:rPr>
            </w:pPr>
          </w:p>
          <w:p w14:paraId="2F677154" w14:textId="77777777" w:rsidR="00CC25DB" w:rsidRPr="00E21223" w:rsidRDefault="00CC25DB" w:rsidP="00CC25DB">
            <w:pPr>
              <w:spacing w:line="300" w:lineRule="atLeast"/>
              <w:rPr>
                <w:rFonts w:ascii="Segoe UI" w:eastAsia="Times New Roman" w:hAnsi="Segoe UI" w:cs="Segoe UI"/>
                <w:sz w:val="20"/>
                <w:szCs w:val="20"/>
                <w:lang w:eastAsia="sq-AL"/>
              </w:rPr>
            </w:pPr>
          </w:p>
          <w:p w14:paraId="1FBC7C4F" w14:textId="77777777" w:rsidR="00CC25DB" w:rsidRPr="00E21223" w:rsidRDefault="00CC25DB" w:rsidP="00CC25DB">
            <w:pPr>
              <w:spacing w:line="300" w:lineRule="atLeast"/>
              <w:rPr>
                <w:rFonts w:ascii="Segoe UI" w:eastAsia="Times New Roman" w:hAnsi="Segoe UI" w:cs="Segoe UI"/>
                <w:sz w:val="20"/>
                <w:szCs w:val="20"/>
                <w:lang w:eastAsia="sq-AL"/>
              </w:rPr>
            </w:pPr>
          </w:p>
          <w:p w14:paraId="32A6389C" w14:textId="77777777" w:rsidR="00CC25DB" w:rsidRPr="00E21223" w:rsidRDefault="00CC25DB" w:rsidP="00CC25DB">
            <w:pPr>
              <w:spacing w:line="300" w:lineRule="atLeast"/>
              <w:rPr>
                <w:rFonts w:ascii="Segoe UI" w:eastAsia="Times New Roman" w:hAnsi="Segoe UI" w:cs="Segoe UI"/>
                <w:sz w:val="20"/>
                <w:szCs w:val="20"/>
                <w:lang w:eastAsia="sq-AL"/>
              </w:rPr>
            </w:pPr>
          </w:p>
          <w:p w14:paraId="1994B639" w14:textId="77777777" w:rsidR="00CC25DB" w:rsidRPr="00E21223" w:rsidRDefault="00CC25DB" w:rsidP="00CC25DB">
            <w:pPr>
              <w:spacing w:line="300" w:lineRule="atLeast"/>
              <w:rPr>
                <w:rFonts w:ascii="Segoe UI" w:eastAsia="Times New Roman" w:hAnsi="Segoe UI" w:cs="Segoe UI"/>
                <w:sz w:val="20"/>
                <w:szCs w:val="20"/>
                <w:lang w:eastAsia="sq-AL"/>
              </w:rPr>
            </w:pPr>
          </w:p>
          <w:p w14:paraId="4744F906" w14:textId="77777777" w:rsidR="00CC25DB" w:rsidRPr="00E21223" w:rsidRDefault="00CC25DB" w:rsidP="00CC25DB">
            <w:pPr>
              <w:spacing w:line="300" w:lineRule="atLeast"/>
              <w:rPr>
                <w:rFonts w:ascii="Segoe UI" w:eastAsia="Times New Roman" w:hAnsi="Segoe UI" w:cs="Segoe UI"/>
                <w:sz w:val="20"/>
                <w:szCs w:val="20"/>
                <w:lang w:eastAsia="sq-AL"/>
              </w:rPr>
            </w:pPr>
          </w:p>
          <w:p w14:paraId="238E3B36" w14:textId="77777777" w:rsidR="00CC25DB" w:rsidRPr="00E21223" w:rsidRDefault="00CC25DB" w:rsidP="00CC25DB">
            <w:pPr>
              <w:spacing w:line="300" w:lineRule="atLeast"/>
              <w:rPr>
                <w:rFonts w:ascii="Segoe UI" w:eastAsia="Times New Roman" w:hAnsi="Segoe UI" w:cs="Segoe UI"/>
                <w:sz w:val="20"/>
                <w:szCs w:val="20"/>
                <w:lang w:eastAsia="sq-AL"/>
              </w:rPr>
            </w:pPr>
          </w:p>
          <w:p w14:paraId="7CBB9131" w14:textId="77777777" w:rsidR="00CC25DB" w:rsidRPr="00E21223" w:rsidRDefault="00CC25DB" w:rsidP="00CC25DB">
            <w:pPr>
              <w:spacing w:line="300" w:lineRule="atLeast"/>
              <w:rPr>
                <w:rFonts w:ascii="Segoe UI" w:eastAsia="Times New Roman" w:hAnsi="Segoe UI" w:cs="Segoe UI"/>
                <w:sz w:val="20"/>
                <w:szCs w:val="20"/>
                <w:lang w:eastAsia="sq-AL"/>
              </w:rPr>
            </w:pPr>
          </w:p>
          <w:p w14:paraId="0F73C1DF" w14:textId="77777777" w:rsidR="00CC25DB" w:rsidRPr="00E21223" w:rsidRDefault="00CC25DB" w:rsidP="00CC25DB">
            <w:pPr>
              <w:spacing w:line="300" w:lineRule="atLeast"/>
              <w:rPr>
                <w:rFonts w:ascii="Segoe UI" w:eastAsia="Times New Roman" w:hAnsi="Segoe UI" w:cs="Segoe UI"/>
                <w:sz w:val="20"/>
                <w:szCs w:val="20"/>
                <w:lang w:eastAsia="sq-AL"/>
              </w:rPr>
            </w:pPr>
          </w:p>
          <w:p w14:paraId="6A9711DD" w14:textId="77777777" w:rsidR="00CC25DB" w:rsidRPr="00E21223" w:rsidRDefault="00CC25DB" w:rsidP="00CC25DB">
            <w:pPr>
              <w:spacing w:line="300" w:lineRule="atLeast"/>
              <w:rPr>
                <w:rFonts w:ascii="Segoe UI" w:eastAsia="Times New Roman" w:hAnsi="Segoe UI" w:cs="Segoe UI"/>
                <w:sz w:val="20"/>
                <w:szCs w:val="20"/>
                <w:lang w:eastAsia="sq-AL"/>
              </w:rPr>
            </w:pPr>
          </w:p>
          <w:p w14:paraId="37A0CD10" w14:textId="77777777" w:rsidR="00CC25DB" w:rsidRPr="00E21223" w:rsidRDefault="00CC25DB" w:rsidP="00CC25DB">
            <w:pPr>
              <w:spacing w:line="300" w:lineRule="atLeast"/>
              <w:rPr>
                <w:rFonts w:ascii="Segoe UI" w:eastAsia="Times New Roman" w:hAnsi="Segoe UI" w:cs="Segoe UI"/>
                <w:sz w:val="20"/>
                <w:szCs w:val="20"/>
                <w:lang w:eastAsia="sq-AL"/>
              </w:rPr>
            </w:pPr>
          </w:p>
          <w:p w14:paraId="07147957" w14:textId="77777777" w:rsidR="00CC25DB" w:rsidRPr="00E21223" w:rsidRDefault="00CC25DB" w:rsidP="00CC25DB">
            <w:pPr>
              <w:spacing w:line="300" w:lineRule="atLeast"/>
              <w:rPr>
                <w:rFonts w:ascii="Segoe UI" w:eastAsia="Times New Roman" w:hAnsi="Segoe UI" w:cs="Segoe UI"/>
                <w:sz w:val="20"/>
                <w:szCs w:val="20"/>
                <w:lang w:eastAsia="sq-AL"/>
              </w:rPr>
            </w:pPr>
          </w:p>
          <w:p w14:paraId="391BFE96" w14:textId="77777777" w:rsidR="00CC25DB" w:rsidRPr="00E21223" w:rsidRDefault="00CC25DB" w:rsidP="00CC25DB">
            <w:pPr>
              <w:spacing w:line="300" w:lineRule="atLeast"/>
              <w:rPr>
                <w:rFonts w:ascii="Segoe UI" w:eastAsia="Times New Roman" w:hAnsi="Segoe UI" w:cs="Segoe UI"/>
                <w:sz w:val="20"/>
                <w:szCs w:val="20"/>
                <w:lang w:eastAsia="sq-AL"/>
              </w:rPr>
            </w:pPr>
          </w:p>
          <w:p w14:paraId="375DB245" w14:textId="77777777" w:rsidR="00CC25DB" w:rsidRPr="00E21223" w:rsidRDefault="00CC25DB" w:rsidP="00CC25DB">
            <w:pPr>
              <w:spacing w:line="300" w:lineRule="atLeast"/>
              <w:rPr>
                <w:rFonts w:ascii="Segoe UI" w:eastAsia="Times New Roman" w:hAnsi="Segoe UI" w:cs="Segoe UI"/>
                <w:sz w:val="20"/>
                <w:szCs w:val="20"/>
                <w:lang w:eastAsia="sq-AL"/>
              </w:rPr>
            </w:pPr>
          </w:p>
          <w:p w14:paraId="5504D27C" w14:textId="77777777" w:rsidR="00CC25DB" w:rsidRPr="00E21223" w:rsidRDefault="00CC25DB" w:rsidP="00CC25DB">
            <w:pPr>
              <w:spacing w:line="300" w:lineRule="atLeast"/>
              <w:rPr>
                <w:rFonts w:ascii="Segoe UI" w:eastAsia="Times New Roman" w:hAnsi="Segoe UI" w:cs="Segoe UI"/>
                <w:sz w:val="20"/>
                <w:szCs w:val="20"/>
                <w:lang w:eastAsia="sq-AL"/>
              </w:rPr>
            </w:pPr>
          </w:p>
          <w:p w14:paraId="1D986FF3" w14:textId="77777777" w:rsidR="00CC25DB" w:rsidRPr="00E21223" w:rsidRDefault="00CC25DB" w:rsidP="00CC25DB">
            <w:pPr>
              <w:spacing w:line="300" w:lineRule="atLeast"/>
              <w:rPr>
                <w:rFonts w:ascii="Segoe UI" w:eastAsia="Times New Roman" w:hAnsi="Segoe UI" w:cs="Segoe UI"/>
                <w:sz w:val="20"/>
                <w:szCs w:val="20"/>
                <w:lang w:eastAsia="sq-AL"/>
              </w:rPr>
            </w:pPr>
          </w:p>
          <w:p w14:paraId="60C5CD31" w14:textId="77777777" w:rsidR="00CC25DB" w:rsidRPr="00E21223" w:rsidRDefault="00CC25DB" w:rsidP="00CC25DB">
            <w:pPr>
              <w:spacing w:line="300" w:lineRule="atLeast"/>
              <w:rPr>
                <w:rFonts w:ascii="Segoe UI" w:eastAsia="Times New Roman" w:hAnsi="Segoe UI" w:cs="Segoe UI"/>
                <w:sz w:val="20"/>
                <w:szCs w:val="20"/>
                <w:lang w:eastAsia="sq-AL"/>
              </w:rPr>
            </w:pPr>
          </w:p>
          <w:p w14:paraId="6CB4EA35" w14:textId="77777777" w:rsidR="00CC25DB" w:rsidRPr="00E21223" w:rsidRDefault="00CC25DB" w:rsidP="00CC25DB">
            <w:pPr>
              <w:spacing w:line="300" w:lineRule="atLeast"/>
              <w:rPr>
                <w:rFonts w:ascii="Segoe UI" w:eastAsia="Times New Roman" w:hAnsi="Segoe UI" w:cs="Segoe UI"/>
                <w:sz w:val="20"/>
                <w:szCs w:val="20"/>
                <w:lang w:eastAsia="sq-AL"/>
              </w:rPr>
            </w:pPr>
          </w:p>
          <w:p w14:paraId="0A319096" w14:textId="77777777" w:rsidR="00CC25DB" w:rsidRPr="00E21223" w:rsidRDefault="00CC25DB" w:rsidP="00CC25DB">
            <w:pPr>
              <w:spacing w:line="300" w:lineRule="atLeast"/>
              <w:rPr>
                <w:rFonts w:ascii="Segoe UI" w:eastAsia="Times New Roman" w:hAnsi="Segoe UI" w:cs="Segoe UI"/>
                <w:sz w:val="20"/>
                <w:szCs w:val="20"/>
                <w:lang w:eastAsia="sq-AL"/>
              </w:rPr>
            </w:pPr>
          </w:p>
          <w:p w14:paraId="3AB0046F" w14:textId="77777777" w:rsidR="00CC25DB" w:rsidRPr="00E21223" w:rsidRDefault="00CC25DB" w:rsidP="00CC25DB">
            <w:pPr>
              <w:spacing w:line="300" w:lineRule="atLeast"/>
              <w:rPr>
                <w:rFonts w:ascii="Segoe UI" w:eastAsia="Times New Roman" w:hAnsi="Segoe UI" w:cs="Segoe UI"/>
                <w:sz w:val="20"/>
                <w:szCs w:val="20"/>
                <w:lang w:eastAsia="sq-AL"/>
              </w:rPr>
            </w:pPr>
          </w:p>
          <w:p w14:paraId="591BC422" w14:textId="77777777" w:rsidR="00CC25DB" w:rsidRPr="00E21223" w:rsidRDefault="00CC25DB" w:rsidP="00CC25DB">
            <w:pPr>
              <w:spacing w:line="300" w:lineRule="atLeast"/>
              <w:rPr>
                <w:rFonts w:ascii="Segoe UI" w:eastAsia="Times New Roman" w:hAnsi="Segoe UI" w:cs="Segoe UI"/>
                <w:sz w:val="20"/>
                <w:szCs w:val="20"/>
                <w:lang w:eastAsia="sq-AL"/>
              </w:rPr>
            </w:pPr>
          </w:p>
          <w:p w14:paraId="50F40A35" w14:textId="77777777" w:rsidR="00CC25DB" w:rsidRPr="00E21223" w:rsidRDefault="00CC25DB" w:rsidP="00CC25DB">
            <w:pPr>
              <w:spacing w:line="300" w:lineRule="atLeast"/>
              <w:rPr>
                <w:rFonts w:ascii="Segoe UI" w:eastAsia="Times New Roman" w:hAnsi="Segoe UI" w:cs="Segoe UI"/>
                <w:sz w:val="20"/>
                <w:szCs w:val="20"/>
                <w:lang w:eastAsia="sq-AL"/>
              </w:rPr>
            </w:pPr>
          </w:p>
          <w:p w14:paraId="3AFCE987" w14:textId="77777777" w:rsidR="00CC25DB" w:rsidRPr="00E21223" w:rsidRDefault="00CC25DB" w:rsidP="00CC25DB">
            <w:pPr>
              <w:spacing w:line="300" w:lineRule="atLeast"/>
              <w:rPr>
                <w:rFonts w:ascii="Segoe UI" w:eastAsia="Times New Roman" w:hAnsi="Segoe UI" w:cs="Segoe UI"/>
                <w:sz w:val="20"/>
                <w:szCs w:val="20"/>
                <w:lang w:eastAsia="sq-AL"/>
              </w:rPr>
            </w:pPr>
          </w:p>
          <w:p w14:paraId="3BE8C59F" w14:textId="77777777" w:rsidR="00CC25DB" w:rsidRPr="00E21223" w:rsidRDefault="00CC25DB" w:rsidP="00CC25DB">
            <w:pPr>
              <w:spacing w:line="300" w:lineRule="atLeast"/>
              <w:rPr>
                <w:rFonts w:ascii="Segoe UI" w:eastAsia="Times New Roman" w:hAnsi="Segoe UI" w:cs="Segoe UI"/>
                <w:sz w:val="20"/>
                <w:szCs w:val="20"/>
                <w:lang w:eastAsia="sq-AL"/>
              </w:rPr>
            </w:pPr>
          </w:p>
          <w:p w14:paraId="48EAD983" w14:textId="77777777" w:rsidR="00CC25DB" w:rsidRPr="00E21223" w:rsidRDefault="00CC25DB" w:rsidP="00CC25DB">
            <w:pPr>
              <w:spacing w:line="300" w:lineRule="atLeast"/>
              <w:rPr>
                <w:rFonts w:ascii="Segoe UI" w:eastAsia="Times New Roman" w:hAnsi="Segoe UI" w:cs="Segoe UI"/>
                <w:sz w:val="20"/>
                <w:szCs w:val="20"/>
                <w:lang w:eastAsia="sq-AL"/>
              </w:rPr>
            </w:pPr>
          </w:p>
          <w:p w14:paraId="518060BC" w14:textId="77777777" w:rsidR="00CC25DB" w:rsidRPr="00E21223" w:rsidRDefault="00CC25DB" w:rsidP="00CC25DB">
            <w:pPr>
              <w:spacing w:line="300" w:lineRule="atLeast"/>
              <w:rPr>
                <w:rFonts w:ascii="Segoe UI" w:eastAsia="Times New Roman" w:hAnsi="Segoe UI" w:cs="Segoe UI"/>
                <w:sz w:val="20"/>
                <w:szCs w:val="20"/>
                <w:lang w:eastAsia="sq-AL"/>
              </w:rPr>
            </w:pPr>
          </w:p>
          <w:p w14:paraId="77CFF89F" w14:textId="77777777" w:rsidR="00CC25DB" w:rsidRPr="00E21223" w:rsidRDefault="00CC25DB" w:rsidP="00CC25DB">
            <w:pPr>
              <w:spacing w:line="300" w:lineRule="atLeast"/>
              <w:rPr>
                <w:rFonts w:ascii="Segoe UI" w:eastAsia="Times New Roman" w:hAnsi="Segoe UI" w:cs="Segoe UI"/>
                <w:sz w:val="20"/>
                <w:szCs w:val="20"/>
                <w:lang w:eastAsia="sq-AL"/>
              </w:rPr>
            </w:pPr>
          </w:p>
          <w:p w14:paraId="11188D92" w14:textId="77777777" w:rsidR="00CC25DB" w:rsidRPr="00E21223" w:rsidRDefault="00CC25DB" w:rsidP="00CC25DB">
            <w:pPr>
              <w:spacing w:line="300" w:lineRule="atLeast"/>
              <w:rPr>
                <w:rFonts w:ascii="Segoe UI" w:eastAsia="Times New Roman" w:hAnsi="Segoe UI" w:cs="Segoe UI"/>
                <w:sz w:val="20"/>
                <w:szCs w:val="20"/>
                <w:lang w:eastAsia="sq-AL"/>
              </w:rPr>
            </w:pPr>
          </w:p>
          <w:p w14:paraId="58167D7B" w14:textId="77777777" w:rsidR="00CC25DB" w:rsidRPr="00E21223" w:rsidRDefault="00CC25DB" w:rsidP="00CC25DB">
            <w:pPr>
              <w:spacing w:line="300" w:lineRule="atLeast"/>
              <w:rPr>
                <w:rFonts w:ascii="Segoe UI" w:eastAsia="Times New Roman" w:hAnsi="Segoe UI" w:cs="Segoe UI"/>
                <w:sz w:val="20"/>
                <w:szCs w:val="20"/>
                <w:lang w:eastAsia="sq-AL"/>
              </w:rPr>
            </w:pPr>
          </w:p>
          <w:p w14:paraId="202DBE38" w14:textId="77777777" w:rsidR="00CC25DB" w:rsidRPr="00E21223" w:rsidRDefault="00CC25DB" w:rsidP="00CC25DB">
            <w:pPr>
              <w:spacing w:line="300" w:lineRule="atLeast"/>
              <w:rPr>
                <w:rFonts w:ascii="Segoe UI" w:eastAsia="Times New Roman" w:hAnsi="Segoe UI" w:cs="Segoe UI"/>
                <w:sz w:val="20"/>
                <w:szCs w:val="20"/>
                <w:lang w:eastAsia="sq-AL"/>
              </w:rPr>
            </w:pPr>
          </w:p>
          <w:p w14:paraId="5E86D1ED" w14:textId="77777777" w:rsidR="00CC25DB" w:rsidRPr="00E21223" w:rsidRDefault="00CC25DB" w:rsidP="00CC25DB">
            <w:pPr>
              <w:spacing w:line="300" w:lineRule="atLeast"/>
              <w:rPr>
                <w:rFonts w:ascii="Segoe UI" w:eastAsia="Times New Roman" w:hAnsi="Segoe UI" w:cs="Segoe UI"/>
                <w:sz w:val="20"/>
                <w:szCs w:val="20"/>
                <w:lang w:eastAsia="sq-AL"/>
              </w:rPr>
            </w:pPr>
          </w:p>
          <w:p w14:paraId="59756253" w14:textId="77777777" w:rsidR="00CC25DB" w:rsidRPr="00E21223" w:rsidRDefault="00CC25DB" w:rsidP="00CC25DB">
            <w:pPr>
              <w:spacing w:line="300" w:lineRule="atLeast"/>
              <w:rPr>
                <w:rFonts w:ascii="Segoe UI" w:eastAsia="Times New Roman" w:hAnsi="Segoe UI" w:cs="Segoe UI"/>
                <w:sz w:val="20"/>
                <w:szCs w:val="20"/>
                <w:lang w:eastAsia="sq-AL"/>
              </w:rPr>
            </w:pPr>
          </w:p>
          <w:p w14:paraId="3826DFAC" w14:textId="77777777" w:rsidR="00CC25DB" w:rsidRPr="00E21223" w:rsidRDefault="00CC25DB" w:rsidP="00CC25DB">
            <w:pPr>
              <w:spacing w:line="300" w:lineRule="atLeast"/>
              <w:rPr>
                <w:rFonts w:ascii="Segoe UI" w:eastAsia="Times New Roman" w:hAnsi="Segoe UI" w:cs="Segoe UI"/>
                <w:sz w:val="20"/>
                <w:szCs w:val="20"/>
                <w:lang w:eastAsia="sq-AL"/>
              </w:rPr>
            </w:pPr>
          </w:p>
          <w:p w14:paraId="5B96D504" w14:textId="77777777" w:rsidR="00CC25DB" w:rsidRPr="00E21223" w:rsidRDefault="00CC25DB" w:rsidP="00CC25DB">
            <w:pPr>
              <w:spacing w:line="300" w:lineRule="atLeast"/>
              <w:rPr>
                <w:rFonts w:ascii="Segoe UI" w:eastAsia="Times New Roman" w:hAnsi="Segoe UI" w:cs="Segoe UI"/>
                <w:sz w:val="20"/>
                <w:szCs w:val="20"/>
                <w:lang w:eastAsia="sq-AL"/>
              </w:rPr>
            </w:pPr>
          </w:p>
          <w:p w14:paraId="2010F805" w14:textId="77777777" w:rsidR="00CC25DB" w:rsidRPr="00E21223" w:rsidRDefault="00CC25DB" w:rsidP="00CC25DB">
            <w:pPr>
              <w:spacing w:line="300" w:lineRule="atLeast"/>
              <w:rPr>
                <w:rFonts w:ascii="Segoe UI" w:eastAsia="Times New Roman" w:hAnsi="Segoe UI" w:cs="Segoe UI"/>
                <w:sz w:val="20"/>
                <w:szCs w:val="20"/>
                <w:lang w:eastAsia="sq-AL"/>
              </w:rPr>
            </w:pPr>
          </w:p>
          <w:p w14:paraId="2E2C233E" w14:textId="77777777" w:rsidR="00CC25DB" w:rsidRPr="00E21223" w:rsidRDefault="00CC25DB" w:rsidP="00CC25DB">
            <w:pPr>
              <w:spacing w:line="300" w:lineRule="atLeast"/>
              <w:rPr>
                <w:rFonts w:ascii="Segoe UI" w:eastAsia="Times New Roman" w:hAnsi="Segoe UI" w:cs="Segoe UI"/>
                <w:sz w:val="20"/>
                <w:szCs w:val="20"/>
                <w:lang w:eastAsia="sq-AL"/>
              </w:rPr>
            </w:pPr>
          </w:p>
          <w:p w14:paraId="2C55EEFB" w14:textId="77777777" w:rsidR="00CC25DB" w:rsidRPr="00E21223" w:rsidRDefault="00CC25DB" w:rsidP="00CC25DB">
            <w:pPr>
              <w:spacing w:line="300" w:lineRule="atLeast"/>
              <w:rPr>
                <w:rFonts w:ascii="Segoe UI" w:eastAsia="Times New Roman" w:hAnsi="Segoe UI" w:cs="Segoe UI"/>
                <w:sz w:val="20"/>
                <w:szCs w:val="20"/>
                <w:lang w:eastAsia="sq-AL"/>
              </w:rPr>
            </w:pPr>
          </w:p>
          <w:p w14:paraId="4874FC4E" w14:textId="77777777" w:rsidR="00CC25DB" w:rsidRPr="00E21223" w:rsidRDefault="00CC25DB" w:rsidP="00CC25DB">
            <w:pPr>
              <w:spacing w:line="300" w:lineRule="atLeast"/>
              <w:rPr>
                <w:rFonts w:ascii="Segoe UI" w:eastAsia="Times New Roman" w:hAnsi="Segoe UI" w:cs="Segoe UI"/>
                <w:sz w:val="20"/>
                <w:szCs w:val="20"/>
                <w:lang w:eastAsia="sq-AL"/>
              </w:rPr>
            </w:pPr>
          </w:p>
          <w:p w14:paraId="5DDE0854" w14:textId="77777777" w:rsidR="00CC25DB" w:rsidRPr="00E21223" w:rsidRDefault="00CC25DB" w:rsidP="00CC25DB">
            <w:pPr>
              <w:spacing w:line="300" w:lineRule="atLeast"/>
              <w:rPr>
                <w:rFonts w:ascii="Segoe UI" w:eastAsia="Times New Roman" w:hAnsi="Segoe UI" w:cs="Segoe UI"/>
                <w:sz w:val="20"/>
                <w:szCs w:val="20"/>
                <w:lang w:eastAsia="sq-AL"/>
              </w:rPr>
            </w:pPr>
          </w:p>
          <w:p w14:paraId="52B59B66" w14:textId="77777777" w:rsidR="00CC25DB" w:rsidRPr="00E21223" w:rsidRDefault="00CC25DB" w:rsidP="00CC25DB">
            <w:pPr>
              <w:spacing w:line="300" w:lineRule="atLeast"/>
              <w:rPr>
                <w:rFonts w:ascii="Segoe UI" w:eastAsia="Times New Roman" w:hAnsi="Segoe UI" w:cs="Segoe UI"/>
                <w:sz w:val="20"/>
                <w:szCs w:val="20"/>
                <w:lang w:eastAsia="sq-AL"/>
              </w:rPr>
            </w:pPr>
          </w:p>
          <w:p w14:paraId="4DE3088C" w14:textId="77777777" w:rsidR="00CC25DB" w:rsidRPr="00E21223" w:rsidRDefault="00CC25DB" w:rsidP="00CC25DB">
            <w:pPr>
              <w:spacing w:line="300" w:lineRule="atLeast"/>
              <w:rPr>
                <w:rFonts w:ascii="Segoe UI" w:eastAsia="Times New Roman" w:hAnsi="Segoe UI" w:cs="Segoe UI"/>
                <w:sz w:val="20"/>
                <w:szCs w:val="20"/>
                <w:lang w:eastAsia="sq-AL"/>
              </w:rPr>
            </w:pPr>
          </w:p>
          <w:p w14:paraId="39FB9AB7" w14:textId="77777777" w:rsidR="00CC25DB" w:rsidRPr="00E21223" w:rsidRDefault="00CC25DB" w:rsidP="00CC25DB">
            <w:pPr>
              <w:spacing w:line="300" w:lineRule="atLeast"/>
              <w:rPr>
                <w:rFonts w:ascii="Segoe UI" w:eastAsia="Times New Roman" w:hAnsi="Segoe UI" w:cs="Segoe UI"/>
                <w:sz w:val="20"/>
                <w:szCs w:val="20"/>
                <w:lang w:eastAsia="sq-AL"/>
              </w:rPr>
            </w:pPr>
          </w:p>
          <w:p w14:paraId="1ECA0592" w14:textId="77777777" w:rsidR="00CC25DB" w:rsidRPr="00E21223" w:rsidRDefault="00CC25DB" w:rsidP="00CC25DB">
            <w:pPr>
              <w:spacing w:line="300" w:lineRule="atLeast"/>
              <w:rPr>
                <w:rFonts w:ascii="Segoe UI" w:eastAsia="Times New Roman" w:hAnsi="Segoe UI" w:cs="Segoe UI"/>
                <w:sz w:val="20"/>
                <w:szCs w:val="20"/>
                <w:lang w:eastAsia="sq-AL"/>
              </w:rPr>
            </w:pPr>
          </w:p>
          <w:p w14:paraId="261F88D1" w14:textId="77777777" w:rsidR="00CC25DB" w:rsidRPr="00E21223" w:rsidRDefault="00CC25DB" w:rsidP="00CC25DB">
            <w:pPr>
              <w:spacing w:line="300" w:lineRule="atLeast"/>
              <w:rPr>
                <w:rFonts w:ascii="Segoe UI" w:eastAsia="Times New Roman" w:hAnsi="Segoe UI" w:cs="Segoe UI"/>
                <w:sz w:val="20"/>
                <w:szCs w:val="20"/>
                <w:lang w:eastAsia="sq-AL"/>
              </w:rPr>
            </w:pPr>
          </w:p>
          <w:p w14:paraId="33CABA05" w14:textId="77777777" w:rsidR="00CC25DB" w:rsidRPr="00E21223" w:rsidRDefault="00CC25DB" w:rsidP="00CC25DB">
            <w:pPr>
              <w:spacing w:line="300" w:lineRule="atLeast"/>
              <w:rPr>
                <w:rFonts w:ascii="Segoe UI" w:eastAsia="Times New Roman" w:hAnsi="Segoe UI" w:cs="Segoe UI"/>
                <w:sz w:val="20"/>
                <w:szCs w:val="20"/>
                <w:lang w:eastAsia="sq-AL"/>
              </w:rPr>
            </w:pPr>
          </w:p>
          <w:p w14:paraId="0B8A88E7" w14:textId="77777777" w:rsidR="00CC25DB" w:rsidRPr="00E21223" w:rsidRDefault="00CC25DB" w:rsidP="00CC25DB">
            <w:pPr>
              <w:spacing w:line="300" w:lineRule="atLeast"/>
              <w:rPr>
                <w:rFonts w:ascii="Segoe UI" w:eastAsia="Times New Roman" w:hAnsi="Segoe UI" w:cs="Segoe UI"/>
                <w:sz w:val="20"/>
                <w:szCs w:val="20"/>
                <w:lang w:eastAsia="sq-AL"/>
              </w:rPr>
            </w:pPr>
          </w:p>
          <w:p w14:paraId="4EBBC927" w14:textId="77777777" w:rsidR="00CC25DB" w:rsidRPr="00E21223" w:rsidRDefault="00CC25DB" w:rsidP="00CC25DB">
            <w:pPr>
              <w:spacing w:line="300" w:lineRule="atLeast"/>
              <w:rPr>
                <w:rFonts w:ascii="Segoe UI" w:eastAsia="Times New Roman" w:hAnsi="Segoe UI" w:cs="Segoe UI"/>
                <w:sz w:val="20"/>
                <w:szCs w:val="20"/>
                <w:lang w:eastAsia="sq-AL"/>
              </w:rPr>
            </w:pPr>
          </w:p>
          <w:p w14:paraId="21229008" w14:textId="77777777" w:rsidR="00CC25DB" w:rsidRPr="00E21223" w:rsidRDefault="00CC25DB" w:rsidP="00CC25DB">
            <w:pPr>
              <w:spacing w:line="300" w:lineRule="atLeast"/>
              <w:rPr>
                <w:rFonts w:ascii="Segoe UI" w:eastAsia="Times New Roman" w:hAnsi="Segoe UI" w:cs="Segoe UI"/>
                <w:sz w:val="20"/>
                <w:szCs w:val="20"/>
                <w:lang w:eastAsia="sq-AL"/>
              </w:rPr>
            </w:pPr>
          </w:p>
          <w:p w14:paraId="7C458B27" w14:textId="77777777" w:rsidR="00CC25DB" w:rsidRPr="00E21223" w:rsidRDefault="00CC25DB" w:rsidP="00CC25DB">
            <w:pPr>
              <w:spacing w:line="300" w:lineRule="atLeast"/>
              <w:rPr>
                <w:rFonts w:ascii="Segoe UI" w:eastAsia="Times New Roman" w:hAnsi="Segoe UI" w:cs="Segoe UI"/>
                <w:sz w:val="20"/>
                <w:szCs w:val="20"/>
                <w:lang w:eastAsia="sq-AL"/>
              </w:rPr>
            </w:pPr>
          </w:p>
          <w:p w14:paraId="5A7F1D3A" w14:textId="77777777" w:rsidR="00CC25DB" w:rsidRPr="00E21223" w:rsidRDefault="00CC25DB" w:rsidP="00CC25DB">
            <w:pPr>
              <w:spacing w:line="300" w:lineRule="atLeast"/>
              <w:rPr>
                <w:rFonts w:ascii="Segoe UI" w:eastAsia="Times New Roman" w:hAnsi="Segoe UI" w:cs="Segoe UI"/>
                <w:sz w:val="20"/>
                <w:szCs w:val="20"/>
                <w:lang w:eastAsia="sq-AL"/>
              </w:rPr>
            </w:pPr>
          </w:p>
          <w:p w14:paraId="31619907" w14:textId="77777777" w:rsidR="00CC25DB" w:rsidRPr="00E21223" w:rsidRDefault="00CC25DB" w:rsidP="00CC25DB">
            <w:pPr>
              <w:spacing w:line="300" w:lineRule="atLeast"/>
              <w:rPr>
                <w:rFonts w:ascii="Segoe UI" w:eastAsia="Times New Roman" w:hAnsi="Segoe UI" w:cs="Segoe UI"/>
                <w:sz w:val="20"/>
                <w:szCs w:val="20"/>
                <w:lang w:eastAsia="sq-AL"/>
              </w:rPr>
            </w:pPr>
          </w:p>
          <w:p w14:paraId="79161974" w14:textId="77777777" w:rsidR="00CC25DB" w:rsidRPr="00E21223" w:rsidRDefault="00CC25DB" w:rsidP="00CC25DB">
            <w:pPr>
              <w:spacing w:line="300" w:lineRule="atLeast"/>
              <w:rPr>
                <w:rFonts w:ascii="Segoe UI" w:eastAsia="Times New Roman" w:hAnsi="Segoe UI" w:cs="Segoe UI"/>
                <w:sz w:val="20"/>
                <w:szCs w:val="20"/>
                <w:lang w:eastAsia="sq-AL"/>
              </w:rPr>
            </w:pPr>
          </w:p>
          <w:p w14:paraId="7F47F644" w14:textId="77777777" w:rsidR="00CC25DB" w:rsidRPr="00E21223" w:rsidRDefault="00CC25DB" w:rsidP="00CC25DB">
            <w:pPr>
              <w:spacing w:line="300" w:lineRule="atLeast"/>
              <w:rPr>
                <w:rFonts w:ascii="Segoe UI" w:eastAsia="Times New Roman" w:hAnsi="Segoe UI" w:cs="Segoe UI"/>
                <w:sz w:val="20"/>
                <w:szCs w:val="20"/>
                <w:lang w:eastAsia="sq-AL"/>
              </w:rPr>
            </w:pPr>
          </w:p>
          <w:p w14:paraId="7B0E6C4D" w14:textId="77777777" w:rsidR="00CC25DB" w:rsidRPr="00E21223" w:rsidRDefault="00CC25DB" w:rsidP="00CC25DB">
            <w:pPr>
              <w:spacing w:line="300" w:lineRule="atLeast"/>
              <w:rPr>
                <w:rFonts w:ascii="Segoe UI" w:eastAsia="Times New Roman" w:hAnsi="Segoe UI" w:cs="Segoe UI"/>
                <w:sz w:val="20"/>
                <w:szCs w:val="20"/>
                <w:lang w:eastAsia="sq-AL"/>
              </w:rPr>
            </w:pPr>
          </w:p>
          <w:p w14:paraId="701B1792" w14:textId="77777777" w:rsidR="00CC25DB" w:rsidRPr="00E21223" w:rsidRDefault="00CC25DB" w:rsidP="00CC25DB">
            <w:pPr>
              <w:spacing w:line="300" w:lineRule="atLeast"/>
              <w:rPr>
                <w:rFonts w:ascii="Segoe UI" w:eastAsia="Times New Roman" w:hAnsi="Segoe UI" w:cs="Segoe UI"/>
                <w:sz w:val="20"/>
                <w:szCs w:val="20"/>
                <w:lang w:eastAsia="sq-AL"/>
              </w:rPr>
            </w:pPr>
          </w:p>
          <w:p w14:paraId="51AFF08C" w14:textId="77777777" w:rsidR="00CC25DB" w:rsidRPr="00E21223" w:rsidRDefault="00CC25DB" w:rsidP="00CC25DB">
            <w:pPr>
              <w:spacing w:line="300" w:lineRule="atLeast"/>
              <w:rPr>
                <w:rFonts w:ascii="Segoe UI" w:eastAsia="Times New Roman" w:hAnsi="Segoe UI" w:cs="Segoe UI"/>
                <w:sz w:val="20"/>
                <w:szCs w:val="20"/>
                <w:lang w:eastAsia="sq-AL"/>
              </w:rPr>
            </w:pPr>
          </w:p>
          <w:p w14:paraId="137F35BA" w14:textId="77777777" w:rsidR="00CC25DB" w:rsidRPr="00E21223" w:rsidRDefault="00CC25DB" w:rsidP="00CC25DB">
            <w:pPr>
              <w:spacing w:line="300" w:lineRule="atLeast"/>
              <w:rPr>
                <w:rFonts w:ascii="Segoe UI" w:eastAsia="Times New Roman" w:hAnsi="Segoe UI" w:cs="Segoe UI"/>
                <w:sz w:val="20"/>
                <w:szCs w:val="20"/>
                <w:lang w:eastAsia="sq-AL"/>
              </w:rPr>
            </w:pPr>
          </w:p>
          <w:p w14:paraId="45995FC3" w14:textId="77777777" w:rsidR="00CC25DB" w:rsidRPr="00E21223" w:rsidRDefault="00CC25DB" w:rsidP="00CC25DB">
            <w:pPr>
              <w:spacing w:line="300" w:lineRule="atLeast"/>
              <w:rPr>
                <w:rFonts w:ascii="Segoe UI" w:eastAsia="Times New Roman" w:hAnsi="Segoe UI" w:cs="Segoe UI"/>
                <w:sz w:val="20"/>
                <w:szCs w:val="20"/>
                <w:lang w:eastAsia="sq-AL"/>
              </w:rPr>
            </w:pPr>
          </w:p>
          <w:p w14:paraId="76E9C591" w14:textId="77777777" w:rsidR="00CC25DB" w:rsidRPr="00E21223" w:rsidRDefault="00CC25DB" w:rsidP="00CC25DB">
            <w:pPr>
              <w:spacing w:line="300" w:lineRule="atLeast"/>
              <w:rPr>
                <w:rFonts w:ascii="Segoe UI" w:eastAsia="Times New Roman" w:hAnsi="Segoe UI" w:cs="Segoe UI"/>
                <w:sz w:val="20"/>
                <w:szCs w:val="20"/>
                <w:lang w:eastAsia="sq-AL"/>
              </w:rPr>
            </w:pPr>
          </w:p>
          <w:p w14:paraId="09685653" w14:textId="77777777" w:rsidR="00CC25DB" w:rsidRPr="00E21223" w:rsidRDefault="00CC25DB" w:rsidP="00CC25DB">
            <w:pPr>
              <w:spacing w:line="300" w:lineRule="atLeast"/>
              <w:rPr>
                <w:rFonts w:ascii="Segoe UI" w:eastAsia="Times New Roman" w:hAnsi="Segoe UI" w:cs="Segoe UI"/>
                <w:sz w:val="20"/>
                <w:szCs w:val="20"/>
                <w:lang w:eastAsia="sq-AL"/>
              </w:rPr>
            </w:pPr>
          </w:p>
          <w:p w14:paraId="43975284" w14:textId="77777777" w:rsidR="00CC25DB" w:rsidRPr="00E21223" w:rsidRDefault="00CC25DB" w:rsidP="00CC25DB">
            <w:pPr>
              <w:spacing w:line="300" w:lineRule="atLeast"/>
              <w:rPr>
                <w:rFonts w:ascii="Segoe UI" w:eastAsia="Times New Roman" w:hAnsi="Segoe UI" w:cs="Segoe UI"/>
                <w:sz w:val="20"/>
                <w:szCs w:val="20"/>
                <w:lang w:eastAsia="sq-AL"/>
              </w:rPr>
            </w:pPr>
          </w:p>
          <w:p w14:paraId="42FC3DB4" w14:textId="77777777" w:rsidR="00CC25DB" w:rsidRPr="00E21223" w:rsidRDefault="00CC25DB" w:rsidP="00CC25DB">
            <w:pPr>
              <w:spacing w:line="300" w:lineRule="atLeast"/>
              <w:rPr>
                <w:rFonts w:ascii="Segoe UI" w:eastAsia="Times New Roman" w:hAnsi="Segoe UI" w:cs="Segoe UI"/>
                <w:sz w:val="20"/>
                <w:szCs w:val="20"/>
                <w:lang w:eastAsia="sq-AL"/>
              </w:rPr>
            </w:pPr>
          </w:p>
          <w:p w14:paraId="3333F4CB" w14:textId="77777777" w:rsidR="00CC25DB" w:rsidRPr="00E21223" w:rsidRDefault="00CC25DB" w:rsidP="00CC25DB">
            <w:pPr>
              <w:spacing w:line="300" w:lineRule="atLeast"/>
              <w:rPr>
                <w:rFonts w:ascii="Segoe UI" w:eastAsia="Times New Roman" w:hAnsi="Segoe UI" w:cs="Segoe UI"/>
                <w:sz w:val="20"/>
                <w:szCs w:val="20"/>
                <w:lang w:eastAsia="sq-AL"/>
              </w:rPr>
            </w:pPr>
          </w:p>
          <w:p w14:paraId="7D0B7F12" w14:textId="77777777" w:rsidR="00CC25DB" w:rsidRPr="00E21223" w:rsidRDefault="00CC25DB" w:rsidP="00CC25DB">
            <w:pPr>
              <w:spacing w:line="300" w:lineRule="atLeast"/>
              <w:rPr>
                <w:rFonts w:ascii="Segoe UI" w:eastAsia="Times New Roman" w:hAnsi="Segoe UI" w:cs="Segoe UI"/>
                <w:sz w:val="20"/>
                <w:szCs w:val="20"/>
                <w:lang w:eastAsia="sq-AL"/>
              </w:rPr>
            </w:pPr>
          </w:p>
          <w:p w14:paraId="30CAA37F" w14:textId="77777777" w:rsidR="00CC25DB" w:rsidRPr="00E21223" w:rsidRDefault="00CC25DB" w:rsidP="00CC25DB">
            <w:pPr>
              <w:spacing w:line="300" w:lineRule="atLeast"/>
              <w:rPr>
                <w:rFonts w:ascii="Segoe UI" w:eastAsia="Times New Roman" w:hAnsi="Segoe UI" w:cs="Segoe UI"/>
                <w:sz w:val="20"/>
                <w:szCs w:val="20"/>
                <w:lang w:eastAsia="sq-AL"/>
              </w:rPr>
            </w:pPr>
          </w:p>
          <w:p w14:paraId="33904F2E" w14:textId="77777777" w:rsidR="00CC25DB" w:rsidRPr="00E21223" w:rsidRDefault="00CC25DB" w:rsidP="00CC25DB">
            <w:pPr>
              <w:spacing w:line="300" w:lineRule="atLeast"/>
              <w:rPr>
                <w:rFonts w:ascii="Segoe UI" w:eastAsia="Times New Roman" w:hAnsi="Segoe UI" w:cs="Segoe UI"/>
                <w:sz w:val="20"/>
                <w:szCs w:val="20"/>
                <w:lang w:eastAsia="sq-AL"/>
              </w:rPr>
            </w:pPr>
          </w:p>
          <w:p w14:paraId="55CCEF49" w14:textId="77777777" w:rsidR="00CC25DB" w:rsidRPr="00E21223" w:rsidRDefault="00CC25DB" w:rsidP="00CC25DB">
            <w:pPr>
              <w:spacing w:line="300" w:lineRule="atLeast"/>
              <w:rPr>
                <w:rFonts w:ascii="Segoe UI" w:eastAsia="Times New Roman" w:hAnsi="Segoe UI" w:cs="Segoe UI"/>
                <w:sz w:val="20"/>
                <w:szCs w:val="20"/>
                <w:lang w:eastAsia="sq-AL"/>
              </w:rPr>
            </w:pPr>
          </w:p>
          <w:p w14:paraId="74C55339" w14:textId="77777777" w:rsidR="00CC25DB" w:rsidRPr="00E21223" w:rsidRDefault="00CC25DB" w:rsidP="00CC25DB">
            <w:pPr>
              <w:spacing w:line="300" w:lineRule="atLeast"/>
              <w:rPr>
                <w:rFonts w:ascii="Segoe UI" w:eastAsia="Times New Roman" w:hAnsi="Segoe UI" w:cs="Segoe UI"/>
                <w:sz w:val="20"/>
                <w:szCs w:val="20"/>
                <w:lang w:eastAsia="sq-AL"/>
              </w:rPr>
            </w:pPr>
          </w:p>
          <w:p w14:paraId="6C2786AC" w14:textId="77777777" w:rsidR="00CC25DB" w:rsidRPr="00E21223" w:rsidRDefault="00CC25DB" w:rsidP="00CC25DB">
            <w:pPr>
              <w:spacing w:line="300" w:lineRule="atLeast"/>
              <w:rPr>
                <w:rFonts w:ascii="Segoe UI" w:eastAsia="Times New Roman" w:hAnsi="Segoe UI" w:cs="Segoe UI"/>
                <w:sz w:val="20"/>
                <w:szCs w:val="20"/>
                <w:lang w:eastAsia="sq-AL"/>
              </w:rPr>
            </w:pPr>
          </w:p>
          <w:p w14:paraId="48FC9F46" w14:textId="77777777" w:rsidR="00CC25DB" w:rsidRPr="00E21223" w:rsidRDefault="00CC25DB" w:rsidP="00CC25DB">
            <w:pPr>
              <w:spacing w:line="300" w:lineRule="atLeast"/>
              <w:rPr>
                <w:rFonts w:ascii="Segoe UI" w:eastAsia="Times New Roman" w:hAnsi="Segoe UI" w:cs="Segoe UI"/>
                <w:sz w:val="20"/>
                <w:szCs w:val="20"/>
                <w:lang w:eastAsia="sq-AL"/>
              </w:rPr>
            </w:pPr>
          </w:p>
          <w:p w14:paraId="594345BB" w14:textId="77777777" w:rsidR="00CC25DB" w:rsidRPr="00E21223" w:rsidRDefault="00CC25DB" w:rsidP="00CC25DB">
            <w:pPr>
              <w:spacing w:line="300" w:lineRule="atLeast"/>
              <w:rPr>
                <w:rFonts w:ascii="Segoe UI" w:eastAsia="Times New Roman" w:hAnsi="Segoe UI" w:cs="Segoe UI"/>
                <w:sz w:val="20"/>
                <w:szCs w:val="20"/>
                <w:lang w:eastAsia="sq-AL"/>
              </w:rPr>
            </w:pPr>
          </w:p>
          <w:p w14:paraId="458F05B6" w14:textId="77777777" w:rsidR="00CC25DB" w:rsidRPr="00E21223" w:rsidRDefault="00CC25DB" w:rsidP="00CC25DB">
            <w:pPr>
              <w:spacing w:line="300" w:lineRule="atLeast"/>
              <w:rPr>
                <w:rFonts w:ascii="Segoe UI" w:eastAsia="Times New Roman" w:hAnsi="Segoe UI" w:cs="Segoe UI"/>
                <w:sz w:val="20"/>
                <w:szCs w:val="20"/>
                <w:lang w:eastAsia="sq-AL"/>
              </w:rPr>
            </w:pPr>
          </w:p>
          <w:p w14:paraId="5EDBBBD6" w14:textId="77777777" w:rsidR="00CC25DB" w:rsidRPr="00E21223" w:rsidRDefault="00CC25DB" w:rsidP="00CC25DB">
            <w:pPr>
              <w:spacing w:line="300" w:lineRule="atLeast"/>
              <w:rPr>
                <w:rFonts w:ascii="Segoe UI" w:eastAsia="Times New Roman" w:hAnsi="Segoe UI" w:cs="Segoe UI"/>
                <w:sz w:val="20"/>
                <w:szCs w:val="20"/>
                <w:lang w:eastAsia="sq-AL"/>
              </w:rPr>
            </w:pPr>
          </w:p>
          <w:p w14:paraId="5E1C359A" w14:textId="77777777" w:rsidR="00CC25DB" w:rsidRPr="00E21223" w:rsidRDefault="00CC25DB" w:rsidP="00CC25DB">
            <w:pPr>
              <w:spacing w:line="300" w:lineRule="atLeast"/>
              <w:rPr>
                <w:rFonts w:ascii="Segoe UI" w:eastAsia="Times New Roman" w:hAnsi="Segoe UI" w:cs="Segoe UI"/>
                <w:sz w:val="20"/>
                <w:szCs w:val="20"/>
                <w:lang w:eastAsia="sq-AL"/>
              </w:rPr>
            </w:pPr>
          </w:p>
          <w:p w14:paraId="0F9B3BF6" w14:textId="77777777" w:rsidR="00CC25DB" w:rsidRPr="00E21223" w:rsidRDefault="00CC25DB" w:rsidP="00CC25DB">
            <w:pPr>
              <w:spacing w:line="300" w:lineRule="atLeast"/>
              <w:rPr>
                <w:rFonts w:ascii="Segoe UI" w:eastAsia="Times New Roman" w:hAnsi="Segoe UI" w:cs="Segoe UI"/>
                <w:sz w:val="20"/>
                <w:szCs w:val="20"/>
                <w:lang w:eastAsia="sq-AL"/>
              </w:rPr>
            </w:pPr>
          </w:p>
          <w:p w14:paraId="386C0E3A" w14:textId="77777777" w:rsidR="00CC25DB" w:rsidRPr="00E21223" w:rsidRDefault="00CC25DB" w:rsidP="00CC25DB">
            <w:pPr>
              <w:spacing w:line="300" w:lineRule="atLeast"/>
              <w:rPr>
                <w:rFonts w:ascii="Segoe UI" w:eastAsia="Times New Roman" w:hAnsi="Segoe UI" w:cs="Segoe UI"/>
                <w:sz w:val="20"/>
                <w:szCs w:val="20"/>
                <w:lang w:eastAsia="sq-AL"/>
              </w:rPr>
            </w:pPr>
          </w:p>
          <w:p w14:paraId="2921E287" w14:textId="77777777" w:rsidR="00CC25DB" w:rsidRPr="00E21223" w:rsidRDefault="00CC25DB" w:rsidP="00CC25DB">
            <w:pPr>
              <w:spacing w:line="300" w:lineRule="atLeast"/>
              <w:rPr>
                <w:rFonts w:ascii="Segoe UI" w:eastAsia="Times New Roman" w:hAnsi="Segoe UI" w:cs="Segoe UI"/>
                <w:sz w:val="20"/>
                <w:szCs w:val="20"/>
                <w:lang w:eastAsia="sq-AL"/>
              </w:rPr>
            </w:pPr>
          </w:p>
          <w:p w14:paraId="47B45E6B" w14:textId="77777777" w:rsidR="00CC25DB" w:rsidRPr="00E21223" w:rsidRDefault="00CC25DB" w:rsidP="00CC25DB">
            <w:pPr>
              <w:spacing w:line="300" w:lineRule="atLeast"/>
              <w:rPr>
                <w:rFonts w:ascii="Segoe UI" w:eastAsia="Times New Roman" w:hAnsi="Segoe UI" w:cs="Segoe UI"/>
                <w:sz w:val="20"/>
                <w:szCs w:val="20"/>
                <w:lang w:eastAsia="sq-AL"/>
              </w:rPr>
            </w:pPr>
          </w:p>
          <w:p w14:paraId="566F7D34" w14:textId="77777777" w:rsidR="00CC25DB" w:rsidRPr="00E21223" w:rsidRDefault="00CC25DB" w:rsidP="00CC25DB">
            <w:pPr>
              <w:spacing w:line="300" w:lineRule="atLeast"/>
              <w:rPr>
                <w:rFonts w:ascii="Segoe UI" w:eastAsia="Times New Roman" w:hAnsi="Segoe UI" w:cs="Segoe UI"/>
                <w:sz w:val="20"/>
                <w:szCs w:val="20"/>
                <w:lang w:eastAsia="sq-AL"/>
              </w:rPr>
            </w:pPr>
          </w:p>
          <w:p w14:paraId="70EC9AF3" w14:textId="77777777" w:rsidR="00CC25DB" w:rsidRPr="00E21223" w:rsidRDefault="00CC25DB" w:rsidP="00CC25DB">
            <w:pPr>
              <w:spacing w:line="300" w:lineRule="atLeast"/>
              <w:rPr>
                <w:rFonts w:ascii="Segoe UI" w:eastAsia="Times New Roman" w:hAnsi="Segoe UI" w:cs="Segoe UI"/>
                <w:sz w:val="20"/>
                <w:szCs w:val="20"/>
                <w:lang w:eastAsia="sq-AL"/>
              </w:rPr>
            </w:pPr>
          </w:p>
          <w:p w14:paraId="0CDE881C" w14:textId="77777777" w:rsidR="00CC25DB" w:rsidRPr="00E21223" w:rsidRDefault="00CC25DB" w:rsidP="00CC25DB">
            <w:pPr>
              <w:spacing w:line="300" w:lineRule="atLeast"/>
              <w:rPr>
                <w:rFonts w:ascii="Segoe UI" w:eastAsia="Times New Roman" w:hAnsi="Segoe UI" w:cs="Segoe UI"/>
                <w:sz w:val="20"/>
                <w:szCs w:val="20"/>
                <w:lang w:eastAsia="sq-AL"/>
              </w:rPr>
            </w:pPr>
          </w:p>
          <w:p w14:paraId="50508080" w14:textId="77777777" w:rsidR="00CC25DB" w:rsidRPr="00E21223" w:rsidRDefault="00CC25DB" w:rsidP="00CC25DB">
            <w:pPr>
              <w:spacing w:line="300" w:lineRule="atLeast"/>
              <w:rPr>
                <w:rFonts w:ascii="Segoe UI" w:eastAsia="Times New Roman" w:hAnsi="Segoe UI" w:cs="Segoe UI"/>
                <w:sz w:val="20"/>
                <w:szCs w:val="20"/>
                <w:lang w:eastAsia="sq-AL"/>
              </w:rPr>
            </w:pPr>
          </w:p>
          <w:p w14:paraId="3647D044" w14:textId="77777777" w:rsidR="00CC25DB" w:rsidRPr="00E21223" w:rsidRDefault="00CC25DB" w:rsidP="00CC25DB">
            <w:pPr>
              <w:spacing w:line="300" w:lineRule="atLeast"/>
              <w:rPr>
                <w:rFonts w:ascii="Segoe UI" w:eastAsia="Times New Roman" w:hAnsi="Segoe UI" w:cs="Segoe UI"/>
                <w:sz w:val="20"/>
                <w:szCs w:val="20"/>
                <w:lang w:eastAsia="sq-AL"/>
              </w:rPr>
            </w:pPr>
          </w:p>
          <w:p w14:paraId="3210EB1B" w14:textId="77777777" w:rsidR="00CC25DB" w:rsidRPr="00E21223" w:rsidRDefault="00CC25DB" w:rsidP="00CC25DB">
            <w:pPr>
              <w:spacing w:line="300" w:lineRule="atLeast"/>
              <w:rPr>
                <w:rFonts w:ascii="Segoe UI" w:eastAsia="Times New Roman" w:hAnsi="Segoe UI" w:cs="Segoe UI"/>
                <w:sz w:val="20"/>
                <w:szCs w:val="20"/>
                <w:lang w:eastAsia="sq-AL"/>
              </w:rPr>
            </w:pPr>
          </w:p>
          <w:p w14:paraId="14DD5CAB" w14:textId="77777777" w:rsidR="00CC25DB" w:rsidRPr="00E21223" w:rsidRDefault="00CC25DB" w:rsidP="00CC25DB">
            <w:pPr>
              <w:spacing w:line="300" w:lineRule="atLeast"/>
              <w:rPr>
                <w:rFonts w:ascii="Segoe UI" w:eastAsia="Times New Roman" w:hAnsi="Segoe UI" w:cs="Segoe UI"/>
                <w:sz w:val="20"/>
                <w:szCs w:val="20"/>
                <w:lang w:eastAsia="sq-AL"/>
              </w:rPr>
            </w:pPr>
          </w:p>
          <w:p w14:paraId="1C90D172" w14:textId="77777777" w:rsidR="00CC25DB" w:rsidRPr="00E21223" w:rsidRDefault="00CC25DB" w:rsidP="00CC25DB">
            <w:pPr>
              <w:spacing w:line="300" w:lineRule="atLeast"/>
              <w:rPr>
                <w:rFonts w:ascii="Segoe UI" w:eastAsia="Times New Roman" w:hAnsi="Segoe UI" w:cs="Segoe UI"/>
                <w:sz w:val="20"/>
                <w:szCs w:val="20"/>
                <w:lang w:eastAsia="sq-AL"/>
              </w:rPr>
            </w:pPr>
          </w:p>
          <w:p w14:paraId="27D43BF3" w14:textId="77777777" w:rsidR="00CC25DB" w:rsidRPr="00E21223" w:rsidRDefault="00CC25DB" w:rsidP="00CC25DB">
            <w:pPr>
              <w:spacing w:line="300" w:lineRule="atLeast"/>
              <w:rPr>
                <w:rFonts w:ascii="Segoe UI" w:eastAsia="Times New Roman" w:hAnsi="Segoe UI" w:cs="Segoe UI"/>
                <w:sz w:val="20"/>
                <w:szCs w:val="20"/>
                <w:lang w:eastAsia="sq-AL"/>
              </w:rPr>
            </w:pPr>
          </w:p>
          <w:p w14:paraId="448B6B3A" w14:textId="77777777" w:rsidR="00CC25DB" w:rsidRPr="00E21223" w:rsidRDefault="00CC25DB" w:rsidP="00CC25DB">
            <w:pPr>
              <w:spacing w:line="300" w:lineRule="atLeast"/>
              <w:rPr>
                <w:rFonts w:ascii="Segoe UI" w:eastAsia="Times New Roman" w:hAnsi="Segoe UI" w:cs="Segoe UI"/>
                <w:sz w:val="20"/>
                <w:szCs w:val="20"/>
                <w:lang w:eastAsia="sq-AL"/>
              </w:rPr>
            </w:pPr>
          </w:p>
          <w:p w14:paraId="3AC68C5E" w14:textId="77777777" w:rsidR="00CC25DB" w:rsidRPr="00E21223" w:rsidRDefault="00CC25DB" w:rsidP="00CC25DB">
            <w:pPr>
              <w:spacing w:line="300" w:lineRule="atLeast"/>
              <w:rPr>
                <w:rFonts w:ascii="Segoe UI" w:eastAsia="Times New Roman" w:hAnsi="Segoe UI" w:cs="Segoe UI"/>
                <w:sz w:val="20"/>
                <w:szCs w:val="20"/>
                <w:lang w:eastAsia="sq-AL"/>
              </w:rPr>
            </w:pPr>
          </w:p>
          <w:p w14:paraId="20541600" w14:textId="77777777" w:rsidR="00CC25DB" w:rsidRPr="00E21223" w:rsidRDefault="00CC25DB" w:rsidP="00CC25DB">
            <w:pPr>
              <w:spacing w:line="300" w:lineRule="atLeast"/>
              <w:rPr>
                <w:rFonts w:ascii="Segoe UI" w:eastAsia="Times New Roman" w:hAnsi="Segoe UI" w:cs="Segoe UI"/>
                <w:sz w:val="20"/>
                <w:szCs w:val="20"/>
                <w:lang w:eastAsia="sq-AL"/>
              </w:rPr>
            </w:pPr>
          </w:p>
          <w:p w14:paraId="35F8344C" w14:textId="77777777" w:rsidR="00CC25DB" w:rsidRPr="00E21223" w:rsidRDefault="00CC25DB" w:rsidP="00CC25DB">
            <w:pPr>
              <w:spacing w:line="300" w:lineRule="atLeast"/>
              <w:rPr>
                <w:rFonts w:ascii="Segoe UI" w:eastAsia="Times New Roman" w:hAnsi="Segoe UI" w:cs="Segoe UI"/>
                <w:sz w:val="20"/>
                <w:szCs w:val="20"/>
                <w:lang w:eastAsia="sq-AL"/>
              </w:rPr>
            </w:pPr>
          </w:p>
          <w:p w14:paraId="758CD277" w14:textId="77777777" w:rsidR="00CC25DB" w:rsidRPr="00E21223" w:rsidRDefault="00CC25DB" w:rsidP="00CC25DB">
            <w:pPr>
              <w:spacing w:line="300" w:lineRule="atLeast"/>
              <w:rPr>
                <w:rFonts w:ascii="Segoe UI" w:eastAsia="Times New Roman" w:hAnsi="Segoe UI" w:cs="Segoe UI"/>
                <w:sz w:val="20"/>
                <w:szCs w:val="20"/>
                <w:lang w:eastAsia="sq-AL"/>
              </w:rPr>
            </w:pPr>
          </w:p>
          <w:p w14:paraId="77844E59" w14:textId="77777777" w:rsidR="00CC25DB" w:rsidRPr="00E21223" w:rsidRDefault="00CC25DB" w:rsidP="00CC25DB">
            <w:pPr>
              <w:spacing w:line="300" w:lineRule="atLeast"/>
              <w:rPr>
                <w:rFonts w:ascii="Segoe UI" w:eastAsia="Times New Roman" w:hAnsi="Segoe UI" w:cs="Segoe UI"/>
                <w:sz w:val="20"/>
                <w:szCs w:val="20"/>
                <w:lang w:eastAsia="sq-AL"/>
              </w:rPr>
            </w:pPr>
          </w:p>
          <w:p w14:paraId="10169650" w14:textId="77777777" w:rsidR="00CC25DB" w:rsidRPr="00E21223" w:rsidRDefault="00CC25DB" w:rsidP="00CC25DB">
            <w:pPr>
              <w:spacing w:line="300" w:lineRule="atLeast"/>
              <w:rPr>
                <w:rFonts w:ascii="Segoe UI" w:eastAsia="Times New Roman" w:hAnsi="Segoe UI" w:cs="Segoe UI"/>
                <w:sz w:val="20"/>
                <w:szCs w:val="20"/>
                <w:lang w:eastAsia="sq-AL"/>
              </w:rPr>
            </w:pPr>
          </w:p>
          <w:p w14:paraId="58BE32C2" w14:textId="77777777" w:rsidR="00CC25DB" w:rsidRPr="00E21223" w:rsidRDefault="00CC25DB" w:rsidP="00CC25DB">
            <w:pPr>
              <w:spacing w:line="300" w:lineRule="atLeast"/>
              <w:rPr>
                <w:rFonts w:ascii="Segoe UI" w:eastAsia="Times New Roman" w:hAnsi="Segoe UI" w:cs="Segoe UI"/>
                <w:sz w:val="20"/>
                <w:szCs w:val="20"/>
                <w:lang w:eastAsia="sq-AL"/>
              </w:rPr>
            </w:pPr>
          </w:p>
          <w:p w14:paraId="17E5DB3F" w14:textId="77777777" w:rsidR="00CC25DB" w:rsidRPr="00E21223" w:rsidRDefault="00CC25DB" w:rsidP="00CC25DB">
            <w:pPr>
              <w:spacing w:line="300" w:lineRule="atLeast"/>
              <w:rPr>
                <w:rFonts w:ascii="Segoe UI" w:eastAsia="Times New Roman" w:hAnsi="Segoe UI" w:cs="Segoe UI"/>
                <w:sz w:val="20"/>
                <w:szCs w:val="20"/>
                <w:lang w:eastAsia="sq-AL"/>
              </w:rPr>
            </w:pPr>
          </w:p>
          <w:p w14:paraId="1AFE3669" w14:textId="77777777" w:rsidR="00CC25DB" w:rsidRPr="00E21223" w:rsidRDefault="00CC25DB" w:rsidP="00CC25DB">
            <w:pPr>
              <w:spacing w:line="300" w:lineRule="atLeast"/>
              <w:rPr>
                <w:rFonts w:ascii="Segoe UI" w:eastAsia="Times New Roman" w:hAnsi="Segoe UI" w:cs="Segoe UI"/>
                <w:sz w:val="20"/>
                <w:szCs w:val="20"/>
                <w:lang w:eastAsia="sq-AL"/>
              </w:rPr>
            </w:pPr>
          </w:p>
          <w:p w14:paraId="58CDA2E3" w14:textId="77777777" w:rsidR="00CC25DB" w:rsidRPr="00E21223" w:rsidRDefault="00CC25DB" w:rsidP="00CC25DB">
            <w:pPr>
              <w:spacing w:line="300" w:lineRule="atLeast"/>
              <w:rPr>
                <w:rFonts w:ascii="Segoe UI" w:eastAsia="Times New Roman" w:hAnsi="Segoe UI" w:cs="Segoe UI"/>
                <w:sz w:val="20"/>
                <w:szCs w:val="20"/>
                <w:lang w:eastAsia="sq-AL"/>
              </w:rPr>
            </w:pPr>
          </w:p>
          <w:p w14:paraId="58BF72E5" w14:textId="77777777" w:rsidR="00CC25DB" w:rsidRPr="00E21223" w:rsidRDefault="00CC25DB" w:rsidP="00CC25DB">
            <w:pPr>
              <w:spacing w:line="300" w:lineRule="atLeast"/>
              <w:rPr>
                <w:rFonts w:ascii="Segoe UI" w:eastAsia="Times New Roman" w:hAnsi="Segoe UI" w:cs="Segoe UI"/>
                <w:sz w:val="20"/>
                <w:szCs w:val="20"/>
                <w:lang w:eastAsia="sq-AL"/>
              </w:rPr>
            </w:pPr>
          </w:p>
          <w:p w14:paraId="0F830047" w14:textId="77777777" w:rsidR="00CC25DB" w:rsidRPr="00E21223" w:rsidRDefault="00CC25DB" w:rsidP="00CC25DB">
            <w:pPr>
              <w:spacing w:line="300" w:lineRule="atLeast"/>
              <w:rPr>
                <w:rFonts w:ascii="Segoe UI" w:eastAsia="Times New Roman" w:hAnsi="Segoe UI" w:cs="Segoe UI"/>
                <w:sz w:val="20"/>
                <w:szCs w:val="20"/>
                <w:lang w:eastAsia="sq-AL"/>
              </w:rPr>
            </w:pPr>
          </w:p>
          <w:p w14:paraId="51B23D12" w14:textId="77777777" w:rsidR="00CC25DB" w:rsidRPr="00E21223" w:rsidRDefault="00CC25DB" w:rsidP="00CC25DB">
            <w:pPr>
              <w:spacing w:line="300" w:lineRule="atLeast"/>
              <w:rPr>
                <w:rFonts w:ascii="Segoe UI" w:eastAsia="Times New Roman" w:hAnsi="Segoe UI" w:cs="Segoe UI"/>
                <w:sz w:val="20"/>
                <w:szCs w:val="20"/>
                <w:lang w:eastAsia="sq-AL"/>
              </w:rPr>
            </w:pPr>
          </w:p>
          <w:p w14:paraId="7CC38492" w14:textId="77777777" w:rsidR="00CC25DB" w:rsidRPr="00E21223" w:rsidRDefault="00CC25DB" w:rsidP="00CC25DB">
            <w:pPr>
              <w:spacing w:line="300" w:lineRule="atLeast"/>
              <w:rPr>
                <w:rFonts w:ascii="Segoe UI" w:eastAsia="Times New Roman" w:hAnsi="Segoe UI" w:cs="Segoe UI"/>
                <w:sz w:val="20"/>
                <w:szCs w:val="20"/>
                <w:lang w:eastAsia="sq-AL"/>
              </w:rPr>
            </w:pPr>
          </w:p>
          <w:p w14:paraId="6F2F910E" w14:textId="77777777" w:rsidR="00CC25DB" w:rsidRPr="00E21223" w:rsidRDefault="00CC25DB" w:rsidP="00CC25DB">
            <w:pPr>
              <w:spacing w:line="300" w:lineRule="atLeast"/>
              <w:rPr>
                <w:rFonts w:ascii="Segoe UI" w:eastAsia="Times New Roman" w:hAnsi="Segoe UI" w:cs="Segoe UI"/>
                <w:sz w:val="20"/>
                <w:szCs w:val="20"/>
                <w:lang w:eastAsia="sq-AL"/>
              </w:rPr>
            </w:pPr>
          </w:p>
          <w:p w14:paraId="478A4CCD" w14:textId="77777777" w:rsidR="00CC25DB" w:rsidRPr="00E21223" w:rsidRDefault="00CC25DB" w:rsidP="00CC25DB">
            <w:pPr>
              <w:spacing w:line="300" w:lineRule="atLeast"/>
              <w:rPr>
                <w:rFonts w:ascii="Segoe UI" w:eastAsia="Times New Roman" w:hAnsi="Segoe UI" w:cs="Segoe UI"/>
                <w:sz w:val="20"/>
                <w:szCs w:val="20"/>
                <w:lang w:eastAsia="sq-AL"/>
              </w:rPr>
            </w:pPr>
          </w:p>
          <w:p w14:paraId="6B532458" w14:textId="77777777" w:rsidR="00CC25DB" w:rsidRPr="00E21223" w:rsidRDefault="00CC25DB" w:rsidP="00CC25DB">
            <w:pPr>
              <w:spacing w:line="300" w:lineRule="atLeast"/>
              <w:rPr>
                <w:rFonts w:ascii="Segoe UI" w:eastAsia="Times New Roman" w:hAnsi="Segoe UI" w:cs="Segoe UI"/>
                <w:sz w:val="20"/>
                <w:szCs w:val="20"/>
                <w:lang w:eastAsia="sq-AL"/>
              </w:rPr>
            </w:pPr>
          </w:p>
          <w:p w14:paraId="56A693C5" w14:textId="77777777" w:rsidR="00CC25DB" w:rsidRPr="00E21223" w:rsidRDefault="00CC25DB" w:rsidP="00CC25DB">
            <w:pPr>
              <w:spacing w:line="300" w:lineRule="atLeast"/>
              <w:rPr>
                <w:rFonts w:ascii="Segoe UI" w:eastAsia="Times New Roman" w:hAnsi="Segoe UI" w:cs="Segoe UI"/>
                <w:sz w:val="20"/>
                <w:szCs w:val="20"/>
                <w:lang w:eastAsia="sq-AL"/>
              </w:rPr>
            </w:pPr>
          </w:p>
          <w:p w14:paraId="75FC3DA7" w14:textId="77777777" w:rsidR="00CC25DB" w:rsidRPr="00E21223" w:rsidRDefault="00CC25DB" w:rsidP="00CC25DB">
            <w:pPr>
              <w:spacing w:line="300" w:lineRule="atLeast"/>
              <w:rPr>
                <w:rFonts w:ascii="Segoe UI" w:eastAsia="Times New Roman" w:hAnsi="Segoe UI" w:cs="Segoe UI"/>
                <w:sz w:val="20"/>
                <w:szCs w:val="20"/>
                <w:lang w:eastAsia="sq-AL"/>
              </w:rPr>
            </w:pPr>
          </w:p>
          <w:p w14:paraId="7D3F0103" w14:textId="77777777" w:rsidR="00CC25DB" w:rsidRPr="00E21223" w:rsidRDefault="00CC25DB" w:rsidP="00CC25DB">
            <w:pPr>
              <w:spacing w:line="300" w:lineRule="atLeast"/>
              <w:rPr>
                <w:rFonts w:ascii="Segoe UI" w:eastAsia="Times New Roman" w:hAnsi="Segoe UI" w:cs="Segoe UI"/>
                <w:sz w:val="20"/>
                <w:szCs w:val="20"/>
                <w:lang w:eastAsia="sq-AL"/>
              </w:rPr>
            </w:pPr>
          </w:p>
          <w:p w14:paraId="06D183F7" w14:textId="77777777" w:rsidR="00CC25DB" w:rsidRPr="00E21223" w:rsidRDefault="00CC25DB" w:rsidP="00CC25DB">
            <w:pPr>
              <w:spacing w:line="300" w:lineRule="atLeast"/>
              <w:rPr>
                <w:rFonts w:ascii="Segoe UI" w:eastAsia="Times New Roman" w:hAnsi="Segoe UI" w:cs="Segoe UI"/>
                <w:sz w:val="20"/>
                <w:szCs w:val="20"/>
                <w:lang w:eastAsia="sq-AL"/>
              </w:rPr>
            </w:pPr>
          </w:p>
          <w:p w14:paraId="238D8D08" w14:textId="77777777" w:rsidR="00CC25DB" w:rsidRPr="00E21223" w:rsidRDefault="00CC25DB" w:rsidP="00CC25DB">
            <w:pPr>
              <w:spacing w:line="300" w:lineRule="atLeast"/>
              <w:rPr>
                <w:rFonts w:ascii="Segoe UI" w:eastAsia="Times New Roman" w:hAnsi="Segoe UI" w:cs="Segoe UI"/>
                <w:sz w:val="20"/>
                <w:szCs w:val="20"/>
                <w:lang w:eastAsia="sq-AL"/>
              </w:rPr>
            </w:pPr>
          </w:p>
          <w:p w14:paraId="1E23FD4B" w14:textId="77777777" w:rsidR="00CC25DB" w:rsidRPr="00E21223" w:rsidRDefault="00CC25DB" w:rsidP="00CC25DB">
            <w:pPr>
              <w:spacing w:line="300" w:lineRule="atLeast"/>
              <w:rPr>
                <w:rFonts w:ascii="Segoe UI" w:eastAsia="Times New Roman" w:hAnsi="Segoe UI" w:cs="Segoe UI"/>
                <w:sz w:val="20"/>
                <w:szCs w:val="20"/>
                <w:lang w:eastAsia="sq-AL"/>
              </w:rPr>
            </w:pPr>
          </w:p>
          <w:p w14:paraId="00995378" w14:textId="77777777" w:rsidR="00CC25DB" w:rsidRPr="00E21223" w:rsidRDefault="00CC25DB" w:rsidP="00CC25DB">
            <w:pPr>
              <w:spacing w:line="300" w:lineRule="atLeast"/>
              <w:rPr>
                <w:rFonts w:ascii="Segoe UI" w:eastAsia="Times New Roman" w:hAnsi="Segoe UI" w:cs="Segoe UI"/>
                <w:sz w:val="20"/>
                <w:szCs w:val="20"/>
                <w:lang w:eastAsia="sq-AL"/>
              </w:rPr>
            </w:pPr>
          </w:p>
          <w:p w14:paraId="18FB17AF" w14:textId="77777777" w:rsidR="00CC25DB" w:rsidRPr="00E21223" w:rsidRDefault="00CC25DB" w:rsidP="00CC25DB">
            <w:pPr>
              <w:spacing w:line="300" w:lineRule="atLeast"/>
              <w:rPr>
                <w:rFonts w:ascii="Segoe UI" w:eastAsia="Times New Roman" w:hAnsi="Segoe UI" w:cs="Segoe UI"/>
                <w:sz w:val="20"/>
                <w:szCs w:val="20"/>
                <w:lang w:eastAsia="sq-AL"/>
              </w:rPr>
            </w:pPr>
          </w:p>
          <w:p w14:paraId="6631B470" w14:textId="77777777" w:rsidR="00CC25DB" w:rsidRPr="00E21223" w:rsidRDefault="00CC25DB" w:rsidP="00CC25DB">
            <w:pPr>
              <w:spacing w:line="300" w:lineRule="atLeast"/>
              <w:rPr>
                <w:rFonts w:ascii="Segoe UI" w:eastAsia="Times New Roman" w:hAnsi="Segoe UI" w:cs="Segoe UI"/>
                <w:sz w:val="20"/>
                <w:szCs w:val="20"/>
                <w:lang w:eastAsia="sq-AL"/>
              </w:rPr>
            </w:pPr>
          </w:p>
          <w:p w14:paraId="1AEE8043" w14:textId="77777777" w:rsidR="00CC25DB" w:rsidRPr="00E21223" w:rsidRDefault="00CC25DB" w:rsidP="00CC25DB">
            <w:pPr>
              <w:spacing w:line="300" w:lineRule="atLeast"/>
              <w:rPr>
                <w:rFonts w:ascii="Segoe UI" w:eastAsia="Times New Roman" w:hAnsi="Segoe UI" w:cs="Segoe UI"/>
                <w:sz w:val="20"/>
                <w:szCs w:val="20"/>
                <w:lang w:eastAsia="sq-AL"/>
              </w:rPr>
            </w:pPr>
          </w:p>
          <w:p w14:paraId="0EBD6FE4" w14:textId="77777777" w:rsidR="00CC25DB" w:rsidRPr="00E21223" w:rsidRDefault="00CC25DB" w:rsidP="00CC25DB">
            <w:pPr>
              <w:spacing w:line="300" w:lineRule="atLeast"/>
              <w:rPr>
                <w:rFonts w:ascii="Segoe UI" w:eastAsia="Times New Roman" w:hAnsi="Segoe UI" w:cs="Segoe UI"/>
                <w:sz w:val="20"/>
                <w:szCs w:val="20"/>
                <w:lang w:eastAsia="sq-AL"/>
              </w:rPr>
            </w:pPr>
          </w:p>
          <w:p w14:paraId="2F9145B3" w14:textId="77777777" w:rsidR="00CC25DB" w:rsidRPr="00E21223" w:rsidRDefault="00CC25DB" w:rsidP="00CC25DB">
            <w:pPr>
              <w:spacing w:line="300" w:lineRule="atLeast"/>
              <w:rPr>
                <w:rFonts w:ascii="Segoe UI" w:eastAsia="Times New Roman" w:hAnsi="Segoe UI" w:cs="Segoe UI"/>
                <w:sz w:val="20"/>
                <w:szCs w:val="20"/>
                <w:lang w:eastAsia="sq-AL"/>
              </w:rPr>
            </w:pPr>
          </w:p>
          <w:p w14:paraId="6BD5B0B8" w14:textId="77777777" w:rsidR="00CC25DB" w:rsidRPr="00E21223" w:rsidRDefault="00CC25DB" w:rsidP="00CC25DB">
            <w:pPr>
              <w:spacing w:line="300" w:lineRule="atLeast"/>
              <w:rPr>
                <w:rFonts w:ascii="Segoe UI" w:eastAsia="Times New Roman" w:hAnsi="Segoe UI" w:cs="Segoe UI"/>
                <w:sz w:val="20"/>
                <w:szCs w:val="20"/>
                <w:lang w:eastAsia="sq-AL"/>
              </w:rPr>
            </w:pPr>
          </w:p>
          <w:p w14:paraId="3C77B38E" w14:textId="77777777" w:rsidR="00CC25DB" w:rsidRPr="00E21223" w:rsidRDefault="00CC25DB" w:rsidP="00CC25DB">
            <w:pPr>
              <w:spacing w:line="300" w:lineRule="atLeast"/>
              <w:rPr>
                <w:rFonts w:ascii="Segoe UI" w:eastAsia="Times New Roman" w:hAnsi="Segoe UI" w:cs="Segoe UI"/>
                <w:sz w:val="20"/>
                <w:szCs w:val="20"/>
                <w:lang w:eastAsia="sq-AL"/>
              </w:rPr>
            </w:pPr>
          </w:p>
          <w:p w14:paraId="6CDF3707" w14:textId="77777777" w:rsidR="00CC25DB" w:rsidRPr="00E21223" w:rsidRDefault="00CC25DB" w:rsidP="00CC25DB">
            <w:pPr>
              <w:spacing w:line="300" w:lineRule="atLeast"/>
              <w:rPr>
                <w:rFonts w:ascii="Segoe UI" w:eastAsia="Times New Roman" w:hAnsi="Segoe UI" w:cs="Segoe UI"/>
                <w:sz w:val="20"/>
                <w:szCs w:val="20"/>
                <w:lang w:eastAsia="sq-AL"/>
              </w:rPr>
            </w:pPr>
          </w:p>
          <w:p w14:paraId="51A761A3" w14:textId="77777777" w:rsidR="00CC25DB" w:rsidRPr="00E21223" w:rsidRDefault="00CC25DB" w:rsidP="00CC25DB">
            <w:pPr>
              <w:spacing w:line="300" w:lineRule="atLeast"/>
              <w:rPr>
                <w:rFonts w:ascii="Segoe UI" w:eastAsia="Times New Roman" w:hAnsi="Segoe UI" w:cs="Segoe UI"/>
                <w:sz w:val="20"/>
                <w:szCs w:val="20"/>
                <w:lang w:eastAsia="sq-AL"/>
              </w:rPr>
            </w:pPr>
          </w:p>
          <w:p w14:paraId="1006296C" w14:textId="77777777" w:rsidR="00CC25DB" w:rsidRPr="00E21223" w:rsidRDefault="00CC25DB" w:rsidP="00CC25DB">
            <w:pPr>
              <w:spacing w:line="300" w:lineRule="atLeast"/>
              <w:rPr>
                <w:rFonts w:ascii="Segoe UI" w:eastAsia="Times New Roman" w:hAnsi="Segoe UI" w:cs="Segoe UI"/>
                <w:sz w:val="20"/>
                <w:szCs w:val="20"/>
                <w:lang w:eastAsia="sq-AL"/>
              </w:rPr>
            </w:pPr>
          </w:p>
          <w:p w14:paraId="77D17154" w14:textId="77777777" w:rsidR="00CC25DB" w:rsidRPr="00E21223" w:rsidRDefault="00CC25DB" w:rsidP="00CC25DB">
            <w:pPr>
              <w:spacing w:line="300" w:lineRule="atLeast"/>
              <w:rPr>
                <w:rFonts w:ascii="Segoe UI" w:eastAsia="Times New Roman" w:hAnsi="Segoe UI" w:cs="Segoe UI"/>
                <w:sz w:val="20"/>
                <w:szCs w:val="20"/>
                <w:lang w:eastAsia="sq-AL"/>
              </w:rPr>
            </w:pPr>
          </w:p>
          <w:p w14:paraId="3FA29D87" w14:textId="77777777" w:rsidR="00CC25DB" w:rsidRPr="00E21223" w:rsidRDefault="00CC25DB" w:rsidP="00CC25DB">
            <w:pPr>
              <w:spacing w:line="300" w:lineRule="atLeast"/>
              <w:rPr>
                <w:rFonts w:ascii="Segoe UI" w:eastAsia="Times New Roman" w:hAnsi="Segoe UI" w:cs="Segoe UI"/>
                <w:sz w:val="20"/>
                <w:szCs w:val="20"/>
                <w:lang w:eastAsia="sq-AL"/>
              </w:rPr>
            </w:pPr>
          </w:p>
          <w:p w14:paraId="0822C8DF" w14:textId="77777777" w:rsidR="00CC25DB" w:rsidRPr="00E21223" w:rsidRDefault="00CC25DB" w:rsidP="00CC25DB">
            <w:pPr>
              <w:spacing w:line="300" w:lineRule="atLeast"/>
              <w:rPr>
                <w:rFonts w:ascii="Segoe UI" w:eastAsia="Times New Roman" w:hAnsi="Segoe UI" w:cs="Segoe UI"/>
                <w:sz w:val="20"/>
                <w:szCs w:val="20"/>
                <w:lang w:eastAsia="sq-AL"/>
              </w:rPr>
            </w:pPr>
          </w:p>
          <w:p w14:paraId="1B00E9F5" w14:textId="77777777" w:rsidR="00CC25DB" w:rsidRPr="00E21223" w:rsidRDefault="00CC25DB" w:rsidP="00CC25DB">
            <w:pPr>
              <w:spacing w:line="300" w:lineRule="atLeast"/>
              <w:rPr>
                <w:rFonts w:ascii="Segoe UI" w:eastAsia="Times New Roman" w:hAnsi="Segoe UI" w:cs="Segoe UI"/>
                <w:sz w:val="20"/>
                <w:szCs w:val="20"/>
                <w:lang w:eastAsia="sq-AL"/>
              </w:rPr>
            </w:pPr>
          </w:p>
          <w:p w14:paraId="0A81BCBA" w14:textId="77777777" w:rsidR="00CC25DB" w:rsidRPr="00E21223" w:rsidRDefault="00CC25DB" w:rsidP="00CC25DB">
            <w:pPr>
              <w:spacing w:line="300" w:lineRule="atLeast"/>
              <w:rPr>
                <w:rFonts w:ascii="Segoe UI" w:eastAsia="Times New Roman" w:hAnsi="Segoe UI" w:cs="Segoe UI"/>
                <w:sz w:val="20"/>
                <w:szCs w:val="20"/>
                <w:lang w:eastAsia="sq-AL"/>
              </w:rPr>
            </w:pPr>
          </w:p>
          <w:p w14:paraId="4B5D747C" w14:textId="77777777" w:rsidR="00CC25DB" w:rsidRPr="00E21223" w:rsidRDefault="00CC25DB" w:rsidP="00CC25DB">
            <w:pPr>
              <w:spacing w:line="300" w:lineRule="atLeast"/>
              <w:rPr>
                <w:rFonts w:ascii="Segoe UI" w:eastAsia="Times New Roman" w:hAnsi="Segoe UI" w:cs="Segoe UI"/>
                <w:sz w:val="20"/>
                <w:szCs w:val="20"/>
                <w:lang w:eastAsia="sq-AL"/>
              </w:rPr>
            </w:pPr>
          </w:p>
          <w:p w14:paraId="5A365A80" w14:textId="77777777" w:rsidR="00CC25DB" w:rsidRPr="00E21223" w:rsidRDefault="00CC25DB" w:rsidP="00CC25DB">
            <w:pPr>
              <w:spacing w:line="300" w:lineRule="atLeast"/>
              <w:rPr>
                <w:rFonts w:ascii="Segoe UI" w:eastAsia="Times New Roman" w:hAnsi="Segoe UI" w:cs="Segoe UI"/>
                <w:sz w:val="20"/>
                <w:szCs w:val="20"/>
                <w:lang w:eastAsia="sq-AL"/>
              </w:rPr>
            </w:pPr>
          </w:p>
          <w:p w14:paraId="563B9D0A" w14:textId="77777777" w:rsidR="00CC25DB" w:rsidRPr="00E21223" w:rsidRDefault="00CC25DB" w:rsidP="00CC25DB">
            <w:pPr>
              <w:spacing w:line="300" w:lineRule="atLeast"/>
              <w:rPr>
                <w:rFonts w:ascii="Segoe UI" w:eastAsia="Times New Roman" w:hAnsi="Segoe UI" w:cs="Segoe UI"/>
                <w:sz w:val="20"/>
                <w:szCs w:val="20"/>
                <w:lang w:eastAsia="sq-AL"/>
              </w:rPr>
            </w:pPr>
          </w:p>
          <w:p w14:paraId="6ACF92CD" w14:textId="77777777" w:rsidR="00CC25DB" w:rsidRPr="00E21223" w:rsidRDefault="00CC25DB" w:rsidP="00CC25DB">
            <w:pPr>
              <w:spacing w:line="300" w:lineRule="atLeast"/>
              <w:rPr>
                <w:rFonts w:ascii="Segoe UI" w:eastAsia="Times New Roman" w:hAnsi="Segoe UI" w:cs="Segoe UI"/>
                <w:sz w:val="20"/>
                <w:szCs w:val="20"/>
                <w:lang w:eastAsia="sq-AL"/>
              </w:rPr>
            </w:pPr>
          </w:p>
          <w:p w14:paraId="7D0027ED" w14:textId="77777777" w:rsidR="00CC25DB" w:rsidRPr="00E21223" w:rsidRDefault="00CC25DB" w:rsidP="00CC25DB">
            <w:pPr>
              <w:spacing w:line="300" w:lineRule="atLeast"/>
              <w:rPr>
                <w:rFonts w:ascii="Segoe UI" w:eastAsia="Times New Roman" w:hAnsi="Segoe UI" w:cs="Segoe UI"/>
                <w:sz w:val="20"/>
                <w:szCs w:val="20"/>
                <w:lang w:eastAsia="sq-AL"/>
              </w:rPr>
            </w:pPr>
          </w:p>
          <w:p w14:paraId="0745F0A9" w14:textId="77777777" w:rsidR="00CC25DB" w:rsidRPr="00E21223" w:rsidRDefault="00CC25DB" w:rsidP="00CC25DB">
            <w:pPr>
              <w:spacing w:line="300" w:lineRule="atLeast"/>
              <w:rPr>
                <w:rFonts w:ascii="Segoe UI" w:eastAsia="Times New Roman" w:hAnsi="Segoe UI" w:cs="Segoe UI"/>
                <w:sz w:val="20"/>
                <w:szCs w:val="20"/>
                <w:lang w:eastAsia="sq-AL"/>
              </w:rPr>
            </w:pPr>
          </w:p>
          <w:p w14:paraId="065D6AC8" w14:textId="77777777" w:rsidR="00CC25DB" w:rsidRPr="00E21223" w:rsidRDefault="00CC25DB" w:rsidP="00CC25DB">
            <w:pPr>
              <w:spacing w:line="300" w:lineRule="atLeast"/>
              <w:rPr>
                <w:rFonts w:ascii="Segoe UI" w:eastAsia="Times New Roman" w:hAnsi="Segoe UI" w:cs="Segoe UI"/>
                <w:sz w:val="20"/>
                <w:szCs w:val="20"/>
                <w:lang w:eastAsia="sq-AL"/>
              </w:rPr>
            </w:pPr>
          </w:p>
          <w:p w14:paraId="5A6A0EE5" w14:textId="77777777" w:rsidR="00CC25DB" w:rsidRPr="00E21223" w:rsidRDefault="00CC25DB" w:rsidP="00CC25DB">
            <w:pPr>
              <w:spacing w:line="300" w:lineRule="atLeast"/>
              <w:rPr>
                <w:rFonts w:ascii="Segoe UI" w:eastAsia="Times New Roman" w:hAnsi="Segoe UI" w:cs="Segoe UI"/>
                <w:sz w:val="20"/>
                <w:szCs w:val="20"/>
                <w:lang w:eastAsia="sq-AL"/>
              </w:rPr>
            </w:pPr>
          </w:p>
          <w:p w14:paraId="3924AAF2" w14:textId="77777777" w:rsidR="00CC25DB" w:rsidRPr="00E21223" w:rsidRDefault="00CC25DB" w:rsidP="00CC25DB">
            <w:pPr>
              <w:spacing w:line="300" w:lineRule="atLeast"/>
              <w:rPr>
                <w:rFonts w:ascii="Segoe UI" w:eastAsia="Times New Roman" w:hAnsi="Segoe UI" w:cs="Segoe UI"/>
                <w:sz w:val="20"/>
                <w:szCs w:val="20"/>
                <w:lang w:eastAsia="sq-AL"/>
              </w:rPr>
            </w:pPr>
          </w:p>
          <w:p w14:paraId="0CB1943E" w14:textId="77777777" w:rsidR="00CC25DB" w:rsidRPr="00E21223" w:rsidRDefault="00CC25DB" w:rsidP="00CC25DB">
            <w:pPr>
              <w:spacing w:line="300" w:lineRule="atLeast"/>
              <w:rPr>
                <w:rFonts w:ascii="Segoe UI" w:eastAsia="Times New Roman" w:hAnsi="Segoe UI" w:cs="Segoe UI"/>
                <w:sz w:val="20"/>
                <w:szCs w:val="20"/>
                <w:lang w:eastAsia="sq-AL"/>
              </w:rPr>
            </w:pPr>
          </w:p>
          <w:p w14:paraId="36B3C60A" w14:textId="77777777" w:rsidR="00CC25DB" w:rsidRPr="00E21223" w:rsidRDefault="00CC25DB" w:rsidP="00CC25DB">
            <w:pPr>
              <w:spacing w:line="300" w:lineRule="atLeast"/>
              <w:rPr>
                <w:rFonts w:ascii="Segoe UI" w:eastAsia="Times New Roman" w:hAnsi="Segoe UI" w:cs="Segoe UI"/>
                <w:sz w:val="20"/>
                <w:szCs w:val="20"/>
                <w:lang w:eastAsia="sq-AL"/>
              </w:rPr>
            </w:pPr>
          </w:p>
          <w:p w14:paraId="7550309A" w14:textId="77777777" w:rsidR="00CC25DB" w:rsidRPr="00E21223" w:rsidRDefault="00CC25DB" w:rsidP="00CC25DB">
            <w:pPr>
              <w:spacing w:line="300" w:lineRule="atLeast"/>
              <w:rPr>
                <w:rFonts w:ascii="Segoe UI" w:eastAsia="Times New Roman" w:hAnsi="Segoe UI" w:cs="Segoe UI"/>
                <w:sz w:val="20"/>
                <w:szCs w:val="20"/>
                <w:lang w:eastAsia="sq-AL"/>
              </w:rPr>
            </w:pPr>
          </w:p>
          <w:p w14:paraId="71159CED" w14:textId="77777777" w:rsidR="00CC25DB" w:rsidRPr="00E21223" w:rsidRDefault="00CC25DB" w:rsidP="00CC25DB">
            <w:pPr>
              <w:spacing w:line="300" w:lineRule="atLeast"/>
              <w:rPr>
                <w:rFonts w:ascii="Segoe UI" w:eastAsia="Times New Roman" w:hAnsi="Segoe UI" w:cs="Segoe UI"/>
                <w:sz w:val="20"/>
                <w:szCs w:val="20"/>
                <w:lang w:eastAsia="sq-AL"/>
              </w:rPr>
            </w:pPr>
          </w:p>
          <w:p w14:paraId="500C7BF6" w14:textId="77777777" w:rsidR="00CC25DB" w:rsidRPr="00E21223" w:rsidRDefault="00CC25DB" w:rsidP="00CC25DB">
            <w:pPr>
              <w:spacing w:line="300" w:lineRule="atLeast"/>
              <w:rPr>
                <w:rFonts w:ascii="Segoe UI" w:eastAsia="Times New Roman" w:hAnsi="Segoe UI" w:cs="Segoe UI"/>
                <w:sz w:val="20"/>
                <w:szCs w:val="20"/>
                <w:lang w:eastAsia="sq-AL"/>
              </w:rPr>
            </w:pPr>
          </w:p>
          <w:p w14:paraId="31A4FF8A" w14:textId="77777777" w:rsidR="00CC25DB" w:rsidRPr="00E21223" w:rsidRDefault="00CC25DB" w:rsidP="00CC25DB">
            <w:pPr>
              <w:spacing w:line="300" w:lineRule="atLeast"/>
              <w:rPr>
                <w:rFonts w:ascii="Segoe UI" w:eastAsia="Times New Roman" w:hAnsi="Segoe UI" w:cs="Segoe UI"/>
                <w:sz w:val="20"/>
                <w:szCs w:val="20"/>
                <w:lang w:eastAsia="sq-AL"/>
              </w:rPr>
            </w:pPr>
          </w:p>
          <w:p w14:paraId="7CF43BB8" w14:textId="77777777" w:rsidR="00CC25DB" w:rsidRPr="00E21223" w:rsidRDefault="00CC25DB" w:rsidP="00CC25DB">
            <w:pPr>
              <w:spacing w:line="300" w:lineRule="atLeast"/>
              <w:rPr>
                <w:rFonts w:ascii="Segoe UI" w:eastAsia="Times New Roman" w:hAnsi="Segoe UI" w:cs="Segoe UI"/>
                <w:sz w:val="20"/>
                <w:szCs w:val="20"/>
                <w:lang w:eastAsia="sq-AL"/>
              </w:rPr>
            </w:pPr>
          </w:p>
          <w:p w14:paraId="6EF7F7CA" w14:textId="77777777" w:rsidR="00CC25DB" w:rsidRPr="00E21223" w:rsidRDefault="00CC25DB" w:rsidP="00CC25DB">
            <w:pPr>
              <w:spacing w:line="300" w:lineRule="atLeast"/>
              <w:rPr>
                <w:rFonts w:ascii="Segoe UI" w:eastAsia="Times New Roman" w:hAnsi="Segoe UI" w:cs="Segoe UI"/>
                <w:sz w:val="20"/>
                <w:szCs w:val="20"/>
                <w:lang w:eastAsia="sq-AL"/>
              </w:rPr>
            </w:pPr>
          </w:p>
          <w:p w14:paraId="61506A5F" w14:textId="77777777" w:rsidR="00CC25DB" w:rsidRPr="00E21223" w:rsidRDefault="00CC25DB" w:rsidP="00CC25DB">
            <w:pPr>
              <w:spacing w:line="300" w:lineRule="atLeast"/>
              <w:rPr>
                <w:rFonts w:ascii="Segoe UI" w:eastAsia="Times New Roman" w:hAnsi="Segoe UI" w:cs="Segoe UI"/>
                <w:sz w:val="20"/>
                <w:szCs w:val="20"/>
                <w:lang w:eastAsia="sq-AL"/>
              </w:rPr>
            </w:pPr>
          </w:p>
          <w:p w14:paraId="59DBF55A" w14:textId="77777777" w:rsidR="00CC25DB" w:rsidRPr="00E21223" w:rsidRDefault="00CC25DB" w:rsidP="00CC25DB">
            <w:pPr>
              <w:spacing w:line="300" w:lineRule="atLeast"/>
              <w:rPr>
                <w:rFonts w:ascii="Segoe UI" w:eastAsia="Times New Roman" w:hAnsi="Segoe UI" w:cs="Segoe UI"/>
                <w:sz w:val="20"/>
                <w:szCs w:val="20"/>
                <w:lang w:eastAsia="sq-AL"/>
              </w:rPr>
            </w:pPr>
          </w:p>
          <w:p w14:paraId="1AA04236" w14:textId="77777777" w:rsidR="00CC25DB" w:rsidRPr="00E21223" w:rsidRDefault="00CC25DB" w:rsidP="00CC25DB">
            <w:pPr>
              <w:spacing w:line="300" w:lineRule="atLeast"/>
              <w:rPr>
                <w:rFonts w:ascii="Segoe UI" w:eastAsia="Times New Roman" w:hAnsi="Segoe UI" w:cs="Segoe UI"/>
                <w:sz w:val="20"/>
                <w:szCs w:val="20"/>
                <w:lang w:eastAsia="sq-AL"/>
              </w:rPr>
            </w:pPr>
          </w:p>
          <w:p w14:paraId="7D6525DD" w14:textId="77777777" w:rsidR="00CC25DB" w:rsidRPr="00E21223" w:rsidRDefault="00CC25DB" w:rsidP="00CC25DB">
            <w:pPr>
              <w:spacing w:line="300" w:lineRule="atLeast"/>
              <w:rPr>
                <w:rFonts w:ascii="Segoe UI" w:eastAsia="Times New Roman" w:hAnsi="Segoe UI" w:cs="Segoe UI"/>
                <w:sz w:val="20"/>
                <w:szCs w:val="20"/>
                <w:lang w:eastAsia="sq-AL"/>
              </w:rPr>
            </w:pPr>
          </w:p>
          <w:p w14:paraId="0D4674A6" w14:textId="77777777" w:rsidR="00CC25DB" w:rsidRPr="00E21223" w:rsidRDefault="00CC25DB" w:rsidP="00CC25DB">
            <w:pPr>
              <w:spacing w:line="300" w:lineRule="atLeast"/>
              <w:rPr>
                <w:rFonts w:ascii="Segoe UI" w:eastAsia="Times New Roman" w:hAnsi="Segoe UI" w:cs="Segoe UI"/>
                <w:sz w:val="20"/>
                <w:szCs w:val="20"/>
                <w:lang w:eastAsia="sq-AL"/>
              </w:rPr>
            </w:pPr>
          </w:p>
          <w:p w14:paraId="07FCE0CE" w14:textId="77777777" w:rsidR="00CC25DB" w:rsidRPr="00E21223" w:rsidRDefault="00CC25DB" w:rsidP="00CC25DB">
            <w:pPr>
              <w:spacing w:line="300" w:lineRule="atLeast"/>
              <w:rPr>
                <w:rFonts w:ascii="Segoe UI" w:eastAsia="Times New Roman" w:hAnsi="Segoe UI" w:cs="Segoe UI"/>
                <w:sz w:val="20"/>
                <w:szCs w:val="20"/>
                <w:lang w:eastAsia="sq-AL"/>
              </w:rPr>
            </w:pPr>
          </w:p>
          <w:p w14:paraId="09D5099B" w14:textId="77777777" w:rsidR="00CC25DB" w:rsidRPr="00E21223" w:rsidRDefault="00CC25DB" w:rsidP="00CC25DB">
            <w:pPr>
              <w:spacing w:line="300" w:lineRule="atLeast"/>
              <w:rPr>
                <w:rFonts w:ascii="Segoe UI" w:eastAsia="Times New Roman" w:hAnsi="Segoe UI" w:cs="Segoe UI"/>
                <w:sz w:val="20"/>
                <w:szCs w:val="20"/>
                <w:lang w:eastAsia="sq-AL"/>
              </w:rPr>
            </w:pPr>
          </w:p>
          <w:p w14:paraId="05B91EE4" w14:textId="77777777" w:rsidR="00CC25DB" w:rsidRPr="00E21223" w:rsidRDefault="00CC25DB" w:rsidP="00CC25DB">
            <w:pPr>
              <w:spacing w:line="300" w:lineRule="atLeast"/>
              <w:rPr>
                <w:rFonts w:ascii="Segoe UI" w:eastAsia="Times New Roman" w:hAnsi="Segoe UI" w:cs="Segoe UI"/>
                <w:sz w:val="20"/>
                <w:szCs w:val="20"/>
                <w:lang w:eastAsia="sq-AL"/>
              </w:rPr>
            </w:pPr>
          </w:p>
          <w:p w14:paraId="7AF39D1E" w14:textId="77777777" w:rsidR="00CC25DB" w:rsidRPr="00E21223" w:rsidRDefault="00CC25DB" w:rsidP="00CC25DB">
            <w:pPr>
              <w:spacing w:line="300" w:lineRule="atLeast"/>
              <w:rPr>
                <w:rFonts w:ascii="Segoe UI" w:eastAsia="Times New Roman" w:hAnsi="Segoe UI" w:cs="Segoe UI"/>
                <w:sz w:val="20"/>
                <w:szCs w:val="20"/>
                <w:lang w:eastAsia="sq-AL"/>
              </w:rPr>
            </w:pPr>
          </w:p>
          <w:p w14:paraId="0FDCC620" w14:textId="77777777" w:rsidR="00CC25DB" w:rsidRPr="00E21223" w:rsidRDefault="00CC25DB" w:rsidP="00CC25DB">
            <w:pPr>
              <w:spacing w:line="300" w:lineRule="atLeast"/>
              <w:rPr>
                <w:rFonts w:ascii="Segoe UI" w:eastAsia="Times New Roman" w:hAnsi="Segoe UI" w:cs="Segoe UI"/>
                <w:sz w:val="20"/>
                <w:szCs w:val="20"/>
                <w:lang w:eastAsia="sq-AL"/>
              </w:rPr>
            </w:pPr>
          </w:p>
          <w:p w14:paraId="36104D04" w14:textId="77777777" w:rsidR="00CC25DB" w:rsidRPr="00E21223" w:rsidRDefault="00CC25DB" w:rsidP="00CC25DB">
            <w:pPr>
              <w:spacing w:line="300" w:lineRule="atLeast"/>
              <w:rPr>
                <w:rFonts w:ascii="Segoe UI" w:eastAsia="Times New Roman" w:hAnsi="Segoe UI" w:cs="Segoe UI"/>
                <w:sz w:val="20"/>
                <w:szCs w:val="20"/>
                <w:lang w:eastAsia="sq-AL"/>
              </w:rPr>
            </w:pPr>
          </w:p>
          <w:p w14:paraId="594E31F9" w14:textId="77777777" w:rsidR="00CC25DB" w:rsidRPr="00E21223" w:rsidRDefault="00CC25DB" w:rsidP="00CC25DB">
            <w:pPr>
              <w:spacing w:line="300" w:lineRule="atLeast"/>
              <w:rPr>
                <w:rFonts w:ascii="Segoe UI" w:eastAsia="Times New Roman" w:hAnsi="Segoe UI" w:cs="Segoe UI"/>
                <w:sz w:val="20"/>
                <w:szCs w:val="20"/>
                <w:lang w:eastAsia="sq-AL"/>
              </w:rPr>
            </w:pPr>
          </w:p>
          <w:p w14:paraId="589753D4" w14:textId="77777777" w:rsidR="00CC25DB" w:rsidRPr="00E21223" w:rsidRDefault="00CC25DB" w:rsidP="00CC25DB">
            <w:pPr>
              <w:spacing w:line="300" w:lineRule="atLeast"/>
              <w:rPr>
                <w:rFonts w:ascii="Segoe UI" w:eastAsia="Times New Roman" w:hAnsi="Segoe UI" w:cs="Segoe UI"/>
                <w:sz w:val="20"/>
                <w:szCs w:val="20"/>
                <w:lang w:eastAsia="sq-AL"/>
              </w:rPr>
            </w:pPr>
          </w:p>
          <w:p w14:paraId="4FF95CB1" w14:textId="77777777" w:rsidR="00CC25DB" w:rsidRPr="00E21223" w:rsidRDefault="00CC25DB" w:rsidP="00CC25DB">
            <w:pPr>
              <w:spacing w:line="300" w:lineRule="atLeast"/>
              <w:rPr>
                <w:rFonts w:ascii="Segoe UI" w:eastAsia="Times New Roman" w:hAnsi="Segoe UI" w:cs="Segoe UI"/>
                <w:sz w:val="20"/>
                <w:szCs w:val="20"/>
                <w:lang w:eastAsia="sq-AL"/>
              </w:rPr>
            </w:pPr>
          </w:p>
          <w:p w14:paraId="5AD935C8" w14:textId="77777777" w:rsidR="00CC25DB" w:rsidRPr="00E21223" w:rsidRDefault="00CC25DB" w:rsidP="00CC25DB">
            <w:pPr>
              <w:spacing w:line="300" w:lineRule="atLeast"/>
              <w:rPr>
                <w:rFonts w:ascii="Segoe UI" w:eastAsia="Times New Roman" w:hAnsi="Segoe UI" w:cs="Segoe UI"/>
                <w:sz w:val="20"/>
                <w:szCs w:val="20"/>
                <w:lang w:eastAsia="sq-AL"/>
              </w:rPr>
            </w:pPr>
          </w:p>
          <w:p w14:paraId="101885BA" w14:textId="77777777" w:rsidR="00CC25DB" w:rsidRPr="00E21223" w:rsidRDefault="00CC25DB" w:rsidP="00CC25DB">
            <w:pPr>
              <w:spacing w:line="300" w:lineRule="atLeast"/>
              <w:rPr>
                <w:rFonts w:ascii="Segoe UI" w:eastAsia="Times New Roman" w:hAnsi="Segoe UI" w:cs="Segoe UI"/>
                <w:sz w:val="20"/>
                <w:szCs w:val="20"/>
                <w:lang w:eastAsia="sq-AL"/>
              </w:rPr>
            </w:pPr>
          </w:p>
          <w:p w14:paraId="7776ED5F" w14:textId="77777777" w:rsidR="00CC25DB" w:rsidRPr="00E21223" w:rsidRDefault="00CC25DB" w:rsidP="00CC25DB">
            <w:pPr>
              <w:spacing w:line="300" w:lineRule="atLeast"/>
              <w:rPr>
                <w:rFonts w:ascii="Segoe UI" w:eastAsia="Times New Roman" w:hAnsi="Segoe UI" w:cs="Segoe UI"/>
                <w:sz w:val="20"/>
                <w:szCs w:val="20"/>
                <w:lang w:eastAsia="sq-AL"/>
              </w:rPr>
            </w:pPr>
          </w:p>
          <w:p w14:paraId="6C005735" w14:textId="77777777" w:rsidR="00CC25DB" w:rsidRPr="00E21223" w:rsidRDefault="00CC25DB" w:rsidP="00CC25DB">
            <w:pPr>
              <w:spacing w:line="300" w:lineRule="atLeast"/>
              <w:rPr>
                <w:rFonts w:ascii="Segoe UI" w:eastAsia="Times New Roman" w:hAnsi="Segoe UI" w:cs="Segoe UI"/>
                <w:sz w:val="20"/>
                <w:szCs w:val="20"/>
                <w:lang w:eastAsia="sq-AL"/>
              </w:rPr>
            </w:pPr>
          </w:p>
          <w:p w14:paraId="002DB6A4" w14:textId="77777777" w:rsidR="00CC25DB" w:rsidRPr="00E21223" w:rsidRDefault="00CC25DB" w:rsidP="00CC25DB">
            <w:pPr>
              <w:spacing w:line="300" w:lineRule="atLeast"/>
              <w:rPr>
                <w:rFonts w:ascii="Segoe UI" w:eastAsia="Times New Roman" w:hAnsi="Segoe UI" w:cs="Segoe UI"/>
                <w:sz w:val="20"/>
                <w:szCs w:val="20"/>
                <w:lang w:eastAsia="sq-AL"/>
              </w:rPr>
            </w:pPr>
          </w:p>
          <w:p w14:paraId="2D1DBEFE" w14:textId="77777777" w:rsidR="00CC25DB" w:rsidRPr="00E21223" w:rsidRDefault="00CC25DB" w:rsidP="00CC25DB">
            <w:pPr>
              <w:spacing w:line="300" w:lineRule="atLeast"/>
              <w:rPr>
                <w:rFonts w:ascii="Segoe UI" w:eastAsia="Times New Roman" w:hAnsi="Segoe UI" w:cs="Segoe UI"/>
                <w:sz w:val="20"/>
                <w:szCs w:val="20"/>
                <w:lang w:eastAsia="sq-AL"/>
              </w:rPr>
            </w:pPr>
          </w:p>
          <w:p w14:paraId="2F3716D9" w14:textId="77777777" w:rsidR="00CC25DB" w:rsidRPr="00E21223" w:rsidRDefault="00CC25DB" w:rsidP="00CC25DB">
            <w:pPr>
              <w:spacing w:line="300" w:lineRule="atLeast"/>
              <w:rPr>
                <w:rFonts w:ascii="Segoe UI" w:eastAsia="Times New Roman" w:hAnsi="Segoe UI" w:cs="Segoe UI"/>
                <w:sz w:val="20"/>
                <w:szCs w:val="20"/>
                <w:lang w:eastAsia="sq-AL"/>
              </w:rPr>
            </w:pPr>
          </w:p>
          <w:p w14:paraId="5973B970" w14:textId="77777777" w:rsidR="00CC25DB" w:rsidRPr="00E21223" w:rsidRDefault="00CC25DB" w:rsidP="00CC25DB">
            <w:pPr>
              <w:spacing w:line="300" w:lineRule="atLeast"/>
              <w:rPr>
                <w:rFonts w:ascii="Segoe UI" w:eastAsia="Times New Roman" w:hAnsi="Segoe UI" w:cs="Segoe UI"/>
                <w:sz w:val="20"/>
                <w:szCs w:val="20"/>
                <w:lang w:eastAsia="sq-AL"/>
              </w:rPr>
            </w:pPr>
          </w:p>
          <w:p w14:paraId="0ED2172A" w14:textId="77777777" w:rsidR="00CC25DB" w:rsidRPr="00E21223" w:rsidRDefault="00CC25DB" w:rsidP="00CC25DB">
            <w:pPr>
              <w:spacing w:line="300" w:lineRule="atLeast"/>
              <w:rPr>
                <w:rFonts w:ascii="Segoe UI" w:eastAsia="Times New Roman" w:hAnsi="Segoe UI" w:cs="Segoe UI"/>
                <w:sz w:val="20"/>
                <w:szCs w:val="20"/>
                <w:lang w:eastAsia="sq-AL"/>
              </w:rPr>
            </w:pPr>
          </w:p>
          <w:p w14:paraId="2B110331" w14:textId="77777777" w:rsidR="00CC25DB" w:rsidRPr="00E21223" w:rsidRDefault="00CC25DB" w:rsidP="00CC25DB">
            <w:pPr>
              <w:spacing w:line="300" w:lineRule="atLeast"/>
              <w:rPr>
                <w:rFonts w:ascii="Segoe UI" w:eastAsia="Times New Roman" w:hAnsi="Segoe UI" w:cs="Segoe UI"/>
                <w:sz w:val="20"/>
                <w:szCs w:val="20"/>
                <w:lang w:eastAsia="sq-AL"/>
              </w:rPr>
            </w:pPr>
          </w:p>
          <w:p w14:paraId="0CA71503" w14:textId="77777777" w:rsidR="00CC25DB" w:rsidRPr="00E21223" w:rsidRDefault="00CC25DB" w:rsidP="00CC25DB">
            <w:pPr>
              <w:spacing w:line="300" w:lineRule="atLeast"/>
              <w:rPr>
                <w:rFonts w:ascii="Segoe UI" w:eastAsia="Times New Roman" w:hAnsi="Segoe UI" w:cs="Segoe UI"/>
                <w:sz w:val="20"/>
                <w:szCs w:val="20"/>
                <w:lang w:eastAsia="sq-AL"/>
              </w:rPr>
            </w:pPr>
          </w:p>
          <w:p w14:paraId="59BBFAA3" w14:textId="77777777" w:rsidR="00CC25DB" w:rsidRPr="00E21223" w:rsidRDefault="00CC25DB" w:rsidP="00CC25DB">
            <w:pPr>
              <w:spacing w:line="300" w:lineRule="atLeast"/>
              <w:rPr>
                <w:rFonts w:ascii="Segoe UI" w:eastAsia="Times New Roman" w:hAnsi="Segoe UI" w:cs="Segoe UI"/>
                <w:sz w:val="20"/>
                <w:szCs w:val="20"/>
                <w:lang w:eastAsia="sq-AL"/>
              </w:rPr>
            </w:pPr>
          </w:p>
          <w:p w14:paraId="431C01E9" w14:textId="77777777" w:rsidR="00CC25DB" w:rsidRPr="00E21223" w:rsidRDefault="00CC25DB" w:rsidP="00CC25DB">
            <w:pPr>
              <w:spacing w:line="300" w:lineRule="atLeast"/>
              <w:rPr>
                <w:rFonts w:ascii="Segoe UI" w:eastAsia="Times New Roman" w:hAnsi="Segoe UI" w:cs="Segoe UI"/>
                <w:sz w:val="20"/>
                <w:szCs w:val="20"/>
                <w:lang w:eastAsia="sq-AL"/>
              </w:rPr>
            </w:pPr>
          </w:p>
          <w:p w14:paraId="2F8D80BF" w14:textId="77777777" w:rsidR="00CC25DB" w:rsidRPr="00E21223" w:rsidRDefault="00CC25DB" w:rsidP="00CC25DB">
            <w:pPr>
              <w:spacing w:line="300" w:lineRule="atLeast"/>
              <w:rPr>
                <w:rFonts w:ascii="Segoe UI" w:eastAsia="Times New Roman" w:hAnsi="Segoe UI" w:cs="Segoe UI"/>
                <w:sz w:val="20"/>
                <w:szCs w:val="20"/>
                <w:lang w:eastAsia="sq-AL"/>
              </w:rPr>
            </w:pPr>
          </w:p>
          <w:p w14:paraId="6BEFF7AF" w14:textId="77777777" w:rsidR="00CC25DB" w:rsidRPr="00E21223" w:rsidRDefault="00CC25DB" w:rsidP="00CC25DB">
            <w:pPr>
              <w:spacing w:line="300" w:lineRule="atLeast"/>
              <w:rPr>
                <w:rFonts w:ascii="Segoe UI" w:eastAsia="Times New Roman" w:hAnsi="Segoe UI" w:cs="Segoe UI"/>
                <w:sz w:val="20"/>
                <w:szCs w:val="20"/>
                <w:lang w:eastAsia="sq-AL"/>
              </w:rPr>
            </w:pPr>
          </w:p>
          <w:p w14:paraId="79E407CC" w14:textId="77777777" w:rsidR="00CC25DB" w:rsidRPr="00E21223" w:rsidRDefault="00CC25DB" w:rsidP="00CC25DB">
            <w:pPr>
              <w:spacing w:line="300" w:lineRule="atLeast"/>
              <w:rPr>
                <w:rFonts w:ascii="Segoe UI" w:eastAsia="Times New Roman" w:hAnsi="Segoe UI" w:cs="Segoe UI"/>
                <w:sz w:val="20"/>
                <w:szCs w:val="20"/>
                <w:lang w:eastAsia="sq-AL"/>
              </w:rPr>
            </w:pPr>
          </w:p>
          <w:p w14:paraId="35EA6D89" w14:textId="77777777" w:rsidR="00CC25DB" w:rsidRPr="00E21223" w:rsidRDefault="00CC25DB" w:rsidP="00CC25DB">
            <w:pPr>
              <w:spacing w:line="300" w:lineRule="atLeast"/>
              <w:rPr>
                <w:rFonts w:ascii="Segoe UI" w:eastAsia="Times New Roman" w:hAnsi="Segoe UI" w:cs="Segoe UI"/>
                <w:sz w:val="20"/>
                <w:szCs w:val="20"/>
                <w:lang w:eastAsia="sq-AL"/>
              </w:rPr>
            </w:pPr>
          </w:p>
          <w:p w14:paraId="267215FE" w14:textId="77777777" w:rsidR="00CC25DB" w:rsidRPr="00E21223" w:rsidRDefault="00CC25DB" w:rsidP="00CC25DB">
            <w:pPr>
              <w:spacing w:line="300" w:lineRule="atLeast"/>
              <w:rPr>
                <w:rFonts w:ascii="Segoe UI" w:eastAsia="Times New Roman" w:hAnsi="Segoe UI" w:cs="Segoe UI"/>
                <w:sz w:val="20"/>
                <w:szCs w:val="20"/>
                <w:lang w:eastAsia="sq-AL"/>
              </w:rPr>
            </w:pPr>
          </w:p>
          <w:p w14:paraId="1A01A707" w14:textId="77777777" w:rsidR="00CC25DB" w:rsidRPr="00E21223" w:rsidRDefault="00CC25DB" w:rsidP="00CC25DB">
            <w:pPr>
              <w:spacing w:line="300" w:lineRule="atLeast"/>
              <w:rPr>
                <w:rFonts w:ascii="Segoe UI" w:eastAsia="Times New Roman" w:hAnsi="Segoe UI" w:cs="Segoe UI"/>
                <w:sz w:val="20"/>
                <w:szCs w:val="20"/>
                <w:lang w:eastAsia="sq-AL"/>
              </w:rPr>
            </w:pPr>
          </w:p>
          <w:p w14:paraId="3811F13F" w14:textId="77777777" w:rsidR="00CC25DB" w:rsidRPr="00E21223" w:rsidRDefault="00CC25DB" w:rsidP="00CC25DB">
            <w:pPr>
              <w:spacing w:line="300" w:lineRule="atLeast"/>
              <w:rPr>
                <w:rFonts w:ascii="Segoe UI" w:eastAsia="Times New Roman" w:hAnsi="Segoe UI" w:cs="Segoe UI"/>
                <w:sz w:val="20"/>
                <w:szCs w:val="20"/>
                <w:lang w:eastAsia="sq-AL"/>
              </w:rPr>
            </w:pPr>
          </w:p>
          <w:p w14:paraId="56D61A02" w14:textId="77777777" w:rsidR="00CC25DB" w:rsidRPr="00E21223" w:rsidRDefault="00CC25DB" w:rsidP="00CC25DB">
            <w:pPr>
              <w:spacing w:line="300" w:lineRule="atLeast"/>
              <w:rPr>
                <w:rFonts w:ascii="Segoe UI" w:eastAsia="Times New Roman" w:hAnsi="Segoe UI" w:cs="Segoe UI"/>
                <w:sz w:val="20"/>
                <w:szCs w:val="20"/>
                <w:lang w:eastAsia="sq-AL"/>
              </w:rPr>
            </w:pPr>
          </w:p>
          <w:p w14:paraId="06F0EED4" w14:textId="77777777" w:rsidR="00CC25DB" w:rsidRPr="00E21223" w:rsidRDefault="00CC25DB" w:rsidP="00CC25DB">
            <w:pPr>
              <w:spacing w:line="300" w:lineRule="atLeast"/>
              <w:rPr>
                <w:rFonts w:ascii="Segoe UI" w:eastAsia="Times New Roman" w:hAnsi="Segoe UI" w:cs="Segoe UI"/>
                <w:sz w:val="20"/>
                <w:szCs w:val="20"/>
                <w:lang w:eastAsia="sq-AL"/>
              </w:rPr>
            </w:pPr>
          </w:p>
          <w:p w14:paraId="7731FDE0" w14:textId="77777777" w:rsidR="00CC25DB" w:rsidRPr="00E21223" w:rsidRDefault="00CC25DB" w:rsidP="00CC25DB">
            <w:pPr>
              <w:spacing w:line="300" w:lineRule="atLeast"/>
              <w:rPr>
                <w:rFonts w:ascii="Segoe UI" w:eastAsia="Times New Roman" w:hAnsi="Segoe UI" w:cs="Segoe UI"/>
                <w:sz w:val="20"/>
                <w:szCs w:val="20"/>
                <w:lang w:eastAsia="sq-AL"/>
              </w:rPr>
            </w:pPr>
          </w:p>
          <w:p w14:paraId="2562D41A" w14:textId="77777777" w:rsidR="00CC25DB" w:rsidRPr="00E21223" w:rsidRDefault="00CC25DB" w:rsidP="00CC25DB">
            <w:pPr>
              <w:spacing w:line="300" w:lineRule="atLeast"/>
              <w:rPr>
                <w:rFonts w:ascii="Segoe UI" w:eastAsia="Times New Roman" w:hAnsi="Segoe UI" w:cs="Segoe UI"/>
                <w:sz w:val="20"/>
                <w:szCs w:val="20"/>
                <w:lang w:eastAsia="sq-AL"/>
              </w:rPr>
            </w:pPr>
          </w:p>
          <w:p w14:paraId="65B86653" w14:textId="77777777" w:rsidR="00CC25DB" w:rsidRPr="00E21223" w:rsidRDefault="00CC25DB" w:rsidP="00CC25DB">
            <w:pPr>
              <w:spacing w:line="300" w:lineRule="atLeast"/>
              <w:rPr>
                <w:rFonts w:ascii="Segoe UI" w:eastAsia="Times New Roman" w:hAnsi="Segoe UI" w:cs="Segoe UI"/>
                <w:sz w:val="20"/>
                <w:szCs w:val="20"/>
                <w:lang w:eastAsia="sq-AL"/>
              </w:rPr>
            </w:pPr>
          </w:p>
          <w:p w14:paraId="520EBD42" w14:textId="77777777" w:rsidR="00CC25DB" w:rsidRPr="00E21223" w:rsidRDefault="00CC25DB" w:rsidP="00CC25DB">
            <w:pPr>
              <w:spacing w:line="300" w:lineRule="atLeast"/>
              <w:rPr>
                <w:rFonts w:ascii="Segoe UI" w:eastAsia="Times New Roman" w:hAnsi="Segoe UI" w:cs="Segoe UI"/>
                <w:sz w:val="20"/>
                <w:szCs w:val="20"/>
                <w:lang w:eastAsia="sq-AL"/>
              </w:rPr>
            </w:pPr>
          </w:p>
          <w:p w14:paraId="2875051C" w14:textId="77777777" w:rsidR="00CC25DB" w:rsidRPr="00E21223" w:rsidRDefault="00CC25DB" w:rsidP="00CC25DB">
            <w:pPr>
              <w:spacing w:line="300" w:lineRule="atLeast"/>
              <w:rPr>
                <w:rFonts w:ascii="Segoe UI" w:eastAsia="Times New Roman" w:hAnsi="Segoe UI" w:cs="Segoe UI"/>
                <w:sz w:val="20"/>
                <w:szCs w:val="20"/>
                <w:lang w:eastAsia="sq-AL"/>
              </w:rPr>
            </w:pPr>
          </w:p>
          <w:p w14:paraId="5BCC4B6F" w14:textId="77777777" w:rsidR="00CC25DB" w:rsidRPr="00E21223" w:rsidRDefault="00CC25DB" w:rsidP="00CC25DB">
            <w:pPr>
              <w:spacing w:line="300" w:lineRule="atLeast"/>
              <w:rPr>
                <w:rFonts w:ascii="Segoe UI" w:eastAsia="Times New Roman" w:hAnsi="Segoe UI" w:cs="Segoe UI"/>
                <w:sz w:val="20"/>
                <w:szCs w:val="20"/>
                <w:lang w:eastAsia="sq-AL"/>
              </w:rPr>
            </w:pPr>
          </w:p>
          <w:p w14:paraId="3147884F" w14:textId="77777777" w:rsidR="00CC25DB" w:rsidRPr="00E21223" w:rsidRDefault="00CC25DB" w:rsidP="00CC25DB">
            <w:pPr>
              <w:spacing w:line="300" w:lineRule="atLeast"/>
              <w:rPr>
                <w:rFonts w:ascii="Segoe UI" w:eastAsia="Times New Roman" w:hAnsi="Segoe UI" w:cs="Segoe UI"/>
                <w:sz w:val="20"/>
                <w:szCs w:val="20"/>
                <w:lang w:eastAsia="sq-AL"/>
              </w:rPr>
            </w:pPr>
          </w:p>
          <w:p w14:paraId="15AE791A" w14:textId="77777777" w:rsidR="00CC25DB" w:rsidRPr="00E21223" w:rsidRDefault="00CC25DB" w:rsidP="00CC25DB">
            <w:pPr>
              <w:spacing w:line="300" w:lineRule="atLeast"/>
              <w:rPr>
                <w:rFonts w:ascii="Segoe UI" w:eastAsia="Times New Roman" w:hAnsi="Segoe UI" w:cs="Segoe UI"/>
                <w:sz w:val="20"/>
                <w:szCs w:val="20"/>
                <w:lang w:eastAsia="sq-AL"/>
              </w:rPr>
            </w:pPr>
          </w:p>
          <w:p w14:paraId="03756446" w14:textId="77777777" w:rsidR="00CC25DB" w:rsidRPr="00E21223" w:rsidRDefault="00CC25DB" w:rsidP="00CC25DB">
            <w:pPr>
              <w:spacing w:line="300" w:lineRule="atLeast"/>
              <w:rPr>
                <w:rFonts w:ascii="Segoe UI" w:eastAsia="Times New Roman" w:hAnsi="Segoe UI" w:cs="Segoe UI"/>
                <w:sz w:val="20"/>
                <w:szCs w:val="20"/>
                <w:lang w:eastAsia="sq-AL"/>
              </w:rPr>
            </w:pPr>
          </w:p>
          <w:p w14:paraId="5F2667B2" w14:textId="77777777" w:rsidR="00CC25DB" w:rsidRPr="00E21223" w:rsidRDefault="00CC25DB" w:rsidP="00CC25DB">
            <w:pPr>
              <w:spacing w:line="300" w:lineRule="atLeast"/>
              <w:rPr>
                <w:rFonts w:ascii="Segoe UI" w:eastAsia="Times New Roman" w:hAnsi="Segoe UI" w:cs="Segoe UI"/>
                <w:sz w:val="20"/>
                <w:szCs w:val="20"/>
                <w:lang w:eastAsia="sq-AL"/>
              </w:rPr>
            </w:pPr>
          </w:p>
          <w:p w14:paraId="4291057F" w14:textId="77777777" w:rsidR="00CC25DB" w:rsidRPr="00E21223" w:rsidRDefault="00CC25DB" w:rsidP="00CC25DB">
            <w:pPr>
              <w:spacing w:line="300" w:lineRule="atLeast"/>
              <w:rPr>
                <w:rFonts w:ascii="Segoe UI" w:eastAsia="Times New Roman" w:hAnsi="Segoe UI" w:cs="Segoe UI"/>
                <w:sz w:val="20"/>
                <w:szCs w:val="20"/>
                <w:lang w:eastAsia="sq-AL"/>
              </w:rPr>
            </w:pPr>
          </w:p>
          <w:p w14:paraId="3F45434E" w14:textId="77777777" w:rsidR="00CC25DB" w:rsidRPr="00E21223" w:rsidRDefault="00CC25DB" w:rsidP="00CC25DB">
            <w:pPr>
              <w:spacing w:line="300" w:lineRule="atLeast"/>
              <w:rPr>
                <w:rFonts w:ascii="Segoe UI" w:eastAsia="Times New Roman" w:hAnsi="Segoe UI" w:cs="Segoe UI"/>
                <w:sz w:val="20"/>
                <w:szCs w:val="20"/>
                <w:lang w:eastAsia="sq-AL"/>
              </w:rPr>
            </w:pPr>
          </w:p>
          <w:p w14:paraId="640D501F" w14:textId="77777777" w:rsidR="00CC25DB" w:rsidRPr="00E21223" w:rsidRDefault="00CC25DB" w:rsidP="00CC25DB">
            <w:pPr>
              <w:spacing w:line="300" w:lineRule="atLeast"/>
              <w:rPr>
                <w:rFonts w:ascii="Segoe UI" w:eastAsia="Times New Roman" w:hAnsi="Segoe UI" w:cs="Segoe UI"/>
                <w:sz w:val="20"/>
                <w:szCs w:val="20"/>
                <w:lang w:eastAsia="sq-AL"/>
              </w:rPr>
            </w:pPr>
          </w:p>
          <w:p w14:paraId="1F0B449D" w14:textId="77777777" w:rsidR="00CC25DB" w:rsidRPr="00E21223" w:rsidRDefault="00CC25DB" w:rsidP="00CC25DB">
            <w:pPr>
              <w:spacing w:line="300" w:lineRule="atLeast"/>
              <w:rPr>
                <w:rFonts w:ascii="Segoe UI" w:eastAsia="Times New Roman" w:hAnsi="Segoe UI" w:cs="Segoe UI"/>
                <w:sz w:val="20"/>
                <w:szCs w:val="20"/>
                <w:lang w:eastAsia="sq-AL"/>
              </w:rPr>
            </w:pPr>
          </w:p>
          <w:p w14:paraId="49C031E9" w14:textId="77777777" w:rsidR="00CC25DB" w:rsidRPr="00E21223" w:rsidRDefault="00CC25DB" w:rsidP="00CC25DB">
            <w:pPr>
              <w:spacing w:line="300" w:lineRule="atLeast"/>
              <w:rPr>
                <w:rFonts w:ascii="Segoe UI" w:eastAsia="Times New Roman" w:hAnsi="Segoe UI" w:cs="Segoe UI"/>
                <w:sz w:val="20"/>
                <w:szCs w:val="20"/>
                <w:lang w:eastAsia="sq-AL"/>
              </w:rPr>
            </w:pPr>
          </w:p>
          <w:p w14:paraId="6DB652F1" w14:textId="77777777" w:rsidR="00CC25DB" w:rsidRPr="00E21223" w:rsidRDefault="00CC25DB" w:rsidP="00CC25DB">
            <w:pPr>
              <w:spacing w:line="300" w:lineRule="atLeast"/>
              <w:rPr>
                <w:rFonts w:ascii="Segoe UI" w:eastAsia="Times New Roman" w:hAnsi="Segoe UI" w:cs="Segoe UI"/>
                <w:sz w:val="20"/>
                <w:szCs w:val="20"/>
                <w:lang w:eastAsia="sq-AL"/>
              </w:rPr>
            </w:pPr>
          </w:p>
          <w:p w14:paraId="2F39D451" w14:textId="77777777" w:rsidR="00CC25DB" w:rsidRPr="00E21223" w:rsidRDefault="00CC25DB" w:rsidP="00CC25DB">
            <w:pPr>
              <w:spacing w:line="300" w:lineRule="atLeast"/>
              <w:rPr>
                <w:rFonts w:ascii="Segoe UI" w:eastAsia="Times New Roman" w:hAnsi="Segoe UI" w:cs="Segoe UI"/>
                <w:sz w:val="20"/>
                <w:szCs w:val="20"/>
                <w:lang w:eastAsia="sq-AL"/>
              </w:rPr>
            </w:pPr>
          </w:p>
          <w:p w14:paraId="1668B022" w14:textId="77777777" w:rsidR="00CC25DB" w:rsidRPr="00E21223" w:rsidRDefault="00CC25DB" w:rsidP="00CC25DB">
            <w:pPr>
              <w:spacing w:line="300" w:lineRule="atLeast"/>
              <w:rPr>
                <w:rFonts w:ascii="Segoe UI" w:eastAsia="Times New Roman" w:hAnsi="Segoe UI" w:cs="Segoe UI"/>
                <w:sz w:val="20"/>
                <w:szCs w:val="20"/>
                <w:lang w:eastAsia="sq-AL"/>
              </w:rPr>
            </w:pPr>
          </w:p>
          <w:p w14:paraId="49B3457C" w14:textId="77777777" w:rsidR="00CC25DB" w:rsidRPr="00E21223" w:rsidRDefault="00CC25DB" w:rsidP="00CC25DB">
            <w:pPr>
              <w:spacing w:line="300" w:lineRule="atLeast"/>
              <w:rPr>
                <w:rFonts w:ascii="Segoe UI" w:eastAsia="Times New Roman" w:hAnsi="Segoe UI" w:cs="Segoe UI"/>
                <w:sz w:val="20"/>
                <w:szCs w:val="20"/>
                <w:lang w:eastAsia="sq-AL"/>
              </w:rPr>
            </w:pPr>
          </w:p>
          <w:p w14:paraId="5401893B" w14:textId="77777777" w:rsidR="00CC25DB" w:rsidRPr="00E21223" w:rsidRDefault="00CC25DB" w:rsidP="00CC25DB">
            <w:pPr>
              <w:spacing w:line="300" w:lineRule="atLeast"/>
              <w:rPr>
                <w:rFonts w:ascii="Segoe UI" w:eastAsia="Times New Roman" w:hAnsi="Segoe UI" w:cs="Segoe UI"/>
                <w:sz w:val="20"/>
                <w:szCs w:val="20"/>
                <w:lang w:eastAsia="sq-AL"/>
              </w:rPr>
            </w:pPr>
          </w:p>
          <w:p w14:paraId="77507BD7" w14:textId="77777777" w:rsidR="00CC25DB" w:rsidRPr="00E21223" w:rsidRDefault="00CC25DB" w:rsidP="00CC25DB">
            <w:pPr>
              <w:spacing w:line="300" w:lineRule="atLeast"/>
              <w:rPr>
                <w:rFonts w:ascii="Segoe UI" w:eastAsia="Times New Roman" w:hAnsi="Segoe UI" w:cs="Segoe UI"/>
                <w:sz w:val="20"/>
                <w:szCs w:val="20"/>
                <w:lang w:eastAsia="sq-AL"/>
              </w:rPr>
            </w:pPr>
          </w:p>
          <w:p w14:paraId="102E83EE" w14:textId="77777777" w:rsidR="00CC25DB" w:rsidRPr="00E21223" w:rsidRDefault="00CC25DB" w:rsidP="00CC25DB">
            <w:pPr>
              <w:spacing w:line="300" w:lineRule="atLeast"/>
              <w:rPr>
                <w:rFonts w:ascii="Segoe UI" w:eastAsia="Times New Roman" w:hAnsi="Segoe UI" w:cs="Segoe UI"/>
                <w:sz w:val="20"/>
                <w:szCs w:val="20"/>
                <w:lang w:eastAsia="sq-AL"/>
              </w:rPr>
            </w:pPr>
          </w:p>
          <w:p w14:paraId="73677A5D" w14:textId="77777777" w:rsidR="00CC25DB" w:rsidRPr="00E21223" w:rsidRDefault="00CC25DB" w:rsidP="00CC25DB">
            <w:pPr>
              <w:spacing w:line="300" w:lineRule="atLeast"/>
              <w:rPr>
                <w:rFonts w:ascii="Segoe UI" w:eastAsia="Times New Roman" w:hAnsi="Segoe UI" w:cs="Segoe UI"/>
                <w:sz w:val="20"/>
                <w:szCs w:val="20"/>
                <w:lang w:eastAsia="sq-AL"/>
              </w:rPr>
            </w:pPr>
          </w:p>
          <w:p w14:paraId="78A15148" w14:textId="77777777" w:rsidR="00CC25DB" w:rsidRPr="00E21223" w:rsidRDefault="00CC25DB" w:rsidP="00CC25DB">
            <w:pPr>
              <w:spacing w:line="300" w:lineRule="atLeast"/>
              <w:rPr>
                <w:rFonts w:ascii="Segoe UI" w:eastAsia="Times New Roman" w:hAnsi="Segoe UI" w:cs="Segoe UI"/>
                <w:sz w:val="20"/>
                <w:szCs w:val="20"/>
                <w:lang w:eastAsia="sq-AL"/>
              </w:rPr>
            </w:pPr>
          </w:p>
          <w:p w14:paraId="365956F7" w14:textId="77777777" w:rsidR="00CC25DB" w:rsidRPr="00E21223" w:rsidRDefault="00CC25DB" w:rsidP="00CC25DB">
            <w:pPr>
              <w:spacing w:line="300" w:lineRule="atLeast"/>
              <w:rPr>
                <w:rFonts w:ascii="Segoe UI" w:eastAsia="Times New Roman" w:hAnsi="Segoe UI" w:cs="Segoe UI"/>
                <w:sz w:val="20"/>
                <w:szCs w:val="20"/>
                <w:lang w:eastAsia="sq-AL"/>
              </w:rPr>
            </w:pPr>
          </w:p>
          <w:p w14:paraId="2AFBC0E1" w14:textId="77777777" w:rsidR="00CC25DB" w:rsidRPr="00E21223" w:rsidRDefault="00CC25DB" w:rsidP="00CC25DB">
            <w:pPr>
              <w:spacing w:line="300" w:lineRule="atLeast"/>
              <w:rPr>
                <w:rFonts w:ascii="Segoe UI" w:eastAsia="Times New Roman" w:hAnsi="Segoe UI" w:cs="Segoe UI"/>
                <w:sz w:val="20"/>
                <w:szCs w:val="20"/>
                <w:lang w:eastAsia="sq-AL"/>
              </w:rPr>
            </w:pPr>
          </w:p>
          <w:p w14:paraId="40485496" w14:textId="77777777" w:rsidR="00CC25DB" w:rsidRPr="00E21223" w:rsidRDefault="00CC25DB" w:rsidP="00CC25DB">
            <w:pPr>
              <w:spacing w:line="300" w:lineRule="atLeast"/>
              <w:rPr>
                <w:rFonts w:ascii="Segoe UI" w:eastAsia="Times New Roman" w:hAnsi="Segoe UI" w:cs="Segoe UI"/>
                <w:sz w:val="20"/>
                <w:szCs w:val="20"/>
                <w:lang w:eastAsia="sq-AL"/>
              </w:rPr>
            </w:pPr>
          </w:p>
          <w:p w14:paraId="3ECDB6B8" w14:textId="77777777" w:rsidR="00CC25DB" w:rsidRPr="00E21223" w:rsidRDefault="00CC25DB" w:rsidP="00CC25DB">
            <w:pPr>
              <w:spacing w:line="300" w:lineRule="atLeast"/>
              <w:rPr>
                <w:rFonts w:ascii="Segoe UI" w:eastAsia="Times New Roman" w:hAnsi="Segoe UI" w:cs="Segoe UI"/>
                <w:sz w:val="20"/>
                <w:szCs w:val="20"/>
                <w:lang w:eastAsia="sq-AL"/>
              </w:rPr>
            </w:pPr>
          </w:p>
          <w:p w14:paraId="6E64B3E9" w14:textId="77777777" w:rsidR="00CC25DB" w:rsidRPr="00E21223" w:rsidRDefault="00CC25DB" w:rsidP="00CC25DB">
            <w:pPr>
              <w:spacing w:line="300" w:lineRule="atLeast"/>
              <w:rPr>
                <w:rFonts w:ascii="Segoe UI" w:eastAsia="Times New Roman" w:hAnsi="Segoe UI" w:cs="Segoe UI"/>
                <w:sz w:val="20"/>
                <w:szCs w:val="20"/>
                <w:lang w:eastAsia="sq-AL"/>
              </w:rPr>
            </w:pPr>
          </w:p>
          <w:p w14:paraId="2B29DC57" w14:textId="77777777" w:rsidR="00CC25DB" w:rsidRPr="00E21223" w:rsidRDefault="00CC25DB" w:rsidP="00CC25DB">
            <w:pPr>
              <w:spacing w:line="300" w:lineRule="atLeast"/>
              <w:rPr>
                <w:rFonts w:ascii="Segoe UI" w:eastAsia="Times New Roman" w:hAnsi="Segoe UI" w:cs="Segoe UI"/>
                <w:sz w:val="20"/>
                <w:szCs w:val="20"/>
                <w:lang w:eastAsia="sq-AL"/>
              </w:rPr>
            </w:pPr>
          </w:p>
          <w:p w14:paraId="35A47216" w14:textId="77777777" w:rsidR="00CC25DB" w:rsidRPr="00E21223" w:rsidRDefault="00CC25DB" w:rsidP="00CC25DB">
            <w:pPr>
              <w:spacing w:line="300" w:lineRule="atLeast"/>
              <w:rPr>
                <w:rFonts w:ascii="Segoe UI" w:eastAsia="Times New Roman" w:hAnsi="Segoe UI" w:cs="Segoe UI"/>
                <w:sz w:val="20"/>
                <w:szCs w:val="20"/>
                <w:lang w:eastAsia="sq-AL"/>
              </w:rPr>
            </w:pPr>
          </w:p>
          <w:p w14:paraId="66F590E6" w14:textId="77777777" w:rsidR="00CC25DB" w:rsidRPr="00E21223" w:rsidRDefault="00CC25DB" w:rsidP="00CC25DB">
            <w:pPr>
              <w:spacing w:line="300" w:lineRule="atLeast"/>
              <w:rPr>
                <w:rFonts w:ascii="Segoe UI" w:eastAsia="Times New Roman" w:hAnsi="Segoe UI" w:cs="Segoe UI"/>
                <w:sz w:val="20"/>
                <w:szCs w:val="20"/>
                <w:lang w:eastAsia="sq-AL"/>
              </w:rPr>
            </w:pPr>
          </w:p>
          <w:p w14:paraId="1502EAB9" w14:textId="77777777" w:rsidR="00CC25DB" w:rsidRPr="00E21223" w:rsidRDefault="00CC25DB" w:rsidP="00CC25DB">
            <w:pPr>
              <w:spacing w:line="300" w:lineRule="atLeast"/>
              <w:rPr>
                <w:rFonts w:ascii="Segoe UI" w:eastAsia="Times New Roman" w:hAnsi="Segoe UI" w:cs="Segoe UI"/>
                <w:sz w:val="20"/>
                <w:szCs w:val="20"/>
                <w:lang w:eastAsia="sq-AL"/>
              </w:rPr>
            </w:pPr>
          </w:p>
          <w:p w14:paraId="392E501A" w14:textId="77777777" w:rsidR="00CC25DB" w:rsidRPr="00E21223" w:rsidRDefault="00CC25DB" w:rsidP="00CC25DB">
            <w:pPr>
              <w:spacing w:line="300" w:lineRule="atLeast"/>
              <w:rPr>
                <w:rFonts w:ascii="Segoe UI" w:eastAsia="Times New Roman" w:hAnsi="Segoe UI" w:cs="Segoe UI"/>
                <w:sz w:val="20"/>
                <w:szCs w:val="20"/>
                <w:lang w:eastAsia="sq-AL"/>
              </w:rPr>
            </w:pPr>
          </w:p>
          <w:p w14:paraId="33EB2A12" w14:textId="77777777" w:rsidR="00CC25DB" w:rsidRPr="00E21223" w:rsidRDefault="00CC25DB" w:rsidP="00CC25DB">
            <w:pPr>
              <w:spacing w:line="300" w:lineRule="atLeast"/>
              <w:rPr>
                <w:rFonts w:ascii="Segoe UI" w:eastAsia="Times New Roman" w:hAnsi="Segoe UI" w:cs="Segoe UI"/>
                <w:sz w:val="20"/>
                <w:szCs w:val="20"/>
                <w:lang w:eastAsia="sq-AL"/>
              </w:rPr>
            </w:pPr>
          </w:p>
          <w:p w14:paraId="74BF4176" w14:textId="77777777" w:rsidR="00CC25DB" w:rsidRPr="00E21223" w:rsidRDefault="00CC25DB" w:rsidP="00CC25DB">
            <w:pPr>
              <w:spacing w:line="300" w:lineRule="atLeast"/>
              <w:rPr>
                <w:rFonts w:ascii="Segoe UI" w:eastAsia="Times New Roman" w:hAnsi="Segoe UI" w:cs="Segoe UI"/>
                <w:sz w:val="20"/>
                <w:szCs w:val="20"/>
                <w:lang w:eastAsia="sq-AL"/>
              </w:rPr>
            </w:pPr>
          </w:p>
          <w:p w14:paraId="5DD4F19D" w14:textId="77777777" w:rsidR="00CC25DB" w:rsidRPr="00E21223" w:rsidRDefault="00CC25DB" w:rsidP="00CC25DB">
            <w:pPr>
              <w:spacing w:line="300" w:lineRule="atLeast"/>
              <w:rPr>
                <w:rFonts w:ascii="Segoe UI" w:eastAsia="Times New Roman" w:hAnsi="Segoe UI" w:cs="Segoe UI"/>
                <w:sz w:val="20"/>
                <w:szCs w:val="20"/>
                <w:lang w:eastAsia="sq-AL"/>
              </w:rPr>
            </w:pPr>
          </w:p>
          <w:p w14:paraId="120236AD" w14:textId="77777777" w:rsidR="00CC25DB" w:rsidRPr="00E21223" w:rsidRDefault="00CC25DB" w:rsidP="00CC25DB">
            <w:pPr>
              <w:spacing w:line="300" w:lineRule="atLeast"/>
              <w:rPr>
                <w:rFonts w:ascii="Segoe UI" w:eastAsia="Times New Roman" w:hAnsi="Segoe UI" w:cs="Segoe UI"/>
                <w:sz w:val="20"/>
                <w:szCs w:val="20"/>
                <w:lang w:eastAsia="sq-AL"/>
              </w:rPr>
            </w:pPr>
          </w:p>
          <w:p w14:paraId="43286B93" w14:textId="77777777" w:rsidR="00CC25DB" w:rsidRPr="00E21223" w:rsidRDefault="00CC25DB" w:rsidP="00CC25DB">
            <w:pPr>
              <w:spacing w:line="300" w:lineRule="atLeast"/>
              <w:rPr>
                <w:rFonts w:ascii="Segoe UI" w:eastAsia="Times New Roman" w:hAnsi="Segoe UI" w:cs="Segoe UI"/>
                <w:sz w:val="20"/>
                <w:szCs w:val="20"/>
                <w:lang w:eastAsia="sq-AL"/>
              </w:rPr>
            </w:pPr>
          </w:p>
          <w:p w14:paraId="0B7E1537" w14:textId="77777777" w:rsidR="00CC25DB" w:rsidRPr="00E21223" w:rsidRDefault="00CC25DB" w:rsidP="00CC25DB">
            <w:pPr>
              <w:spacing w:line="300" w:lineRule="atLeast"/>
              <w:rPr>
                <w:rFonts w:ascii="Segoe UI" w:eastAsia="Times New Roman" w:hAnsi="Segoe UI" w:cs="Segoe UI"/>
                <w:sz w:val="20"/>
                <w:szCs w:val="20"/>
                <w:lang w:eastAsia="sq-AL"/>
              </w:rPr>
            </w:pPr>
          </w:p>
          <w:p w14:paraId="55136343" w14:textId="77777777" w:rsidR="00CC25DB" w:rsidRPr="00E21223" w:rsidRDefault="00CC25DB" w:rsidP="00CC25DB">
            <w:pPr>
              <w:spacing w:line="300" w:lineRule="atLeast"/>
              <w:rPr>
                <w:rFonts w:ascii="Segoe UI" w:eastAsia="Times New Roman" w:hAnsi="Segoe UI" w:cs="Segoe UI"/>
                <w:sz w:val="20"/>
                <w:szCs w:val="20"/>
                <w:lang w:eastAsia="sq-AL"/>
              </w:rPr>
            </w:pPr>
          </w:p>
          <w:p w14:paraId="51E28181" w14:textId="77777777" w:rsidR="00CC25DB" w:rsidRPr="00E21223" w:rsidRDefault="00CC25DB" w:rsidP="00CC25DB">
            <w:pPr>
              <w:spacing w:line="300" w:lineRule="atLeast"/>
              <w:rPr>
                <w:rFonts w:ascii="Segoe UI" w:eastAsia="Times New Roman" w:hAnsi="Segoe UI" w:cs="Segoe UI"/>
                <w:sz w:val="20"/>
                <w:szCs w:val="20"/>
                <w:lang w:eastAsia="sq-AL"/>
              </w:rPr>
            </w:pPr>
          </w:p>
          <w:p w14:paraId="7E67D994" w14:textId="77777777" w:rsidR="00CC25DB" w:rsidRPr="00E21223" w:rsidRDefault="00CC25DB" w:rsidP="00CC25DB">
            <w:pPr>
              <w:spacing w:line="300" w:lineRule="atLeast"/>
              <w:rPr>
                <w:rFonts w:ascii="Segoe UI" w:eastAsia="Times New Roman" w:hAnsi="Segoe UI" w:cs="Segoe UI"/>
                <w:sz w:val="20"/>
                <w:szCs w:val="20"/>
                <w:lang w:eastAsia="sq-AL"/>
              </w:rPr>
            </w:pPr>
          </w:p>
          <w:p w14:paraId="00B93D9B" w14:textId="77777777" w:rsidR="00CC25DB" w:rsidRPr="00E21223" w:rsidRDefault="00CC25DB" w:rsidP="00CC25DB">
            <w:pPr>
              <w:spacing w:line="300" w:lineRule="atLeast"/>
              <w:rPr>
                <w:rFonts w:ascii="Segoe UI" w:eastAsia="Times New Roman" w:hAnsi="Segoe UI" w:cs="Segoe UI"/>
                <w:sz w:val="20"/>
                <w:szCs w:val="20"/>
                <w:lang w:eastAsia="sq-AL"/>
              </w:rPr>
            </w:pPr>
          </w:p>
          <w:p w14:paraId="20AC880B" w14:textId="77777777" w:rsidR="00CC25DB" w:rsidRPr="00E21223" w:rsidRDefault="00CC25DB" w:rsidP="00CC25DB">
            <w:pPr>
              <w:spacing w:line="300" w:lineRule="atLeast"/>
              <w:rPr>
                <w:rFonts w:ascii="Segoe UI" w:eastAsia="Times New Roman" w:hAnsi="Segoe UI" w:cs="Segoe UI"/>
                <w:sz w:val="20"/>
                <w:szCs w:val="20"/>
                <w:lang w:eastAsia="sq-AL"/>
              </w:rPr>
            </w:pPr>
          </w:p>
          <w:p w14:paraId="12611A00" w14:textId="77777777" w:rsidR="00CC25DB" w:rsidRPr="00E21223" w:rsidRDefault="00CC25DB" w:rsidP="00CC25DB">
            <w:pPr>
              <w:spacing w:line="300" w:lineRule="atLeast"/>
              <w:rPr>
                <w:rFonts w:ascii="Segoe UI" w:eastAsia="Times New Roman" w:hAnsi="Segoe UI" w:cs="Segoe UI"/>
                <w:sz w:val="20"/>
                <w:szCs w:val="20"/>
                <w:lang w:eastAsia="sq-AL"/>
              </w:rPr>
            </w:pPr>
          </w:p>
          <w:p w14:paraId="56D45E72" w14:textId="77777777" w:rsidR="00CC25DB" w:rsidRPr="00E21223" w:rsidRDefault="00CC25DB" w:rsidP="00CC25DB">
            <w:pPr>
              <w:spacing w:line="300" w:lineRule="atLeast"/>
              <w:rPr>
                <w:rFonts w:ascii="Segoe UI" w:eastAsia="Times New Roman" w:hAnsi="Segoe UI" w:cs="Segoe UI"/>
                <w:sz w:val="20"/>
                <w:szCs w:val="20"/>
                <w:lang w:eastAsia="sq-AL"/>
              </w:rPr>
            </w:pPr>
          </w:p>
          <w:p w14:paraId="01D8AAA8" w14:textId="77777777" w:rsidR="00CC25DB" w:rsidRPr="00E21223" w:rsidRDefault="00CC25DB" w:rsidP="00CC25DB">
            <w:pPr>
              <w:spacing w:line="300" w:lineRule="atLeast"/>
              <w:rPr>
                <w:rFonts w:ascii="Segoe UI" w:eastAsia="Times New Roman" w:hAnsi="Segoe UI" w:cs="Segoe UI"/>
                <w:sz w:val="20"/>
                <w:szCs w:val="20"/>
                <w:lang w:eastAsia="sq-AL"/>
              </w:rPr>
            </w:pPr>
          </w:p>
          <w:p w14:paraId="543298E0" w14:textId="77777777" w:rsidR="00CC25DB" w:rsidRPr="00E21223" w:rsidRDefault="00CC25DB" w:rsidP="00CC25DB">
            <w:pPr>
              <w:spacing w:line="300" w:lineRule="atLeast"/>
              <w:rPr>
                <w:rFonts w:ascii="Segoe UI" w:eastAsia="Times New Roman" w:hAnsi="Segoe UI" w:cs="Segoe UI"/>
                <w:sz w:val="20"/>
                <w:szCs w:val="20"/>
                <w:lang w:eastAsia="sq-AL"/>
              </w:rPr>
            </w:pPr>
          </w:p>
          <w:p w14:paraId="3FC1E441" w14:textId="77777777" w:rsidR="00CC25DB" w:rsidRPr="00E21223" w:rsidRDefault="00CC25DB" w:rsidP="00CC25DB">
            <w:pPr>
              <w:spacing w:line="300" w:lineRule="atLeast"/>
              <w:rPr>
                <w:rFonts w:ascii="Segoe UI" w:eastAsia="Times New Roman" w:hAnsi="Segoe UI" w:cs="Segoe UI"/>
                <w:sz w:val="20"/>
                <w:szCs w:val="20"/>
                <w:lang w:eastAsia="sq-AL"/>
              </w:rPr>
            </w:pPr>
          </w:p>
          <w:p w14:paraId="19EEB99D" w14:textId="77777777" w:rsidR="00CC25DB" w:rsidRPr="00E21223" w:rsidRDefault="00CC25DB" w:rsidP="00CC25DB">
            <w:pPr>
              <w:spacing w:line="300" w:lineRule="atLeast"/>
              <w:rPr>
                <w:rFonts w:ascii="Segoe UI" w:eastAsia="Times New Roman" w:hAnsi="Segoe UI" w:cs="Segoe UI"/>
                <w:sz w:val="20"/>
                <w:szCs w:val="20"/>
                <w:lang w:eastAsia="sq-AL"/>
              </w:rPr>
            </w:pPr>
          </w:p>
          <w:p w14:paraId="7B25F808" w14:textId="77777777" w:rsidR="00CC25DB" w:rsidRPr="00E21223" w:rsidRDefault="00CC25DB" w:rsidP="00CC25DB">
            <w:pPr>
              <w:spacing w:line="300" w:lineRule="atLeast"/>
              <w:rPr>
                <w:rFonts w:ascii="Segoe UI" w:eastAsia="Times New Roman" w:hAnsi="Segoe UI" w:cs="Segoe UI"/>
                <w:sz w:val="20"/>
                <w:szCs w:val="20"/>
                <w:lang w:eastAsia="sq-AL"/>
              </w:rPr>
            </w:pPr>
          </w:p>
          <w:p w14:paraId="4CB0378A" w14:textId="77777777" w:rsidR="00CC25DB" w:rsidRPr="00E21223" w:rsidRDefault="00CC25DB" w:rsidP="00CC25DB">
            <w:pPr>
              <w:spacing w:line="300" w:lineRule="atLeast"/>
              <w:rPr>
                <w:rFonts w:ascii="Segoe UI" w:eastAsia="Times New Roman" w:hAnsi="Segoe UI" w:cs="Segoe UI"/>
                <w:sz w:val="20"/>
                <w:szCs w:val="20"/>
                <w:lang w:eastAsia="sq-AL"/>
              </w:rPr>
            </w:pPr>
          </w:p>
          <w:p w14:paraId="46C26EC0" w14:textId="77777777" w:rsidR="00CC25DB" w:rsidRPr="00E21223" w:rsidRDefault="00CC25DB" w:rsidP="00CC25DB">
            <w:pPr>
              <w:spacing w:line="300" w:lineRule="atLeast"/>
              <w:rPr>
                <w:rFonts w:ascii="Segoe UI" w:eastAsia="Times New Roman" w:hAnsi="Segoe UI" w:cs="Segoe UI"/>
                <w:sz w:val="20"/>
                <w:szCs w:val="20"/>
                <w:lang w:eastAsia="sq-AL"/>
              </w:rPr>
            </w:pPr>
          </w:p>
          <w:p w14:paraId="555B3544" w14:textId="77777777" w:rsidR="00CC25DB" w:rsidRPr="00E21223" w:rsidRDefault="00CC25DB" w:rsidP="00CC25DB">
            <w:pPr>
              <w:spacing w:line="300" w:lineRule="atLeast"/>
              <w:rPr>
                <w:rFonts w:ascii="Segoe UI" w:eastAsia="Times New Roman" w:hAnsi="Segoe UI" w:cs="Segoe UI"/>
                <w:sz w:val="20"/>
                <w:szCs w:val="20"/>
                <w:lang w:eastAsia="sq-AL"/>
              </w:rPr>
            </w:pPr>
          </w:p>
          <w:p w14:paraId="42DF6EFF" w14:textId="77777777" w:rsidR="00CC25DB" w:rsidRPr="00E21223" w:rsidRDefault="00CC25DB" w:rsidP="00CC25DB">
            <w:pPr>
              <w:spacing w:line="300" w:lineRule="atLeast"/>
              <w:rPr>
                <w:rFonts w:ascii="Segoe UI" w:eastAsia="Times New Roman" w:hAnsi="Segoe UI" w:cs="Segoe UI"/>
                <w:sz w:val="20"/>
                <w:szCs w:val="20"/>
                <w:lang w:eastAsia="sq-AL"/>
              </w:rPr>
            </w:pPr>
          </w:p>
          <w:p w14:paraId="198F7DE8" w14:textId="77777777" w:rsidR="00CC25DB" w:rsidRPr="00E21223" w:rsidRDefault="00CC25DB" w:rsidP="00CC25DB">
            <w:pPr>
              <w:spacing w:line="300" w:lineRule="atLeast"/>
              <w:rPr>
                <w:rFonts w:ascii="Segoe UI" w:eastAsia="Times New Roman" w:hAnsi="Segoe UI" w:cs="Segoe UI"/>
                <w:sz w:val="20"/>
                <w:szCs w:val="20"/>
                <w:lang w:eastAsia="sq-AL"/>
              </w:rPr>
            </w:pPr>
          </w:p>
          <w:p w14:paraId="4E851BCC" w14:textId="77777777" w:rsidR="00CC25DB" w:rsidRPr="00E21223" w:rsidRDefault="00CC25DB" w:rsidP="00CC25DB">
            <w:pPr>
              <w:spacing w:line="300" w:lineRule="atLeast"/>
              <w:rPr>
                <w:rFonts w:ascii="Segoe UI" w:eastAsia="Times New Roman" w:hAnsi="Segoe UI" w:cs="Segoe UI"/>
                <w:sz w:val="20"/>
                <w:szCs w:val="20"/>
                <w:lang w:eastAsia="sq-AL"/>
              </w:rPr>
            </w:pPr>
          </w:p>
          <w:p w14:paraId="7F01EEA6" w14:textId="77777777" w:rsidR="00CC25DB" w:rsidRPr="00E21223" w:rsidRDefault="00CC25DB" w:rsidP="00CC25DB">
            <w:pPr>
              <w:spacing w:line="300" w:lineRule="atLeast"/>
              <w:rPr>
                <w:rFonts w:ascii="Segoe UI" w:eastAsia="Times New Roman" w:hAnsi="Segoe UI" w:cs="Segoe UI"/>
                <w:sz w:val="20"/>
                <w:szCs w:val="20"/>
                <w:lang w:eastAsia="sq-AL"/>
              </w:rPr>
            </w:pPr>
          </w:p>
          <w:p w14:paraId="4E510B7D" w14:textId="77777777" w:rsidR="00CC25DB" w:rsidRPr="00E21223" w:rsidRDefault="00CC25DB" w:rsidP="00CC25DB">
            <w:pPr>
              <w:spacing w:line="300" w:lineRule="atLeast"/>
              <w:rPr>
                <w:rFonts w:ascii="Segoe UI" w:eastAsia="Times New Roman" w:hAnsi="Segoe UI" w:cs="Segoe UI"/>
                <w:sz w:val="20"/>
                <w:szCs w:val="20"/>
                <w:lang w:eastAsia="sq-AL"/>
              </w:rPr>
            </w:pPr>
          </w:p>
          <w:p w14:paraId="30E0A538" w14:textId="77777777" w:rsidR="00CC25DB" w:rsidRPr="00E21223" w:rsidRDefault="00CC25DB" w:rsidP="00CC25DB">
            <w:pPr>
              <w:spacing w:line="300" w:lineRule="atLeast"/>
              <w:rPr>
                <w:rFonts w:ascii="Segoe UI" w:eastAsia="Times New Roman" w:hAnsi="Segoe UI" w:cs="Segoe UI"/>
                <w:sz w:val="20"/>
                <w:szCs w:val="20"/>
                <w:lang w:eastAsia="sq-AL"/>
              </w:rPr>
            </w:pPr>
          </w:p>
          <w:p w14:paraId="6E404F19" w14:textId="77777777" w:rsidR="00CC25DB" w:rsidRPr="00E21223" w:rsidRDefault="00CC25DB" w:rsidP="00CC25DB">
            <w:pPr>
              <w:spacing w:line="300" w:lineRule="atLeast"/>
              <w:rPr>
                <w:rFonts w:ascii="Segoe UI" w:eastAsia="Times New Roman" w:hAnsi="Segoe UI" w:cs="Segoe UI"/>
                <w:sz w:val="20"/>
                <w:szCs w:val="20"/>
                <w:lang w:eastAsia="sq-AL"/>
              </w:rPr>
            </w:pPr>
          </w:p>
          <w:p w14:paraId="653070AE" w14:textId="77777777" w:rsidR="00CC25DB" w:rsidRPr="00E21223" w:rsidRDefault="00CC25DB" w:rsidP="00CC25DB">
            <w:pPr>
              <w:spacing w:line="300" w:lineRule="atLeast"/>
              <w:rPr>
                <w:rFonts w:ascii="Segoe UI" w:eastAsia="Times New Roman" w:hAnsi="Segoe UI" w:cs="Segoe UI"/>
                <w:sz w:val="20"/>
                <w:szCs w:val="20"/>
                <w:lang w:eastAsia="sq-AL"/>
              </w:rPr>
            </w:pPr>
          </w:p>
          <w:p w14:paraId="082F49D5" w14:textId="77777777" w:rsidR="00CC25DB" w:rsidRPr="00E21223" w:rsidRDefault="00CC25DB" w:rsidP="00CC25DB">
            <w:pPr>
              <w:spacing w:line="300" w:lineRule="atLeast"/>
              <w:rPr>
                <w:rFonts w:ascii="Segoe UI" w:eastAsia="Times New Roman" w:hAnsi="Segoe UI" w:cs="Segoe UI"/>
                <w:sz w:val="20"/>
                <w:szCs w:val="20"/>
                <w:lang w:eastAsia="sq-AL"/>
              </w:rPr>
            </w:pPr>
          </w:p>
          <w:p w14:paraId="696E9C9D" w14:textId="77777777" w:rsidR="00CC25DB" w:rsidRPr="00E21223" w:rsidRDefault="00CC25DB" w:rsidP="00CC25DB">
            <w:pPr>
              <w:spacing w:line="300" w:lineRule="atLeast"/>
              <w:rPr>
                <w:rFonts w:ascii="Segoe UI" w:eastAsia="Times New Roman" w:hAnsi="Segoe UI" w:cs="Segoe UI"/>
                <w:sz w:val="20"/>
                <w:szCs w:val="20"/>
                <w:lang w:eastAsia="sq-AL"/>
              </w:rPr>
            </w:pPr>
          </w:p>
          <w:p w14:paraId="34E5C550" w14:textId="77777777" w:rsidR="00CC25DB" w:rsidRPr="00E21223" w:rsidRDefault="00CC25DB" w:rsidP="00CC25DB">
            <w:pPr>
              <w:spacing w:line="300" w:lineRule="atLeast"/>
              <w:rPr>
                <w:rFonts w:ascii="Segoe UI" w:eastAsia="Times New Roman" w:hAnsi="Segoe UI" w:cs="Segoe UI"/>
                <w:sz w:val="20"/>
                <w:szCs w:val="20"/>
                <w:lang w:eastAsia="sq-AL"/>
              </w:rPr>
            </w:pPr>
          </w:p>
          <w:p w14:paraId="4695D453" w14:textId="77777777" w:rsidR="00CC25DB" w:rsidRPr="00E21223" w:rsidRDefault="00CC25DB" w:rsidP="00CC25DB">
            <w:pPr>
              <w:spacing w:line="300" w:lineRule="atLeast"/>
              <w:rPr>
                <w:rFonts w:ascii="Segoe UI" w:eastAsia="Times New Roman" w:hAnsi="Segoe UI" w:cs="Segoe UI"/>
                <w:sz w:val="20"/>
                <w:szCs w:val="20"/>
                <w:lang w:eastAsia="sq-AL"/>
              </w:rPr>
            </w:pPr>
          </w:p>
          <w:p w14:paraId="6B7C42A1" w14:textId="77777777" w:rsidR="00CC25DB" w:rsidRPr="00E21223" w:rsidRDefault="00CC25DB" w:rsidP="00CC25DB">
            <w:pPr>
              <w:spacing w:line="300" w:lineRule="atLeast"/>
              <w:rPr>
                <w:rFonts w:ascii="Segoe UI" w:eastAsia="Times New Roman" w:hAnsi="Segoe UI" w:cs="Segoe UI"/>
                <w:sz w:val="20"/>
                <w:szCs w:val="20"/>
                <w:lang w:eastAsia="sq-AL"/>
              </w:rPr>
            </w:pPr>
          </w:p>
          <w:p w14:paraId="5882D77F" w14:textId="77777777" w:rsidR="00CC25DB" w:rsidRPr="00E21223" w:rsidRDefault="00CC25DB" w:rsidP="00CC25DB">
            <w:pPr>
              <w:spacing w:line="300" w:lineRule="atLeast"/>
              <w:rPr>
                <w:rFonts w:ascii="Segoe UI" w:eastAsia="Times New Roman" w:hAnsi="Segoe UI" w:cs="Segoe UI"/>
                <w:sz w:val="20"/>
                <w:szCs w:val="20"/>
                <w:lang w:eastAsia="sq-AL"/>
              </w:rPr>
            </w:pPr>
          </w:p>
          <w:p w14:paraId="3399DDDC" w14:textId="77777777" w:rsidR="00CC25DB" w:rsidRPr="00E21223" w:rsidRDefault="00CC25DB" w:rsidP="00CC25DB">
            <w:pPr>
              <w:spacing w:line="300" w:lineRule="atLeast"/>
              <w:rPr>
                <w:rFonts w:ascii="Segoe UI" w:eastAsia="Times New Roman" w:hAnsi="Segoe UI" w:cs="Segoe UI"/>
                <w:sz w:val="20"/>
                <w:szCs w:val="20"/>
                <w:lang w:eastAsia="sq-AL"/>
              </w:rPr>
            </w:pPr>
          </w:p>
          <w:p w14:paraId="47E34FF8" w14:textId="77777777" w:rsidR="00CC25DB" w:rsidRPr="00E21223" w:rsidRDefault="00CC25DB" w:rsidP="00CC25DB">
            <w:pPr>
              <w:spacing w:line="300" w:lineRule="atLeast"/>
              <w:rPr>
                <w:rFonts w:ascii="Segoe UI" w:eastAsia="Times New Roman" w:hAnsi="Segoe UI" w:cs="Segoe UI"/>
                <w:sz w:val="20"/>
                <w:szCs w:val="20"/>
                <w:lang w:eastAsia="sq-AL"/>
              </w:rPr>
            </w:pPr>
          </w:p>
          <w:p w14:paraId="1A1E7D14" w14:textId="77777777" w:rsidR="00CC25DB" w:rsidRPr="00E21223" w:rsidRDefault="00CC25DB" w:rsidP="00CC25DB">
            <w:pPr>
              <w:spacing w:line="300" w:lineRule="atLeast"/>
              <w:rPr>
                <w:rFonts w:ascii="Segoe UI" w:eastAsia="Times New Roman" w:hAnsi="Segoe UI" w:cs="Segoe UI"/>
                <w:sz w:val="20"/>
                <w:szCs w:val="20"/>
                <w:lang w:eastAsia="sq-AL"/>
              </w:rPr>
            </w:pPr>
          </w:p>
          <w:p w14:paraId="0FB52955" w14:textId="77777777" w:rsidR="00CC25DB" w:rsidRPr="00E21223" w:rsidRDefault="00CC25DB" w:rsidP="00CC25DB">
            <w:pPr>
              <w:spacing w:line="300" w:lineRule="atLeast"/>
              <w:rPr>
                <w:rFonts w:ascii="Segoe UI" w:eastAsia="Times New Roman" w:hAnsi="Segoe UI" w:cs="Segoe UI"/>
                <w:sz w:val="20"/>
                <w:szCs w:val="20"/>
                <w:lang w:eastAsia="sq-AL"/>
              </w:rPr>
            </w:pPr>
          </w:p>
          <w:p w14:paraId="64666225" w14:textId="77777777" w:rsidR="00CC25DB" w:rsidRPr="00E21223" w:rsidRDefault="00CC25DB" w:rsidP="00CC25DB">
            <w:pPr>
              <w:spacing w:line="300" w:lineRule="atLeast"/>
              <w:rPr>
                <w:rFonts w:ascii="Segoe UI" w:eastAsia="Times New Roman" w:hAnsi="Segoe UI" w:cs="Segoe UI"/>
                <w:sz w:val="20"/>
                <w:szCs w:val="20"/>
                <w:lang w:eastAsia="sq-AL"/>
              </w:rPr>
            </w:pPr>
          </w:p>
          <w:p w14:paraId="363BEAEA" w14:textId="77777777" w:rsidR="00CC25DB" w:rsidRPr="00E21223" w:rsidRDefault="00CC25DB" w:rsidP="00CC25DB">
            <w:pPr>
              <w:spacing w:line="300" w:lineRule="atLeast"/>
              <w:rPr>
                <w:rFonts w:ascii="Segoe UI" w:eastAsia="Times New Roman" w:hAnsi="Segoe UI" w:cs="Segoe UI"/>
                <w:sz w:val="20"/>
                <w:szCs w:val="20"/>
                <w:lang w:eastAsia="sq-AL"/>
              </w:rPr>
            </w:pPr>
          </w:p>
          <w:p w14:paraId="7BEDB73B" w14:textId="77777777" w:rsidR="00CC25DB" w:rsidRPr="00E21223" w:rsidRDefault="00CC25DB" w:rsidP="00CC25DB">
            <w:pPr>
              <w:spacing w:line="300" w:lineRule="atLeast"/>
              <w:rPr>
                <w:rFonts w:ascii="Segoe UI" w:eastAsia="Times New Roman" w:hAnsi="Segoe UI" w:cs="Segoe UI"/>
                <w:sz w:val="20"/>
                <w:szCs w:val="20"/>
                <w:lang w:eastAsia="sq-AL"/>
              </w:rPr>
            </w:pPr>
          </w:p>
          <w:p w14:paraId="03D86A55" w14:textId="77777777" w:rsidR="00CC25DB" w:rsidRPr="00E21223" w:rsidRDefault="00CC25DB" w:rsidP="00CC25DB">
            <w:pPr>
              <w:spacing w:line="300" w:lineRule="atLeast"/>
              <w:rPr>
                <w:rFonts w:ascii="Segoe UI" w:eastAsia="Times New Roman" w:hAnsi="Segoe UI" w:cs="Segoe UI"/>
                <w:sz w:val="20"/>
                <w:szCs w:val="20"/>
                <w:lang w:eastAsia="sq-AL"/>
              </w:rPr>
            </w:pPr>
          </w:p>
          <w:p w14:paraId="1A7BC65D" w14:textId="77777777" w:rsidR="00CC25DB" w:rsidRPr="00E21223" w:rsidRDefault="00CC25DB" w:rsidP="00CC25DB">
            <w:pPr>
              <w:spacing w:line="300" w:lineRule="atLeast"/>
              <w:rPr>
                <w:rFonts w:ascii="Segoe UI" w:eastAsia="Times New Roman" w:hAnsi="Segoe UI" w:cs="Segoe UI"/>
                <w:sz w:val="20"/>
                <w:szCs w:val="20"/>
                <w:lang w:eastAsia="sq-AL"/>
              </w:rPr>
            </w:pPr>
          </w:p>
          <w:p w14:paraId="5032936A" w14:textId="77777777" w:rsidR="00CC25DB" w:rsidRPr="00E21223" w:rsidRDefault="00CC25DB" w:rsidP="00CC25DB">
            <w:pPr>
              <w:spacing w:line="300" w:lineRule="atLeast"/>
              <w:rPr>
                <w:rFonts w:ascii="Segoe UI" w:eastAsia="Times New Roman" w:hAnsi="Segoe UI" w:cs="Segoe UI"/>
                <w:sz w:val="20"/>
                <w:szCs w:val="20"/>
                <w:lang w:eastAsia="sq-AL"/>
              </w:rPr>
            </w:pPr>
          </w:p>
          <w:p w14:paraId="33F6BBC6" w14:textId="77777777" w:rsidR="00CC25DB" w:rsidRPr="00E21223" w:rsidRDefault="00CC25DB" w:rsidP="00CC25DB">
            <w:pPr>
              <w:spacing w:line="300" w:lineRule="atLeast"/>
              <w:rPr>
                <w:rFonts w:ascii="Segoe UI" w:eastAsia="Times New Roman" w:hAnsi="Segoe UI" w:cs="Segoe UI"/>
                <w:sz w:val="20"/>
                <w:szCs w:val="20"/>
                <w:lang w:eastAsia="sq-AL"/>
              </w:rPr>
            </w:pPr>
          </w:p>
          <w:p w14:paraId="3F204968" w14:textId="77777777" w:rsidR="00CC25DB" w:rsidRPr="00E21223" w:rsidRDefault="00CC25DB" w:rsidP="00CC25DB">
            <w:pPr>
              <w:spacing w:line="300" w:lineRule="atLeast"/>
              <w:rPr>
                <w:rFonts w:ascii="Segoe UI" w:eastAsia="Times New Roman" w:hAnsi="Segoe UI" w:cs="Segoe UI"/>
                <w:sz w:val="20"/>
                <w:szCs w:val="20"/>
                <w:lang w:eastAsia="sq-AL"/>
              </w:rPr>
            </w:pPr>
          </w:p>
          <w:p w14:paraId="0C229310" w14:textId="77777777" w:rsidR="00CC25DB" w:rsidRPr="00E21223" w:rsidRDefault="00CC25DB" w:rsidP="00CC25DB">
            <w:pPr>
              <w:spacing w:line="300" w:lineRule="atLeast"/>
              <w:rPr>
                <w:rFonts w:ascii="Segoe UI" w:eastAsia="Times New Roman" w:hAnsi="Segoe UI" w:cs="Segoe UI"/>
                <w:sz w:val="20"/>
                <w:szCs w:val="20"/>
                <w:lang w:eastAsia="sq-AL"/>
              </w:rPr>
            </w:pPr>
          </w:p>
          <w:p w14:paraId="6A496DC8" w14:textId="77777777" w:rsidR="00CC25DB" w:rsidRPr="00E21223" w:rsidRDefault="00CC25DB" w:rsidP="00CC25DB">
            <w:pPr>
              <w:spacing w:line="300" w:lineRule="atLeast"/>
              <w:rPr>
                <w:rFonts w:ascii="Segoe UI" w:eastAsia="Times New Roman" w:hAnsi="Segoe UI" w:cs="Segoe UI"/>
                <w:sz w:val="20"/>
                <w:szCs w:val="20"/>
                <w:lang w:eastAsia="sq-AL"/>
              </w:rPr>
            </w:pPr>
          </w:p>
          <w:p w14:paraId="554C6704" w14:textId="77777777" w:rsidR="00CC25DB" w:rsidRPr="00E21223" w:rsidRDefault="00CC25DB" w:rsidP="00CC25DB">
            <w:pPr>
              <w:spacing w:line="300" w:lineRule="atLeast"/>
              <w:rPr>
                <w:rFonts w:ascii="Segoe UI" w:eastAsia="Times New Roman" w:hAnsi="Segoe UI" w:cs="Segoe UI"/>
                <w:sz w:val="20"/>
                <w:szCs w:val="20"/>
                <w:lang w:eastAsia="sq-AL"/>
              </w:rPr>
            </w:pPr>
          </w:p>
          <w:p w14:paraId="2BB52B26" w14:textId="77777777" w:rsidR="00CC25DB" w:rsidRPr="00E21223" w:rsidRDefault="00CC25DB" w:rsidP="00CC25DB">
            <w:pPr>
              <w:spacing w:line="300" w:lineRule="atLeast"/>
              <w:rPr>
                <w:rFonts w:ascii="Segoe UI" w:eastAsia="Times New Roman" w:hAnsi="Segoe UI" w:cs="Segoe UI"/>
                <w:sz w:val="20"/>
                <w:szCs w:val="20"/>
                <w:lang w:eastAsia="sq-AL"/>
              </w:rPr>
            </w:pPr>
          </w:p>
          <w:p w14:paraId="54713C6E" w14:textId="77777777" w:rsidR="00CC25DB" w:rsidRPr="00E21223" w:rsidRDefault="00CC25DB" w:rsidP="00CC25DB">
            <w:pPr>
              <w:spacing w:line="300" w:lineRule="atLeast"/>
              <w:rPr>
                <w:rFonts w:ascii="Segoe UI" w:eastAsia="Times New Roman" w:hAnsi="Segoe UI" w:cs="Segoe UI"/>
                <w:sz w:val="20"/>
                <w:szCs w:val="20"/>
                <w:lang w:eastAsia="sq-AL"/>
              </w:rPr>
            </w:pPr>
          </w:p>
          <w:p w14:paraId="78ED8F6B" w14:textId="77777777" w:rsidR="00CC25DB" w:rsidRPr="00E21223" w:rsidRDefault="00CC25DB" w:rsidP="00CC25DB">
            <w:pPr>
              <w:spacing w:line="300" w:lineRule="atLeast"/>
              <w:rPr>
                <w:rFonts w:ascii="Segoe UI" w:eastAsia="Times New Roman" w:hAnsi="Segoe UI" w:cs="Segoe UI"/>
                <w:sz w:val="20"/>
                <w:szCs w:val="20"/>
                <w:lang w:eastAsia="sq-AL"/>
              </w:rPr>
            </w:pPr>
          </w:p>
          <w:p w14:paraId="4940FFB4" w14:textId="77777777" w:rsidR="00CC25DB" w:rsidRPr="00E21223" w:rsidRDefault="00CC25DB" w:rsidP="00CC25DB">
            <w:pPr>
              <w:spacing w:line="300" w:lineRule="atLeast"/>
              <w:rPr>
                <w:rFonts w:ascii="Segoe UI" w:eastAsia="Times New Roman" w:hAnsi="Segoe UI" w:cs="Segoe UI"/>
                <w:sz w:val="20"/>
                <w:szCs w:val="20"/>
                <w:lang w:eastAsia="sq-AL"/>
              </w:rPr>
            </w:pPr>
          </w:p>
          <w:p w14:paraId="21617BAC" w14:textId="77777777" w:rsidR="00CC25DB" w:rsidRPr="00E21223" w:rsidRDefault="00CC25DB" w:rsidP="00CC25DB">
            <w:pPr>
              <w:spacing w:line="300" w:lineRule="atLeast"/>
              <w:rPr>
                <w:rFonts w:ascii="Segoe UI" w:eastAsia="Times New Roman" w:hAnsi="Segoe UI" w:cs="Segoe UI"/>
                <w:sz w:val="20"/>
                <w:szCs w:val="20"/>
                <w:lang w:eastAsia="sq-AL"/>
              </w:rPr>
            </w:pPr>
          </w:p>
          <w:p w14:paraId="20DED284" w14:textId="77777777" w:rsidR="00CC25DB" w:rsidRPr="00E21223" w:rsidRDefault="00CC25DB" w:rsidP="00CC25DB">
            <w:pPr>
              <w:spacing w:line="300" w:lineRule="atLeast"/>
              <w:rPr>
                <w:rFonts w:ascii="Segoe UI" w:eastAsia="Times New Roman" w:hAnsi="Segoe UI" w:cs="Segoe UI"/>
                <w:sz w:val="20"/>
                <w:szCs w:val="20"/>
                <w:lang w:eastAsia="sq-AL"/>
              </w:rPr>
            </w:pPr>
          </w:p>
          <w:p w14:paraId="47792F80" w14:textId="77777777" w:rsidR="00CC25DB" w:rsidRPr="00E21223" w:rsidRDefault="00CC25DB" w:rsidP="00CC25DB">
            <w:pPr>
              <w:spacing w:line="300" w:lineRule="atLeast"/>
              <w:rPr>
                <w:rFonts w:ascii="Segoe UI" w:eastAsia="Times New Roman" w:hAnsi="Segoe UI" w:cs="Segoe UI"/>
                <w:sz w:val="20"/>
                <w:szCs w:val="20"/>
                <w:lang w:eastAsia="sq-AL"/>
              </w:rPr>
            </w:pPr>
          </w:p>
          <w:p w14:paraId="602FAE78" w14:textId="77777777" w:rsidR="00CC25DB" w:rsidRPr="00E21223" w:rsidRDefault="00CC25DB" w:rsidP="00CC25DB">
            <w:pPr>
              <w:spacing w:line="300" w:lineRule="atLeast"/>
              <w:rPr>
                <w:rFonts w:ascii="Segoe UI" w:eastAsia="Times New Roman" w:hAnsi="Segoe UI" w:cs="Segoe UI"/>
                <w:sz w:val="20"/>
                <w:szCs w:val="20"/>
                <w:lang w:eastAsia="sq-AL"/>
              </w:rPr>
            </w:pPr>
          </w:p>
          <w:p w14:paraId="18F617E6" w14:textId="77777777" w:rsidR="00CC25DB" w:rsidRPr="00E21223" w:rsidRDefault="00CC25DB" w:rsidP="00CC25DB">
            <w:pPr>
              <w:spacing w:line="300" w:lineRule="atLeast"/>
              <w:rPr>
                <w:rFonts w:ascii="Segoe UI" w:eastAsia="Times New Roman" w:hAnsi="Segoe UI" w:cs="Segoe UI"/>
                <w:sz w:val="20"/>
                <w:szCs w:val="20"/>
                <w:lang w:eastAsia="sq-AL"/>
              </w:rPr>
            </w:pPr>
          </w:p>
          <w:p w14:paraId="6C2D596E" w14:textId="77777777" w:rsidR="00CC25DB" w:rsidRPr="00E21223" w:rsidRDefault="00CC25DB" w:rsidP="00CC25DB">
            <w:pPr>
              <w:spacing w:line="300" w:lineRule="atLeast"/>
              <w:rPr>
                <w:rFonts w:ascii="Segoe UI" w:eastAsia="Times New Roman" w:hAnsi="Segoe UI" w:cs="Segoe UI"/>
                <w:sz w:val="20"/>
                <w:szCs w:val="20"/>
                <w:lang w:eastAsia="sq-AL"/>
              </w:rPr>
            </w:pPr>
          </w:p>
          <w:p w14:paraId="24AC7F03" w14:textId="77777777" w:rsidR="00CC25DB" w:rsidRPr="00E21223" w:rsidRDefault="00CC25DB" w:rsidP="00CC25DB">
            <w:pPr>
              <w:spacing w:line="300" w:lineRule="atLeast"/>
              <w:rPr>
                <w:rFonts w:ascii="Segoe UI" w:eastAsia="Times New Roman" w:hAnsi="Segoe UI" w:cs="Segoe UI"/>
                <w:sz w:val="20"/>
                <w:szCs w:val="20"/>
                <w:lang w:eastAsia="sq-AL"/>
              </w:rPr>
            </w:pPr>
          </w:p>
          <w:p w14:paraId="4B9D105F" w14:textId="77777777" w:rsidR="00CC25DB" w:rsidRPr="00E21223" w:rsidRDefault="00CC25DB" w:rsidP="00CC25DB">
            <w:pPr>
              <w:spacing w:line="300" w:lineRule="atLeast"/>
              <w:rPr>
                <w:rFonts w:ascii="Segoe UI" w:eastAsia="Times New Roman" w:hAnsi="Segoe UI" w:cs="Segoe UI"/>
                <w:sz w:val="20"/>
                <w:szCs w:val="20"/>
                <w:lang w:eastAsia="sq-AL"/>
              </w:rPr>
            </w:pPr>
          </w:p>
          <w:p w14:paraId="3A03D723" w14:textId="77777777" w:rsidR="00CC25DB" w:rsidRPr="00E21223" w:rsidRDefault="00CC25DB" w:rsidP="00CC25DB">
            <w:pPr>
              <w:spacing w:line="300" w:lineRule="atLeast"/>
              <w:rPr>
                <w:rFonts w:ascii="Segoe UI" w:eastAsia="Times New Roman" w:hAnsi="Segoe UI" w:cs="Segoe UI"/>
                <w:sz w:val="20"/>
                <w:szCs w:val="20"/>
                <w:lang w:eastAsia="sq-AL"/>
              </w:rPr>
            </w:pPr>
          </w:p>
          <w:p w14:paraId="6D4E3162" w14:textId="77777777" w:rsidR="00CC25DB" w:rsidRPr="00E21223" w:rsidRDefault="00CC25DB" w:rsidP="00CC25DB">
            <w:pPr>
              <w:spacing w:line="300" w:lineRule="atLeast"/>
              <w:rPr>
                <w:rFonts w:ascii="Segoe UI" w:eastAsia="Times New Roman" w:hAnsi="Segoe UI" w:cs="Segoe UI"/>
                <w:sz w:val="20"/>
                <w:szCs w:val="20"/>
                <w:lang w:eastAsia="sq-AL"/>
              </w:rPr>
            </w:pPr>
          </w:p>
          <w:p w14:paraId="29AC34B2" w14:textId="77777777" w:rsidR="00CC25DB" w:rsidRPr="00E21223" w:rsidRDefault="00CC25DB" w:rsidP="00CC25DB">
            <w:pPr>
              <w:spacing w:line="300" w:lineRule="atLeast"/>
              <w:rPr>
                <w:rFonts w:ascii="Segoe UI" w:eastAsia="Times New Roman" w:hAnsi="Segoe UI" w:cs="Segoe UI"/>
                <w:sz w:val="20"/>
                <w:szCs w:val="20"/>
                <w:lang w:eastAsia="sq-AL"/>
              </w:rPr>
            </w:pPr>
          </w:p>
          <w:p w14:paraId="77ABE593" w14:textId="77777777" w:rsidR="00CC25DB" w:rsidRPr="00E21223" w:rsidRDefault="00CC25DB" w:rsidP="00CC25DB">
            <w:pPr>
              <w:spacing w:line="300" w:lineRule="atLeast"/>
              <w:rPr>
                <w:rFonts w:ascii="Segoe UI" w:eastAsia="Times New Roman" w:hAnsi="Segoe UI" w:cs="Segoe UI"/>
                <w:sz w:val="20"/>
                <w:szCs w:val="20"/>
                <w:lang w:eastAsia="sq-AL"/>
              </w:rPr>
            </w:pPr>
          </w:p>
          <w:p w14:paraId="6129387D"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2634587C"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6716BCA6"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1463AD6E"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743D92E9"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3DF1CBE9"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72C05D30"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6D8DC420"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7A8C8A97"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64FA62B2"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1942102A"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4FC7B911"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5AE34F72"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0855C598"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15E3A6D6"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3C97095C"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313CFA84"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7F8699A0"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1902B564"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3D34C92C"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52EA620A"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51AD28FC"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4EC7BE75"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0AC71549"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0ED1D313"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3673A8E5"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7633198B"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2821A4EF"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67FE4367"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0796B8BD"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154D7C65"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p>
          <w:p w14:paraId="237BE81B" w14:textId="3C39ED32" w:rsidR="00CC25DB" w:rsidRPr="00EB28B9" w:rsidRDefault="00CC25DB" w:rsidP="00CC25DB">
            <w:pPr>
              <w:spacing w:line="300" w:lineRule="atLeast"/>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 xml:space="preserve">This provision constitutes a consequential amendment to Article </w:t>
            </w:r>
            <w:r w:rsidRPr="00EB28B9">
              <w:rPr>
                <w:rFonts w:ascii="Times New Roman" w:eastAsia="Times New Roman" w:hAnsi="Times New Roman" w:cs="Times New Roman"/>
                <w:sz w:val="20"/>
                <w:szCs w:val="20"/>
                <w:lang w:eastAsia="sq-AL"/>
              </w:rPr>
              <w:lastRenderedPageBreak/>
              <w:t>23(3) of Directive 2011/16/EU, extending an existing obligation to include Article 8ab (DAC6). It does not introduce a new standalone requirement for transposition, as it concerns institutional reporting obligations of Member States towards the European Commission. This is not the scope of this law.</w:t>
            </w:r>
          </w:p>
        </w:tc>
      </w:tr>
      <w:tr w:rsidR="00CC25DB" w:rsidRPr="00EB28B9" w14:paraId="6770B0A8" w14:textId="77777777" w:rsidTr="009818C2">
        <w:trPr>
          <w:trHeight w:val="764"/>
        </w:trPr>
        <w:tc>
          <w:tcPr>
            <w:tcW w:w="900" w:type="dxa"/>
            <w:shd w:val="clear" w:color="auto" w:fill="F2F2F2"/>
          </w:tcPr>
          <w:p w14:paraId="0A992ACA" w14:textId="77777777" w:rsidR="00CC25DB" w:rsidRPr="00E21223" w:rsidRDefault="00CC25DB" w:rsidP="00CC25DB">
            <w:pPr>
              <w:jc w:val="center"/>
              <w:rPr>
                <w:rFonts w:ascii="Times New Roman" w:eastAsia="Calibri" w:hAnsi="Times New Roman" w:cs="Times New Roman"/>
                <w:i/>
                <w:sz w:val="20"/>
                <w:szCs w:val="20"/>
              </w:rPr>
            </w:pPr>
          </w:p>
        </w:tc>
        <w:tc>
          <w:tcPr>
            <w:tcW w:w="5040" w:type="dxa"/>
            <w:shd w:val="clear" w:color="auto" w:fill="FFFFFF" w:themeFill="background1"/>
          </w:tcPr>
          <w:p w14:paraId="310B4EA4" w14:textId="7B1AACF6" w:rsidR="00CC25DB" w:rsidRPr="00EB28B9" w:rsidRDefault="00CC25DB" w:rsidP="00CC25DB">
            <w:pPr>
              <w:pStyle w:val="oj-ti-grseq-1"/>
              <w:shd w:val="clear" w:color="auto" w:fill="FFFFFF"/>
              <w:spacing w:before="240" w:after="120"/>
              <w:jc w:val="center"/>
              <w:rPr>
                <w:rFonts w:eastAsia="Calibri"/>
                <w:iCs/>
                <w:sz w:val="20"/>
                <w:szCs w:val="20"/>
              </w:rPr>
            </w:pPr>
            <w:r w:rsidRPr="00EB28B9">
              <w:rPr>
                <w:rFonts w:eastAsia="Calibri"/>
                <w:iCs/>
                <w:sz w:val="20"/>
                <w:szCs w:val="20"/>
              </w:rPr>
              <w:t>N/A</w:t>
            </w:r>
          </w:p>
        </w:tc>
        <w:tc>
          <w:tcPr>
            <w:tcW w:w="540" w:type="dxa"/>
            <w:shd w:val="clear" w:color="auto" w:fill="FFFFFF" w:themeFill="background1"/>
          </w:tcPr>
          <w:p w14:paraId="19D4B974" w14:textId="41E2805F"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1</w:t>
            </w:r>
          </w:p>
        </w:tc>
        <w:tc>
          <w:tcPr>
            <w:tcW w:w="720" w:type="dxa"/>
            <w:shd w:val="clear" w:color="auto" w:fill="FFFFFF" w:themeFill="background1"/>
          </w:tcPr>
          <w:p w14:paraId="10DB62BF" w14:textId="3BC66482" w:rsidR="00CC25DB" w:rsidRPr="00E21223" w:rsidRDefault="00CC25DB" w:rsidP="00CC25DB">
            <w:pPr>
              <w:jc w:val="center"/>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Article 14</w:t>
            </w:r>
          </w:p>
        </w:tc>
        <w:tc>
          <w:tcPr>
            <w:tcW w:w="4874" w:type="dxa"/>
            <w:shd w:val="clear" w:color="auto" w:fill="FFFFFF" w:themeFill="background1"/>
          </w:tcPr>
          <w:p w14:paraId="286F46A2"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14</w:t>
            </w:r>
          </w:p>
          <w:p w14:paraId="4FF5731E"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Protection and processing of personal data</w:t>
            </w:r>
          </w:p>
          <w:p w14:paraId="4B67F76D" w14:textId="3AB1DD34" w:rsidR="00CC25DB" w:rsidRPr="00E21223" w:rsidRDefault="00CC25DB" w:rsidP="00CC25DB">
            <w:pPr>
              <w:spacing w:line="276" w:lineRule="auto"/>
              <w:jc w:val="both"/>
              <w:rPr>
                <w:rFonts w:ascii="Times New Roman" w:eastAsia="Times New Roman" w:hAnsi="Times New Roman" w:cs="Times New Roman"/>
                <w:b/>
                <w:sz w:val="20"/>
                <w:szCs w:val="20"/>
                <w:lang w:eastAsia="sq-AL"/>
              </w:rPr>
            </w:pPr>
            <w:r w:rsidRPr="00E21223">
              <w:rPr>
                <w:rFonts w:ascii="Times New Roman" w:eastAsia="Times New Roman" w:hAnsi="Times New Roman" w:cs="Times New Roman"/>
                <w:sz w:val="20"/>
                <w:szCs w:val="20"/>
                <w:lang w:eastAsia="sq-AL"/>
              </w:rPr>
              <w:lastRenderedPageBreak/>
              <w:t>The provisions on the protection of personal data provided for in the law “On administrative cooperation in the field of taxation and the exchange of tax information”, as well as the legislation in force for the protection of personal data, shall also apply to this law.</w:t>
            </w:r>
          </w:p>
        </w:tc>
        <w:tc>
          <w:tcPr>
            <w:tcW w:w="720" w:type="dxa"/>
            <w:shd w:val="clear" w:color="auto" w:fill="FFFFFF" w:themeFill="background1"/>
          </w:tcPr>
          <w:p w14:paraId="6E8BF9B8" w14:textId="73A16C69"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N/A</w:t>
            </w:r>
          </w:p>
        </w:tc>
        <w:tc>
          <w:tcPr>
            <w:tcW w:w="3406" w:type="dxa"/>
            <w:shd w:val="clear" w:color="auto" w:fill="FFFFFF" w:themeFill="background1"/>
          </w:tcPr>
          <w:p w14:paraId="0AF801FB" w14:textId="407AA9F2" w:rsidR="00CC25DB" w:rsidRPr="00EB28B9" w:rsidRDefault="00CC25DB" w:rsidP="00CC25DB">
            <w:pPr>
              <w:spacing w:line="300" w:lineRule="atLeast"/>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 xml:space="preserve">The provision ensures the application of the rules on data protection in </w:t>
            </w:r>
            <w:r w:rsidRPr="00EB28B9">
              <w:rPr>
                <w:rFonts w:ascii="Times New Roman" w:eastAsia="Times New Roman" w:hAnsi="Times New Roman" w:cs="Times New Roman"/>
                <w:sz w:val="20"/>
                <w:szCs w:val="20"/>
                <w:lang w:eastAsia="sq-AL"/>
              </w:rPr>
              <w:lastRenderedPageBreak/>
              <w:t>accordance with Article 25 of Directive 2011/16/EU, by referring to the law “On Administrative Cooperation in the Field of Taxation and Exchange of Tax Information”, which also applies to this law.</w:t>
            </w:r>
          </w:p>
        </w:tc>
      </w:tr>
      <w:tr w:rsidR="00CC25DB" w:rsidRPr="00EB28B9" w14:paraId="444EC07A" w14:textId="77777777" w:rsidTr="009818C2">
        <w:trPr>
          <w:trHeight w:val="764"/>
        </w:trPr>
        <w:tc>
          <w:tcPr>
            <w:tcW w:w="900" w:type="dxa"/>
            <w:shd w:val="clear" w:color="auto" w:fill="F2F2F2"/>
          </w:tcPr>
          <w:p w14:paraId="36FFCBE7" w14:textId="77777777" w:rsidR="00CC25DB" w:rsidRPr="00E21223" w:rsidRDefault="00CC25DB" w:rsidP="00CC25DB">
            <w:pPr>
              <w:jc w:val="center"/>
              <w:rPr>
                <w:rFonts w:ascii="Times New Roman" w:eastAsia="Calibri" w:hAnsi="Times New Roman" w:cs="Times New Roman"/>
                <w:i/>
                <w:sz w:val="20"/>
                <w:szCs w:val="20"/>
              </w:rPr>
            </w:pPr>
          </w:p>
        </w:tc>
        <w:tc>
          <w:tcPr>
            <w:tcW w:w="5040" w:type="dxa"/>
            <w:shd w:val="clear" w:color="auto" w:fill="FFFFFF" w:themeFill="background1"/>
          </w:tcPr>
          <w:p w14:paraId="374F5E68" w14:textId="77777777" w:rsidR="00CC25DB" w:rsidRPr="00EB28B9" w:rsidRDefault="00CC25DB" w:rsidP="00CC25DB">
            <w:pPr>
              <w:pStyle w:val="oj-ti-grseq-1"/>
              <w:shd w:val="clear" w:color="auto" w:fill="FFFFFF"/>
              <w:spacing w:before="240" w:after="120"/>
              <w:jc w:val="center"/>
              <w:rPr>
                <w:rFonts w:eastAsia="Calibri"/>
                <w:iCs/>
                <w:sz w:val="20"/>
                <w:szCs w:val="20"/>
              </w:rPr>
            </w:pPr>
          </w:p>
          <w:p w14:paraId="55F7376E" w14:textId="77777777" w:rsidR="00CC25DB" w:rsidRPr="00EB28B9" w:rsidRDefault="00CC25DB" w:rsidP="00CC25DB">
            <w:pPr>
              <w:pStyle w:val="oj-ti-grseq-1"/>
              <w:shd w:val="clear" w:color="auto" w:fill="FFFFFF"/>
              <w:spacing w:before="240" w:after="120"/>
              <w:jc w:val="center"/>
              <w:rPr>
                <w:rFonts w:eastAsia="Calibri"/>
                <w:iCs/>
                <w:sz w:val="20"/>
                <w:szCs w:val="20"/>
              </w:rPr>
            </w:pPr>
          </w:p>
          <w:p w14:paraId="0E3E2274" w14:textId="7AE59E4F" w:rsidR="00CC25DB" w:rsidRPr="00EB28B9" w:rsidRDefault="00CC25DB" w:rsidP="00CC25DB">
            <w:pPr>
              <w:pStyle w:val="oj-ti-grseq-1"/>
              <w:shd w:val="clear" w:color="auto" w:fill="FFFFFF"/>
              <w:spacing w:before="240" w:after="120"/>
              <w:jc w:val="center"/>
              <w:rPr>
                <w:rFonts w:eastAsia="Calibri"/>
                <w:iCs/>
                <w:sz w:val="20"/>
                <w:szCs w:val="20"/>
              </w:rPr>
            </w:pPr>
            <w:r w:rsidRPr="00EB28B9">
              <w:rPr>
                <w:rFonts w:eastAsia="Calibri"/>
                <w:iCs/>
                <w:sz w:val="20"/>
                <w:szCs w:val="20"/>
              </w:rPr>
              <w:t>N/A</w:t>
            </w:r>
          </w:p>
        </w:tc>
        <w:tc>
          <w:tcPr>
            <w:tcW w:w="540" w:type="dxa"/>
            <w:shd w:val="clear" w:color="auto" w:fill="FFFFFF" w:themeFill="background1"/>
          </w:tcPr>
          <w:p w14:paraId="00BC8533" w14:textId="296392C2"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1</w:t>
            </w:r>
          </w:p>
        </w:tc>
        <w:tc>
          <w:tcPr>
            <w:tcW w:w="720" w:type="dxa"/>
            <w:shd w:val="clear" w:color="auto" w:fill="FFFFFF" w:themeFill="background1"/>
          </w:tcPr>
          <w:p w14:paraId="5B4EACD3" w14:textId="5242060A" w:rsidR="00CC25DB" w:rsidRPr="00E21223" w:rsidRDefault="00CC25DB" w:rsidP="00CC25DB">
            <w:pPr>
              <w:jc w:val="center"/>
              <w:rPr>
                <w:rFonts w:ascii="Times New Roman" w:eastAsia="Times New Roman" w:hAnsi="Times New Roman" w:cs="Times New Roman"/>
                <w:sz w:val="20"/>
                <w:szCs w:val="20"/>
                <w:lang w:eastAsia="sq-AL"/>
              </w:rPr>
            </w:pPr>
            <w:r w:rsidRPr="00E21223">
              <w:rPr>
                <w:rFonts w:ascii="Times New Roman" w:eastAsia="Times New Roman" w:hAnsi="Times New Roman" w:cs="Times New Roman"/>
                <w:sz w:val="20"/>
                <w:szCs w:val="20"/>
                <w:lang w:eastAsia="sq-AL"/>
              </w:rPr>
              <w:t>Article 15</w:t>
            </w:r>
          </w:p>
        </w:tc>
        <w:tc>
          <w:tcPr>
            <w:tcW w:w="4874" w:type="dxa"/>
            <w:shd w:val="clear" w:color="auto" w:fill="FFFFFF" w:themeFill="background1"/>
          </w:tcPr>
          <w:p w14:paraId="2E42AD43"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Article 15</w:t>
            </w:r>
          </w:p>
          <w:p w14:paraId="4EFDBC34" w14:textId="77777777" w:rsidR="00CC25DB" w:rsidRPr="00EB28B9" w:rsidRDefault="00CC25DB" w:rsidP="00CC25DB">
            <w:pPr>
              <w:spacing w:line="276" w:lineRule="auto"/>
              <w:jc w:val="center"/>
              <w:rPr>
                <w:rFonts w:ascii="Times New Roman" w:eastAsia="Times New Roman" w:hAnsi="Times New Roman" w:cs="Times New Roman"/>
                <w:b/>
                <w:sz w:val="20"/>
                <w:szCs w:val="20"/>
                <w:lang w:eastAsia="sq-AL"/>
              </w:rPr>
            </w:pPr>
            <w:r w:rsidRPr="00EB28B9">
              <w:rPr>
                <w:rFonts w:ascii="Times New Roman" w:eastAsia="Times New Roman" w:hAnsi="Times New Roman" w:cs="Times New Roman"/>
                <w:b/>
                <w:sz w:val="20"/>
                <w:szCs w:val="20"/>
                <w:lang w:eastAsia="sq-AL"/>
              </w:rPr>
              <w:t>Electronic reporting system</w:t>
            </w:r>
          </w:p>
          <w:p w14:paraId="772A0110" w14:textId="547FE0D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1.</w:t>
            </w:r>
            <w:r w:rsidRPr="00EB28B9">
              <w:rPr>
                <w:rFonts w:ascii="Times New Roman" w:eastAsia="Times New Roman" w:hAnsi="Times New Roman" w:cs="Times New Roman"/>
                <w:sz w:val="20"/>
                <w:szCs w:val="20"/>
                <w:lang w:eastAsia="sq-AL"/>
              </w:rPr>
              <w:tab/>
              <w:t>General Directorate of Taxation, in the capacity of the competent authority administers the electronic system for the receipt, processing, storage and transmission of the information reported in accordance with this law.</w:t>
            </w:r>
          </w:p>
          <w:p w14:paraId="2177AB6A" w14:textId="77777777" w:rsidR="00CC25DB" w:rsidRPr="00EB28B9"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2.</w:t>
            </w:r>
            <w:r w:rsidRPr="00EB28B9">
              <w:rPr>
                <w:rFonts w:ascii="Times New Roman" w:eastAsia="Times New Roman" w:hAnsi="Times New Roman" w:cs="Times New Roman"/>
                <w:sz w:val="20"/>
                <w:szCs w:val="20"/>
                <w:lang w:eastAsia="sq-AL"/>
              </w:rPr>
              <w:tab/>
              <w:t>The electronic system must guarantee the security, integrity and confidentiality of the data, as well as interoperability with international information exchange systems.</w:t>
            </w:r>
          </w:p>
          <w:p w14:paraId="7448F670" w14:textId="06F7CADE" w:rsidR="00CC25DB" w:rsidRPr="00E21223" w:rsidRDefault="00CC25DB" w:rsidP="00CC25DB">
            <w:pPr>
              <w:spacing w:line="276" w:lineRule="auto"/>
              <w:jc w:val="both"/>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3.</w:t>
            </w:r>
            <w:r w:rsidRPr="00EB28B9">
              <w:rPr>
                <w:rFonts w:ascii="Times New Roman" w:eastAsia="Times New Roman" w:hAnsi="Times New Roman" w:cs="Times New Roman"/>
                <w:sz w:val="20"/>
                <w:szCs w:val="20"/>
                <w:lang w:eastAsia="sq-AL"/>
              </w:rPr>
              <w:tab/>
              <w:t>The technical rules and the reporting format shall be determined by decision of the Council of Ministers</w:t>
            </w:r>
            <w:r w:rsidRPr="00E21223">
              <w:rPr>
                <w:rFonts w:ascii="Times New Roman" w:eastAsia="Times New Roman" w:hAnsi="Times New Roman" w:cs="Times New Roman"/>
                <w:sz w:val="20"/>
                <w:szCs w:val="20"/>
                <w:lang w:eastAsia="sq-AL"/>
              </w:rPr>
              <w:t>.</w:t>
            </w:r>
          </w:p>
        </w:tc>
        <w:tc>
          <w:tcPr>
            <w:tcW w:w="720" w:type="dxa"/>
            <w:shd w:val="clear" w:color="auto" w:fill="FFFFFF" w:themeFill="background1"/>
          </w:tcPr>
          <w:p w14:paraId="2E231F8C" w14:textId="2D1D77B3"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N/A</w:t>
            </w:r>
          </w:p>
        </w:tc>
        <w:tc>
          <w:tcPr>
            <w:tcW w:w="3406" w:type="dxa"/>
            <w:shd w:val="clear" w:color="auto" w:fill="FFFFFF" w:themeFill="background1"/>
          </w:tcPr>
          <w:p w14:paraId="0D3C90DB" w14:textId="77777777" w:rsidR="00CC25DB" w:rsidRPr="00EB28B9" w:rsidRDefault="00CC25DB" w:rsidP="00CC25DB">
            <w:pPr>
              <w:spacing w:line="300" w:lineRule="atLeast"/>
              <w:rPr>
                <w:rFonts w:ascii="Times New Roman" w:eastAsia="Times New Roman" w:hAnsi="Times New Roman" w:cs="Times New Roman"/>
                <w:sz w:val="20"/>
                <w:szCs w:val="20"/>
                <w:lang w:eastAsia="sq-AL"/>
              </w:rPr>
            </w:pPr>
            <w:r w:rsidRPr="00EB28B9">
              <w:rPr>
                <w:rFonts w:ascii="Times New Roman" w:eastAsia="Times New Roman" w:hAnsi="Times New Roman" w:cs="Times New Roman"/>
                <w:sz w:val="20"/>
                <w:szCs w:val="20"/>
                <w:lang w:eastAsia="sq-AL"/>
              </w:rPr>
              <w:t>The provision constitutes a technical and organisational measure at national level to enable the implementation of reporting obligations and the automatic exchange of information in accordance with this law and Directive 2011/16/EU.</w:t>
            </w:r>
          </w:p>
          <w:p w14:paraId="147E1740" w14:textId="1DCFF02D" w:rsidR="00CC25DB" w:rsidRPr="00EB28B9" w:rsidRDefault="00CC25DB" w:rsidP="00CC25DB">
            <w:pPr>
              <w:spacing w:line="300" w:lineRule="atLeast"/>
              <w:rPr>
                <w:rFonts w:ascii="Times New Roman" w:eastAsia="Times New Roman" w:hAnsi="Times New Roman" w:cs="Times New Roman"/>
                <w:sz w:val="20"/>
                <w:szCs w:val="20"/>
                <w:lang w:eastAsia="sq-AL"/>
              </w:rPr>
            </w:pPr>
          </w:p>
        </w:tc>
      </w:tr>
      <w:tr w:rsidR="00CC25DB" w:rsidRPr="00EB28B9" w14:paraId="65C77C64" w14:textId="77777777" w:rsidTr="009818C2">
        <w:trPr>
          <w:trHeight w:val="2085"/>
        </w:trPr>
        <w:tc>
          <w:tcPr>
            <w:tcW w:w="900" w:type="dxa"/>
          </w:tcPr>
          <w:p w14:paraId="6050527A" w14:textId="424C66A8" w:rsidR="00CC25DB" w:rsidRPr="00E21223" w:rsidRDefault="00CC25DB" w:rsidP="00CC25DB">
            <w:pPr>
              <w:jc w:val="both"/>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1</w:t>
            </w:r>
          </w:p>
        </w:tc>
        <w:tc>
          <w:tcPr>
            <w:tcW w:w="5040" w:type="dxa"/>
          </w:tcPr>
          <w:p w14:paraId="76517FA1" w14:textId="77777777" w:rsidR="00CC25DB" w:rsidRPr="00EB28B9" w:rsidRDefault="00CC25DB" w:rsidP="00CC25DB">
            <w:pPr>
              <w:jc w:val="both"/>
              <w:rPr>
                <w:rFonts w:ascii="Times New Roman" w:eastAsia="Calibri" w:hAnsi="Times New Roman" w:cs="Times New Roman"/>
                <w:iCs/>
                <w:sz w:val="20"/>
                <w:szCs w:val="20"/>
                <w:lang w:val="en-US"/>
              </w:rPr>
            </w:pPr>
            <w:r w:rsidRPr="00EB28B9">
              <w:rPr>
                <w:rFonts w:ascii="Times New Roman" w:eastAsia="Calibri" w:hAnsi="Times New Roman" w:cs="Times New Roman"/>
                <w:iCs/>
                <w:sz w:val="20"/>
                <w:szCs w:val="20"/>
                <w:lang w:val="en-US"/>
              </w:rPr>
              <w:t>‘Article 25a</w:t>
            </w:r>
          </w:p>
          <w:p w14:paraId="2F9A3142" w14:textId="77777777" w:rsidR="00CC25DB" w:rsidRPr="00EB28B9" w:rsidRDefault="00CC25DB" w:rsidP="00CC25DB">
            <w:pPr>
              <w:jc w:val="both"/>
              <w:rPr>
                <w:rFonts w:ascii="Times New Roman" w:eastAsia="Calibri" w:hAnsi="Times New Roman" w:cs="Times New Roman"/>
                <w:iCs/>
                <w:sz w:val="20"/>
                <w:szCs w:val="20"/>
                <w:lang w:val="en-US"/>
              </w:rPr>
            </w:pPr>
          </w:p>
          <w:p w14:paraId="49608EDD" w14:textId="77777777" w:rsidR="00CC25DB" w:rsidRPr="00EB28B9" w:rsidRDefault="00CC25DB" w:rsidP="00CC25DB">
            <w:pPr>
              <w:jc w:val="both"/>
              <w:rPr>
                <w:rFonts w:ascii="Times New Roman" w:eastAsia="Calibri" w:hAnsi="Times New Roman" w:cs="Times New Roman"/>
                <w:iCs/>
                <w:sz w:val="20"/>
                <w:szCs w:val="20"/>
                <w:lang w:val="en-US"/>
              </w:rPr>
            </w:pPr>
            <w:r w:rsidRPr="00EB28B9">
              <w:rPr>
                <w:rFonts w:ascii="Times New Roman" w:eastAsia="Calibri" w:hAnsi="Times New Roman" w:cs="Times New Roman"/>
                <w:iCs/>
                <w:sz w:val="20"/>
                <w:szCs w:val="20"/>
                <w:lang w:val="en-US"/>
              </w:rPr>
              <w:t>Penalties</w:t>
            </w:r>
          </w:p>
          <w:p w14:paraId="18557E9E" w14:textId="77777777" w:rsidR="00CC25DB" w:rsidRPr="00EB28B9" w:rsidRDefault="00CC25DB" w:rsidP="00CC25DB">
            <w:pPr>
              <w:jc w:val="both"/>
              <w:rPr>
                <w:rFonts w:ascii="Times New Roman" w:eastAsia="Calibri" w:hAnsi="Times New Roman" w:cs="Times New Roman"/>
                <w:iCs/>
                <w:sz w:val="20"/>
                <w:szCs w:val="20"/>
                <w:lang w:val="en-US"/>
              </w:rPr>
            </w:pPr>
          </w:p>
          <w:p w14:paraId="13191D8A" w14:textId="22E72E12" w:rsidR="00CC25DB" w:rsidRPr="00EB28B9" w:rsidRDefault="00CC25DB" w:rsidP="00CC25DB">
            <w:pPr>
              <w:jc w:val="both"/>
              <w:rPr>
                <w:rFonts w:ascii="Times New Roman" w:eastAsia="Calibri" w:hAnsi="Times New Roman" w:cs="Times New Roman"/>
                <w:iCs/>
                <w:sz w:val="20"/>
                <w:szCs w:val="20"/>
                <w:lang w:val="en-US"/>
              </w:rPr>
            </w:pPr>
            <w:r w:rsidRPr="00EB28B9">
              <w:rPr>
                <w:rFonts w:ascii="Times New Roman" w:eastAsia="Calibri" w:hAnsi="Times New Roman" w:cs="Times New Roman"/>
                <w:iCs/>
                <w:sz w:val="20"/>
                <w:szCs w:val="20"/>
                <w:lang w:val="en-US"/>
              </w:rPr>
              <w:t>Member States shall lay down the rules on penalties applicable to infringements of national provisions adopted pursuant to this Directive and concerning Articles 8aa and 8ab, and shall take all measures necessary to ensure that they are implemented. The penalties provided for shall be effective, proportionate and dissuasive.’;</w:t>
            </w:r>
          </w:p>
        </w:tc>
        <w:tc>
          <w:tcPr>
            <w:tcW w:w="540" w:type="dxa"/>
          </w:tcPr>
          <w:p w14:paraId="73A9F1D9" w14:textId="6C01D293"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1</w:t>
            </w:r>
          </w:p>
        </w:tc>
        <w:tc>
          <w:tcPr>
            <w:tcW w:w="720" w:type="dxa"/>
          </w:tcPr>
          <w:p w14:paraId="36EE66EF" w14:textId="77777777" w:rsidR="00CC25DB" w:rsidRPr="00E21223" w:rsidRDefault="00CC25DB" w:rsidP="00CC25DB">
            <w:pPr>
              <w:jc w:val="center"/>
              <w:rPr>
                <w:rFonts w:ascii="Times New Roman" w:eastAsia="Calibri" w:hAnsi="Times New Roman" w:cs="Times New Roman"/>
                <w:sz w:val="20"/>
                <w:szCs w:val="20"/>
                <w:lang w:val="en-US"/>
              </w:rPr>
            </w:pPr>
          </w:p>
          <w:p w14:paraId="16B43562" w14:textId="101D8FE3"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 xml:space="preserve"> Article 18</w:t>
            </w:r>
          </w:p>
        </w:tc>
        <w:tc>
          <w:tcPr>
            <w:tcW w:w="4874" w:type="dxa"/>
            <w:tcBorders>
              <w:bottom w:val="dashed" w:sz="4" w:space="0" w:color="auto"/>
            </w:tcBorders>
          </w:tcPr>
          <w:p w14:paraId="417DB388" w14:textId="77777777" w:rsidR="00CC25DB" w:rsidRPr="00E21223" w:rsidRDefault="00CC25DB" w:rsidP="00CC25DB">
            <w:pPr>
              <w:spacing w:line="276" w:lineRule="auto"/>
              <w:jc w:val="both"/>
              <w:rPr>
                <w:rFonts w:ascii="Times New Roman" w:eastAsia="Calibri" w:hAnsi="Times New Roman" w:cs="Times New Roman"/>
                <w:b/>
                <w:sz w:val="20"/>
                <w:szCs w:val="20"/>
              </w:rPr>
            </w:pPr>
          </w:p>
          <w:p w14:paraId="75BAE854" w14:textId="77777777" w:rsidR="00CC25DB" w:rsidRPr="00E21223" w:rsidRDefault="00CC25DB" w:rsidP="00CC25DB">
            <w:pPr>
              <w:spacing w:line="276" w:lineRule="auto"/>
              <w:jc w:val="center"/>
              <w:rPr>
                <w:rFonts w:ascii="Times New Roman" w:eastAsia="Calibri" w:hAnsi="Times New Roman" w:cs="Times New Roman"/>
                <w:b/>
                <w:sz w:val="20"/>
                <w:szCs w:val="20"/>
              </w:rPr>
            </w:pPr>
            <w:r w:rsidRPr="00E21223">
              <w:rPr>
                <w:rFonts w:ascii="Times New Roman" w:eastAsia="Calibri" w:hAnsi="Times New Roman" w:cs="Times New Roman"/>
                <w:b/>
                <w:sz w:val="20"/>
                <w:szCs w:val="20"/>
              </w:rPr>
              <w:t>Article 18</w:t>
            </w:r>
          </w:p>
          <w:p w14:paraId="1E6FDF9F" w14:textId="77777777" w:rsidR="00CC25DB" w:rsidRPr="00E21223" w:rsidRDefault="00CC25DB" w:rsidP="00CC25DB">
            <w:pPr>
              <w:spacing w:line="276" w:lineRule="auto"/>
              <w:jc w:val="center"/>
              <w:rPr>
                <w:rFonts w:ascii="Times New Roman" w:eastAsia="Calibri" w:hAnsi="Times New Roman" w:cs="Times New Roman"/>
                <w:b/>
                <w:sz w:val="20"/>
                <w:szCs w:val="20"/>
              </w:rPr>
            </w:pPr>
            <w:r w:rsidRPr="00E21223">
              <w:rPr>
                <w:rFonts w:ascii="Times New Roman" w:eastAsia="Calibri" w:hAnsi="Times New Roman" w:cs="Times New Roman"/>
                <w:b/>
                <w:sz w:val="20"/>
                <w:szCs w:val="20"/>
              </w:rPr>
              <w:t>Administrative offences and sanctions</w:t>
            </w:r>
          </w:p>
          <w:p w14:paraId="1B7825B1" w14:textId="0FF98F19" w:rsidR="00CC25DB" w:rsidRPr="00E21223" w:rsidRDefault="00CC25DB" w:rsidP="00CC25DB">
            <w:pPr>
              <w:spacing w:line="276" w:lineRule="auto"/>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t>1. Failure to fulfill the obligations provided for in this Law constitutes an administrative offense and is punishable by a fine ranging from 100,000 (one hundred thousand) Lek to 1,000,000 (one million) Lek.</w:t>
            </w:r>
          </w:p>
          <w:p w14:paraId="6B4ABC15" w14:textId="77777777" w:rsidR="00CC25DB" w:rsidRPr="00E21223" w:rsidRDefault="00CC25DB" w:rsidP="00CC25DB">
            <w:pPr>
              <w:spacing w:line="276" w:lineRule="auto"/>
              <w:jc w:val="both"/>
              <w:rPr>
                <w:rFonts w:ascii="Times New Roman" w:eastAsia="Calibri" w:hAnsi="Times New Roman" w:cs="Times New Roman"/>
                <w:sz w:val="20"/>
                <w:szCs w:val="20"/>
              </w:rPr>
            </w:pPr>
          </w:p>
          <w:p w14:paraId="2D1E6818" w14:textId="40810E53" w:rsidR="00CC25DB" w:rsidRPr="00E21223" w:rsidRDefault="00CC25DB" w:rsidP="00CC25DB">
            <w:pPr>
              <w:spacing w:line="276" w:lineRule="auto"/>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2. Without prejudice to paragraph 1 of this Article, the following cases, in particular, constitute administrative offenses:</w:t>
            </w:r>
          </w:p>
          <w:p w14:paraId="028C1AF1" w14:textId="77777777" w:rsidR="00CC25DB" w:rsidRPr="00E21223" w:rsidRDefault="00CC25DB" w:rsidP="00CC25DB">
            <w:pPr>
              <w:spacing w:line="276" w:lineRule="auto"/>
              <w:jc w:val="both"/>
              <w:rPr>
                <w:rFonts w:ascii="Times New Roman" w:eastAsia="Calibri" w:hAnsi="Times New Roman" w:cs="Times New Roman"/>
                <w:sz w:val="20"/>
                <w:szCs w:val="20"/>
              </w:rPr>
            </w:pPr>
          </w:p>
          <w:p w14:paraId="53F24832" w14:textId="77777777" w:rsidR="00CC25DB" w:rsidRPr="00E21223" w:rsidRDefault="00CC25DB" w:rsidP="00CC25DB">
            <w:pPr>
              <w:spacing w:line="276" w:lineRule="auto"/>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t>a) failure to fulfill the obligation to report the requested information within the deadlines stipulated in this Law is punishable by a fine in the amount of 300,000 (three hundred thousand) Lek to 700,000 (seven hundred thousand) Lek;</w:t>
            </w:r>
          </w:p>
          <w:p w14:paraId="10C88C4C" w14:textId="77777777" w:rsidR="00CC25DB" w:rsidRPr="00E21223" w:rsidRDefault="00CC25DB" w:rsidP="00CC25DB">
            <w:pPr>
              <w:spacing w:line="276" w:lineRule="auto"/>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t>b) submission of a report containing incomplete, inaccurate, or false data that affect the fulfillment of the reporting obligation is punishable by a fine in the amount of 200,000 (two hundred thousand) Lek to 600,000 (six hundred thousand) Lek;</w:t>
            </w:r>
          </w:p>
          <w:p w14:paraId="78BAF9D3" w14:textId="77777777" w:rsidR="00CC25DB" w:rsidRPr="00E21223" w:rsidRDefault="00CC25DB" w:rsidP="00CC25DB">
            <w:pPr>
              <w:spacing w:line="276" w:lineRule="auto"/>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t>c) failure to fulfill the obligation to notify, in the cases provided for in Article 8, is punishable by a fine in the amount of 150,000 (one hundred and fifty thousand) Lek to 400,000 (four hundred thousand) Lek;</w:t>
            </w:r>
          </w:p>
          <w:p w14:paraId="380F1907" w14:textId="77777777" w:rsidR="00CC25DB" w:rsidRPr="00E21223" w:rsidRDefault="00CC25DB" w:rsidP="00CC25DB">
            <w:pPr>
              <w:spacing w:line="276" w:lineRule="auto"/>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t>d) obstruction, refusal to cooperate, or failure to provide the information requested by the competent authority during verification and control procedures is punishable by a fine in the amount of 500,000 (five hundred thousand) Lek to 1,000,000 (one million) Lek.</w:t>
            </w:r>
          </w:p>
          <w:p w14:paraId="363FE14F" w14:textId="77777777" w:rsidR="00CC25DB" w:rsidRPr="00E21223" w:rsidRDefault="00CC25DB" w:rsidP="00CC25DB">
            <w:pPr>
              <w:spacing w:line="276" w:lineRule="auto"/>
              <w:jc w:val="both"/>
              <w:rPr>
                <w:rFonts w:ascii="Times New Roman" w:eastAsia="Calibri" w:hAnsi="Times New Roman" w:cs="Times New Roman"/>
                <w:sz w:val="20"/>
                <w:szCs w:val="20"/>
              </w:rPr>
            </w:pPr>
          </w:p>
          <w:p w14:paraId="4BB35D47" w14:textId="5B1F6000" w:rsidR="00CC25DB" w:rsidRPr="00E21223" w:rsidRDefault="00CC25DB" w:rsidP="00CC25DB">
            <w:pPr>
              <w:spacing w:line="276" w:lineRule="auto"/>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t>3. The fine is imposed by the Head of the General Directorate of Taxation in accordance with the legislation in force on administrative offenses, and it must be effective, proportionate, and dissuasive.</w:t>
            </w:r>
          </w:p>
          <w:p w14:paraId="3B0E54DE" w14:textId="77777777" w:rsidR="00CC25DB" w:rsidRPr="00E21223" w:rsidRDefault="00CC25DB" w:rsidP="00CC25DB">
            <w:pPr>
              <w:spacing w:line="276" w:lineRule="auto"/>
              <w:jc w:val="both"/>
              <w:rPr>
                <w:rFonts w:ascii="Times New Roman" w:eastAsia="Calibri" w:hAnsi="Times New Roman" w:cs="Times New Roman"/>
                <w:sz w:val="20"/>
                <w:szCs w:val="20"/>
              </w:rPr>
            </w:pPr>
          </w:p>
          <w:p w14:paraId="05CBA041" w14:textId="254921D0" w:rsidR="00CC25DB" w:rsidRPr="00E21223" w:rsidRDefault="00CC25DB" w:rsidP="00CC25DB">
            <w:pPr>
              <w:spacing w:line="276" w:lineRule="auto"/>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4. An appeal against the decision imposing the fine may be filed with the competent administrative court, in accordance with the legislation in force on administrative courts and the adjudication of administrative disputes.</w:t>
            </w:r>
          </w:p>
        </w:tc>
        <w:tc>
          <w:tcPr>
            <w:tcW w:w="720" w:type="dxa"/>
            <w:tcBorders>
              <w:bottom w:val="dashed" w:sz="4" w:space="0" w:color="auto"/>
            </w:tcBorders>
          </w:tcPr>
          <w:p w14:paraId="0BB1A69E" w14:textId="77777777" w:rsidR="00CC25DB" w:rsidRPr="00E21223" w:rsidRDefault="00CC25DB" w:rsidP="00CC25DB">
            <w:pPr>
              <w:jc w:val="center"/>
              <w:rPr>
                <w:rFonts w:ascii="Times New Roman" w:eastAsia="Calibri" w:hAnsi="Times New Roman" w:cs="Times New Roman"/>
                <w:sz w:val="20"/>
                <w:szCs w:val="20"/>
                <w:lang w:val="en-US"/>
              </w:rPr>
            </w:pPr>
          </w:p>
          <w:p w14:paraId="0E3E5295" w14:textId="77777777" w:rsidR="00CC25DB" w:rsidRPr="00E21223" w:rsidRDefault="00CC25DB" w:rsidP="00CC25DB">
            <w:pPr>
              <w:jc w:val="center"/>
              <w:rPr>
                <w:rFonts w:ascii="Times New Roman" w:eastAsia="Calibri" w:hAnsi="Times New Roman" w:cs="Times New Roman"/>
                <w:sz w:val="20"/>
                <w:szCs w:val="20"/>
                <w:lang w:val="en-US"/>
              </w:rPr>
            </w:pPr>
          </w:p>
          <w:p w14:paraId="6FCF9030" w14:textId="3951B29F"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F</w:t>
            </w:r>
          </w:p>
        </w:tc>
        <w:tc>
          <w:tcPr>
            <w:tcW w:w="3406" w:type="dxa"/>
            <w:tcBorders>
              <w:bottom w:val="dashed" w:sz="4" w:space="0" w:color="auto"/>
            </w:tcBorders>
          </w:tcPr>
          <w:p w14:paraId="08DB7295" w14:textId="67880360" w:rsidR="00CC25DB" w:rsidRPr="00E21223" w:rsidRDefault="00CC25DB" w:rsidP="00CC25DB">
            <w:pPr>
              <w:rPr>
                <w:rFonts w:ascii="Times New Roman" w:eastAsia="Calibri" w:hAnsi="Times New Roman" w:cs="Times New Roman"/>
                <w:sz w:val="20"/>
                <w:szCs w:val="20"/>
                <w:lang w:val="en-US"/>
              </w:rPr>
            </w:pPr>
          </w:p>
        </w:tc>
      </w:tr>
      <w:tr w:rsidR="00CC25DB" w:rsidRPr="00EB28B9" w14:paraId="7D4505B4" w14:textId="77777777" w:rsidTr="009818C2">
        <w:trPr>
          <w:trHeight w:val="645"/>
        </w:trPr>
        <w:tc>
          <w:tcPr>
            <w:tcW w:w="900" w:type="dxa"/>
          </w:tcPr>
          <w:p w14:paraId="1080D9D2" w14:textId="139AC4B4" w:rsidR="00CC25DB" w:rsidRPr="00E21223" w:rsidRDefault="00CC25DB" w:rsidP="00CC25DB">
            <w:pPr>
              <w:jc w:val="both"/>
              <w:rPr>
                <w:rFonts w:ascii="Times New Roman" w:eastAsia="Calibri" w:hAnsi="Times New Roman" w:cs="Times New Roman"/>
                <w:sz w:val="20"/>
                <w:szCs w:val="20"/>
                <w:lang w:val="en-US"/>
              </w:rPr>
            </w:pPr>
          </w:p>
        </w:tc>
        <w:tc>
          <w:tcPr>
            <w:tcW w:w="5040" w:type="dxa"/>
          </w:tcPr>
          <w:p w14:paraId="4E2183F3" w14:textId="77777777" w:rsidR="00CC25DB" w:rsidRPr="00EB28B9" w:rsidRDefault="00CC25DB" w:rsidP="00CC25DB">
            <w:pPr>
              <w:jc w:val="both"/>
              <w:rPr>
                <w:rFonts w:ascii="Times New Roman" w:hAnsi="Times New Roman" w:cs="Times New Roman"/>
                <w:sz w:val="20"/>
                <w:szCs w:val="20"/>
              </w:rPr>
            </w:pPr>
            <w:r w:rsidRPr="00EB28B9">
              <w:rPr>
                <w:rFonts w:ascii="Times New Roman" w:hAnsi="Times New Roman" w:cs="Times New Roman"/>
                <w:sz w:val="20"/>
                <w:szCs w:val="20"/>
              </w:rPr>
              <w:t>‘Article 27</w:t>
            </w:r>
          </w:p>
          <w:p w14:paraId="76CFD006" w14:textId="77777777" w:rsidR="00CC25DB" w:rsidRPr="00EB28B9" w:rsidRDefault="00CC25DB" w:rsidP="00CC25DB">
            <w:pPr>
              <w:jc w:val="both"/>
              <w:rPr>
                <w:rFonts w:ascii="Times New Roman" w:hAnsi="Times New Roman" w:cs="Times New Roman"/>
                <w:sz w:val="20"/>
                <w:szCs w:val="20"/>
              </w:rPr>
            </w:pPr>
          </w:p>
          <w:p w14:paraId="1D6C72B7" w14:textId="77777777" w:rsidR="00CC25DB" w:rsidRPr="00EB28B9" w:rsidRDefault="00CC25DB" w:rsidP="00CC25DB">
            <w:pPr>
              <w:jc w:val="both"/>
              <w:rPr>
                <w:rFonts w:ascii="Times New Roman" w:hAnsi="Times New Roman" w:cs="Times New Roman"/>
                <w:sz w:val="20"/>
                <w:szCs w:val="20"/>
              </w:rPr>
            </w:pPr>
            <w:r w:rsidRPr="00EB28B9">
              <w:rPr>
                <w:rFonts w:ascii="Times New Roman" w:hAnsi="Times New Roman" w:cs="Times New Roman"/>
                <w:sz w:val="20"/>
                <w:szCs w:val="20"/>
              </w:rPr>
              <w:t>Reporting</w:t>
            </w:r>
          </w:p>
          <w:p w14:paraId="647985C2" w14:textId="77777777" w:rsidR="00CC25DB" w:rsidRPr="00EB28B9" w:rsidRDefault="00CC25DB" w:rsidP="00CC25DB">
            <w:pPr>
              <w:jc w:val="both"/>
              <w:rPr>
                <w:rFonts w:ascii="Times New Roman" w:hAnsi="Times New Roman" w:cs="Times New Roman"/>
                <w:sz w:val="20"/>
                <w:szCs w:val="20"/>
              </w:rPr>
            </w:pPr>
          </w:p>
          <w:p w14:paraId="250D54EC" w14:textId="77777777" w:rsidR="00CC25DB" w:rsidRPr="00EB28B9" w:rsidRDefault="00CC25DB" w:rsidP="00CC25DB">
            <w:pPr>
              <w:jc w:val="both"/>
              <w:rPr>
                <w:rFonts w:ascii="Times New Roman" w:hAnsi="Times New Roman" w:cs="Times New Roman"/>
                <w:sz w:val="20"/>
                <w:szCs w:val="20"/>
              </w:rPr>
            </w:pPr>
            <w:r w:rsidRPr="00EB28B9">
              <w:rPr>
                <w:rFonts w:ascii="Times New Roman" w:hAnsi="Times New Roman" w:cs="Times New Roman"/>
                <w:sz w:val="20"/>
                <w:szCs w:val="20"/>
              </w:rPr>
              <w:t>1.   Every five years after 1 January 2013, the Commission shall submit a report on the application of this Directive to the European Parliament and to the Council.</w:t>
            </w:r>
          </w:p>
          <w:p w14:paraId="0B7F955D" w14:textId="77777777" w:rsidR="00CC25DB" w:rsidRPr="00EB28B9" w:rsidRDefault="00CC25DB" w:rsidP="00CC25DB">
            <w:pPr>
              <w:jc w:val="both"/>
              <w:rPr>
                <w:rFonts w:ascii="Times New Roman" w:hAnsi="Times New Roman" w:cs="Times New Roman"/>
                <w:sz w:val="20"/>
                <w:szCs w:val="20"/>
              </w:rPr>
            </w:pPr>
          </w:p>
          <w:p w14:paraId="3891CA08" w14:textId="77777777" w:rsidR="00CC25DB" w:rsidRPr="00EB28B9" w:rsidRDefault="00CC25DB" w:rsidP="00CC25DB">
            <w:pPr>
              <w:jc w:val="both"/>
              <w:rPr>
                <w:rFonts w:ascii="Times New Roman" w:hAnsi="Times New Roman" w:cs="Times New Roman"/>
                <w:sz w:val="20"/>
                <w:szCs w:val="20"/>
              </w:rPr>
            </w:pPr>
            <w:r w:rsidRPr="00EB28B9">
              <w:rPr>
                <w:rFonts w:ascii="Times New Roman" w:hAnsi="Times New Roman" w:cs="Times New Roman"/>
                <w:sz w:val="20"/>
                <w:szCs w:val="20"/>
              </w:rPr>
              <w:t>2.   Every two years after 1 July 2020, the Member States and the Commission shall evaluate the relevance of Annex IV and the Commission shall present a report to the Council. That report shall, where appropriate, be accompanied by a legislative proposal.’;</w:t>
            </w:r>
          </w:p>
          <w:p w14:paraId="4C00660E" w14:textId="77777777" w:rsidR="00CC25DB" w:rsidRPr="00EB28B9" w:rsidRDefault="00CC25DB" w:rsidP="00CC25DB">
            <w:pPr>
              <w:jc w:val="both"/>
              <w:rPr>
                <w:rFonts w:ascii="Times New Roman" w:hAnsi="Times New Roman" w:cs="Times New Roman"/>
                <w:sz w:val="20"/>
                <w:szCs w:val="20"/>
              </w:rPr>
            </w:pPr>
          </w:p>
          <w:p w14:paraId="4657F60F" w14:textId="77777777" w:rsidR="00CC25DB" w:rsidRPr="00EB28B9" w:rsidRDefault="00CC25DB" w:rsidP="00CC25DB">
            <w:pPr>
              <w:jc w:val="both"/>
              <w:rPr>
                <w:rFonts w:ascii="Times New Roman" w:hAnsi="Times New Roman" w:cs="Times New Roman"/>
                <w:sz w:val="20"/>
                <w:szCs w:val="20"/>
              </w:rPr>
            </w:pPr>
            <w:r w:rsidRPr="00EB28B9">
              <w:rPr>
                <w:rFonts w:ascii="Times New Roman" w:hAnsi="Times New Roman" w:cs="Times New Roman"/>
                <w:sz w:val="20"/>
                <w:szCs w:val="20"/>
              </w:rPr>
              <w:t>(8)</w:t>
            </w:r>
          </w:p>
          <w:p w14:paraId="37878886" w14:textId="77777777" w:rsidR="00CC25DB" w:rsidRPr="00EB28B9" w:rsidRDefault="00CC25DB" w:rsidP="00CC25DB">
            <w:pPr>
              <w:jc w:val="both"/>
              <w:rPr>
                <w:rFonts w:ascii="Times New Roman" w:hAnsi="Times New Roman" w:cs="Times New Roman"/>
                <w:sz w:val="20"/>
                <w:szCs w:val="20"/>
              </w:rPr>
            </w:pPr>
          </w:p>
          <w:p w14:paraId="61E278E6" w14:textId="658D45CF" w:rsidR="00CC25DB" w:rsidRPr="00EB28B9" w:rsidRDefault="00CC25DB" w:rsidP="00CC25DB">
            <w:pPr>
              <w:rPr>
                <w:rFonts w:ascii="Times New Roman" w:hAnsi="Times New Roman" w:cs="Times New Roman"/>
                <w:vanish/>
                <w:sz w:val="20"/>
                <w:szCs w:val="20"/>
              </w:rPr>
            </w:pPr>
            <w:r w:rsidRPr="00EB28B9">
              <w:rPr>
                <w:rFonts w:ascii="Times New Roman" w:hAnsi="Times New Roman" w:cs="Times New Roman"/>
                <w:sz w:val="20"/>
                <w:szCs w:val="20"/>
              </w:rPr>
              <w:t>Annex IV, the text of which is set out in the Annex to this Directive, is added.</w:t>
            </w:r>
          </w:p>
          <w:p w14:paraId="3A31154C" w14:textId="6A5680DE" w:rsidR="00CC25DB" w:rsidRPr="00EB28B9" w:rsidRDefault="00CC25DB" w:rsidP="00CC25DB">
            <w:pPr>
              <w:jc w:val="both"/>
              <w:rPr>
                <w:rFonts w:ascii="Times New Roman" w:eastAsia="Calibri" w:hAnsi="Times New Roman" w:cs="Times New Roman"/>
                <w:iCs/>
                <w:sz w:val="20"/>
                <w:szCs w:val="20"/>
                <w:lang w:val="en-US"/>
              </w:rPr>
            </w:pPr>
          </w:p>
        </w:tc>
        <w:tc>
          <w:tcPr>
            <w:tcW w:w="540" w:type="dxa"/>
          </w:tcPr>
          <w:p w14:paraId="68273547" w14:textId="1CF830CA"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1</w:t>
            </w:r>
          </w:p>
        </w:tc>
        <w:tc>
          <w:tcPr>
            <w:tcW w:w="720" w:type="dxa"/>
          </w:tcPr>
          <w:p w14:paraId="6E16AAE5" w14:textId="77777777" w:rsidR="00CC25DB" w:rsidRPr="00E21223" w:rsidRDefault="00CC25DB" w:rsidP="00CC25DB">
            <w:pPr>
              <w:jc w:val="center"/>
              <w:rPr>
                <w:rFonts w:ascii="Times New Roman" w:eastAsia="Calibri" w:hAnsi="Times New Roman" w:cs="Times New Roman"/>
                <w:sz w:val="20"/>
                <w:szCs w:val="20"/>
                <w:lang w:val="en-US"/>
              </w:rPr>
            </w:pPr>
          </w:p>
          <w:p w14:paraId="217830CF" w14:textId="3C181EE0" w:rsidR="00CC25DB" w:rsidRPr="00E21223" w:rsidRDefault="00CC25DB" w:rsidP="00CC25DB">
            <w:pPr>
              <w:jc w:val="center"/>
              <w:rPr>
                <w:rFonts w:ascii="Times New Roman" w:eastAsia="Calibri" w:hAnsi="Times New Roman" w:cs="Times New Roman"/>
                <w:sz w:val="20"/>
                <w:szCs w:val="20"/>
                <w:lang w:val="en-US"/>
              </w:rPr>
            </w:pPr>
          </w:p>
        </w:tc>
        <w:tc>
          <w:tcPr>
            <w:tcW w:w="4874" w:type="dxa"/>
            <w:tcBorders>
              <w:bottom w:val="dashed" w:sz="4" w:space="0" w:color="auto"/>
            </w:tcBorders>
          </w:tcPr>
          <w:p w14:paraId="34D0B446" w14:textId="77777777" w:rsidR="00CC25DB" w:rsidRPr="00E21223" w:rsidRDefault="00CC25DB" w:rsidP="00CC25DB">
            <w:pPr>
              <w:jc w:val="center"/>
              <w:rPr>
                <w:rFonts w:ascii="Times New Roman" w:eastAsia="Calibri" w:hAnsi="Times New Roman" w:cs="Times New Roman"/>
                <w:sz w:val="20"/>
                <w:szCs w:val="20"/>
              </w:rPr>
            </w:pPr>
          </w:p>
          <w:p w14:paraId="3EC1FFD4" w14:textId="77777777" w:rsidR="00CC25DB" w:rsidRPr="00E21223" w:rsidRDefault="00CC25DB" w:rsidP="00CC25DB">
            <w:pPr>
              <w:jc w:val="center"/>
              <w:rPr>
                <w:rFonts w:ascii="Times New Roman" w:eastAsia="Calibri" w:hAnsi="Times New Roman" w:cs="Times New Roman"/>
                <w:sz w:val="20"/>
                <w:szCs w:val="20"/>
              </w:rPr>
            </w:pPr>
          </w:p>
          <w:p w14:paraId="5C14AD17" w14:textId="77777777" w:rsidR="00CC25DB" w:rsidRPr="00E21223" w:rsidRDefault="00CC25DB" w:rsidP="00CC25DB">
            <w:pPr>
              <w:jc w:val="center"/>
              <w:rPr>
                <w:rFonts w:ascii="Times New Roman" w:eastAsia="Calibri" w:hAnsi="Times New Roman" w:cs="Times New Roman"/>
                <w:sz w:val="20"/>
                <w:szCs w:val="20"/>
              </w:rPr>
            </w:pPr>
          </w:p>
          <w:p w14:paraId="7EC0FAE2" w14:textId="77777777" w:rsidR="00CC25DB" w:rsidRPr="00E21223" w:rsidRDefault="00CC25DB" w:rsidP="00CC25DB">
            <w:pPr>
              <w:jc w:val="center"/>
              <w:rPr>
                <w:rFonts w:ascii="Times New Roman" w:eastAsia="Calibri" w:hAnsi="Times New Roman" w:cs="Times New Roman"/>
                <w:sz w:val="20"/>
                <w:szCs w:val="20"/>
              </w:rPr>
            </w:pPr>
          </w:p>
          <w:p w14:paraId="1AF536FD" w14:textId="204128A5" w:rsidR="00CC25DB" w:rsidRPr="00E21223" w:rsidRDefault="00CC25DB" w:rsidP="00CC25DB">
            <w:pPr>
              <w:jc w:val="center"/>
              <w:rPr>
                <w:rFonts w:ascii="Times New Roman" w:eastAsia="Calibri" w:hAnsi="Times New Roman" w:cs="Times New Roman"/>
                <w:sz w:val="20"/>
                <w:szCs w:val="20"/>
              </w:rPr>
            </w:pPr>
            <w:r w:rsidRPr="00E21223">
              <w:rPr>
                <w:rFonts w:ascii="Times New Roman" w:eastAsia="Calibri" w:hAnsi="Times New Roman" w:cs="Times New Roman"/>
                <w:sz w:val="20"/>
                <w:szCs w:val="20"/>
              </w:rPr>
              <w:t>N/A</w:t>
            </w:r>
          </w:p>
        </w:tc>
        <w:tc>
          <w:tcPr>
            <w:tcW w:w="720" w:type="dxa"/>
            <w:tcBorders>
              <w:bottom w:val="dashed" w:sz="4" w:space="0" w:color="auto"/>
            </w:tcBorders>
          </w:tcPr>
          <w:p w14:paraId="0573D259" w14:textId="77777777" w:rsidR="00CC25DB" w:rsidRPr="00E21223" w:rsidRDefault="00CC25DB" w:rsidP="00CC25DB">
            <w:pPr>
              <w:jc w:val="center"/>
              <w:rPr>
                <w:rFonts w:ascii="Times New Roman" w:eastAsia="Calibri" w:hAnsi="Times New Roman" w:cs="Times New Roman"/>
                <w:sz w:val="20"/>
                <w:szCs w:val="20"/>
                <w:lang w:val="en-US"/>
              </w:rPr>
            </w:pPr>
          </w:p>
          <w:p w14:paraId="4966D892" w14:textId="77777777" w:rsidR="00CC25DB" w:rsidRPr="00E21223" w:rsidRDefault="00CC25DB" w:rsidP="00CC25DB">
            <w:pPr>
              <w:jc w:val="center"/>
              <w:rPr>
                <w:rFonts w:ascii="Times New Roman" w:eastAsia="Calibri" w:hAnsi="Times New Roman" w:cs="Times New Roman"/>
                <w:sz w:val="20"/>
                <w:szCs w:val="20"/>
                <w:lang w:val="en-US"/>
              </w:rPr>
            </w:pPr>
          </w:p>
          <w:p w14:paraId="533B6EF5" w14:textId="77777777" w:rsidR="00CC25DB" w:rsidRPr="00E21223" w:rsidRDefault="00CC25DB" w:rsidP="00CC25DB">
            <w:pPr>
              <w:jc w:val="center"/>
              <w:rPr>
                <w:rFonts w:ascii="Times New Roman" w:eastAsia="Calibri" w:hAnsi="Times New Roman" w:cs="Times New Roman"/>
                <w:sz w:val="20"/>
                <w:szCs w:val="20"/>
                <w:lang w:val="en-US"/>
              </w:rPr>
            </w:pPr>
          </w:p>
          <w:p w14:paraId="46C6EF65" w14:textId="77777777" w:rsidR="00CC25DB" w:rsidRPr="00E21223" w:rsidRDefault="00CC25DB" w:rsidP="00CC25DB">
            <w:pPr>
              <w:jc w:val="center"/>
              <w:rPr>
                <w:rFonts w:ascii="Times New Roman" w:eastAsia="Calibri" w:hAnsi="Times New Roman" w:cs="Times New Roman"/>
                <w:sz w:val="20"/>
                <w:szCs w:val="20"/>
                <w:lang w:val="en-US"/>
              </w:rPr>
            </w:pPr>
          </w:p>
          <w:p w14:paraId="4C4B4DD1" w14:textId="5923A03B"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N/A</w:t>
            </w:r>
          </w:p>
        </w:tc>
        <w:tc>
          <w:tcPr>
            <w:tcW w:w="3406" w:type="dxa"/>
            <w:tcBorders>
              <w:bottom w:val="dashed" w:sz="4" w:space="0" w:color="auto"/>
            </w:tcBorders>
          </w:tcPr>
          <w:p w14:paraId="7FF536D2" w14:textId="47230D00" w:rsidR="00CC25DB" w:rsidRPr="00EB28B9" w:rsidRDefault="00CC25DB" w:rsidP="00CC25DB">
            <w:pPr>
              <w:rPr>
                <w:rFonts w:ascii="Times New Roman" w:eastAsia="Calibri" w:hAnsi="Times New Roman" w:cs="Times New Roman"/>
                <w:sz w:val="20"/>
                <w:szCs w:val="20"/>
                <w:lang w:val="en-US"/>
              </w:rPr>
            </w:pPr>
            <w:r w:rsidRPr="00EB28B9">
              <w:rPr>
                <w:rFonts w:ascii="Times New Roman" w:eastAsia="Times New Roman" w:hAnsi="Times New Roman" w:cs="Times New Roman"/>
                <w:sz w:val="20"/>
                <w:szCs w:val="20"/>
                <w:lang w:val="en-US"/>
              </w:rPr>
              <w:t>Article 27 establishes reporting and evaluation obligations at EU level between Member States and the European Commission. It does not impose obligations requiring direct transposition into national law.</w:t>
            </w:r>
          </w:p>
        </w:tc>
      </w:tr>
      <w:tr w:rsidR="00CC25DB" w:rsidRPr="00EB28B9" w14:paraId="05E7A252" w14:textId="77777777" w:rsidTr="009818C2">
        <w:trPr>
          <w:trHeight w:val="870"/>
        </w:trPr>
        <w:tc>
          <w:tcPr>
            <w:tcW w:w="900" w:type="dxa"/>
          </w:tcPr>
          <w:p w14:paraId="56054E51" w14:textId="1549FBFD" w:rsidR="00CC25DB" w:rsidRPr="00E21223" w:rsidRDefault="00CC25DB" w:rsidP="00CC25DB">
            <w:pPr>
              <w:jc w:val="both"/>
              <w:rPr>
                <w:rFonts w:ascii="Times New Roman" w:eastAsia="Calibri" w:hAnsi="Times New Roman" w:cs="Times New Roman"/>
                <w:sz w:val="20"/>
                <w:szCs w:val="20"/>
                <w:lang w:val="en-US"/>
              </w:rPr>
            </w:pPr>
          </w:p>
        </w:tc>
        <w:tc>
          <w:tcPr>
            <w:tcW w:w="5040" w:type="dxa"/>
          </w:tcPr>
          <w:p w14:paraId="7CA0C0DA" w14:textId="77777777" w:rsidR="00CC25DB" w:rsidRPr="00EB28B9" w:rsidRDefault="00CC25DB" w:rsidP="00CC25DB">
            <w:pPr>
              <w:jc w:val="both"/>
              <w:rPr>
                <w:rFonts w:ascii="Times New Roman" w:eastAsia="Calibri" w:hAnsi="Times New Roman" w:cs="Times New Roman"/>
                <w:iCs/>
                <w:sz w:val="20"/>
                <w:szCs w:val="20"/>
                <w:lang w:val="en-US"/>
              </w:rPr>
            </w:pPr>
          </w:p>
          <w:p w14:paraId="1552BA9A" w14:textId="77777777" w:rsidR="00CC25DB" w:rsidRPr="00EB28B9" w:rsidRDefault="00CC25DB" w:rsidP="00CC25DB">
            <w:pPr>
              <w:jc w:val="both"/>
              <w:rPr>
                <w:rFonts w:ascii="Times New Roman" w:eastAsia="Calibri" w:hAnsi="Times New Roman" w:cs="Times New Roman"/>
                <w:iCs/>
                <w:sz w:val="20"/>
                <w:szCs w:val="20"/>
                <w:lang w:val="en-US"/>
              </w:rPr>
            </w:pPr>
            <w:r w:rsidRPr="00EB28B9">
              <w:rPr>
                <w:rFonts w:ascii="Times New Roman" w:eastAsia="Calibri" w:hAnsi="Times New Roman" w:cs="Times New Roman"/>
                <w:iCs/>
                <w:sz w:val="20"/>
                <w:szCs w:val="20"/>
                <w:lang w:val="en-US"/>
              </w:rPr>
              <w:t>Article 2</w:t>
            </w:r>
          </w:p>
          <w:p w14:paraId="21CD5D78" w14:textId="77777777" w:rsidR="00CC25DB" w:rsidRPr="00EB28B9" w:rsidRDefault="00CC25DB" w:rsidP="00CC25DB">
            <w:pPr>
              <w:jc w:val="both"/>
              <w:rPr>
                <w:rFonts w:ascii="Times New Roman" w:eastAsia="Calibri" w:hAnsi="Times New Roman" w:cs="Times New Roman"/>
                <w:iCs/>
                <w:sz w:val="20"/>
                <w:szCs w:val="20"/>
                <w:lang w:val="en-US"/>
              </w:rPr>
            </w:pPr>
          </w:p>
          <w:p w14:paraId="5E878EEC" w14:textId="77777777" w:rsidR="00CC25DB" w:rsidRPr="00EB28B9" w:rsidRDefault="00CC25DB" w:rsidP="00CC25DB">
            <w:pPr>
              <w:jc w:val="both"/>
              <w:rPr>
                <w:rFonts w:ascii="Times New Roman" w:eastAsia="Calibri" w:hAnsi="Times New Roman" w:cs="Times New Roman"/>
                <w:iCs/>
                <w:sz w:val="20"/>
                <w:szCs w:val="20"/>
                <w:lang w:val="en-US"/>
              </w:rPr>
            </w:pPr>
            <w:r w:rsidRPr="00EB28B9">
              <w:rPr>
                <w:rFonts w:ascii="Times New Roman" w:eastAsia="Calibri" w:hAnsi="Times New Roman" w:cs="Times New Roman"/>
                <w:iCs/>
                <w:sz w:val="20"/>
                <w:szCs w:val="20"/>
                <w:lang w:val="en-US"/>
              </w:rPr>
              <w:t>1.   Member States shall adopt and publish, by 31 December 2019 at the latest, the laws, regulations and administrative provisions necessary to comply with this Directive. They shall immediately inform the Commission thereof.</w:t>
            </w:r>
          </w:p>
          <w:p w14:paraId="1182D4C5" w14:textId="77777777" w:rsidR="00CC25DB" w:rsidRPr="00EB28B9" w:rsidRDefault="00CC25DB" w:rsidP="00CC25DB">
            <w:pPr>
              <w:jc w:val="both"/>
              <w:rPr>
                <w:rFonts w:ascii="Times New Roman" w:eastAsia="Calibri" w:hAnsi="Times New Roman" w:cs="Times New Roman"/>
                <w:iCs/>
                <w:sz w:val="20"/>
                <w:szCs w:val="20"/>
                <w:lang w:val="en-US"/>
              </w:rPr>
            </w:pPr>
          </w:p>
          <w:p w14:paraId="632945A8" w14:textId="77777777" w:rsidR="00CC25DB" w:rsidRPr="00EB28B9" w:rsidRDefault="00CC25DB" w:rsidP="00CC25DB">
            <w:pPr>
              <w:jc w:val="both"/>
              <w:rPr>
                <w:rFonts w:ascii="Times New Roman" w:eastAsia="Calibri" w:hAnsi="Times New Roman" w:cs="Times New Roman"/>
                <w:iCs/>
                <w:sz w:val="20"/>
                <w:szCs w:val="20"/>
                <w:lang w:val="en-US"/>
              </w:rPr>
            </w:pPr>
            <w:r w:rsidRPr="00EB28B9">
              <w:rPr>
                <w:rFonts w:ascii="Times New Roman" w:eastAsia="Calibri" w:hAnsi="Times New Roman" w:cs="Times New Roman"/>
                <w:iCs/>
                <w:sz w:val="20"/>
                <w:szCs w:val="20"/>
                <w:lang w:val="en-US"/>
              </w:rPr>
              <w:t>They shall apply those provisions from 1 July 2020.</w:t>
            </w:r>
          </w:p>
          <w:p w14:paraId="416231CC" w14:textId="77777777" w:rsidR="00CC25DB" w:rsidRPr="00EB28B9" w:rsidRDefault="00CC25DB" w:rsidP="00CC25DB">
            <w:pPr>
              <w:jc w:val="both"/>
              <w:rPr>
                <w:rFonts w:ascii="Times New Roman" w:eastAsia="Calibri" w:hAnsi="Times New Roman" w:cs="Times New Roman"/>
                <w:iCs/>
                <w:sz w:val="20"/>
                <w:szCs w:val="20"/>
                <w:lang w:val="en-US"/>
              </w:rPr>
            </w:pPr>
          </w:p>
          <w:p w14:paraId="6F1D2AEF" w14:textId="77777777" w:rsidR="00CC25DB" w:rsidRPr="00EB28B9" w:rsidRDefault="00CC25DB" w:rsidP="00CC25DB">
            <w:pPr>
              <w:jc w:val="both"/>
              <w:rPr>
                <w:rFonts w:ascii="Times New Roman" w:eastAsia="Calibri" w:hAnsi="Times New Roman" w:cs="Times New Roman"/>
                <w:iCs/>
                <w:sz w:val="20"/>
                <w:szCs w:val="20"/>
                <w:lang w:val="en-US"/>
              </w:rPr>
            </w:pPr>
            <w:r w:rsidRPr="00EB28B9">
              <w:rPr>
                <w:rFonts w:ascii="Times New Roman" w:eastAsia="Calibri" w:hAnsi="Times New Roman" w:cs="Times New Roman"/>
                <w:iCs/>
                <w:sz w:val="20"/>
                <w:szCs w:val="20"/>
                <w:lang w:val="en-US"/>
              </w:rPr>
              <w:t>When Member States adopt those provisions, they shall contain a reference to this Directive or be accompanied by such a reference on the occasion of their official publication. Member States shall determine how such reference is to be made.</w:t>
            </w:r>
          </w:p>
          <w:p w14:paraId="4D050C22" w14:textId="77777777" w:rsidR="00CC25DB" w:rsidRPr="00EB28B9" w:rsidRDefault="00CC25DB" w:rsidP="00CC25DB">
            <w:pPr>
              <w:jc w:val="both"/>
              <w:rPr>
                <w:rFonts w:ascii="Times New Roman" w:eastAsia="Calibri" w:hAnsi="Times New Roman" w:cs="Times New Roman"/>
                <w:iCs/>
                <w:sz w:val="20"/>
                <w:szCs w:val="20"/>
                <w:lang w:val="en-US"/>
              </w:rPr>
            </w:pPr>
          </w:p>
          <w:p w14:paraId="48156EC7" w14:textId="55AF5130" w:rsidR="00CC25DB" w:rsidRPr="00EB28B9" w:rsidRDefault="00CC25DB" w:rsidP="00CC25DB">
            <w:pPr>
              <w:jc w:val="both"/>
              <w:rPr>
                <w:rFonts w:ascii="Times New Roman" w:eastAsia="Calibri" w:hAnsi="Times New Roman" w:cs="Times New Roman"/>
                <w:iCs/>
                <w:sz w:val="20"/>
                <w:szCs w:val="20"/>
                <w:lang w:val="en-US"/>
              </w:rPr>
            </w:pPr>
            <w:r w:rsidRPr="00EB28B9">
              <w:rPr>
                <w:rFonts w:ascii="Times New Roman" w:eastAsia="Calibri" w:hAnsi="Times New Roman" w:cs="Times New Roman"/>
                <w:iCs/>
                <w:sz w:val="20"/>
                <w:szCs w:val="20"/>
                <w:lang w:val="en-US"/>
              </w:rPr>
              <w:t>2.   Member States shall communicate to the Commission the text of the main provisions of national law which they adopt in the field covered by this Directive.</w:t>
            </w:r>
          </w:p>
          <w:p w14:paraId="249A4F98" w14:textId="77BBFAD3" w:rsidR="00CC25DB" w:rsidRPr="00EB28B9" w:rsidRDefault="00CC25DB" w:rsidP="00CC25DB">
            <w:pPr>
              <w:jc w:val="both"/>
              <w:rPr>
                <w:rFonts w:ascii="Times New Roman" w:eastAsia="Calibri" w:hAnsi="Times New Roman" w:cs="Times New Roman"/>
                <w:iCs/>
                <w:sz w:val="20"/>
                <w:szCs w:val="20"/>
                <w:lang w:val="en-US"/>
              </w:rPr>
            </w:pPr>
          </w:p>
        </w:tc>
        <w:tc>
          <w:tcPr>
            <w:tcW w:w="540" w:type="dxa"/>
          </w:tcPr>
          <w:p w14:paraId="59B66D4C" w14:textId="787471B2"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1</w:t>
            </w:r>
          </w:p>
        </w:tc>
        <w:tc>
          <w:tcPr>
            <w:tcW w:w="720" w:type="dxa"/>
          </w:tcPr>
          <w:p w14:paraId="5ABADC9F" w14:textId="2EE390F4"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 xml:space="preserve"> </w:t>
            </w:r>
          </w:p>
        </w:tc>
        <w:tc>
          <w:tcPr>
            <w:tcW w:w="4874" w:type="dxa"/>
          </w:tcPr>
          <w:p w14:paraId="50248BC3" w14:textId="55FA30BC" w:rsidR="00CC25DB" w:rsidRPr="00E21223" w:rsidRDefault="00CC25DB" w:rsidP="00CC25DB">
            <w:pPr>
              <w:jc w:val="both"/>
              <w:rPr>
                <w:rFonts w:ascii="Times New Roman" w:eastAsia="Calibri" w:hAnsi="Times New Roman" w:cs="Times New Roman"/>
                <w:sz w:val="20"/>
                <w:szCs w:val="20"/>
                <w:lang w:val="en-US"/>
              </w:rPr>
            </w:pPr>
            <w:r w:rsidRPr="00E21223">
              <w:rPr>
                <w:rFonts w:ascii="Times New Roman" w:hAnsi="Times New Roman" w:cs="Times New Roman"/>
                <w:sz w:val="20"/>
                <w:szCs w:val="20"/>
              </w:rPr>
              <w:br/>
            </w:r>
          </w:p>
          <w:p w14:paraId="4DAEA1FE" w14:textId="7D7763BC"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N/A</w:t>
            </w:r>
          </w:p>
        </w:tc>
        <w:tc>
          <w:tcPr>
            <w:tcW w:w="720" w:type="dxa"/>
          </w:tcPr>
          <w:p w14:paraId="3C0775ED" w14:textId="77777777" w:rsidR="00CC25DB" w:rsidRPr="00E21223" w:rsidRDefault="00CC25DB" w:rsidP="00CC25DB">
            <w:pPr>
              <w:jc w:val="center"/>
              <w:rPr>
                <w:rFonts w:ascii="Times New Roman" w:eastAsia="Calibri" w:hAnsi="Times New Roman" w:cs="Times New Roman"/>
                <w:sz w:val="20"/>
                <w:szCs w:val="20"/>
                <w:lang w:val="en-US"/>
              </w:rPr>
            </w:pPr>
          </w:p>
          <w:p w14:paraId="3F896C22" w14:textId="1EFBC6D4"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N/A</w:t>
            </w:r>
          </w:p>
        </w:tc>
        <w:tc>
          <w:tcPr>
            <w:tcW w:w="3406" w:type="dxa"/>
          </w:tcPr>
          <w:p w14:paraId="76BFEABA" w14:textId="4DC75375" w:rsidR="00CC25DB" w:rsidRPr="00E21223" w:rsidRDefault="00CC25DB" w:rsidP="00CC25DB">
            <w:pPr>
              <w:rPr>
                <w:rFonts w:ascii="Times New Roman" w:eastAsia="Calibri" w:hAnsi="Times New Roman" w:cs="Times New Roman"/>
                <w:iCs/>
                <w:sz w:val="20"/>
                <w:szCs w:val="20"/>
                <w:lang w:val="en-US"/>
              </w:rPr>
            </w:pPr>
          </w:p>
          <w:p w14:paraId="16062C8C" w14:textId="0FE43372" w:rsidR="00CC25DB" w:rsidRPr="00E21223" w:rsidRDefault="00CC25DB" w:rsidP="00CC25DB">
            <w:pP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A national entry-into-force clause is included in Article 21 of the Draft Law.</w:t>
            </w:r>
          </w:p>
        </w:tc>
      </w:tr>
      <w:tr w:rsidR="00CC25DB" w:rsidRPr="00EB28B9" w14:paraId="241AEFFB" w14:textId="77777777" w:rsidTr="009818C2">
        <w:trPr>
          <w:trHeight w:val="260"/>
        </w:trPr>
        <w:tc>
          <w:tcPr>
            <w:tcW w:w="900" w:type="dxa"/>
            <w:shd w:val="clear" w:color="auto" w:fill="AEAAAA" w:themeFill="background2" w:themeFillShade="BF"/>
          </w:tcPr>
          <w:p w14:paraId="57369861" w14:textId="7ACDA199" w:rsidR="00CC25DB" w:rsidRPr="00E21223" w:rsidRDefault="00CC25DB" w:rsidP="00CC25DB">
            <w:pPr>
              <w:jc w:val="both"/>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1</w:t>
            </w:r>
          </w:p>
        </w:tc>
        <w:tc>
          <w:tcPr>
            <w:tcW w:w="5040" w:type="dxa"/>
            <w:shd w:val="clear" w:color="auto" w:fill="AEAAAA" w:themeFill="background2" w:themeFillShade="BF"/>
          </w:tcPr>
          <w:p w14:paraId="6480AC02" w14:textId="3DBD51FC" w:rsidR="00CC25DB" w:rsidRPr="00EB28B9" w:rsidRDefault="00CC25DB" w:rsidP="00CC25DB">
            <w:pPr>
              <w:jc w:val="center"/>
              <w:rPr>
                <w:rFonts w:ascii="Times New Roman" w:eastAsia="Calibri" w:hAnsi="Times New Roman" w:cs="Times New Roman"/>
                <w:iCs/>
                <w:sz w:val="20"/>
                <w:szCs w:val="20"/>
                <w:lang w:val="en-US"/>
              </w:rPr>
            </w:pPr>
            <w:r w:rsidRPr="00EB28B9">
              <w:rPr>
                <w:rFonts w:ascii="Times New Roman" w:eastAsia="Calibri" w:hAnsi="Times New Roman" w:cs="Times New Roman"/>
                <w:iCs/>
                <w:sz w:val="20"/>
                <w:szCs w:val="20"/>
                <w:lang w:val="en-US"/>
              </w:rPr>
              <w:t>2</w:t>
            </w:r>
          </w:p>
        </w:tc>
        <w:tc>
          <w:tcPr>
            <w:tcW w:w="540" w:type="dxa"/>
            <w:shd w:val="clear" w:color="auto" w:fill="AEAAAA" w:themeFill="background2" w:themeFillShade="BF"/>
          </w:tcPr>
          <w:p w14:paraId="3753C2B6" w14:textId="01A2EE1A"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t>1</w:t>
            </w:r>
          </w:p>
        </w:tc>
        <w:tc>
          <w:tcPr>
            <w:tcW w:w="720" w:type="dxa"/>
            <w:shd w:val="clear" w:color="auto" w:fill="AEAAAA" w:themeFill="background2" w:themeFillShade="BF"/>
          </w:tcPr>
          <w:p w14:paraId="23618EDE" w14:textId="2B4FDFE2"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4</w:t>
            </w:r>
          </w:p>
        </w:tc>
        <w:tc>
          <w:tcPr>
            <w:tcW w:w="4874" w:type="dxa"/>
            <w:shd w:val="clear" w:color="auto" w:fill="AEAAAA" w:themeFill="background2" w:themeFillShade="BF"/>
          </w:tcPr>
          <w:p w14:paraId="70B2B0D0" w14:textId="324CA669" w:rsidR="00CC25DB" w:rsidRPr="00E21223" w:rsidRDefault="00CC25DB" w:rsidP="00CC25DB">
            <w:pPr>
              <w:jc w:val="center"/>
              <w:rPr>
                <w:rFonts w:ascii="Times New Roman" w:hAnsi="Times New Roman" w:cs="Times New Roman"/>
                <w:sz w:val="20"/>
                <w:szCs w:val="20"/>
              </w:rPr>
            </w:pPr>
            <w:r w:rsidRPr="00E21223">
              <w:rPr>
                <w:rFonts w:ascii="Times New Roman" w:hAnsi="Times New Roman" w:cs="Times New Roman"/>
                <w:sz w:val="20"/>
                <w:szCs w:val="20"/>
              </w:rPr>
              <w:t>5</w:t>
            </w:r>
          </w:p>
        </w:tc>
        <w:tc>
          <w:tcPr>
            <w:tcW w:w="720" w:type="dxa"/>
            <w:shd w:val="clear" w:color="auto" w:fill="AEAAAA" w:themeFill="background2" w:themeFillShade="BF"/>
          </w:tcPr>
          <w:p w14:paraId="1236176C" w14:textId="4198E4A8"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6</w:t>
            </w:r>
          </w:p>
        </w:tc>
        <w:tc>
          <w:tcPr>
            <w:tcW w:w="3406" w:type="dxa"/>
            <w:shd w:val="clear" w:color="auto" w:fill="AEAAAA" w:themeFill="background2" w:themeFillShade="BF"/>
          </w:tcPr>
          <w:p w14:paraId="402D4773" w14:textId="2188EB0F" w:rsidR="00CC25DB" w:rsidRPr="00E21223" w:rsidRDefault="00CC25DB" w:rsidP="00CC25DB">
            <w:pPr>
              <w:jc w:val="center"/>
              <w:rPr>
                <w:rFonts w:ascii="Times New Roman" w:eastAsia="Calibri" w:hAnsi="Times New Roman" w:cs="Times New Roman"/>
                <w:iCs/>
                <w:sz w:val="20"/>
                <w:szCs w:val="20"/>
                <w:lang w:val="en-US"/>
              </w:rPr>
            </w:pPr>
            <w:r w:rsidRPr="00E21223">
              <w:rPr>
                <w:rFonts w:ascii="Times New Roman" w:eastAsia="Calibri" w:hAnsi="Times New Roman" w:cs="Times New Roman"/>
                <w:iCs/>
                <w:sz w:val="20"/>
                <w:szCs w:val="20"/>
                <w:lang w:val="en-US"/>
              </w:rPr>
              <w:t>7</w:t>
            </w:r>
          </w:p>
        </w:tc>
      </w:tr>
      <w:tr w:rsidR="00CC25DB" w:rsidRPr="00EB28B9" w14:paraId="17901CF8" w14:textId="77777777" w:rsidTr="009818C2">
        <w:trPr>
          <w:trHeight w:val="629"/>
        </w:trPr>
        <w:tc>
          <w:tcPr>
            <w:tcW w:w="900" w:type="dxa"/>
            <w:shd w:val="clear" w:color="auto" w:fill="AEAAAA" w:themeFill="background2" w:themeFillShade="BF"/>
          </w:tcPr>
          <w:p w14:paraId="24B17701" w14:textId="4D6B4A6E" w:rsidR="00CC25DB" w:rsidRPr="00E21223" w:rsidRDefault="00CC25DB" w:rsidP="00CC25DB">
            <w:pPr>
              <w:jc w:val="both"/>
              <w:rPr>
                <w:rFonts w:ascii="Times New Roman" w:eastAsia="Calibri" w:hAnsi="Times New Roman" w:cs="Times New Roman"/>
                <w:sz w:val="20"/>
                <w:szCs w:val="20"/>
                <w:lang w:val="en-US"/>
              </w:rPr>
            </w:pPr>
          </w:p>
          <w:p w14:paraId="28134D9B" w14:textId="7A1B1403" w:rsidR="00CC25DB" w:rsidRPr="00E21223" w:rsidRDefault="00CC25DB" w:rsidP="00CC25DB">
            <w:pP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Article</w:t>
            </w:r>
          </w:p>
        </w:tc>
        <w:tc>
          <w:tcPr>
            <w:tcW w:w="5040" w:type="dxa"/>
            <w:shd w:val="clear" w:color="auto" w:fill="AEAAAA" w:themeFill="background2" w:themeFillShade="BF"/>
          </w:tcPr>
          <w:p w14:paraId="472F2240" w14:textId="5AB81782" w:rsidR="00CC25DB" w:rsidRPr="00EB28B9" w:rsidRDefault="00CC25DB" w:rsidP="00CC25DB">
            <w:pPr>
              <w:jc w:val="center"/>
              <w:rPr>
                <w:rFonts w:ascii="Times New Roman" w:eastAsia="Calibri" w:hAnsi="Times New Roman" w:cs="Times New Roman"/>
                <w:iCs/>
                <w:sz w:val="20"/>
                <w:szCs w:val="20"/>
                <w:lang w:val="en-US"/>
              </w:rPr>
            </w:pPr>
            <w:r w:rsidRPr="00EB28B9">
              <w:rPr>
                <w:rFonts w:ascii="Times New Roman" w:eastAsia="Calibri" w:hAnsi="Times New Roman" w:cs="Times New Roman"/>
                <w:iCs/>
                <w:sz w:val="20"/>
                <w:szCs w:val="20"/>
                <w:lang w:val="en-US"/>
              </w:rPr>
              <w:t xml:space="preserve">Text </w:t>
            </w:r>
          </w:p>
        </w:tc>
        <w:tc>
          <w:tcPr>
            <w:tcW w:w="540" w:type="dxa"/>
            <w:shd w:val="clear" w:color="auto" w:fill="AEAAAA" w:themeFill="background2" w:themeFillShade="BF"/>
          </w:tcPr>
          <w:p w14:paraId="7641D6A0" w14:textId="6294FE23"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t>1</w:t>
            </w:r>
          </w:p>
        </w:tc>
        <w:tc>
          <w:tcPr>
            <w:tcW w:w="720" w:type="dxa"/>
            <w:shd w:val="clear" w:color="auto" w:fill="AEAAAA" w:themeFill="background2" w:themeFillShade="BF"/>
          </w:tcPr>
          <w:p w14:paraId="56D3AF1C" w14:textId="1F11D465"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Article</w:t>
            </w:r>
          </w:p>
        </w:tc>
        <w:tc>
          <w:tcPr>
            <w:tcW w:w="4874" w:type="dxa"/>
            <w:shd w:val="clear" w:color="auto" w:fill="AEAAAA" w:themeFill="background2" w:themeFillShade="BF"/>
          </w:tcPr>
          <w:p w14:paraId="11F1B019" w14:textId="7D806ED1" w:rsidR="00CC25DB" w:rsidRPr="00E21223" w:rsidRDefault="00CC25DB" w:rsidP="00CC25DB">
            <w:pPr>
              <w:jc w:val="center"/>
              <w:rPr>
                <w:rFonts w:ascii="Times New Roman" w:hAnsi="Times New Roman" w:cs="Times New Roman"/>
                <w:sz w:val="20"/>
                <w:szCs w:val="20"/>
              </w:rPr>
            </w:pPr>
            <w:r w:rsidRPr="00E21223">
              <w:rPr>
                <w:rFonts w:ascii="Times New Roman" w:hAnsi="Times New Roman" w:cs="Times New Roman"/>
                <w:sz w:val="20"/>
                <w:szCs w:val="20"/>
              </w:rPr>
              <w:t xml:space="preserve">Text </w:t>
            </w:r>
          </w:p>
        </w:tc>
        <w:tc>
          <w:tcPr>
            <w:tcW w:w="720" w:type="dxa"/>
            <w:shd w:val="clear" w:color="auto" w:fill="AEAAAA" w:themeFill="background2" w:themeFillShade="BF"/>
          </w:tcPr>
          <w:p w14:paraId="7FFD6A46" w14:textId="7C5560DE"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Compliance</w:t>
            </w:r>
          </w:p>
        </w:tc>
        <w:tc>
          <w:tcPr>
            <w:tcW w:w="3406" w:type="dxa"/>
            <w:shd w:val="clear" w:color="auto" w:fill="AEAAAA" w:themeFill="background2" w:themeFillShade="BF"/>
          </w:tcPr>
          <w:p w14:paraId="37E2EC4D" w14:textId="20D42752" w:rsidR="00CC25DB" w:rsidRPr="00E21223" w:rsidRDefault="00CC25DB" w:rsidP="00CC25DB">
            <w:pPr>
              <w:jc w:val="center"/>
              <w:rPr>
                <w:rFonts w:ascii="Times New Roman" w:eastAsia="Calibri" w:hAnsi="Times New Roman" w:cs="Times New Roman"/>
                <w:iCs/>
                <w:sz w:val="20"/>
                <w:szCs w:val="20"/>
                <w:lang w:val="en-US"/>
              </w:rPr>
            </w:pPr>
            <w:r w:rsidRPr="00E21223">
              <w:rPr>
                <w:rFonts w:ascii="Times New Roman" w:eastAsia="Calibri" w:hAnsi="Times New Roman" w:cs="Times New Roman"/>
                <w:iCs/>
                <w:sz w:val="20"/>
                <w:szCs w:val="20"/>
                <w:lang w:val="en-US"/>
              </w:rPr>
              <w:t>Notes</w:t>
            </w:r>
          </w:p>
        </w:tc>
      </w:tr>
      <w:tr w:rsidR="00CC25DB" w:rsidRPr="00EB28B9" w14:paraId="492CC293" w14:textId="77777777" w:rsidTr="009818C2">
        <w:trPr>
          <w:trHeight w:val="629"/>
        </w:trPr>
        <w:tc>
          <w:tcPr>
            <w:tcW w:w="900" w:type="dxa"/>
            <w:shd w:val="clear" w:color="auto" w:fill="FFFFFF" w:themeFill="background1"/>
          </w:tcPr>
          <w:p w14:paraId="20D56DDB" w14:textId="77777777" w:rsidR="00CC25DB" w:rsidRPr="00E21223" w:rsidRDefault="00CC25DB" w:rsidP="00CC25DB">
            <w:pPr>
              <w:jc w:val="both"/>
              <w:rPr>
                <w:rFonts w:ascii="Times New Roman" w:eastAsia="Calibri" w:hAnsi="Times New Roman" w:cs="Times New Roman"/>
                <w:sz w:val="20"/>
                <w:szCs w:val="20"/>
                <w:lang w:val="en-US"/>
              </w:rPr>
            </w:pPr>
          </w:p>
        </w:tc>
        <w:tc>
          <w:tcPr>
            <w:tcW w:w="5040" w:type="dxa"/>
            <w:shd w:val="clear" w:color="auto" w:fill="FFFFFF" w:themeFill="background1"/>
          </w:tcPr>
          <w:p w14:paraId="7106481D" w14:textId="77777777" w:rsidR="00CC25DB" w:rsidRPr="00EB28B9" w:rsidRDefault="00CC25DB" w:rsidP="00CC25DB">
            <w:pPr>
              <w:spacing w:line="276" w:lineRule="auto"/>
              <w:jc w:val="both"/>
              <w:rPr>
                <w:rFonts w:ascii="Times New Roman" w:eastAsia="Calibri" w:hAnsi="Times New Roman" w:cs="Times New Roman"/>
                <w:iCs/>
                <w:sz w:val="20"/>
                <w:szCs w:val="20"/>
                <w:lang w:val="en-US"/>
              </w:rPr>
            </w:pPr>
          </w:p>
          <w:p w14:paraId="580575BA" w14:textId="15FEF4E9" w:rsidR="00CC25DB" w:rsidRPr="00EB28B9" w:rsidRDefault="00CC25DB" w:rsidP="00CC25DB">
            <w:pPr>
              <w:spacing w:line="276" w:lineRule="auto"/>
              <w:jc w:val="both"/>
              <w:rPr>
                <w:rFonts w:ascii="Times New Roman" w:eastAsia="Calibri" w:hAnsi="Times New Roman" w:cs="Times New Roman"/>
                <w:iCs/>
                <w:sz w:val="20"/>
                <w:szCs w:val="20"/>
                <w:lang w:val="en-US"/>
              </w:rPr>
            </w:pPr>
            <w:r w:rsidRPr="00EB28B9">
              <w:rPr>
                <w:rFonts w:ascii="Times New Roman" w:eastAsia="Calibri" w:hAnsi="Times New Roman" w:cs="Times New Roman"/>
                <w:iCs/>
                <w:sz w:val="20"/>
                <w:szCs w:val="20"/>
                <w:lang w:val="en-US"/>
              </w:rPr>
              <w:t>Article 3</w:t>
            </w:r>
          </w:p>
          <w:p w14:paraId="64823F34" w14:textId="77777777" w:rsidR="00CC25DB" w:rsidRPr="00EB28B9" w:rsidRDefault="00CC25DB" w:rsidP="00CC25DB">
            <w:pPr>
              <w:spacing w:line="276" w:lineRule="auto"/>
              <w:jc w:val="both"/>
              <w:rPr>
                <w:rFonts w:ascii="Times New Roman" w:eastAsia="Calibri" w:hAnsi="Times New Roman" w:cs="Times New Roman"/>
                <w:iCs/>
                <w:sz w:val="20"/>
                <w:szCs w:val="20"/>
                <w:lang w:val="en-US"/>
              </w:rPr>
            </w:pPr>
          </w:p>
          <w:p w14:paraId="6DF974B3" w14:textId="77777777" w:rsidR="00CC25DB" w:rsidRPr="00EB28B9" w:rsidRDefault="00CC25DB" w:rsidP="00CC25DB">
            <w:pPr>
              <w:spacing w:line="276" w:lineRule="auto"/>
              <w:jc w:val="both"/>
              <w:rPr>
                <w:rFonts w:ascii="Times New Roman" w:eastAsia="Calibri" w:hAnsi="Times New Roman" w:cs="Times New Roman"/>
                <w:iCs/>
                <w:sz w:val="20"/>
                <w:szCs w:val="20"/>
                <w:lang w:val="en-US"/>
              </w:rPr>
            </w:pPr>
            <w:r w:rsidRPr="00EB28B9">
              <w:rPr>
                <w:rFonts w:ascii="Times New Roman" w:eastAsia="Calibri" w:hAnsi="Times New Roman" w:cs="Times New Roman"/>
                <w:iCs/>
                <w:sz w:val="20"/>
                <w:szCs w:val="20"/>
                <w:lang w:val="en-US"/>
              </w:rPr>
              <w:t>This Directive shall enter into force on the twentieth day following that of its publication in the Official Journal of the European Union.</w:t>
            </w:r>
          </w:p>
          <w:p w14:paraId="36E43304" w14:textId="18256752" w:rsidR="00CC25DB" w:rsidRPr="00EB28B9" w:rsidRDefault="00CC25DB" w:rsidP="00CC25DB">
            <w:pPr>
              <w:spacing w:line="276" w:lineRule="auto"/>
              <w:jc w:val="both"/>
              <w:rPr>
                <w:rFonts w:ascii="Times New Roman" w:eastAsia="Calibri" w:hAnsi="Times New Roman" w:cs="Times New Roman"/>
                <w:iCs/>
                <w:sz w:val="20"/>
                <w:szCs w:val="20"/>
                <w:lang w:val="en-US"/>
              </w:rPr>
            </w:pPr>
          </w:p>
        </w:tc>
        <w:tc>
          <w:tcPr>
            <w:tcW w:w="540" w:type="dxa"/>
            <w:shd w:val="clear" w:color="auto" w:fill="FFFFFF" w:themeFill="background1"/>
          </w:tcPr>
          <w:p w14:paraId="6B85ECBA" w14:textId="5ECD6FA3"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t>1</w:t>
            </w:r>
          </w:p>
        </w:tc>
        <w:tc>
          <w:tcPr>
            <w:tcW w:w="720" w:type="dxa"/>
            <w:shd w:val="clear" w:color="auto" w:fill="FFFFFF" w:themeFill="background1"/>
          </w:tcPr>
          <w:p w14:paraId="0BD79854" w14:textId="77777777" w:rsidR="00CC25DB" w:rsidRPr="00E21223" w:rsidRDefault="00CC25DB" w:rsidP="00CC25DB">
            <w:pPr>
              <w:jc w:val="center"/>
              <w:rPr>
                <w:rFonts w:ascii="Times New Roman" w:eastAsia="Calibri" w:hAnsi="Times New Roman" w:cs="Times New Roman"/>
                <w:sz w:val="20"/>
                <w:szCs w:val="20"/>
                <w:lang w:val="en-US"/>
              </w:rPr>
            </w:pPr>
          </w:p>
        </w:tc>
        <w:tc>
          <w:tcPr>
            <w:tcW w:w="4874" w:type="dxa"/>
            <w:shd w:val="clear" w:color="auto" w:fill="FFFFFF" w:themeFill="background1"/>
          </w:tcPr>
          <w:p w14:paraId="5C7A94C3" w14:textId="72CACC27" w:rsidR="00CC25DB" w:rsidRPr="00E21223" w:rsidRDefault="00CC25DB" w:rsidP="00CC25DB">
            <w:pPr>
              <w:spacing w:line="300" w:lineRule="atLeast"/>
              <w:rPr>
                <w:rFonts w:ascii="Segoe UI" w:eastAsia="Times New Roman" w:hAnsi="Segoe UI" w:cs="Segoe UI"/>
                <w:sz w:val="20"/>
                <w:szCs w:val="20"/>
                <w:lang w:eastAsia="sq-AL"/>
              </w:rPr>
            </w:pPr>
          </w:p>
          <w:p w14:paraId="68FB92A0" w14:textId="53A735D5" w:rsidR="00CC25DB" w:rsidRPr="00E21223" w:rsidRDefault="00CC25DB" w:rsidP="00CC25DB">
            <w:pPr>
              <w:jc w:val="center"/>
              <w:rPr>
                <w:rFonts w:ascii="Times New Roman" w:hAnsi="Times New Roman" w:cs="Times New Roman"/>
                <w:sz w:val="20"/>
                <w:szCs w:val="20"/>
              </w:rPr>
            </w:pPr>
            <w:r w:rsidRPr="00E21223">
              <w:rPr>
                <w:rFonts w:ascii="Times New Roman" w:hAnsi="Times New Roman" w:cs="Times New Roman"/>
                <w:sz w:val="20"/>
                <w:szCs w:val="20"/>
              </w:rPr>
              <w:t>N/A</w:t>
            </w:r>
          </w:p>
        </w:tc>
        <w:tc>
          <w:tcPr>
            <w:tcW w:w="720" w:type="dxa"/>
            <w:shd w:val="clear" w:color="auto" w:fill="FFFFFF" w:themeFill="background1"/>
          </w:tcPr>
          <w:p w14:paraId="49683661" w14:textId="77777777" w:rsidR="00CC25DB" w:rsidRPr="00E21223" w:rsidRDefault="00CC25DB" w:rsidP="00CC25DB">
            <w:pPr>
              <w:jc w:val="center"/>
              <w:rPr>
                <w:rFonts w:ascii="Times New Roman" w:eastAsia="Calibri" w:hAnsi="Times New Roman" w:cs="Times New Roman"/>
                <w:sz w:val="20"/>
                <w:szCs w:val="20"/>
                <w:lang w:val="en-US"/>
              </w:rPr>
            </w:pPr>
          </w:p>
          <w:p w14:paraId="1634E23D" w14:textId="6BBB7404"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N/A</w:t>
            </w:r>
          </w:p>
        </w:tc>
        <w:tc>
          <w:tcPr>
            <w:tcW w:w="3406" w:type="dxa"/>
            <w:shd w:val="clear" w:color="auto" w:fill="FFFFFF" w:themeFill="background1"/>
          </w:tcPr>
          <w:p w14:paraId="05D7F709" w14:textId="4907AA25" w:rsidR="00CC25DB" w:rsidRPr="00E21223" w:rsidRDefault="00CC25DB" w:rsidP="00CC25DB">
            <w:pPr>
              <w:spacing w:line="300" w:lineRule="atLeast"/>
              <w:rPr>
                <w:rFonts w:ascii="Times New Roman" w:eastAsia="Calibri" w:hAnsi="Times New Roman" w:cs="Times New Roman"/>
                <w:iCs/>
                <w:sz w:val="20"/>
                <w:szCs w:val="20"/>
                <w:lang w:val="en-US"/>
              </w:rPr>
            </w:pPr>
            <w:r w:rsidRPr="00E21223">
              <w:rPr>
                <w:rFonts w:ascii="Times New Roman" w:eastAsia="Calibri" w:hAnsi="Times New Roman" w:cs="Times New Roman"/>
                <w:iCs/>
                <w:sz w:val="20"/>
                <w:szCs w:val="20"/>
                <w:lang w:val="en-US"/>
              </w:rPr>
              <w:t>This provision regulates the entry into force of the Directive at EU level and does not contain substantive rules requiring transposition into national law.</w:t>
            </w:r>
          </w:p>
        </w:tc>
      </w:tr>
      <w:tr w:rsidR="00CC25DB" w:rsidRPr="00EB28B9" w14:paraId="547ED3E3" w14:textId="77777777" w:rsidTr="009818C2">
        <w:trPr>
          <w:trHeight w:val="1493"/>
        </w:trPr>
        <w:tc>
          <w:tcPr>
            <w:tcW w:w="900" w:type="dxa"/>
            <w:shd w:val="clear" w:color="auto" w:fill="FFFFFF" w:themeFill="background1"/>
          </w:tcPr>
          <w:p w14:paraId="6BBD1735" w14:textId="77777777" w:rsidR="00CC25DB" w:rsidRPr="00E21223" w:rsidRDefault="00CC25DB" w:rsidP="00CC25DB">
            <w:pPr>
              <w:jc w:val="both"/>
              <w:rPr>
                <w:rFonts w:ascii="Times New Roman" w:eastAsia="Calibri" w:hAnsi="Times New Roman" w:cs="Times New Roman"/>
                <w:sz w:val="20"/>
                <w:szCs w:val="20"/>
                <w:lang w:val="en-US"/>
              </w:rPr>
            </w:pPr>
          </w:p>
        </w:tc>
        <w:tc>
          <w:tcPr>
            <w:tcW w:w="5040" w:type="dxa"/>
            <w:shd w:val="clear" w:color="auto" w:fill="FFFFFF" w:themeFill="background1"/>
          </w:tcPr>
          <w:p w14:paraId="50304D0E" w14:textId="5F41CD4F" w:rsidR="00CC25DB" w:rsidRPr="00EB28B9" w:rsidRDefault="00CC25DB" w:rsidP="00CC25DB">
            <w:pPr>
              <w:rPr>
                <w:rFonts w:ascii="Times New Roman" w:eastAsia="Calibri" w:hAnsi="Times New Roman" w:cs="Times New Roman"/>
                <w:iCs/>
                <w:sz w:val="20"/>
                <w:szCs w:val="20"/>
              </w:rPr>
            </w:pPr>
          </w:p>
          <w:p w14:paraId="052572A4" w14:textId="77777777" w:rsidR="00CC25DB" w:rsidRPr="00EB28B9" w:rsidRDefault="00CC25DB" w:rsidP="00CC25DB">
            <w:pPr>
              <w:rPr>
                <w:rFonts w:ascii="Times New Roman" w:eastAsia="Calibri" w:hAnsi="Times New Roman" w:cs="Times New Roman"/>
                <w:sz w:val="20"/>
                <w:szCs w:val="20"/>
              </w:rPr>
            </w:pPr>
            <w:r w:rsidRPr="00EB28B9">
              <w:rPr>
                <w:rFonts w:ascii="Times New Roman" w:eastAsia="Calibri" w:hAnsi="Times New Roman" w:cs="Times New Roman"/>
                <w:sz w:val="20"/>
                <w:szCs w:val="20"/>
              </w:rPr>
              <w:t>Article 4</w:t>
            </w:r>
          </w:p>
          <w:p w14:paraId="08ABC12B" w14:textId="77777777" w:rsidR="00CC25DB" w:rsidRPr="00EB28B9" w:rsidRDefault="00CC25DB" w:rsidP="00CC25DB">
            <w:pPr>
              <w:rPr>
                <w:rFonts w:ascii="Times New Roman" w:eastAsia="Calibri" w:hAnsi="Times New Roman" w:cs="Times New Roman"/>
                <w:sz w:val="20"/>
                <w:szCs w:val="20"/>
              </w:rPr>
            </w:pPr>
          </w:p>
          <w:p w14:paraId="2964AFA0" w14:textId="401E3BF4" w:rsidR="00CC25DB" w:rsidRPr="00EB28B9" w:rsidRDefault="00CC25DB" w:rsidP="00CC25DB">
            <w:pPr>
              <w:rPr>
                <w:rFonts w:ascii="Times New Roman" w:eastAsia="Calibri" w:hAnsi="Times New Roman" w:cs="Times New Roman"/>
                <w:sz w:val="20"/>
                <w:szCs w:val="20"/>
              </w:rPr>
            </w:pPr>
            <w:r w:rsidRPr="00EB28B9">
              <w:rPr>
                <w:rFonts w:ascii="Times New Roman" w:eastAsia="Calibri" w:hAnsi="Times New Roman" w:cs="Times New Roman"/>
                <w:sz w:val="20"/>
                <w:szCs w:val="20"/>
              </w:rPr>
              <w:t>This Directive is addressed to the Member States.</w:t>
            </w:r>
          </w:p>
        </w:tc>
        <w:tc>
          <w:tcPr>
            <w:tcW w:w="540" w:type="dxa"/>
            <w:shd w:val="clear" w:color="auto" w:fill="FFFFFF" w:themeFill="background1"/>
          </w:tcPr>
          <w:p w14:paraId="6808F537" w14:textId="0A4097F6"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t>1</w:t>
            </w:r>
          </w:p>
        </w:tc>
        <w:tc>
          <w:tcPr>
            <w:tcW w:w="720" w:type="dxa"/>
            <w:shd w:val="clear" w:color="auto" w:fill="FFFFFF" w:themeFill="background1"/>
          </w:tcPr>
          <w:p w14:paraId="3AB424BC" w14:textId="77777777" w:rsidR="00CC25DB" w:rsidRPr="00E21223" w:rsidRDefault="00CC25DB" w:rsidP="00CC25DB">
            <w:pPr>
              <w:jc w:val="center"/>
              <w:rPr>
                <w:rFonts w:ascii="Times New Roman" w:eastAsia="Calibri" w:hAnsi="Times New Roman" w:cs="Times New Roman"/>
                <w:sz w:val="20"/>
                <w:szCs w:val="20"/>
                <w:lang w:val="en-US"/>
              </w:rPr>
            </w:pPr>
          </w:p>
        </w:tc>
        <w:tc>
          <w:tcPr>
            <w:tcW w:w="4874" w:type="dxa"/>
            <w:shd w:val="clear" w:color="auto" w:fill="FFFFFF" w:themeFill="background1"/>
          </w:tcPr>
          <w:p w14:paraId="7E79F253" w14:textId="77777777" w:rsidR="00CC25DB" w:rsidRPr="00E21223" w:rsidRDefault="00CC25DB" w:rsidP="00CC25DB">
            <w:pPr>
              <w:spacing w:line="300" w:lineRule="atLeast"/>
              <w:jc w:val="center"/>
              <w:rPr>
                <w:rFonts w:ascii="Times New Roman" w:hAnsi="Times New Roman" w:cs="Times New Roman"/>
                <w:sz w:val="20"/>
                <w:szCs w:val="20"/>
              </w:rPr>
            </w:pPr>
          </w:p>
          <w:p w14:paraId="2BF20D66" w14:textId="47A77680" w:rsidR="00CC25DB" w:rsidRPr="00E21223" w:rsidRDefault="00CC25DB" w:rsidP="00CC25DB">
            <w:pPr>
              <w:spacing w:line="300" w:lineRule="atLeast"/>
              <w:jc w:val="center"/>
              <w:rPr>
                <w:rFonts w:ascii="Times New Roman" w:hAnsi="Times New Roman" w:cs="Times New Roman"/>
                <w:sz w:val="20"/>
                <w:szCs w:val="20"/>
              </w:rPr>
            </w:pPr>
            <w:r w:rsidRPr="00E21223">
              <w:rPr>
                <w:rFonts w:ascii="Times New Roman" w:hAnsi="Times New Roman" w:cs="Times New Roman"/>
                <w:sz w:val="20"/>
                <w:szCs w:val="20"/>
              </w:rPr>
              <w:t>N/A</w:t>
            </w:r>
          </w:p>
        </w:tc>
        <w:tc>
          <w:tcPr>
            <w:tcW w:w="720" w:type="dxa"/>
            <w:shd w:val="clear" w:color="auto" w:fill="FFFFFF" w:themeFill="background1"/>
          </w:tcPr>
          <w:p w14:paraId="76786F9F" w14:textId="77777777" w:rsidR="00CC25DB" w:rsidRPr="00E21223" w:rsidRDefault="00CC25DB" w:rsidP="00CC25DB">
            <w:pPr>
              <w:jc w:val="center"/>
              <w:rPr>
                <w:rFonts w:ascii="Times New Roman" w:eastAsia="Calibri" w:hAnsi="Times New Roman" w:cs="Times New Roman"/>
                <w:sz w:val="20"/>
                <w:szCs w:val="20"/>
                <w:lang w:val="en-US"/>
              </w:rPr>
            </w:pPr>
          </w:p>
          <w:p w14:paraId="7FF8D85E" w14:textId="31BB38A2"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N/A</w:t>
            </w:r>
          </w:p>
        </w:tc>
        <w:tc>
          <w:tcPr>
            <w:tcW w:w="3406" w:type="dxa"/>
            <w:shd w:val="clear" w:color="auto" w:fill="FFFFFF" w:themeFill="background1"/>
          </w:tcPr>
          <w:p w14:paraId="089197F2" w14:textId="67361878" w:rsidR="00CC25DB" w:rsidRPr="00E21223" w:rsidRDefault="00CC25DB" w:rsidP="00CC25DB">
            <w:pPr>
              <w:spacing w:line="300" w:lineRule="atLeast"/>
              <w:rPr>
                <w:rFonts w:ascii="Times New Roman" w:eastAsia="Calibri" w:hAnsi="Times New Roman" w:cs="Times New Roman"/>
                <w:iCs/>
                <w:sz w:val="20"/>
                <w:szCs w:val="20"/>
                <w:lang w:val="en-US"/>
              </w:rPr>
            </w:pPr>
            <w:r w:rsidRPr="00E21223">
              <w:rPr>
                <w:rFonts w:ascii="Times New Roman" w:eastAsia="Calibri" w:hAnsi="Times New Roman" w:cs="Times New Roman"/>
                <w:iCs/>
                <w:sz w:val="20"/>
                <w:szCs w:val="20"/>
                <w:lang w:val="en-US"/>
              </w:rPr>
              <w:t>Formal provision. This provision specifies that the Directive is addressed to Member States and does not contain substantive rules requiring transposition into national law.</w:t>
            </w:r>
          </w:p>
        </w:tc>
      </w:tr>
      <w:tr w:rsidR="00CC25DB" w:rsidRPr="00EB28B9" w14:paraId="4B1ADEE9" w14:textId="77777777" w:rsidTr="009818C2">
        <w:trPr>
          <w:trHeight w:val="1889"/>
        </w:trPr>
        <w:tc>
          <w:tcPr>
            <w:tcW w:w="900" w:type="dxa"/>
            <w:shd w:val="clear" w:color="auto" w:fill="FFFFFF" w:themeFill="background1"/>
          </w:tcPr>
          <w:p w14:paraId="43CFA70D" w14:textId="77777777" w:rsidR="00CC25DB" w:rsidRPr="00E21223" w:rsidRDefault="00CC25DB" w:rsidP="00CC25DB">
            <w:pPr>
              <w:jc w:val="both"/>
              <w:rPr>
                <w:rFonts w:ascii="Times New Roman" w:eastAsia="Calibri" w:hAnsi="Times New Roman" w:cs="Times New Roman"/>
                <w:sz w:val="20"/>
                <w:szCs w:val="20"/>
                <w:lang w:val="en-US"/>
              </w:rPr>
            </w:pPr>
          </w:p>
        </w:tc>
        <w:tc>
          <w:tcPr>
            <w:tcW w:w="5040" w:type="dxa"/>
            <w:shd w:val="clear" w:color="auto" w:fill="FFFFFF" w:themeFill="background1"/>
          </w:tcPr>
          <w:p w14:paraId="10486CB3" w14:textId="3B244894" w:rsidR="00CC25DB" w:rsidRPr="00EB28B9" w:rsidRDefault="00CC25DB" w:rsidP="00CC25DB">
            <w:pPr>
              <w:jc w:val="cente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N/A</w:t>
            </w:r>
          </w:p>
        </w:tc>
        <w:tc>
          <w:tcPr>
            <w:tcW w:w="540" w:type="dxa"/>
            <w:shd w:val="clear" w:color="auto" w:fill="FFFFFF" w:themeFill="background1"/>
          </w:tcPr>
          <w:p w14:paraId="457ED3BD" w14:textId="6B126060"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t>1</w:t>
            </w:r>
          </w:p>
        </w:tc>
        <w:tc>
          <w:tcPr>
            <w:tcW w:w="720" w:type="dxa"/>
            <w:shd w:val="clear" w:color="auto" w:fill="FFFFFF" w:themeFill="background1"/>
          </w:tcPr>
          <w:p w14:paraId="2D8DC2CB" w14:textId="1DBAFF30"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Article 20</w:t>
            </w:r>
          </w:p>
        </w:tc>
        <w:tc>
          <w:tcPr>
            <w:tcW w:w="4874" w:type="dxa"/>
            <w:shd w:val="clear" w:color="auto" w:fill="FFFFFF" w:themeFill="background1"/>
          </w:tcPr>
          <w:p w14:paraId="6E115748" w14:textId="77777777" w:rsidR="00CC25DB" w:rsidRPr="00E21223" w:rsidRDefault="00CC25DB" w:rsidP="00CC25DB">
            <w:pPr>
              <w:spacing w:line="300" w:lineRule="atLeast"/>
              <w:jc w:val="center"/>
              <w:rPr>
                <w:rFonts w:ascii="Times New Roman" w:hAnsi="Times New Roman" w:cs="Times New Roman"/>
                <w:b/>
                <w:sz w:val="20"/>
                <w:szCs w:val="20"/>
              </w:rPr>
            </w:pPr>
            <w:r w:rsidRPr="00E21223">
              <w:rPr>
                <w:rFonts w:ascii="Times New Roman" w:hAnsi="Times New Roman" w:cs="Times New Roman"/>
                <w:b/>
                <w:sz w:val="20"/>
                <w:szCs w:val="20"/>
              </w:rPr>
              <w:t>Article 20</w:t>
            </w:r>
          </w:p>
          <w:p w14:paraId="2A4E65CF" w14:textId="77777777" w:rsidR="00CC25DB" w:rsidRPr="00E21223" w:rsidRDefault="00CC25DB" w:rsidP="00CC25DB">
            <w:pPr>
              <w:spacing w:line="300" w:lineRule="atLeast"/>
              <w:jc w:val="center"/>
              <w:rPr>
                <w:rFonts w:ascii="Times New Roman" w:hAnsi="Times New Roman" w:cs="Times New Roman"/>
                <w:b/>
                <w:sz w:val="20"/>
                <w:szCs w:val="20"/>
              </w:rPr>
            </w:pPr>
            <w:r w:rsidRPr="00E21223">
              <w:rPr>
                <w:rFonts w:ascii="Times New Roman" w:hAnsi="Times New Roman" w:cs="Times New Roman"/>
                <w:b/>
                <w:sz w:val="20"/>
                <w:szCs w:val="20"/>
              </w:rPr>
              <w:t>The bylaws and implementation rules</w:t>
            </w:r>
          </w:p>
          <w:p w14:paraId="1CA48B65" w14:textId="77777777" w:rsidR="00CC25DB" w:rsidRPr="00E21223" w:rsidRDefault="00CC25DB" w:rsidP="00CC25DB">
            <w:pPr>
              <w:spacing w:line="300" w:lineRule="atLeast"/>
              <w:jc w:val="center"/>
              <w:rPr>
                <w:rFonts w:ascii="Times New Roman" w:hAnsi="Times New Roman" w:cs="Times New Roman"/>
                <w:sz w:val="20"/>
                <w:szCs w:val="20"/>
              </w:rPr>
            </w:pPr>
          </w:p>
          <w:p w14:paraId="3276A403" w14:textId="23DF47FD" w:rsidR="00CC25DB" w:rsidRPr="00E21223" w:rsidRDefault="00CC25DB" w:rsidP="00CC25DB">
            <w:pPr>
              <w:spacing w:line="300" w:lineRule="atLeast"/>
              <w:rPr>
                <w:rFonts w:ascii="Times New Roman" w:hAnsi="Times New Roman" w:cs="Times New Roman"/>
                <w:sz w:val="20"/>
                <w:szCs w:val="20"/>
              </w:rPr>
            </w:pPr>
            <w:r w:rsidRPr="00E21223">
              <w:rPr>
                <w:rFonts w:ascii="Times New Roman" w:hAnsi="Times New Roman" w:cs="Times New Roman"/>
                <w:sz w:val="20"/>
                <w:szCs w:val="20"/>
              </w:rPr>
              <w:t>The Council of Ministers is charged with issuing a Decision pursuant to this Law within 6 months of its entry into force.</w:t>
            </w:r>
          </w:p>
        </w:tc>
        <w:tc>
          <w:tcPr>
            <w:tcW w:w="720" w:type="dxa"/>
            <w:shd w:val="clear" w:color="auto" w:fill="FFFFFF" w:themeFill="background1"/>
          </w:tcPr>
          <w:p w14:paraId="0C7EDEC2" w14:textId="2500F03F"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N/A</w:t>
            </w:r>
          </w:p>
        </w:tc>
        <w:tc>
          <w:tcPr>
            <w:tcW w:w="3406" w:type="dxa"/>
            <w:shd w:val="clear" w:color="auto" w:fill="FFFFFF" w:themeFill="background1"/>
          </w:tcPr>
          <w:p w14:paraId="7A347FE1" w14:textId="6D2C839B" w:rsidR="00CC25DB" w:rsidRPr="00E21223" w:rsidRDefault="00CC25DB" w:rsidP="00CC25DB">
            <w:pPr>
              <w:spacing w:line="300" w:lineRule="atLeast"/>
              <w:rPr>
                <w:rFonts w:ascii="Times New Roman" w:eastAsia="Calibri" w:hAnsi="Times New Roman" w:cs="Times New Roman"/>
                <w:iCs/>
                <w:sz w:val="20"/>
                <w:szCs w:val="20"/>
                <w:lang w:val="en-US"/>
              </w:rPr>
            </w:pPr>
            <w:r w:rsidRPr="00E21223">
              <w:rPr>
                <w:rFonts w:ascii="Times New Roman" w:eastAsia="Calibri" w:hAnsi="Times New Roman" w:cs="Times New Roman"/>
                <w:iCs/>
                <w:sz w:val="20"/>
                <w:szCs w:val="20"/>
                <w:lang w:val="en-US"/>
              </w:rPr>
              <w:t>National provision regulating the issuance of secondary legislation and the organisation of the implementation of the law.</w:t>
            </w:r>
          </w:p>
        </w:tc>
      </w:tr>
      <w:tr w:rsidR="00CC25DB" w:rsidRPr="00EB28B9" w14:paraId="035F6D97" w14:textId="77777777" w:rsidTr="009818C2">
        <w:trPr>
          <w:trHeight w:val="1493"/>
        </w:trPr>
        <w:tc>
          <w:tcPr>
            <w:tcW w:w="900" w:type="dxa"/>
            <w:shd w:val="clear" w:color="auto" w:fill="FFFFFF" w:themeFill="background1"/>
          </w:tcPr>
          <w:p w14:paraId="2AAE6147" w14:textId="77777777" w:rsidR="00CC25DB" w:rsidRPr="00E21223" w:rsidRDefault="00CC25DB" w:rsidP="00CC25DB">
            <w:pPr>
              <w:jc w:val="both"/>
              <w:rPr>
                <w:rFonts w:ascii="Times New Roman" w:eastAsia="Calibri" w:hAnsi="Times New Roman" w:cs="Times New Roman"/>
                <w:sz w:val="20"/>
                <w:szCs w:val="20"/>
                <w:lang w:val="en-US"/>
              </w:rPr>
            </w:pPr>
          </w:p>
        </w:tc>
        <w:tc>
          <w:tcPr>
            <w:tcW w:w="5040" w:type="dxa"/>
            <w:shd w:val="clear" w:color="auto" w:fill="FFFFFF" w:themeFill="background1"/>
          </w:tcPr>
          <w:p w14:paraId="7ED6A98B" w14:textId="78ECE279" w:rsidR="00CC25DB" w:rsidRPr="00EB28B9" w:rsidRDefault="00CC25DB" w:rsidP="00CC25DB">
            <w:pPr>
              <w:jc w:val="cente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N/A</w:t>
            </w:r>
          </w:p>
        </w:tc>
        <w:tc>
          <w:tcPr>
            <w:tcW w:w="540" w:type="dxa"/>
            <w:shd w:val="clear" w:color="auto" w:fill="FFFFFF" w:themeFill="background1"/>
          </w:tcPr>
          <w:p w14:paraId="0C334803" w14:textId="3B0842EE"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t>1</w:t>
            </w:r>
          </w:p>
        </w:tc>
        <w:tc>
          <w:tcPr>
            <w:tcW w:w="720" w:type="dxa"/>
            <w:shd w:val="clear" w:color="auto" w:fill="FFFFFF" w:themeFill="background1"/>
          </w:tcPr>
          <w:p w14:paraId="265E6126" w14:textId="4C7211C0"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Article 21</w:t>
            </w:r>
          </w:p>
        </w:tc>
        <w:tc>
          <w:tcPr>
            <w:tcW w:w="4874" w:type="dxa"/>
            <w:shd w:val="clear" w:color="auto" w:fill="FFFFFF" w:themeFill="background1"/>
          </w:tcPr>
          <w:p w14:paraId="072A6CC4" w14:textId="77777777" w:rsidR="00CC25DB" w:rsidRPr="00E21223" w:rsidRDefault="00CC25DB" w:rsidP="00CC25DB">
            <w:pPr>
              <w:spacing w:line="276" w:lineRule="auto"/>
              <w:jc w:val="center"/>
              <w:rPr>
                <w:rFonts w:ascii="Times New Roman" w:hAnsi="Times New Roman" w:cs="Times New Roman"/>
                <w:b/>
                <w:sz w:val="20"/>
                <w:szCs w:val="20"/>
              </w:rPr>
            </w:pPr>
            <w:r w:rsidRPr="00E21223">
              <w:rPr>
                <w:rFonts w:ascii="Times New Roman" w:hAnsi="Times New Roman" w:cs="Times New Roman"/>
                <w:b/>
                <w:sz w:val="20"/>
                <w:szCs w:val="20"/>
              </w:rPr>
              <w:t>Article 21</w:t>
            </w:r>
          </w:p>
          <w:p w14:paraId="019B4FCF" w14:textId="77777777" w:rsidR="00CC25DB" w:rsidRPr="00E21223" w:rsidRDefault="00CC25DB" w:rsidP="00CC25DB">
            <w:pPr>
              <w:spacing w:line="276" w:lineRule="auto"/>
              <w:jc w:val="center"/>
              <w:rPr>
                <w:rFonts w:ascii="Times New Roman" w:hAnsi="Times New Roman" w:cs="Times New Roman"/>
                <w:b/>
                <w:sz w:val="20"/>
                <w:szCs w:val="20"/>
              </w:rPr>
            </w:pPr>
            <w:r w:rsidRPr="00E21223">
              <w:rPr>
                <w:rFonts w:ascii="Times New Roman" w:hAnsi="Times New Roman" w:cs="Times New Roman"/>
                <w:b/>
                <w:sz w:val="20"/>
                <w:szCs w:val="20"/>
              </w:rPr>
              <w:t>Entry into force</w:t>
            </w:r>
          </w:p>
          <w:p w14:paraId="3E5158F1" w14:textId="77777777" w:rsidR="00CC25DB" w:rsidRPr="00E21223" w:rsidRDefault="00CC25DB" w:rsidP="00CC25DB">
            <w:pPr>
              <w:spacing w:line="276" w:lineRule="auto"/>
              <w:jc w:val="both"/>
              <w:rPr>
                <w:rFonts w:ascii="Times New Roman" w:hAnsi="Times New Roman" w:cs="Times New Roman"/>
                <w:sz w:val="20"/>
                <w:szCs w:val="20"/>
              </w:rPr>
            </w:pPr>
          </w:p>
          <w:p w14:paraId="51CDFDDA"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1.</w:t>
            </w:r>
            <w:r w:rsidRPr="00E21223">
              <w:rPr>
                <w:rFonts w:ascii="Times New Roman" w:hAnsi="Times New Roman" w:cs="Times New Roman"/>
                <w:sz w:val="20"/>
                <w:szCs w:val="20"/>
              </w:rPr>
              <w:tab/>
              <w:t>This law enters into force 15 days after publication in the Official Gazette.</w:t>
            </w:r>
          </w:p>
          <w:p w14:paraId="0DC1C247" w14:textId="66907381"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2.</w:t>
            </w:r>
            <w:r w:rsidRPr="00E21223">
              <w:rPr>
                <w:rFonts w:ascii="Times New Roman" w:hAnsi="Times New Roman" w:cs="Times New Roman"/>
                <w:sz w:val="20"/>
                <w:szCs w:val="20"/>
              </w:rPr>
              <w:tab/>
              <w:t>The effects of this Law shall apply on the date of Albania's accession to the European Union, in accordance with the Accession Treaty.</w:t>
            </w:r>
          </w:p>
        </w:tc>
        <w:tc>
          <w:tcPr>
            <w:tcW w:w="720" w:type="dxa"/>
            <w:shd w:val="clear" w:color="auto" w:fill="FFFFFF" w:themeFill="background1"/>
          </w:tcPr>
          <w:p w14:paraId="5D46DE9B" w14:textId="7F681140"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N/A</w:t>
            </w:r>
          </w:p>
        </w:tc>
        <w:tc>
          <w:tcPr>
            <w:tcW w:w="3406" w:type="dxa"/>
            <w:shd w:val="clear" w:color="auto" w:fill="FFFFFF" w:themeFill="background1"/>
          </w:tcPr>
          <w:p w14:paraId="02D6BEB9" w14:textId="3B81942C" w:rsidR="00CC25DB" w:rsidRPr="00E21223" w:rsidRDefault="00CC25DB" w:rsidP="00CC25DB">
            <w:pPr>
              <w:spacing w:line="300" w:lineRule="atLeast"/>
              <w:rPr>
                <w:rFonts w:ascii="Times New Roman" w:eastAsia="Calibri" w:hAnsi="Times New Roman" w:cs="Times New Roman"/>
                <w:iCs/>
                <w:sz w:val="20"/>
                <w:szCs w:val="20"/>
                <w:lang w:val="en-US"/>
              </w:rPr>
            </w:pPr>
            <w:r w:rsidRPr="00E21223">
              <w:rPr>
                <w:rFonts w:ascii="Times New Roman" w:eastAsia="Calibri" w:hAnsi="Times New Roman" w:cs="Times New Roman"/>
                <w:iCs/>
                <w:sz w:val="20"/>
                <w:szCs w:val="20"/>
                <w:lang w:val="en-US"/>
              </w:rPr>
              <w:t>National provision regulating the entry into force and the commencement of the implementation of the law.</w:t>
            </w:r>
          </w:p>
        </w:tc>
      </w:tr>
      <w:tr w:rsidR="00CC25DB" w:rsidRPr="00EB28B9" w14:paraId="2130DDEF" w14:textId="77777777" w:rsidTr="009818C2">
        <w:trPr>
          <w:trHeight w:val="2402"/>
        </w:trPr>
        <w:tc>
          <w:tcPr>
            <w:tcW w:w="900" w:type="dxa"/>
            <w:shd w:val="clear" w:color="auto" w:fill="FFFFFF" w:themeFill="background1"/>
          </w:tcPr>
          <w:p w14:paraId="65F187CB" w14:textId="77777777" w:rsidR="00CC25DB" w:rsidRPr="00E21223" w:rsidRDefault="00CC25DB" w:rsidP="00CC25DB">
            <w:pPr>
              <w:jc w:val="both"/>
              <w:rPr>
                <w:rFonts w:ascii="Times New Roman" w:eastAsia="Calibri" w:hAnsi="Times New Roman" w:cs="Times New Roman"/>
                <w:sz w:val="20"/>
                <w:szCs w:val="20"/>
                <w:lang w:val="en-US"/>
              </w:rPr>
            </w:pPr>
          </w:p>
        </w:tc>
        <w:tc>
          <w:tcPr>
            <w:tcW w:w="5040" w:type="dxa"/>
            <w:shd w:val="clear" w:color="auto" w:fill="FFFFFF" w:themeFill="background1"/>
          </w:tcPr>
          <w:p w14:paraId="7DF35C45" w14:textId="56A6E951" w:rsidR="00CC25DB" w:rsidRPr="00E21223" w:rsidRDefault="00CC25DB" w:rsidP="00CC25DB">
            <w:pPr>
              <w:rPr>
                <w:rFonts w:ascii="Times New Roman" w:eastAsia="Calibri" w:hAnsi="Times New Roman" w:cs="Times New Roman"/>
                <w:iCs/>
                <w:sz w:val="20"/>
                <w:szCs w:val="20"/>
              </w:rPr>
            </w:pPr>
          </w:p>
          <w:p w14:paraId="3D2BCBB0" w14:textId="035B79CB" w:rsidR="00CC25DB" w:rsidRPr="00E21223" w:rsidRDefault="00CC25DB" w:rsidP="00CC25DB">
            <w:pPr>
              <w:rPr>
                <w:rFonts w:ascii="Times New Roman" w:eastAsia="Calibri" w:hAnsi="Times New Roman" w:cs="Times New Roman"/>
                <w:sz w:val="20"/>
                <w:szCs w:val="20"/>
              </w:rPr>
            </w:pPr>
          </w:p>
          <w:p w14:paraId="2ED84E9E" w14:textId="381355E2" w:rsidR="00CC25DB" w:rsidRPr="00EB28B9" w:rsidRDefault="00CC25DB" w:rsidP="00CC25DB">
            <w:pPr>
              <w:rPr>
                <w:rFonts w:ascii="Times New Roman" w:eastAsia="Calibri" w:hAnsi="Times New Roman" w:cs="Times New Roman"/>
                <w:sz w:val="20"/>
                <w:szCs w:val="20"/>
              </w:rPr>
            </w:pPr>
            <w:r w:rsidRPr="00EB28B9">
              <w:rPr>
                <w:rFonts w:ascii="Times New Roman" w:eastAsia="Calibri" w:hAnsi="Times New Roman" w:cs="Times New Roman"/>
                <w:sz w:val="20"/>
                <w:szCs w:val="20"/>
              </w:rPr>
              <w:t>ANNEX IV</w:t>
            </w:r>
          </w:p>
          <w:p w14:paraId="3B4CD67F" w14:textId="77777777" w:rsidR="00CC25DB" w:rsidRPr="00EB28B9" w:rsidRDefault="00CC25DB" w:rsidP="00CC25DB">
            <w:pPr>
              <w:rPr>
                <w:rFonts w:ascii="Times New Roman" w:eastAsia="Calibri" w:hAnsi="Times New Roman" w:cs="Times New Roman"/>
                <w:sz w:val="20"/>
                <w:szCs w:val="20"/>
              </w:rPr>
            </w:pPr>
          </w:p>
          <w:p w14:paraId="0DCD8A7A" w14:textId="77777777" w:rsidR="00CC25DB" w:rsidRPr="00EB28B9" w:rsidRDefault="00CC25DB" w:rsidP="00CC25DB">
            <w:pPr>
              <w:rPr>
                <w:rFonts w:ascii="Times New Roman" w:eastAsia="Calibri" w:hAnsi="Times New Roman" w:cs="Times New Roman"/>
                <w:sz w:val="20"/>
                <w:szCs w:val="20"/>
              </w:rPr>
            </w:pPr>
            <w:r w:rsidRPr="00EB28B9">
              <w:rPr>
                <w:rFonts w:ascii="Times New Roman" w:eastAsia="Calibri" w:hAnsi="Times New Roman" w:cs="Times New Roman"/>
                <w:sz w:val="20"/>
                <w:szCs w:val="20"/>
              </w:rPr>
              <w:t>HALLMARKS</w:t>
            </w:r>
          </w:p>
          <w:p w14:paraId="2146109C" w14:textId="77777777" w:rsidR="00CC25DB" w:rsidRPr="00EB28B9" w:rsidRDefault="00CC25DB" w:rsidP="00CC25DB">
            <w:pPr>
              <w:rPr>
                <w:rFonts w:ascii="Times New Roman" w:eastAsia="Calibri" w:hAnsi="Times New Roman" w:cs="Times New Roman"/>
                <w:sz w:val="20"/>
                <w:szCs w:val="20"/>
              </w:rPr>
            </w:pPr>
          </w:p>
          <w:p w14:paraId="17F8038C" w14:textId="77777777" w:rsidR="00CC25DB" w:rsidRPr="00EB28B9" w:rsidRDefault="00CC25DB" w:rsidP="00CC25DB">
            <w:pPr>
              <w:rPr>
                <w:rFonts w:ascii="Times New Roman" w:eastAsia="Calibri" w:hAnsi="Times New Roman" w:cs="Times New Roman"/>
                <w:sz w:val="20"/>
                <w:szCs w:val="20"/>
              </w:rPr>
            </w:pPr>
            <w:r w:rsidRPr="00EB28B9">
              <w:rPr>
                <w:rFonts w:ascii="Times New Roman" w:eastAsia="Calibri" w:hAnsi="Times New Roman" w:cs="Times New Roman"/>
                <w:sz w:val="20"/>
                <w:szCs w:val="20"/>
              </w:rPr>
              <w:t>Part I.   Main benefit test</w:t>
            </w:r>
          </w:p>
          <w:p w14:paraId="20ACC14B" w14:textId="77777777" w:rsidR="00CC25DB" w:rsidRPr="00EB28B9" w:rsidRDefault="00CC25DB" w:rsidP="00CC25DB">
            <w:pPr>
              <w:rPr>
                <w:rFonts w:ascii="Times New Roman" w:eastAsia="Calibri" w:hAnsi="Times New Roman" w:cs="Times New Roman"/>
                <w:sz w:val="20"/>
                <w:szCs w:val="20"/>
              </w:rPr>
            </w:pPr>
          </w:p>
          <w:p w14:paraId="1E800CE6" w14:textId="77777777" w:rsidR="00CC25DB" w:rsidRPr="00EB28B9" w:rsidRDefault="00CC25DB" w:rsidP="00CC25DB">
            <w:pPr>
              <w:rPr>
                <w:rFonts w:ascii="Times New Roman" w:eastAsia="Calibri" w:hAnsi="Times New Roman" w:cs="Times New Roman"/>
                <w:sz w:val="20"/>
                <w:szCs w:val="20"/>
              </w:rPr>
            </w:pPr>
            <w:r w:rsidRPr="00EB28B9">
              <w:rPr>
                <w:rFonts w:ascii="Times New Roman" w:eastAsia="Calibri" w:hAnsi="Times New Roman" w:cs="Times New Roman"/>
                <w:sz w:val="20"/>
                <w:szCs w:val="20"/>
              </w:rPr>
              <w:t>Generic hallmarks under category A and specific hallmarks under category B and under points (b)(i), (c) and (d) of paragraph 1 of category C may only be taken into account where they fulfil the “main benefit test”.</w:t>
            </w:r>
          </w:p>
          <w:p w14:paraId="317BA54D" w14:textId="77777777" w:rsidR="00CC25DB" w:rsidRPr="00EB28B9" w:rsidRDefault="00CC25DB" w:rsidP="00CC25DB">
            <w:pPr>
              <w:rPr>
                <w:rFonts w:ascii="Times New Roman" w:eastAsia="Calibri" w:hAnsi="Times New Roman" w:cs="Times New Roman"/>
                <w:sz w:val="20"/>
                <w:szCs w:val="20"/>
              </w:rPr>
            </w:pPr>
          </w:p>
          <w:p w14:paraId="6F815B54" w14:textId="77777777" w:rsidR="00CC25DB" w:rsidRPr="00EB28B9" w:rsidRDefault="00CC25DB" w:rsidP="00CC25DB">
            <w:pPr>
              <w:rPr>
                <w:rFonts w:ascii="Times New Roman" w:eastAsia="Calibri" w:hAnsi="Times New Roman" w:cs="Times New Roman"/>
                <w:sz w:val="20"/>
                <w:szCs w:val="20"/>
              </w:rPr>
            </w:pPr>
            <w:r w:rsidRPr="00EB28B9">
              <w:rPr>
                <w:rFonts w:ascii="Times New Roman" w:eastAsia="Calibri" w:hAnsi="Times New Roman" w:cs="Times New Roman"/>
                <w:sz w:val="20"/>
                <w:szCs w:val="20"/>
              </w:rPr>
              <w:t xml:space="preserve">That test will be satisfied if it can be established that the main benefit or one of the main benefits which, having regard to all relevant facts and circumstances, a person may </w:t>
            </w:r>
            <w:r w:rsidRPr="00EB28B9">
              <w:rPr>
                <w:rFonts w:ascii="Times New Roman" w:eastAsia="Calibri" w:hAnsi="Times New Roman" w:cs="Times New Roman"/>
                <w:sz w:val="20"/>
                <w:szCs w:val="20"/>
              </w:rPr>
              <w:lastRenderedPageBreak/>
              <w:t>reasonably expect to derive from an arrangement is the obtaining of a tax advantage.</w:t>
            </w:r>
          </w:p>
          <w:p w14:paraId="509995FB" w14:textId="77777777" w:rsidR="00CC25DB" w:rsidRPr="00EB28B9" w:rsidRDefault="00CC25DB" w:rsidP="00CC25DB">
            <w:pPr>
              <w:rPr>
                <w:rFonts w:ascii="Times New Roman" w:eastAsia="Calibri" w:hAnsi="Times New Roman" w:cs="Times New Roman"/>
                <w:sz w:val="20"/>
                <w:szCs w:val="20"/>
              </w:rPr>
            </w:pPr>
          </w:p>
          <w:p w14:paraId="5C519EF7" w14:textId="2F1BB0C0" w:rsidR="00CC25DB" w:rsidRPr="00E21223" w:rsidRDefault="00CC25DB" w:rsidP="00CC25DB">
            <w:pPr>
              <w:rPr>
                <w:rFonts w:ascii="Times New Roman" w:eastAsia="Calibri" w:hAnsi="Times New Roman" w:cs="Times New Roman"/>
                <w:sz w:val="20"/>
                <w:szCs w:val="20"/>
              </w:rPr>
            </w:pPr>
            <w:r w:rsidRPr="00EB28B9">
              <w:rPr>
                <w:rFonts w:ascii="Times New Roman" w:eastAsia="Calibri" w:hAnsi="Times New Roman" w:cs="Times New Roman"/>
                <w:sz w:val="20"/>
                <w:szCs w:val="20"/>
              </w:rPr>
              <w:t>In the context of hallmark under paragraph 1 of category C, the presence of conditions set out in points (b)(i), (c) or (d) of paragraph 1 of category C can not alone be a reason for concluding that an arrangement satisfies the main benefit test.</w:t>
            </w:r>
          </w:p>
        </w:tc>
        <w:tc>
          <w:tcPr>
            <w:tcW w:w="540" w:type="dxa"/>
            <w:shd w:val="clear" w:color="auto" w:fill="FFFFFF" w:themeFill="background1"/>
          </w:tcPr>
          <w:p w14:paraId="7C27C7FC" w14:textId="46FC6845"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1</w:t>
            </w:r>
          </w:p>
        </w:tc>
        <w:tc>
          <w:tcPr>
            <w:tcW w:w="720" w:type="dxa"/>
            <w:shd w:val="clear" w:color="auto" w:fill="FFFFFF" w:themeFill="background1"/>
          </w:tcPr>
          <w:p w14:paraId="1D3017BE" w14:textId="77777777" w:rsidR="00CC25DB" w:rsidRPr="00E21223" w:rsidRDefault="00CC25DB" w:rsidP="00CC25DB">
            <w:pPr>
              <w:jc w:val="center"/>
              <w:rPr>
                <w:rFonts w:ascii="Times New Roman" w:eastAsia="Calibri" w:hAnsi="Times New Roman" w:cs="Times New Roman"/>
                <w:sz w:val="20"/>
                <w:szCs w:val="20"/>
                <w:lang w:val="en-US"/>
              </w:rPr>
            </w:pPr>
          </w:p>
        </w:tc>
        <w:tc>
          <w:tcPr>
            <w:tcW w:w="4874" w:type="dxa"/>
            <w:shd w:val="clear" w:color="auto" w:fill="FFFFFF" w:themeFill="background1"/>
          </w:tcPr>
          <w:p w14:paraId="5BE35A5A" w14:textId="77777777" w:rsidR="00CC25DB" w:rsidRPr="00E21223" w:rsidRDefault="00CC25DB" w:rsidP="00CC25DB">
            <w:pPr>
              <w:rPr>
                <w:rFonts w:ascii="Times New Roman" w:hAnsi="Times New Roman" w:cs="Times New Roman"/>
                <w:sz w:val="20"/>
                <w:szCs w:val="20"/>
              </w:rPr>
            </w:pPr>
            <w:r w:rsidRPr="00E21223">
              <w:rPr>
                <w:rFonts w:ascii="Times New Roman" w:hAnsi="Times New Roman" w:cs="Times New Roman"/>
                <w:sz w:val="20"/>
                <w:szCs w:val="20"/>
              </w:rPr>
              <w:t>ANNEX</w:t>
            </w:r>
          </w:p>
          <w:p w14:paraId="3C0E04B7" w14:textId="77777777" w:rsidR="00CC25DB" w:rsidRPr="00E21223" w:rsidRDefault="00CC25DB" w:rsidP="00CC25DB">
            <w:pPr>
              <w:rPr>
                <w:rFonts w:ascii="Times New Roman" w:hAnsi="Times New Roman" w:cs="Times New Roman"/>
                <w:sz w:val="20"/>
                <w:szCs w:val="20"/>
              </w:rPr>
            </w:pPr>
            <w:r w:rsidRPr="00E21223">
              <w:rPr>
                <w:rFonts w:ascii="Times New Roman" w:hAnsi="Times New Roman" w:cs="Times New Roman"/>
                <w:sz w:val="20"/>
                <w:szCs w:val="20"/>
              </w:rPr>
              <w:t>HALLMARKS OF REPORTABLE CROSS-BORDER ARRANGEMENTS</w:t>
            </w:r>
          </w:p>
          <w:p w14:paraId="00D7A80B" w14:textId="4B9184FA" w:rsidR="00CC25DB" w:rsidRPr="00E21223" w:rsidRDefault="00CC25DB" w:rsidP="00CC25DB">
            <w:pPr>
              <w:rPr>
                <w:rFonts w:ascii="Times New Roman" w:hAnsi="Times New Roman" w:cs="Times New Roman"/>
                <w:sz w:val="20"/>
                <w:szCs w:val="20"/>
              </w:rPr>
            </w:pPr>
          </w:p>
          <w:p w14:paraId="6C564D04" w14:textId="77777777" w:rsidR="00CC25DB" w:rsidRPr="00E21223" w:rsidRDefault="00CC25DB" w:rsidP="00CC25DB">
            <w:pPr>
              <w:rPr>
                <w:rFonts w:ascii="Times New Roman" w:hAnsi="Times New Roman" w:cs="Times New Roman"/>
                <w:sz w:val="20"/>
                <w:szCs w:val="20"/>
              </w:rPr>
            </w:pPr>
            <w:r w:rsidRPr="00E21223">
              <w:rPr>
                <w:rFonts w:ascii="Times New Roman" w:hAnsi="Times New Roman" w:cs="Times New Roman"/>
                <w:sz w:val="20"/>
                <w:szCs w:val="20"/>
              </w:rPr>
              <w:t>Part I</w:t>
            </w:r>
          </w:p>
          <w:p w14:paraId="45D573F0" w14:textId="77777777" w:rsidR="00CC25DB" w:rsidRPr="00E21223" w:rsidRDefault="00CC25DB" w:rsidP="00CC25DB">
            <w:pPr>
              <w:rPr>
                <w:rFonts w:ascii="Times New Roman" w:hAnsi="Times New Roman" w:cs="Times New Roman"/>
                <w:sz w:val="20"/>
                <w:szCs w:val="20"/>
              </w:rPr>
            </w:pPr>
            <w:r w:rsidRPr="00E21223">
              <w:rPr>
                <w:rFonts w:ascii="Times New Roman" w:hAnsi="Times New Roman" w:cs="Times New Roman"/>
                <w:sz w:val="20"/>
                <w:szCs w:val="20"/>
              </w:rPr>
              <w:t xml:space="preserve">Main benefit test </w:t>
            </w:r>
          </w:p>
          <w:p w14:paraId="28CD8958" w14:textId="77777777" w:rsidR="00CC25DB" w:rsidRPr="00E21223" w:rsidRDefault="00CC25DB" w:rsidP="00CC25DB">
            <w:pPr>
              <w:rPr>
                <w:rFonts w:ascii="Times New Roman" w:hAnsi="Times New Roman" w:cs="Times New Roman"/>
                <w:sz w:val="20"/>
                <w:szCs w:val="20"/>
              </w:rPr>
            </w:pPr>
            <w:r w:rsidRPr="00E21223">
              <w:rPr>
                <w:rFonts w:ascii="Times New Roman" w:hAnsi="Times New Roman" w:cs="Times New Roman"/>
                <w:sz w:val="20"/>
                <w:szCs w:val="20"/>
              </w:rPr>
              <w:t>Generic hallmarks under category A and specific hallmarks under category B and under points (b)(i), (c) and (ç) of paragraph 1 of category C may only be considered where they fulfil the ‘main benefit test’.</w:t>
            </w:r>
          </w:p>
          <w:p w14:paraId="701AAF8F" w14:textId="77777777" w:rsidR="00CC25DB" w:rsidRPr="00E21223" w:rsidRDefault="00CC25DB" w:rsidP="00CC25DB">
            <w:pPr>
              <w:rPr>
                <w:rFonts w:ascii="Times New Roman" w:hAnsi="Times New Roman" w:cs="Times New Roman"/>
                <w:sz w:val="20"/>
                <w:szCs w:val="20"/>
              </w:rPr>
            </w:pPr>
            <w:r w:rsidRPr="00E21223">
              <w:rPr>
                <w:rFonts w:ascii="Times New Roman" w:hAnsi="Times New Roman" w:cs="Times New Roman"/>
                <w:sz w:val="20"/>
                <w:szCs w:val="20"/>
              </w:rPr>
              <w:t>That test will be considered satisfied if it can be established that the main benefit or one of the main benefits which, having regard to all relevant facts and circumstances, a person may reasonably expect to derive from an arrangement is the obtaining of a tax advantage.</w:t>
            </w:r>
          </w:p>
          <w:p w14:paraId="590B9DFA" w14:textId="4ACE02CD"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lastRenderedPageBreak/>
              <w:t>In the context of hallmark under paragraph 1 of category C, the presence of conditions set out in points (b)(i), (c) or (ç) thereof can not alone be a sufficient reason for concluding that an arrangement satisfies the main benefit test.</w:t>
            </w:r>
          </w:p>
        </w:tc>
        <w:tc>
          <w:tcPr>
            <w:tcW w:w="720" w:type="dxa"/>
            <w:shd w:val="clear" w:color="auto" w:fill="FFFFFF" w:themeFill="background1"/>
          </w:tcPr>
          <w:p w14:paraId="2DB86460" w14:textId="07F2E949"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lastRenderedPageBreak/>
              <w:t>F</w:t>
            </w:r>
          </w:p>
        </w:tc>
        <w:tc>
          <w:tcPr>
            <w:tcW w:w="3406" w:type="dxa"/>
            <w:shd w:val="clear" w:color="auto" w:fill="FFFFFF" w:themeFill="background1"/>
          </w:tcPr>
          <w:p w14:paraId="15EF8793" w14:textId="77777777" w:rsidR="00CC25DB" w:rsidRPr="00E21223" w:rsidRDefault="00CC25DB" w:rsidP="00CC25DB">
            <w:pPr>
              <w:jc w:val="center"/>
              <w:rPr>
                <w:rFonts w:ascii="Times New Roman" w:eastAsia="Calibri" w:hAnsi="Times New Roman" w:cs="Times New Roman"/>
                <w:iCs/>
                <w:sz w:val="20"/>
                <w:szCs w:val="20"/>
                <w:lang w:val="en-US"/>
              </w:rPr>
            </w:pPr>
          </w:p>
        </w:tc>
      </w:tr>
      <w:tr w:rsidR="00CC25DB" w:rsidRPr="00EB28B9" w14:paraId="17D892B3" w14:textId="77777777" w:rsidTr="009818C2">
        <w:trPr>
          <w:trHeight w:val="2402"/>
        </w:trPr>
        <w:tc>
          <w:tcPr>
            <w:tcW w:w="900" w:type="dxa"/>
            <w:shd w:val="clear" w:color="auto" w:fill="FFFFFF" w:themeFill="background1"/>
          </w:tcPr>
          <w:p w14:paraId="11BA8DA4" w14:textId="58D285AF" w:rsidR="00CC25DB" w:rsidRPr="00E21223" w:rsidRDefault="00CC25DB" w:rsidP="00CC25DB">
            <w:pPr>
              <w:jc w:val="both"/>
              <w:rPr>
                <w:rFonts w:ascii="Times New Roman" w:eastAsia="Calibri" w:hAnsi="Times New Roman" w:cs="Times New Roman"/>
                <w:sz w:val="20"/>
                <w:szCs w:val="20"/>
                <w:lang w:val="en-US"/>
              </w:rPr>
            </w:pPr>
          </w:p>
        </w:tc>
        <w:tc>
          <w:tcPr>
            <w:tcW w:w="5040" w:type="dxa"/>
            <w:shd w:val="clear" w:color="auto" w:fill="FFFFFF" w:themeFill="background1"/>
          </w:tcPr>
          <w:p w14:paraId="318EBF06" w14:textId="22537DC8" w:rsidR="00CC25DB" w:rsidRPr="00E21223" w:rsidRDefault="00CC25DB" w:rsidP="00CC25DB">
            <w:pPr>
              <w:rPr>
                <w:rFonts w:ascii="Times New Roman" w:eastAsia="Calibri" w:hAnsi="Times New Roman" w:cs="Times New Roman"/>
                <w:iCs/>
                <w:sz w:val="20"/>
                <w:szCs w:val="20"/>
              </w:rPr>
            </w:pPr>
          </w:p>
          <w:p w14:paraId="1FCD3A77" w14:textId="77777777" w:rsidR="00CC25DB" w:rsidRPr="00EB28B9" w:rsidRDefault="00CC25DB" w:rsidP="00CC25DB">
            <w:pP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Part II.   Categories of hallmarks</w:t>
            </w:r>
          </w:p>
          <w:p w14:paraId="1F48A2E0" w14:textId="77777777" w:rsidR="00CC25DB" w:rsidRPr="00EB28B9" w:rsidRDefault="00CC25DB" w:rsidP="00CC25DB">
            <w:pPr>
              <w:rPr>
                <w:rFonts w:ascii="Times New Roman" w:eastAsia="Calibri" w:hAnsi="Times New Roman" w:cs="Times New Roman"/>
                <w:iCs/>
                <w:sz w:val="20"/>
                <w:szCs w:val="20"/>
              </w:rPr>
            </w:pPr>
          </w:p>
          <w:p w14:paraId="409D3554" w14:textId="77777777" w:rsidR="00CC25DB" w:rsidRPr="00EB28B9" w:rsidRDefault="00CC25DB" w:rsidP="00CC25DB">
            <w:pP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A.   Generic hallmarks linked to the main benefit test</w:t>
            </w:r>
          </w:p>
          <w:p w14:paraId="6A13BC11" w14:textId="77777777" w:rsidR="00CC25DB" w:rsidRPr="00EB28B9" w:rsidRDefault="00CC25DB" w:rsidP="00CC25DB">
            <w:pPr>
              <w:rPr>
                <w:rFonts w:ascii="Times New Roman" w:eastAsia="Calibri" w:hAnsi="Times New Roman" w:cs="Times New Roman"/>
                <w:iCs/>
                <w:sz w:val="20"/>
                <w:szCs w:val="20"/>
              </w:rPr>
            </w:pPr>
          </w:p>
          <w:p w14:paraId="1222CF3D" w14:textId="77777777" w:rsidR="00CC25DB" w:rsidRPr="00EB28B9" w:rsidRDefault="00CC25DB" w:rsidP="00CC25DB">
            <w:pP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1.</w:t>
            </w:r>
          </w:p>
          <w:p w14:paraId="5C7522B0" w14:textId="77777777" w:rsidR="00CC25DB" w:rsidRPr="00EB28B9" w:rsidRDefault="00CC25DB" w:rsidP="00CC25DB">
            <w:pPr>
              <w:rPr>
                <w:rFonts w:ascii="Times New Roman" w:eastAsia="Calibri" w:hAnsi="Times New Roman" w:cs="Times New Roman"/>
                <w:iCs/>
                <w:sz w:val="20"/>
                <w:szCs w:val="20"/>
              </w:rPr>
            </w:pPr>
          </w:p>
          <w:p w14:paraId="14C09760" w14:textId="77777777" w:rsidR="00CC25DB" w:rsidRPr="00EB28B9" w:rsidRDefault="00CC25DB" w:rsidP="00CC25DB">
            <w:pP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An arrangement where the relevant taxpayer or a participant in the arrangement undertakes to comply with a condition of confidentiality which may require them not to disclose how the arrangement could secure a tax advantage vis-à-vis other intermediaries or the tax authorities.</w:t>
            </w:r>
          </w:p>
          <w:p w14:paraId="3B7C04C2" w14:textId="77777777" w:rsidR="00CC25DB" w:rsidRPr="00EB28B9" w:rsidRDefault="00CC25DB" w:rsidP="00CC25DB">
            <w:pP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2.</w:t>
            </w:r>
          </w:p>
          <w:p w14:paraId="1FCF59E0" w14:textId="77777777" w:rsidR="00CC25DB" w:rsidRPr="00EB28B9" w:rsidRDefault="00CC25DB" w:rsidP="00CC25DB">
            <w:pPr>
              <w:rPr>
                <w:rFonts w:ascii="Times New Roman" w:eastAsia="Calibri" w:hAnsi="Times New Roman" w:cs="Times New Roman"/>
                <w:iCs/>
                <w:sz w:val="20"/>
                <w:szCs w:val="20"/>
              </w:rPr>
            </w:pPr>
          </w:p>
          <w:p w14:paraId="70B7A038" w14:textId="77777777" w:rsidR="00CC25DB" w:rsidRPr="00EB28B9" w:rsidRDefault="00CC25DB" w:rsidP="00CC25DB">
            <w:pP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An arrangement where the intermediary is entitled to receive a fee (or interest, remuneration for finance costs and other charges) for the arrangement and that fee is fixed by reference to:</w:t>
            </w:r>
          </w:p>
          <w:p w14:paraId="4F8A66E0" w14:textId="77777777" w:rsidR="00CC25DB" w:rsidRPr="00EB28B9" w:rsidRDefault="00CC25DB" w:rsidP="00CC25DB">
            <w:pP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(a)</w:t>
            </w:r>
          </w:p>
          <w:p w14:paraId="0B9973D3" w14:textId="77777777" w:rsidR="00CC25DB" w:rsidRPr="00EB28B9" w:rsidRDefault="00CC25DB" w:rsidP="00CC25DB">
            <w:pPr>
              <w:rPr>
                <w:rFonts w:ascii="Times New Roman" w:eastAsia="Calibri" w:hAnsi="Times New Roman" w:cs="Times New Roman"/>
                <w:iCs/>
                <w:sz w:val="20"/>
                <w:szCs w:val="20"/>
              </w:rPr>
            </w:pPr>
          </w:p>
          <w:p w14:paraId="18FD0DF7" w14:textId="77777777" w:rsidR="00CC25DB" w:rsidRPr="00EB28B9" w:rsidRDefault="00CC25DB" w:rsidP="00CC25DB">
            <w:pP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the amount of the tax advantage derived from the arrangement; or</w:t>
            </w:r>
          </w:p>
          <w:p w14:paraId="3F0D8BEE" w14:textId="77777777" w:rsidR="00CC25DB" w:rsidRPr="00EB28B9" w:rsidRDefault="00CC25DB" w:rsidP="00CC25DB">
            <w:pPr>
              <w:rPr>
                <w:rFonts w:ascii="Times New Roman" w:eastAsia="Calibri" w:hAnsi="Times New Roman" w:cs="Times New Roman"/>
                <w:iCs/>
                <w:sz w:val="20"/>
                <w:szCs w:val="20"/>
              </w:rPr>
            </w:pPr>
          </w:p>
          <w:p w14:paraId="05BE0314" w14:textId="77777777" w:rsidR="00CC25DB" w:rsidRPr="00EB28B9" w:rsidRDefault="00CC25DB" w:rsidP="00CC25DB">
            <w:pP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lastRenderedPageBreak/>
              <w:t>(b)</w:t>
            </w:r>
          </w:p>
          <w:p w14:paraId="6588D308" w14:textId="77777777" w:rsidR="00CC25DB" w:rsidRPr="00EB28B9" w:rsidRDefault="00CC25DB" w:rsidP="00CC25DB">
            <w:pPr>
              <w:rPr>
                <w:rFonts w:ascii="Times New Roman" w:eastAsia="Calibri" w:hAnsi="Times New Roman" w:cs="Times New Roman"/>
                <w:iCs/>
                <w:sz w:val="20"/>
                <w:szCs w:val="20"/>
              </w:rPr>
            </w:pPr>
          </w:p>
          <w:p w14:paraId="4D14BFA9" w14:textId="77777777" w:rsidR="00CC25DB" w:rsidRPr="00EB28B9" w:rsidRDefault="00CC25DB" w:rsidP="00CC25DB">
            <w:pP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whether or not a tax advantage is actually derived from the arrangement. This would include an obligation on the intermediary to partially or fully refund the fees where the intended tax advantage derived from the arrangement was not partially or fully achieved.</w:t>
            </w:r>
          </w:p>
          <w:p w14:paraId="3009837F" w14:textId="77777777" w:rsidR="00CC25DB" w:rsidRPr="00EB28B9" w:rsidRDefault="00CC25DB" w:rsidP="00CC25DB">
            <w:pPr>
              <w:rPr>
                <w:rFonts w:ascii="Times New Roman" w:eastAsia="Calibri" w:hAnsi="Times New Roman" w:cs="Times New Roman"/>
                <w:iCs/>
                <w:sz w:val="20"/>
                <w:szCs w:val="20"/>
              </w:rPr>
            </w:pPr>
          </w:p>
          <w:p w14:paraId="78067573" w14:textId="77777777" w:rsidR="00CC25DB" w:rsidRPr="00EB28B9" w:rsidRDefault="00CC25DB" w:rsidP="00CC25DB">
            <w:pP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3.</w:t>
            </w:r>
          </w:p>
          <w:p w14:paraId="2AD4C692" w14:textId="77777777" w:rsidR="00CC25DB" w:rsidRPr="00EB28B9" w:rsidRDefault="00CC25DB" w:rsidP="00CC25DB">
            <w:pPr>
              <w:rPr>
                <w:rFonts w:ascii="Times New Roman" w:eastAsia="Calibri" w:hAnsi="Times New Roman" w:cs="Times New Roman"/>
                <w:iCs/>
                <w:sz w:val="20"/>
                <w:szCs w:val="20"/>
              </w:rPr>
            </w:pPr>
          </w:p>
          <w:p w14:paraId="3CD893FC" w14:textId="3FD2AA61" w:rsidR="00CC25DB" w:rsidRPr="00E21223" w:rsidRDefault="00CC25DB" w:rsidP="00CC25DB">
            <w:pPr>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An arrangement that has substantially standardised documentation and/or structure and is available to more than one relevant taxpayer without a need to be substantially customised for implementation.</w:t>
            </w:r>
          </w:p>
        </w:tc>
        <w:tc>
          <w:tcPr>
            <w:tcW w:w="540" w:type="dxa"/>
            <w:shd w:val="clear" w:color="auto" w:fill="FFFFFF" w:themeFill="background1"/>
          </w:tcPr>
          <w:p w14:paraId="5BB2085B" w14:textId="5C3907AA"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1</w:t>
            </w:r>
          </w:p>
        </w:tc>
        <w:tc>
          <w:tcPr>
            <w:tcW w:w="720" w:type="dxa"/>
            <w:shd w:val="clear" w:color="auto" w:fill="FFFFFF" w:themeFill="background1"/>
          </w:tcPr>
          <w:p w14:paraId="57F774C8" w14:textId="77777777" w:rsidR="00CC25DB" w:rsidRPr="00E21223" w:rsidRDefault="00CC25DB" w:rsidP="00CC25DB">
            <w:pPr>
              <w:jc w:val="center"/>
              <w:rPr>
                <w:rFonts w:ascii="Times New Roman" w:eastAsia="Calibri" w:hAnsi="Times New Roman" w:cs="Times New Roman"/>
                <w:sz w:val="20"/>
                <w:szCs w:val="20"/>
                <w:lang w:val="en-US"/>
              </w:rPr>
            </w:pPr>
          </w:p>
        </w:tc>
        <w:tc>
          <w:tcPr>
            <w:tcW w:w="4874" w:type="dxa"/>
            <w:shd w:val="clear" w:color="auto" w:fill="FFFFFF" w:themeFill="background1"/>
          </w:tcPr>
          <w:p w14:paraId="395B4793" w14:textId="77777777" w:rsidR="00CC25DB" w:rsidRPr="00E21223" w:rsidRDefault="00CC25DB" w:rsidP="00CC25DB">
            <w:pPr>
              <w:spacing w:line="276" w:lineRule="auto"/>
              <w:rPr>
                <w:rFonts w:ascii="Times New Roman" w:hAnsi="Times New Roman" w:cs="Times New Roman"/>
                <w:sz w:val="20"/>
                <w:szCs w:val="20"/>
              </w:rPr>
            </w:pPr>
            <w:r w:rsidRPr="00E21223">
              <w:rPr>
                <w:rFonts w:ascii="Times New Roman" w:hAnsi="Times New Roman" w:cs="Times New Roman"/>
                <w:sz w:val="20"/>
                <w:szCs w:val="20"/>
              </w:rPr>
              <w:t>Part II</w:t>
            </w:r>
          </w:p>
          <w:p w14:paraId="7DD59A1B" w14:textId="77777777" w:rsidR="00CC25DB" w:rsidRPr="00E21223" w:rsidRDefault="00CC25DB" w:rsidP="00CC25DB">
            <w:pPr>
              <w:spacing w:line="276" w:lineRule="auto"/>
              <w:rPr>
                <w:rFonts w:ascii="Times New Roman" w:hAnsi="Times New Roman" w:cs="Times New Roman"/>
                <w:sz w:val="20"/>
                <w:szCs w:val="20"/>
              </w:rPr>
            </w:pPr>
            <w:r w:rsidRPr="00E21223">
              <w:rPr>
                <w:rFonts w:ascii="Times New Roman" w:hAnsi="Times New Roman" w:cs="Times New Roman"/>
                <w:sz w:val="20"/>
                <w:szCs w:val="20"/>
              </w:rPr>
              <w:t>Categories of hallmarks</w:t>
            </w:r>
          </w:p>
          <w:p w14:paraId="0685F77F" w14:textId="77777777" w:rsidR="00CC25DB" w:rsidRPr="00E21223" w:rsidRDefault="00CC25DB" w:rsidP="00CC25DB">
            <w:pPr>
              <w:spacing w:line="276" w:lineRule="auto"/>
              <w:rPr>
                <w:rFonts w:ascii="Times New Roman" w:hAnsi="Times New Roman" w:cs="Times New Roman"/>
                <w:sz w:val="20"/>
                <w:szCs w:val="20"/>
              </w:rPr>
            </w:pPr>
            <w:r w:rsidRPr="00E21223">
              <w:rPr>
                <w:rFonts w:ascii="Times New Roman" w:hAnsi="Times New Roman" w:cs="Times New Roman"/>
                <w:sz w:val="20"/>
                <w:szCs w:val="20"/>
              </w:rPr>
              <w:t>Category A</w:t>
            </w:r>
          </w:p>
          <w:p w14:paraId="5C747603" w14:textId="77777777" w:rsidR="00CC25DB" w:rsidRPr="00E21223" w:rsidRDefault="00CC25DB" w:rsidP="00CC25DB">
            <w:pPr>
              <w:spacing w:line="276" w:lineRule="auto"/>
              <w:rPr>
                <w:rFonts w:ascii="Times New Roman" w:hAnsi="Times New Roman" w:cs="Times New Roman"/>
                <w:sz w:val="20"/>
                <w:szCs w:val="20"/>
              </w:rPr>
            </w:pPr>
            <w:r w:rsidRPr="00E21223">
              <w:rPr>
                <w:rFonts w:ascii="Times New Roman" w:hAnsi="Times New Roman" w:cs="Times New Roman"/>
                <w:sz w:val="20"/>
                <w:szCs w:val="20"/>
              </w:rPr>
              <w:t>Generic hallmarks linked to the main benefit test</w:t>
            </w:r>
          </w:p>
          <w:p w14:paraId="7AE037BD" w14:textId="77777777" w:rsidR="00CC25DB" w:rsidRPr="00E21223" w:rsidRDefault="00CC25DB" w:rsidP="00CC25DB">
            <w:pPr>
              <w:spacing w:line="276" w:lineRule="auto"/>
              <w:rPr>
                <w:rFonts w:ascii="Times New Roman" w:hAnsi="Times New Roman" w:cs="Times New Roman"/>
                <w:sz w:val="20"/>
                <w:szCs w:val="20"/>
              </w:rPr>
            </w:pPr>
            <w:r w:rsidRPr="00E21223">
              <w:rPr>
                <w:rFonts w:ascii="Times New Roman" w:hAnsi="Times New Roman" w:cs="Times New Roman"/>
                <w:sz w:val="20"/>
                <w:szCs w:val="20"/>
              </w:rPr>
              <w:t>1.</w:t>
            </w:r>
            <w:r w:rsidRPr="00E21223">
              <w:rPr>
                <w:rFonts w:ascii="Times New Roman" w:hAnsi="Times New Roman" w:cs="Times New Roman"/>
                <w:sz w:val="20"/>
                <w:szCs w:val="20"/>
              </w:rPr>
              <w:tab/>
              <w:t xml:space="preserve">An arrangement where the relevant taxpayer or a participant in the arrangement undertakes to comply with a condition of confidentiality which may require them not to disclose how the arrangement could secure a tax advantage vis-à-vis other intermediaries or the tax authorities. </w:t>
            </w:r>
          </w:p>
          <w:p w14:paraId="06C74806" w14:textId="77777777" w:rsidR="00CC25DB" w:rsidRPr="00E21223" w:rsidRDefault="00CC25DB" w:rsidP="00CC25DB">
            <w:pPr>
              <w:spacing w:line="276" w:lineRule="auto"/>
              <w:rPr>
                <w:rFonts w:ascii="Times New Roman" w:hAnsi="Times New Roman" w:cs="Times New Roman"/>
                <w:sz w:val="20"/>
                <w:szCs w:val="20"/>
              </w:rPr>
            </w:pPr>
            <w:r w:rsidRPr="00E21223">
              <w:rPr>
                <w:rFonts w:ascii="Times New Roman" w:hAnsi="Times New Roman" w:cs="Times New Roman"/>
                <w:sz w:val="20"/>
                <w:szCs w:val="20"/>
              </w:rPr>
              <w:t>2.</w:t>
            </w:r>
            <w:r w:rsidRPr="00E21223">
              <w:rPr>
                <w:rFonts w:ascii="Times New Roman" w:hAnsi="Times New Roman" w:cs="Times New Roman"/>
                <w:sz w:val="20"/>
                <w:szCs w:val="20"/>
              </w:rPr>
              <w:tab/>
              <w:t xml:space="preserve">An arrangement where the intermediary is entitled to receive a fee, interest, or remuneration for finance costs and other charges, and that fee is fixed by reference to: </w:t>
            </w:r>
          </w:p>
          <w:p w14:paraId="2622B31F" w14:textId="77777777" w:rsidR="00CC25DB" w:rsidRPr="00E21223" w:rsidRDefault="00CC25DB" w:rsidP="00CC25DB">
            <w:pPr>
              <w:spacing w:line="276" w:lineRule="auto"/>
              <w:rPr>
                <w:rFonts w:ascii="Times New Roman" w:hAnsi="Times New Roman" w:cs="Times New Roman"/>
                <w:sz w:val="20"/>
                <w:szCs w:val="20"/>
              </w:rPr>
            </w:pPr>
            <w:r w:rsidRPr="00E21223">
              <w:rPr>
                <w:rFonts w:ascii="Times New Roman" w:hAnsi="Times New Roman" w:cs="Times New Roman"/>
                <w:sz w:val="20"/>
                <w:szCs w:val="20"/>
              </w:rPr>
              <w:t>a) the amount of the tax advantage derived from the arrangement; or</w:t>
            </w:r>
          </w:p>
          <w:p w14:paraId="1C3E74CB" w14:textId="77777777" w:rsidR="00CC25DB" w:rsidRPr="00E21223" w:rsidRDefault="00CC25DB" w:rsidP="00CC25DB">
            <w:pPr>
              <w:spacing w:line="276" w:lineRule="auto"/>
              <w:rPr>
                <w:rFonts w:ascii="Times New Roman" w:hAnsi="Times New Roman" w:cs="Times New Roman"/>
                <w:sz w:val="20"/>
                <w:szCs w:val="20"/>
              </w:rPr>
            </w:pPr>
            <w:r w:rsidRPr="00E21223">
              <w:rPr>
                <w:rFonts w:ascii="Times New Roman" w:hAnsi="Times New Roman" w:cs="Times New Roman"/>
                <w:sz w:val="20"/>
                <w:szCs w:val="20"/>
              </w:rPr>
              <w:t>b) whether or not a tax advantage is actually derived from the arrangement. This would include an obligation on the intermediary to partially or fully refund the fees if the intended tax advantage is not achieved.</w:t>
            </w:r>
          </w:p>
          <w:p w14:paraId="4B4801CF" w14:textId="231362FE"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lastRenderedPageBreak/>
              <w:t>3.</w:t>
            </w:r>
            <w:r w:rsidRPr="00E21223">
              <w:rPr>
                <w:rFonts w:ascii="Times New Roman" w:hAnsi="Times New Roman" w:cs="Times New Roman"/>
                <w:sz w:val="20"/>
                <w:szCs w:val="20"/>
              </w:rPr>
              <w:tab/>
              <w:t>An arrangement that has substantially standardised documentation or structure and is made available to more than one relevant taxpayer without a need to be substantially customised for implementation.</w:t>
            </w:r>
          </w:p>
        </w:tc>
        <w:tc>
          <w:tcPr>
            <w:tcW w:w="720" w:type="dxa"/>
            <w:shd w:val="clear" w:color="auto" w:fill="FFFFFF" w:themeFill="background1"/>
          </w:tcPr>
          <w:p w14:paraId="247A4448" w14:textId="0CEC501E"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lastRenderedPageBreak/>
              <w:t>F</w:t>
            </w:r>
          </w:p>
        </w:tc>
        <w:tc>
          <w:tcPr>
            <w:tcW w:w="3406" w:type="dxa"/>
            <w:shd w:val="clear" w:color="auto" w:fill="FFFFFF" w:themeFill="background1"/>
          </w:tcPr>
          <w:p w14:paraId="019A4F15" w14:textId="77777777" w:rsidR="00CC25DB" w:rsidRPr="00E21223" w:rsidRDefault="00CC25DB" w:rsidP="00CC25DB">
            <w:pPr>
              <w:jc w:val="center"/>
              <w:rPr>
                <w:rFonts w:ascii="Times New Roman" w:eastAsia="Calibri" w:hAnsi="Times New Roman" w:cs="Times New Roman"/>
                <w:iCs/>
                <w:sz w:val="20"/>
                <w:szCs w:val="20"/>
                <w:lang w:val="en-US"/>
              </w:rPr>
            </w:pPr>
          </w:p>
        </w:tc>
      </w:tr>
      <w:tr w:rsidR="00CC25DB" w:rsidRPr="00EB28B9" w14:paraId="0049B474" w14:textId="77777777" w:rsidTr="009818C2">
        <w:trPr>
          <w:trHeight w:val="2402"/>
        </w:trPr>
        <w:tc>
          <w:tcPr>
            <w:tcW w:w="900" w:type="dxa"/>
            <w:shd w:val="clear" w:color="auto" w:fill="FFFFFF" w:themeFill="background1"/>
          </w:tcPr>
          <w:p w14:paraId="06EE7016" w14:textId="77777777" w:rsidR="00CC25DB" w:rsidRPr="00E21223" w:rsidRDefault="00CC25DB" w:rsidP="00CC25DB">
            <w:pPr>
              <w:jc w:val="both"/>
              <w:rPr>
                <w:rFonts w:ascii="Times New Roman" w:eastAsia="Calibri" w:hAnsi="Times New Roman" w:cs="Times New Roman"/>
                <w:sz w:val="20"/>
                <w:szCs w:val="20"/>
                <w:lang w:val="en-US"/>
              </w:rPr>
            </w:pPr>
          </w:p>
        </w:tc>
        <w:tc>
          <w:tcPr>
            <w:tcW w:w="5040" w:type="dxa"/>
            <w:shd w:val="clear" w:color="auto" w:fill="FFFFFF" w:themeFill="background1"/>
          </w:tcPr>
          <w:p w14:paraId="73ECF14B" w14:textId="77777777" w:rsidR="00CC25DB" w:rsidRPr="00EB28B9" w:rsidRDefault="00CC25DB" w:rsidP="00CC25DB">
            <w:pPr>
              <w:spacing w:line="276" w:lineRule="auto"/>
              <w:jc w:val="both"/>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B.   Specific hallmarks linked to the main benefit test</w:t>
            </w:r>
          </w:p>
          <w:p w14:paraId="63F1C07B" w14:textId="77777777" w:rsidR="00CC25DB" w:rsidRPr="00EB28B9" w:rsidRDefault="00CC25DB" w:rsidP="00CC25DB">
            <w:pPr>
              <w:spacing w:line="276" w:lineRule="auto"/>
              <w:jc w:val="both"/>
              <w:rPr>
                <w:rFonts w:ascii="Times New Roman" w:eastAsia="Calibri" w:hAnsi="Times New Roman" w:cs="Times New Roman"/>
                <w:iCs/>
                <w:sz w:val="20"/>
                <w:szCs w:val="20"/>
              </w:rPr>
            </w:pPr>
          </w:p>
          <w:p w14:paraId="4C7220CD" w14:textId="77777777" w:rsidR="00CC25DB" w:rsidRPr="00EB28B9" w:rsidRDefault="00CC25DB" w:rsidP="00CC25DB">
            <w:pPr>
              <w:spacing w:line="276" w:lineRule="auto"/>
              <w:jc w:val="both"/>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1.</w:t>
            </w:r>
          </w:p>
          <w:p w14:paraId="51612473" w14:textId="77777777" w:rsidR="00CC25DB" w:rsidRPr="00EB28B9" w:rsidRDefault="00CC25DB" w:rsidP="00CC25DB">
            <w:pPr>
              <w:spacing w:line="276" w:lineRule="auto"/>
              <w:jc w:val="both"/>
              <w:rPr>
                <w:rFonts w:ascii="Times New Roman" w:eastAsia="Calibri" w:hAnsi="Times New Roman" w:cs="Times New Roman"/>
                <w:iCs/>
                <w:sz w:val="20"/>
                <w:szCs w:val="20"/>
              </w:rPr>
            </w:pPr>
          </w:p>
          <w:p w14:paraId="16C030AA" w14:textId="77777777" w:rsidR="00CC25DB" w:rsidRPr="00EB28B9" w:rsidRDefault="00CC25DB" w:rsidP="00CC25DB">
            <w:pPr>
              <w:spacing w:line="276" w:lineRule="auto"/>
              <w:jc w:val="both"/>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An arrangement whereby a participant in the arrangement takes contrived steps which consist in acquiring a loss-making company, discontinuing the main activity of such company and using its losses in order to reduce its tax liability, including through a transfer of those losses to another jurisdiction or by the acceleration of the use of those losses.</w:t>
            </w:r>
          </w:p>
          <w:p w14:paraId="661797E9" w14:textId="77777777" w:rsidR="00CC25DB" w:rsidRPr="00EB28B9" w:rsidRDefault="00CC25DB" w:rsidP="00CC25DB">
            <w:pPr>
              <w:spacing w:line="276" w:lineRule="auto"/>
              <w:jc w:val="both"/>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2.</w:t>
            </w:r>
          </w:p>
          <w:p w14:paraId="322BC1A7" w14:textId="77777777" w:rsidR="00CC25DB" w:rsidRPr="00EB28B9" w:rsidRDefault="00CC25DB" w:rsidP="00CC25DB">
            <w:pPr>
              <w:spacing w:line="276" w:lineRule="auto"/>
              <w:jc w:val="both"/>
              <w:rPr>
                <w:rFonts w:ascii="Times New Roman" w:eastAsia="Calibri" w:hAnsi="Times New Roman" w:cs="Times New Roman"/>
                <w:iCs/>
                <w:sz w:val="20"/>
                <w:szCs w:val="20"/>
              </w:rPr>
            </w:pPr>
          </w:p>
          <w:p w14:paraId="53B0EEBF" w14:textId="77777777" w:rsidR="00CC25DB" w:rsidRPr="00EB28B9" w:rsidRDefault="00CC25DB" w:rsidP="00CC25DB">
            <w:pPr>
              <w:spacing w:line="276" w:lineRule="auto"/>
              <w:jc w:val="both"/>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An arrangement that has the effect of converting income into capital, gifts or other categories of revenue which are taxed at a lower level or exempt from tax.</w:t>
            </w:r>
          </w:p>
          <w:p w14:paraId="45C3EF60" w14:textId="77777777" w:rsidR="00CC25DB" w:rsidRPr="00EB28B9" w:rsidRDefault="00CC25DB" w:rsidP="00CC25DB">
            <w:pPr>
              <w:spacing w:line="276" w:lineRule="auto"/>
              <w:jc w:val="both"/>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3.</w:t>
            </w:r>
          </w:p>
          <w:p w14:paraId="08C3157D" w14:textId="77777777" w:rsidR="00CC25DB" w:rsidRPr="00EB28B9" w:rsidRDefault="00CC25DB" w:rsidP="00CC25DB">
            <w:pPr>
              <w:spacing w:line="276" w:lineRule="auto"/>
              <w:jc w:val="both"/>
              <w:rPr>
                <w:rFonts w:ascii="Times New Roman" w:eastAsia="Calibri" w:hAnsi="Times New Roman" w:cs="Times New Roman"/>
                <w:iCs/>
                <w:sz w:val="20"/>
                <w:szCs w:val="20"/>
              </w:rPr>
            </w:pPr>
          </w:p>
          <w:p w14:paraId="044EA8E1" w14:textId="3F1C0732" w:rsidR="00CC25DB" w:rsidRPr="00E21223" w:rsidRDefault="00CC25DB" w:rsidP="00CC25DB">
            <w:pPr>
              <w:spacing w:line="276" w:lineRule="auto"/>
              <w:jc w:val="both"/>
              <w:rPr>
                <w:rFonts w:ascii="Times New Roman" w:eastAsia="Calibri" w:hAnsi="Times New Roman" w:cs="Times New Roman"/>
                <w:iCs/>
                <w:sz w:val="20"/>
                <w:szCs w:val="20"/>
              </w:rPr>
            </w:pPr>
            <w:r w:rsidRPr="00EB28B9">
              <w:rPr>
                <w:rFonts w:ascii="Times New Roman" w:eastAsia="Calibri" w:hAnsi="Times New Roman" w:cs="Times New Roman"/>
                <w:iCs/>
                <w:sz w:val="20"/>
                <w:szCs w:val="20"/>
              </w:rPr>
              <w:t>An arrangement which includes circular transactions resulting in the round-tripping of funds, namely through involving interposed entities without other primary commercial function or transactions that offset or cancel each other or that have other similar features.</w:t>
            </w:r>
          </w:p>
        </w:tc>
        <w:tc>
          <w:tcPr>
            <w:tcW w:w="540" w:type="dxa"/>
            <w:shd w:val="clear" w:color="auto" w:fill="FFFFFF" w:themeFill="background1"/>
          </w:tcPr>
          <w:p w14:paraId="58B16BA5" w14:textId="12E7F47B"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1</w:t>
            </w:r>
          </w:p>
        </w:tc>
        <w:tc>
          <w:tcPr>
            <w:tcW w:w="720" w:type="dxa"/>
            <w:shd w:val="clear" w:color="auto" w:fill="FFFFFF" w:themeFill="background1"/>
          </w:tcPr>
          <w:p w14:paraId="297B83B7" w14:textId="77777777" w:rsidR="00CC25DB" w:rsidRPr="00E21223" w:rsidRDefault="00CC25DB" w:rsidP="00CC25DB">
            <w:pPr>
              <w:jc w:val="center"/>
              <w:rPr>
                <w:rFonts w:ascii="Times New Roman" w:eastAsia="Calibri" w:hAnsi="Times New Roman" w:cs="Times New Roman"/>
                <w:sz w:val="20"/>
                <w:szCs w:val="20"/>
                <w:lang w:val="en-US"/>
              </w:rPr>
            </w:pPr>
          </w:p>
        </w:tc>
        <w:tc>
          <w:tcPr>
            <w:tcW w:w="4874" w:type="dxa"/>
            <w:shd w:val="clear" w:color="auto" w:fill="FFFFFF" w:themeFill="background1"/>
          </w:tcPr>
          <w:p w14:paraId="310BABB1"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Category B</w:t>
            </w:r>
          </w:p>
          <w:p w14:paraId="27C66345"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Specific hallmarks linked to the main benefit test</w:t>
            </w:r>
          </w:p>
          <w:p w14:paraId="00DB09DD"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1.</w:t>
            </w:r>
            <w:r w:rsidRPr="00EB28B9">
              <w:rPr>
                <w:rFonts w:ascii="Times New Roman" w:hAnsi="Times New Roman" w:cs="Times New Roman"/>
                <w:sz w:val="20"/>
                <w:szCs w:val="20"/>
              </w:rPr>
              <w:tab/>
              <w:t xml:space="preserve">An arrangement whereby a participant in the arrangement takes contrived steps which consist in acquiring a loss-making company, discontinuing the main activity of such company and using its losses in order to reduce the tax liability, including through a transfer of those losses to another jurisdiction or by the acceleration of the use of those losses. </w:t>
            </w:r>
          </w:p>
          <w:p w14:paraId="6E1614CF"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2.</w:t>
            </w:r>
            <w:r w:rsidRPr="00EB28B9">
              <w:rPr>
                <w:rFonts w:ascii="Times New Roman" w:hAnsi="Times New Roman" w:cs="Times New Roman"/>
                <w:sz w:val="20"/>
                <w:szCs w:val="20"/>
              </w:rPr>
              <w:tab/>
              <w:t xml:space="preserve">An arrangement that has the effect of converting income into capital, gifts or other categories of revenue which are taxed at a lower level or exempt from tax. </w:t>
            </w:r>
          </w:p>
          <w:p w14:paraId="0278D71B" w14:textId="60294BE0"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3.</w:t>
            </w:r>
            <w:r w:rsidRPr="00EB28B9">
              <w:rPr>
                <w:rFonts w:ascii="Times New Roman" w:hAnsi="Times New Roman" w:cs="Times New Roman"/>
                <w:sz w:val="20"/>
                <w:szCs w:val="20"/>
              </w:rPr>
              <w:tab/>
              <w:t>An arrangement which includes circular transactions resulting in the round-tripping of funds, including through interposed entities without other primary commercial function or transactions that offset or cancel each other or that have other similar features.</w:t>
            </w:r>
          </w:p>
        </w:tc>
        <w:tc>
          <w:tcPr>
            <w:tcW w:w="720" w:type="dxa"/>
            <w:shd w:val="clear" w:color="auto" w:fill="FFFFFF" w:themeFill="background1"/>
          </w:tcPr>
          <w:p w14:paraId="70E0CF31" w14:textId="60CA4405"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t>F</w:t>
            </w:r>
          </w:p>
        </w:tc>
        <w:tc>
          <w:tcPr>
            <w:tcW w:w="3406" w:type="dxa"/>
            <w:shd w:val="clear" w:color="auto" w:fill="FFFFFF" w:themeFill="background1"/>
          </w:tcPr>
          <w:p w14:paraId="7B798755" w14:textId="77777777" w:rsidR="00CC25DB" w:rsidRPr="00E21223" w:rsidRDefault="00CC25DB" w:rsidP="00CC25DB">
            <w:pPr>
              <w:jc w:val="center"/>
              <w:rPr>
                <w:rFonts w:ascii="Times New Roman" w:eastAsia="Calibri" w:hAnsi="Times New Roman" w:cs="Times New Roman"/>
                <w:iCs/>
                <w:sz w:val="20"/>
                <w:szCs w:val="20"/>
                <w:lang w:val="en-US"/>
              </w:rPr>
            </w:pPr>
          </w:p>
        </w:tc>
      </w:tr>
      <w:tr w:rsidR="00CC25DB" w:rsidRPr="00EB28B9" w14:paraId="49D238D9" w14:textId="77777777" w:rsidTr="009818C2">
        <w:trPr>
          <w:trHeight w:val="674"/>
        </w:trPr>
        <w:tc>
          <w:tcPr>
            <w:tcW w:w="900" w:type="dxa"/>
            <w:shd w:val="clear" w:color="auto" w:fill="FFFFFF" w:themeFill="background1"/>
          </w:tcPr>
          <w:p w14:paraId="3F6F6A8A" w14:textId="77777777" w:rsidR="00CC25DB" w:rsidRPr="00E21223" w:rsidRDefault="00CC25DB" w:rsidP="00CC25DB">
            <w:pPr>
              <w:jc w:val="both"/>
              <w:rPr>
                <w:rFonts w:ascii="Times New Roman" w:eastAsia="Calibri" w:hAnsi="Times New Roman" w:cs="Times New Roman"/>
                <w:sz w:val="20"/>
                <w:szCs w:val="20"/>
                <w:lang w:val="en-US"/>
              </w:rPr>
            </w:pPr>
          </w:p>
        </w:tc>
        <w:tc>
          <w:tcPr>
            <w:tcW w:w="5040" w:type="dxa"/>
            <w:shd w:val="clear" w:color="auto" w:fill="FFFFFF" w:themeFill="background1"/>
          </w:tcPr>
          <w:p w14:paraId="6D90DD36"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C.   Specific hallmarks related to cross-border transactions</w:t>
            </w:r>
          </w:p>
          <w:p w14:paraId="69835402" w14:textId="77777777" w:rsidR="00CC25DB" w:rsidRPr="00E21223" w:rsidRDefault="00CC25DB" w:rsidP="00CC25DB">
            <w:pPr>
              <w:rPr>
                <w:rFonts w:ascii="Times New Roman" w:eastAsia="Calibri" w:hAnsi="Times New Roman" w:cs="Times New Roman"/>
                <w:iCs/>
                <w:sz w:val="20"/>
                <w:szCs w:val="20"/>
              </w:rPr>
            </w:pPr>
          </w:p>
          <w:p w14:paraId="6E3AB727"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1.</w:t>
            </w:r>
          </w:p>
          <w:p w14:paraId="5D91389F" w14:textId="77777777" w:rsidR="00CC25DB" w:rsidRPr="00E21223" w:rsidRDefault="00CC25DB" w:rsidP="00CC25DB">
            <w:pPr>
              <w:rPr>
                <w:rFonts w:ascii="Times New Roman" w:eastAsia="Calibri" w:hAnsi="Times New Roman" w:cs="Times New Roman"/>
                <w:iCs/>
                <w:sz w:val="20"/>
                <w:szCs w:val="20"/>
              </w:rPr>
            </w:pPr>
          </w:p>
          <w:p w14:paraId="27360381"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An arrangement that involves deductible cross-border payments made between two or more associated enterprises where at least one of the following conditions occurs:</w:t>
            </w:r>
          </w:p>
          <w:p w14:paraId="5E313A3D"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(a)</w:t>
            </w:r>
          </w:p>
          <w:p w14:paraId="21940FDA" w14:textId="77777777" w:rsidR="00CC25DB" w:rsidRPr="00E21223" w:rsidRDefault="00CC25DB" w:rsidP="00CC25DB">
            <w:pPr>
              <w:rPr>
                <w:rFonts w:ascii="Times New Roman" w:eastAsia="Calibri" w:hAnsi="Times New Roman" w:cs="Times New Roman"/>
                <w:iCs/>
                <w:sz w:val="20"/>
                <w:szCs w:val="20"/>
              </w:rPr>
            </w:pPr>
          </w:p>
          <w:p w14:paraId="4830E1EE"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the recipient is not resident for tax purposes in any tax jurisdiction;</w:t>
            </w:r>
          </w:p>
          <w:p w14:paraId="16584918" w14:textId="77777777" w:rsidR="00CC25DB" w:rsidRPr="00E21223" w:rsidRDefault="00CC25DB" w:rsidP="00CC25DB">
            <w:pPr>
              <w:rPr>
                <w:rFonts w:ascii="Times New Roman" w:eastAsia="Calibri" w:hAnsi="Times New Roman" w:cs="Times New Roman"/>
                <w:iCs/>
                <w:sz w:val="20"/>
                <w:szCs w:val="20"/>
              </w:rPr>
            </w:pPr>
          </w:p>
          <w:p w14:paraId="53F8EB32"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(b)</w:t>
            </w:r>
          </w:p>
          <w:p w14:paraId="0F63AFF7" w14:textId="77777777" w:rsidR="00CC25DB" w:rsidRPr="00E21223" w:rsidRDefault="00CC25DB" w:rsidP="00CC25DB">
            <w:pPr>
              <w:rPr>
                <w:rFonts w:ascii="Times New Roman" w:eastAsia="Calibri" w:hAnsi="Times New Roman" w:cs="Times New Roman"/>
                <w:iCs/>
                <w:sz w:val="20"/>
                <w:szCs w:val="20"/>
              </w:rPr>
            </w:pPr>
          </w:p>
          <w:p w14:paraId="7E623F30"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although the recipient is resident for tax purposes in a jurisdiction, that jurisdiction either:</w:t>
            </w:r>
          </w:p>
          <w:p w14:paraId="1A1F17F0" w14:textId="77777777" w:rsidR="00CC25DB" w:rsidRPr="00E21223" w:rsidRDefault="00CC25DB" w:rsidP="00CC25DB">
            <w:pPr>
              <w:rPr>
                <w:rFonts w:ascii="Times New Roman" w:eastAsia="Calibri" w:hAnsi="Times New Roman" w:cs="Times New Roman"/>
                <w:iCs/>
                <w:sz w:val="20"/>
                <w:szCs w:val="20"/>
              </w:rPr>
            </w:pPr>
          </w:p>
          <w:p w14:paraId="35E623A3"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(i)</w:t>
            </w:r>
          </w:p>
          <w:p w14:paraId="58F1E8B3" w14:textId="77777777" w:rsidR="00CC25DB" w:rsidRPr="00E21223" w:rsidRDefault="00CC25DB" w:rsidP="00CC25DB">
            <w:pPr>
              <w:rPr>
                <w:rFonts w:ascii="Times New Roman" w:eastAsia="Calibri" w:hAnsi="Times New Roman" w:cs="Times New Roman"/>
                <w:iCs/>
                <w:sz w:val="20"/>
                <w:szCs w:val="20"/>
              </w:rPr>
            </w:pPr>
          </w:p>
          <w:p w14:paraId="5378F59D"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does not impose any corporate tax or imposes corporate tax at the rate of zero or almost zero; or</w:t>
            </w:r>
          </w:p>
          <w:p w14:paraId="62737906" w14:textId="77777777" w:rsidR="00CC25DB" w:rsidRPr="00E21223" w:rsidRDefault="00CC25DB" w:rsidP="00CC25DB">
            <w:pPr>
              <w:rPr>
                <w:rFonts w:ascii="Times New Roman" w:eastAsia="Calibri" w:hAnsi="Times New Roman" w:cs="Times New Roman"/>
                <w:iCs/>
                <w:sz w:val="20"/>
                <w:szCs w:val="20"/>
              </w:rPr>
            </w:pPr>
          </w:p>
          <w:p w14:paraId="02F6D817"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(ii)</w:t>
            </w:r>
          </w:p>
          <w:p w14:paraId="52CC95F7" w14:textId="77777777" w:rsidR="00CC25DB" w:rsidRPr="00E21223" w:rsidRDefault="00CC25DB" w:rsidP="00CC25DB">
            <w:pPr>
              <w:rPr>
                <w:rFonts w:ascii="Times New Roman" w:eastAsia="Calibri" w:hAnsi="Times New Roman" w:cs="Times New Roman"/>
                <w:iCs/>
                <w:sz w:val="20"/>
                <w:szCs w:val="20"/>
              </w:rPr>
            </w:pPr>
          </w:p>
          <w:p w14:paraId="0DA1F3A3"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is included in a list of third-country jurisdictions which have been assessed by Member States collectively or within the framework of the OECD as being non-cooperative;</w:t>
            </w:r>
          </w:p>
          <w:p w14:paraId="190C6299" w14:textId="77777777" w:rsidR="00CC25DB" w:rsidRPr="00E21223" w:rsidRDefault="00CC25DB" w:rsidP="00CC25DB">
            <w:pPr>
              <w:rPr>
                <w:rFonts w:ascii="Times New Roman" w:eastAsia="Calibri" w:hAnsi="Times New Roman" w:cs="Times New Roman"/>
                <w:iCs/>
                <w:sz w:val="20"/>
                <w:szCs w:val="20"/>
              </w:rPr>
            </w:pPr>
          </w:p>
          <w:p w14:paraId="0B2F4BC5"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(c)</w:t>
            </w:r>
          </w:p>
          <w:p w14:paraId="307A8348" w14:textId="77777777" w:rsidR="00CC25DB" w:rsidRPr="00E21223" w:rsidRDefault="00CC25DB" w:rsidP="00CC25DB">
            <w:pPr>
              <w:rPr>
                <w:rFonts w:ascii="Times New Roman" w:eastAsia="Calibri" w:hAnsi="Times New Roman" w:cs="Times New Roman"/>
                <w:iCs/>
                <w:sz w:val="20"/>
                <w:szCs w:val="20"/>
              </w:rPr>
            </w:pPr>
          </w:p>
          <w:p w14:paraId="670B3C44"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the payment benefits from a full exemption from tax in the jurisdiction where the recipient is resident for tax purposes;</w:t>
            </w:r>
          </w:p>
          <w:p w14:paraId="3513F81C" w14:textId="77777777" w:rsidR="00CC25DB" w:rsidRPr="00E21223" w:rsidRDefault="00CC25DB" w:rsidP="00CC25DB">
            <w:pPr>
              <w:rPr>
                <w:rFonts w:ascii="Times New Roman" w:eastAsia="Calibri" w:hAnsi="Times New Roman" w:cs="Times New Roman"/>
                <w:iCs/>
                <w:sz w:val="20"/>
                <w:szCs w:val="20"/>
              </w:rPr>
            </w:pPr>
          </w:p>
          <w:p w14:paraId="5A222A3B"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(d)</w:t>
            </w:r>
          </w:p>
          <w:p w14:paraId="6BBAEE06" w14:textId="77777777" w:rsidR="00CC25DB" w:rsidRPr="00E21223" w:rsidRDefault="00CC25DB" w:rsidP="00CC25DB">
            <w:pPr>
              <w:rPr>
                <w:rFonts w:ascii="Times New Roman" w:eastAsia="Calibri" w:hAnsi="Times New Roman" w:cs="Times New Roman"/>
                <w:iCs/>
                <w:sz w:val="20"/>
                <w:szCs w:val="20"/>
              </w:rPr>
            </w:pPr>
          </w:p>
          <w:p w14:paraId="7D4A5F27"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the payment benefits from a preferential tax regime in the jurisdiction where the recipient is resident for tax purposes;</w:t>
            </w:r>
          </w:p>
          <w:p w14:paraId="2931487D" w14:textId="77777777" w:rsidR="00CC25DB" w:rsidRPr="00E21223" w:rsidRDefault="00CC25DB" w:rsidP="00CC25DB">
            <w:pPr>
              <w:rPr>
                <w:rFonts w:ascii="Times New Roman" w:eastAsia="Calibri" w:hAnsi="Times New Roman" w:cs="Times New Roman"/>
                <w:iCs/>
                <w:sz w:val="20"/>
                <w:szCs w:val="20"/>
              </w:rPr>
            </w:pPr>
          </w:p>
          <w:p w14:paraId="62B6BDD9"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2.</w:t>
            </w:r>
          </w:p>
          <w:p w14:paraId="179E10E4" w14:textId="77777777" w:rsidR="00CC25DB" w:rsidRPr="00E21223" w:rsidRDefault="00CC25DB" w:rsidP="00CC25DB">
            <w:pPr>
              <w:rPr>
                <w:rFonts w:ascii="Times New Roman" w:eastAsia="Calibri" w:hAnsi="Times New Roman" w:cs="Times New Roman"/>
                <w:iCs/>
                <w:sz w:val="20"/>
                <w:szCs w:val="20"/>
              </w:rPr>
            </w:pPr>
          </w:p>
          <w:p w14:paraId="25FAB340"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Deductions for the same depreciation on the asset are claimed in more than one jurisdiction.</w:t>
            </w:r>
          </w:p>
          <w:p w14:paraId="1DBB6F7A"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3.</w:t>
            </w:r>
          </w:p>
          <w:p w14:paraId="3AB04AE7" w14:textId="77777777" w:rsidR="00CC25DB" w:rsidRPr="00E21223" w:rsidRDefault="00CC25DB" w:rsidP="00CC25DB">
            <w:pPr>
              <w:rPr>
                <w:rFonts w:ascii="Times New Roman" w:eastAsia="Calibri" w:hAnsi="Times New Roman" w:cs="Times New Roman"/>
                <w:iCs/>
                <w:sz w:val="20"/>
                <w:szCs w:val="20"/>
              </w:rPr>
            </w:pPr>
          </w:p>
          <w:p w14:paraId="18364082"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Relief from double taxation in respect of the same item of income or capital is claimed in more than one jurisdiction.</w:t>
            </w:r>
          </w:p>
          <w:p w14:paraId="745584BA"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4.</w:t>
            </w:r>
          </w:p>
          <w:p w14:paraId="0FD1DB0B" w14:textId="77777777" w:rsidR="00CC25DB" w:rsidRPr="00E21223" w:rsidRDefault="00CC25DB" w:rsidP="00CC25DB">
            <w:pPr>
              <w:rPr>
                <w:rFonts w:ascii="Times New Roman" w:eastAsia="Calibri" w:hAnsi="Times New Roman" w:cs="Times New Roman"/>
                <w:iCs/>
                <w:sz w:val="20"/>
                <w:szCs w:val="20"/>
              </w:rPr>
            </w:pPr>
          </w:p>
          <w:p w14:paraId="3056FDFC" w14:textId="00CCF810"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There is an arrangement that includes transfers of assets and where there is a material difference in the amount being treated as payable in consideration for the assets in those jurisdictions involved.</w:t>
            </w:r>
          </w:p>
        </w:tc>
        <w:tc>
          <w:tcPr>
            <w:tcW w:w="540" w:type="dxa"/>
            <w:shd w:val="clear" w:color="auto" w:fill="FFFFFF" w:themeFill="background1"/>
          </w:tcPr>
          <w:p w14:paraId="145A7BD3" w14:textId="679ABF7D"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1</w:t>
            </w:r>
          </w:p>
        </w:tc>
        <w:tc>
          <w:tcPr>
            <w:tcW w:w="720" w:type="dxa"/>
            <w:shd w:val="clear" w:color="auto" w:fill="FFFFFF" w:themeFill="background1"/>
          </w:tcPr>
          <w:p w14:paraId="6E4D07DE" w14:textId="77777777" w:rsidR="00CC25DB" w:rsidRPr="00E21223" w:rsidRDefault="00CC25DB" w:rsidP="00CC25DB">
            <w:pPr>
              <w:jc w:val="center"/>
              <w:rPr>
                <w:rFonts w:ascii="Times New Roman" w:eastAsia="Calibri" w:hAnsi="Times New Roman" w:cs="Times New Roman"/>
                <w:sz w:val="20"/>
                <w:szCs w:val="20"/>
                <w:lang w:val="en-US"/>
              </w:rPr>
            </w:pPr>
          </w:p>
        </w:tc>
        <w:tc>
          <w:tcPr>
            <w:tcW w:w="4874" w:type="dxa"/>
            <w:shd w:val="clear" w:color="auto" w:fill="FFFFFF" w:themeFill="background1"/>
          </w:tcPr>
          <w:p w14:paraId="179B1E44" w14:textId="77777777" w:rsidR="00CC25DB" w:rsidRPr="00EB28B9" w:rsidRDefault="00CC25DB" w:rsidP="00CC25DB">
            <w:pPr>
              <w:spacing w:line="276" w:lineRule="auto"/>
              <w:rPr>
                <w:rFonts w:ascii="Times New Roman" w:hAnsi="Times New Roman" w:cs="Times New Roman"/>
                <w:sz w:val="20"/>
                <w:szCs w:val="20"/>
              </w:rPr>
            </w:pPr>
            <w:r w:rsidRPr="00EB28B9">
              <w:rPr>
                <w:rFonts w:ascii="Times New Roman" w:hAnsi="Times New Roman" w:cs="Times New Roman"/>
                <w:sz w:val="20"/>
                <w:szCs w:val="20"/>
              </w:rPr>
              <w:t>Category C</w:t>
            </w:r>
          </w:p>
          <w:p w14:paraId="34E4D951" w14:textId="77777777" w:rsidR="00CC25DB" w:rsidRPr="00EB28B9" w:rsidRDefault="00CC25DB" w:rsidP="00CC25DB">
            <w:pPr>
              <w:spacing w:line="276" w:lineRule="auto"/>
              <w:rPr>
                <w:rFonts w:ascii="Times New Roman" w:hAnsi="Times New Roman" w:cs="Times New Roman"/>
                <w:sz w:val="20"/>
                <w:szCs w:val="20"/>
              </w:rPr>
            </w:pPr>
            <w:r w:rsidRPr="00EB28B9">
              <w:rPr>
                <w:rFonts w:ascii="Times New Roman" w:hAnsi="Times New Roman" w:cs="Times New Roman"/>
                <w:sz w:val="20"/>
                <w:szCs w:val="20"/>
              </w:rPr>
              <w:t>Specific hallmarks related to cross-border transactions</w:t>
            </w:r>
          </w:p>
          <w:p w14:paraId="4A71BE42" w14:textId="77777777" w:rsidR="00CC25DB" w:rsidRPr="00EB28B9" w:rsidRDefault="00CC25DB" w:rsidP="00CC25DB">
            <w:pPr>
              <w:spacing w:line="276" w:lineRule="auto"/>
              <w:rPr>
                <w:rFonts w:ascii="Times New Roman" w:hAnsi="Times New Roman" w:cs="Times New Roman"/>
                <w:sz w:val="20"/>
                <w:szCs w:val="20"/>
              </w:rPr>
            </w:pPr>
            <w:r w:rsidRPr="00EB28B9">
              <w:rPr>
                <w:rFonts w:ascii="Times New Roman" w:hAnsi="Times New Roman" w:cs="Times New Roman"/>
                <w:sz w:val="20"/>
                <w:szCs w:val="20"/>
              </w:rPr>
              <w:t>1.</w:t>
            </w:r>
            <w:r w:rsidRPr="00EB28B9">
              <w:rPr>
                <w:rFonts w:ascii="Times New Roman" w:hAnsi="Times New Roman" w:cs="Times New Roman"/>
                <w:sz w:val="20"/>
                <w:szCs w:val="20"/>
              </w:rPr>
              <w:tab/>
              <w:t xml:space="preserve">An arrangement that involves deductible cross-border payments made between two or more associated enterprises where at least one of the following conditions occurs: </w:t>
            </w:r>
          </w:p>
          <w:p w14:paraId="089CCEE9" w14:textId="77777777" w:rsidR="00CC25DB" w:rsidRPr="00EB28B9" w:rsidRDefault="00CC25DB" w:rsidP="00CC25DB">
            <w:pPr>
              <w:spacing w:line="276" w:lineRule="auto"/>
              <w:rPr>
                <w:rFonts w:ascii="Times New Roman" w:hAnsi="Times New Roman" w:cs="Times New Roman"/>
                <w:sz w:val="20"/>
                <w:szCs w:val="20"/>
              </w:rPr>
            </w:pPr>
            <w:r w:rsidRPr="00EB28B9">
              <w:rPr>
                <w:rFonts w:ascii="Times New Roman" w:hAnsi="Times New Roman" w:cs="Times New Roman"/>
                <w:sz w:val="20"/>
                <w:szCs w:val="20"/>
              </w:rPr>
              <w:t>a) the recipient is not resident for tax purposes in any jurisdiction;</w:t>
            </w:r>
          </w:p>
          <w:p w14:paraId="02BA6776" w14:textId="77777777" w:rsidR="00CC25DB" w:rsidRPr="00EB28B9" w:rsidRDefault="00CC25DB" w:rsidP="00CC25DB">
            <w:pPr>
              <w:spacing w:line="276" w:lineRule="auto"/>
              <w:rPr>
                <w:rFonts w:ascii="Times New Roman" w:hAnsi="Times New Roman" w:cs="Times New Roman"/>
                <w:sz w:val="20"/>
                <w:szCs w:val="20"/>
              </w:rPr>
            </w:pPr>
            <w:r w:rsidRPr="00EB28B9">
              <w:rPr>
                <w:rFonts w:ascii="Times New Roman" w:hAnsi="Times New Roman" w:cs="Times New Roman"/>
                <w:sz w:val="20"/>
                <w:szCs w:val="20"/>
              </w:rPr>
              <w:t>b) although the recipient is resident for tax purposes in a jurisdiction, that jurisdiction either:</w:t>
            </w:r>
          </w:p>
          <w:p w14:paraId="441FD0CA" w14:textId="77777777" w:rsidR="00CC25DB" w:rsidRPr="00EB28B9" w:rsidRDefault="00CC25DB" w:rsidP="00CC25DB">
            <w:pPr>
              <w:spacing w:line="276" w:lineRule="auto"/>
              <w:rPr>
                <w:rFonts w:ascii="Times New Roman" w:hAnsi="Times New Roman" w:cs="Times New Roman"/>
                <w:sz w:val="20"/>
                <w:szCs w:val="20"/>
              </w:rPr>
            </w:pPr>
            <w:r w:rsidRPr="00EB28B9">
              <w:rPr>
                <w:rFonts w:ascii="Times New Roman" w:hAnsi="Times New Roman" w:cs="Times New Roman"/>
                <w:sz w:val="20"/>
                <w:szCs w:val="20"/>
              </w:rPr>
              <w:t>(i) does not impose any corporate tax or imposes corporate tax at the rate of zero or almost zero; or</w:t>
            </w:r>
          </w:p>
          <w:p w14:paraId="1399B4B2" w14:textId="77777777" w:rsidR="00CC25DB" w:rsidRPr="00EB28B9" w:rsidRDefault="00CC25DB" w:rsidP="00CC25DB">
            <w:pPr>
              <w:spacing w:line="276" w:lineRule="auto"/>
              <w:rPr>
                <w:rFonts w:ascii="Times New Roman" w:hAnsi="Times New Roman" w:cs="Times New Roman"/>
                <w:sz w:val="20"/>
                <w:szCs w:val="20"/>
              </w:rPr>
            </w:pPr>
            <w:r w:rsidRPr="00EB28B9">
              <w:rPr>
                <w:rFonts w:ascii="Times New Roman" w:hAnsi="Times New Roman" w:cs="Times New Roman"/>
                <w:sz w:val="20"/>
                <w:szCs w:val="20"/>
              </w:rPr>
              <w:t>(ii) is included in the list of non-cooperative jurisdictions for tax purposes, adopted by the Council of the European Union;</w:t>
            </w:r>
          </w:p>
          <w:p w14:paraId="0AB5DCF2" w14:textId="77777777" w:rsidR="00CC25DB" w:rsidRPr="00EB28B9" w:rsidRDefault="00CC25DB" w:rsidP="00CC25DB">
            <w:pPr>
              <w:spacing w:line="276" w:lineRule="auto"/>
              <w:rPr>
                <w:rFonts w:ascii="Times New Roman" w:hAnsi="Times New Roman" w:cs="Times New Roman"/>
                <w:sz w:val="20"/>
                <w:szCs w:val="20"/>
              </w:rPr>
            </w:pPr>
            <w:r w:rsidRPr="00EB28B9">
              <w:rPr>
                <w:rFonts w:ascii="Times New Roman" w:hAnsi="Times New Roman" w:cs="Times New Roman"/>
                <w:sz w:val="20"/>
                <w:szCs w:val="20"/>
              </w:rPr>
              <w:t>c) the payment benefits from a full exemption from tax in the jurisdiction where the recipient is resident for tax purposes;</w:t>
            </w:r>
          </w:p>
          <w:p w14:paraId="7DE9DFF1" w14:textId="77777777" w:rsidR="00CC25DB" w:rsidRPr="00EB28B9" w:rsidRDefault="00CC25DB" w:rsidP="00CC25DB">
            <w:pPr>
              <w:spacing w:line="276" w:lineRule="auto"/>
              <w:rPr>
                <w:rFonts w:ascii="Times New Roman" w:hAnsi="Times New Roman" w:cs="Times New Roman"/>
                <w:sz w:val="20"/>
                <w:szCs w:val="20"/>
              </w:rPr>
            </w:pPr>
            <w:r w:rsidRPr="00EB28B9">
              <w:rPr>
                <w:rFonts w:ascii="Times New Roman" w:hAnsi="Times New Roman" w:cs="Times New Roman"/>
                <w:sz w:val="20"/>
                <w:szCs w:val="20"/>
              </w:rPr>
              <w:lastRenderedPageBreak/>
              <w:t>ç) the payment benefits from a preferential tax regime in the jurisdiction where the recipient is resident for tax purposes.</w:t>
            </w:r>
          </w:p>
          <w:p w14:paraId="10410AF4" w14:textId="77777777" w:rsidR="00CC25DB" w:rsidRPr="00EB28B9" w:rsidRDefault="00CC25DB" w:rsidP="00CC25DB">
            <w:pPr>
              <w:spacing w:line="276" w:lineRule="auto"/>
              <w:rPr>
                <w:rFonts w:ascii="Times New Roman" w:hAnsi="Times New Roman" w:cs="Times New Roman"/>
                <w:sz w:val="20"/>
                <w:szCs w:val="20"/>
              </w:rPr>
            </w:pPr>
            <w:r w:rsidRPr="00EB28B9">
              <w:rPr>
                <w:rFonts w:ascii="Times New Roman" w:hAnsi="Times New Roman" w:cs="Times New Roman"/>
                <w:sz w:val="20"/>
                <w:szCs w:val="20"/>
              </w:rPr>
              <w:t>2.</w:t>
            </w:r>
            <w:r w:rsidRPr="00EB28B9">
              <w:rPr>
                <w:rFonts w:ascii="Times New Roman" w:hAnsi="Times New Roman" w:cs="Times New Roman"/>
                <w:sz w:val="20"/>
                <w:szCs w:val="20"/>
              </w:rPr>
              <w:tab/>
              <w:t xml:space="preserve">Deductions for the same depreciation on the asset are claimed in more than one jurisdiction. </w:t>
            </w:r>
          </w:p>
          <w:p w14:paraId="2A4DE36C" w14:textId="77777777" w:rsidR="00CC25DB" w:rsidRPr="00EB28B9" w:rsidRDefault="00CC25DB" w:rsidP="00CC25DB">
            <w:pPr>
              <w:spacing w:line="276" w:lineRule="auto"/>
              <w:rPr>
                <w:rFonts w:ascii="Times New Roman" w:hAnsi="Times New Roman" w:cs="Times New Roman"/>
                <w:sz w:val="20"/>
                <w:szCs w:val="20"/>
              </w:rPr>
            </w:pPr>
            <w:r w:rsidRPr="00EB28B9">
              <w:rPr>
                <w:rFonts w:ascii="Times New Roman" w:hAnsi="Times New Roman" w:cs="Times New Roman"/>
                <w:sz w:val="20"/>
                <w:szCs w:val="20"/>
              </w:rPr>
              <w:t>3.</w:t>
            </w:r>
            <w:r w:rsidRPr="00EB28B9">
              <w:rPr>
                <w:rFonts w:ascii="Times New Roman" w:hAnsi="Times New Roman" w:cs="Times New Roman"/>
                <w:sz w:val="20"/>
                <w:szCs w:val="20"/>
              </w:rPr>
              <w:tab/>
              <w:t xml:space="preserve">Relief from double taxation in respect of the same item of income or capital is claimed in more than one jurisdiction. </w:t>
            </w:r>
          </w:p>
          <w:p w14:paraId="1C33D506" w14:textId="091A633B"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4.</w:t>
            </w:r>
            <w:r w:rsidRPr="00EB28B9">
              <w:rPr>
                <w:rFonts w:ascii="Times New Roman" w:hAnsi="Times New Roman" w:cs="Times New Roman"/>
                <w:sz w:val="20"/>
                <w:szCs w:val="20"/>
              </w:rPr>
              <w:tab/>
              <w:t>There is an arrangement that includes transfers of assets and where there is a material difference in the amount being treated as payable in consideration for the assets in those jurisdictions involved.</w:t>
            </w:r>
          </w:p>
        </w:tc>
        <w:tc>
          <w:tcPr>
            <w:tcW w:w="720" w:type="dxa"/>
            <w:shd w:val="clear" w:color="auto" w:fill="FFFFFF" w:themeFill="background1"/>
          </w:tcPr>
          <w:p w14:paraId="0B8006F2" w14:textId="4AA06BB4"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lastRenderedPageBreak/>
              <w:t>F</w:t>
            </w:r>
          </w:p>
        </w:tc>
        <w:tc>
          <w:tcPr>
            <w:tcW w:w="3406" w:type="dxa"/>
            <w:shd w:val="clear" w:color="auto" w:fill="FFFFFF" w:themeFill="background1"/>
          </w:tcPr>
          <w:p w14:paraId="49973B7E" w14:textId="77777777" w:rsidR="00CC25DB" w:rsidRPr="00E21223" w:rsidRDefault="00CC25DB" w:rsidP="00CC25DB">
            <w:pPr>
              <w:jc w:val="center"/>
              <w:rPr>
                <w:rFonts w:ascii="Times New Roman" w:eastAsia="Calibri" w:hAnsi="Times New Roman" w:cs="Times New Roman"/>
                <w:iCs/>
                <w:sz w:val="20"/>
                <w:szCs w:val="20"/>
                <w:lang w:val="en-US"/>
              </w:rPr>
            </w:pPr>
          </w:p>
        </w:tc>
      </w:tr>
      <w:tr w:rsidR="00CC25DB" w:rsidRPr="00EB28B9" w14:paraId="2EF09E39" w14:textId="77777777" w:rsidTr="009818C2">
        <w:trPr>
          <w:trHeight w:val="674"/>
        </w:trPr>
        <w:tc>
          <w:tcPr>
            <w:tcW w:w="900" w:type="dxa"/>
            <w:shd w:val="clear" w:color="auto" w:fill="FFFFFF" w:themeFill="background1"/>
          </w:tcPr>
          <w:p w14:paraId="5CB8C328" w14:textId="77777777" w:rsidR="00CC25DB" w:rsidRPr="00E21223" w:rsidRDefault="00CC25DB" w:rsidP="00CC25DB">
            <w:pPr>
              <w:jc w:val="both"/>
              <w:rPr>
                <w:rFonts w:ascii="Times New Roman" w:eastAsia="Calibri" w:hAnsi="Times New Roman" w:cs="Times New Roman"/>
                <w:sz w:val="20"/>
                <w:szCs w:val="20"/>
                <w:lang w:val="en-US"/>
              </w:rPr>
            </w:pPr>
          </w:p>
        </w:tc>
        <w:tc>
          <w:tcPr>
            <w:tcW w:w="5040" w:type="dxa"/>
            <w:shd w:val="clear" w:color="auto" w:fill="FFFFFF" w:themeFill="background1"/>
          </w:tcPr>
          <w:p w14:paraId="3F330274"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D.   Specific hallmarks concerning automatic exchange of information and beneficial ownership</w:t>
            </w:r>
          </w:p>
          <w:p w14:paraId="22F1FEC0" w14:textId="77777777" w:rsidR="00CC25DB" w:rsidRPr="00E21223" w:rsidRDefault="00CC25DB" w:rsidP="00CC25DB">
            <w:pPr>
              <w:rPr>
                <w:rFonts w:ascii="Times New Roman" w:eastAsia="Calibri" w:hAnsi="Times New Roman" w:cs="Times New Roman"/>
                <w:iCs/>
                <w:sz w:val="20"/>
                <w:szCs w:val="20"/>
              </w:rPr>
            </w:pPr>
          </w:p>
          <w:p w14:paraId="38C6C0BA"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1.</w:t>
            </w:r>
          </w:p>
          <w:p w14:paraId="3BDC6328" w14:textId="77777777" w:rsidR="00CC25DB" w:rsidRPr="00E21223" w:rsidRDefault="00CC25DB" w:rsidP="00CC25DB">
            <w:pPr>
              <w:rPr>
                <w:rFonts w:ascii="Times New Roman" w:eastAsia="Calibri" w:hAnsi="Times New Roman" w:cs="Times New Roman"/>
                <w:iCs/>
                <w:sz w:val="20"/>
                <w:szCs w:val="20"/>
              </w:rPr>
            </w:pPr>
          </w:p>
          <w:p w14:paraId="10D4C93B"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lastRenderedPageBreak/>
              <w:t>An arrangement which may have the effect of undermining the reporting obligation under the laws implementing Union legislation or any equivalent agreements on the automatic exchange of Financial Account information, including agreements with third countries, or which takes advantage of the absence of such legislation or agreements. Such arrangements include at least the following:</w:t>
            </w:r>
          </w:p>
          <w:p w14:paraId="4E388BCA"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(a)</w:t>
            </w:r>
          </w:p>
          <w:p w14:paraId="6A57966D" w14:textId="77777777" w:rsidR="00CC25DB" w:rsidRPr="00E21223" w:rsidRDefault="00CC25DB" w:rsidP="00CC25DB">
            <w:pPr>
              <w:rPr>
                <w:rFonts w:ascii="Times New Roman" w:eastAsia="Calibri" w:hAnsi="Times New Roman" w:cs="Times New Roman"/>
                <w:iCs/>
                <w:sz w:val="20"/>
                <w:szCs w:val="20"/>
              </w:rPr>
            </w:pPr>
          </w:p>
          <w:p w14:paraId="3D32CFD4"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the use of an account, product or investment that is not, or purports not to be, a Financial Account, but has features that are substantially similar to those of a Financial Account;</w:t>
            </w:r>
          </w:p>
          <w:p w14:paraId="615BD7FF" w14:textId="77777777" w:rsidR="00CC25DB" w:rsidRPr="00E21223" w:rsidRDefault="00CC25DB" w:rsidP="00CC25DB">
            <w:pPr>
              <w:rPr>
                <w:rFonts w:ascii="Times New Roman" w:eastAsia="Calibri" w:hAnsi="Times New Roman" w:cs="Times New Roman"/>
                <w:iCs/>
                <w:sz w:val="20"/>
                <w:szCs w:val="20"/>
              </w:rPr>
            </w:pPr>
          </w:p>
          <w:p w14:paraId="1B7A45A1"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(b)</w:t>
            </w:r>
          </w:p>
          <w:p w14:paraId="3CCDEBDC" w14:textId="77777777" w:rsidR="00CC25DB" w:rsidRPr="00E21223" w:rsidRDefault="00CC25DB" w:rsidP="00CC25DB">
            <w:pPr>
              <w:rPr>
                <w:rFonts w:ascii="Times New Roman" w:eastAsia="Calibri" w:hAnsi="Times New Roman" w:cs="Times New Roman"/>
                <w:iCs/>
                <w:sz w:val="20"/>
                <w:szCs w:val="20"/>
              </w:rPr>
            </w:pPr>
          </w:p>
          <w:p w14:paraId="42DE1D81"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the transfer of Financial Accounts or assets to, or the use of jurisdictions that are not bound by the automatic exchange of Financial Account information with the State of residence of the relevant taxpayer;</w:t>
            </w:r>
          </w:p>
          <w:p w14:paraId="5E1EBBBF" w14:textId="77777777" w:rsidR="00CC25DB" w:rsidRPr="00E21223" w:rsidRDefault="00CC25DB" w:rsidP="00CC25DB">
            <w:pPr>
              <w:rPr>
                <w:rFonts w:ascii="Times New Roman" w:eastAsia="Calibri" w:hAnsi="Times New Roman" w:cs="Times New Roman"/>
                <w:iCs/>
                <w:sz w:val="20"/>
                <w:szCs w:val="20"/>
              </w:rPr>
            </w:pPr>
          </w:p>
          <w:p w14:paraId="5C157F14"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(c)</w:t>
            </w:r>
          </w:p>
          <w:p w14:paraId="3FB9034C" w14:textId="77777777" w:rsidR="00CC25DB" w:rsidRPr="00E21223" w:rsidRDefault="00CC25DB" w:rsidP="00CC25DB">
            <w:pPr>
              <w:rPr>
                <w:rFonts w:ascii="Times New Roman" w:eastAsia="Calibri" w:hAnsi="Times New Roman" w:cs="Times New Roman"/>
                <w:iCs/>
                <w:sz w:val="20"/>
                <w:szCs w:val="20"/>
              </w:rPr>
            </w:pPr>
          </w:p>
          <w:p w14:paraId="37C05D11"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the reclassification of income and capital into products or payments that are not subject to the automatic exchange of Financial Account information;</w:t>
            </w:r>
          </w:p>
          <w:p w14:paraId="69BF2293" w14:textId="77777777" w:rsidR="00CC25DB" w:rsidRPr="00E21223" w:rsidRDefault="00CC25DB" w:rsidP="00CC25DB">
            <w:pPr>
              <w:rPr>
                <w:rFonts w:ascii="Times New Roman" w:eastAsia="Calibri" w:hAnsi="Times New Roman" w:cs="Times New Roman"/>
                <w:iCs/>
                <w:sz w:val="20"/>
                <w:szCs w:val="20"/>
              </w:rPr>
            </w:pPr>
          </w:p>
          <w:p w14:paraId="649E5397"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(d)</w:t>
            </w:r>
          </w:p>
          <w:p w14:paraId="28F9C12B" w14:textId="77777777" w:rsidR="00CC25DB" w:rsidRPr="00E21223" w:rsidRDefault="00CC25DB" w:rsidP="00CC25DB">
            <w:pPr>
              <w:rPr>
                <w:rFonts w:ascii="Times New Roman" w:eastAsia="Calibri" w:hAnsi="Times New Roman" w:cs="Times New Roman"/>
                <w:iCs/>
                <w:sz w:val="20"/>
                <w:szCs w:val="20"/>
              </w:rPr>
            </w:pPr>
          </w:p>
          <w:p w14:paraId="10744506"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the transfer or conversion of a Financial Institution or a Financial Account or the assets therein into a Financial Institution or a Financial Account or assets not subject to reporting under the automatic exchange of Financial Account information;</w:t>
            </w:r>
          </w:p>
          <w:p w14:paraId="5788A5B6" w14:textId="77777777" w:rsidR="00CC25DB" w:rsidRPr="00E21223" w:rsidRDefault="00CC25DB" w:rsidP="00CC25DB">
            <w:pPr>
              <w:rPr>
                <w:rFonts w:ascii="Times New Roman" w:eastAsia="Calibri" w:hAnsi="Times New Roman" w:cs="Times New Roman"/>
                <w:iCs/>
                <w:sz w:val="20"/>
                <w:szCs w:val="20"/>
              </w:rPr>
            </w:pPr>
          </w:p>
          <w:p w14:paraId="304A093D"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(e)</w:t>
            </w:r>
          </w:p>
          <w:p w14:paraId="23514600" w14:textId="77777777" w:rsidR="00CC25DB" w:rsidRPr="00E21223" w:rsidRDefault="00CC25DB" w:rsidP="00CC25DB">
            <w:pPr>
              <w:rPr>
                <w:rFonts w:ascii="Times New Roman" w:eastAsia="Calibri" w:hAnsi="Times New Roman" w:cs="Times New Roman"/>
                <w:iCs/>
                <w:sz w:val="20"/>
                <w:szCs w:val="20"/>
              </w:rPr>
            </w:pPr>
          </w:p>
          <w:p w14:paraId="7FF7237F"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the use of legal entities, arrangements or structures that eliminate or purport to eliminate reporting of one or more Account Holders or Controlling Persons under the automatic exchange of Financial Account information;</w:t>
            </w:r>
          </w:p>
          <w:p w14:paraId="4719B380" w14:textId="77777777" w:rsidR="00CC25DB" w:rsidRPr="00E21223" w:rsidRDefault="00CC25DB" w:rsidP="00CC25DB">
            <w:pPr>
              <w:rPr>
                <w:rFonts w:ascii="Times New Roman" w:eastAsia="Calibri" w:hAnsi="Times New Roman" w:cs="Times New Roman"/>
                <w:iCs/>
                <w:sz w:val="20"/>
                <w:szCs w:val="20"/>
              </w:rPr>
            </w:pPr>
          </w:p>
          <w:p w14:paraId="400812C9"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(f)</w:t>
            </w:r>
          </w:p>
          <w:p w14:paraId="10C58855" w14:textId="77777777" w:rsidR="00CC25DB" w:rsidRPr="00E21223" w:rsidRDefault="00CC25DB" w:rsidP="00CC25DB">
            <w:pPr>
              <w:rPr>
                <w:rFonts w:ascii="Times New Roman" w:eastAsia="Calibri" w:hAnsi="Times New Roman" w:cs="Times New Roman"/>
                <w:iCs/>
                <w:sz w:val="20"/>
                <w:szCs w:val="20"/>
              </w:rPr>
            </w:pPr>
          </w:p>
          <w:p w14:paraId="050BDA28"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arrangements that undermine, or exploit weaknesses in, the due diligence procedures used by Financial Institutions to comply with their obligations to report Financial Account information, including the use of jurisdictions with inadequate or weak regimes of enforcement of anti-money-laundering legislation or with weak transparency requirements for legal persons or legal arrangements.</w:t>
            </w:r>
          </w:p>
          <w:p w14:paraId="32BCE9A1" w14:textId="77777777" w:rsidR="00CC25DB" w:rsidRPr="00E21223" w:rsidRDefault="00CC25DB" w:rsidP="00CC25DB">
            <w:pPr>
              <w:rPr>
                <w:rFonts w:ascii="Times New Roman" w:eastAsia="Calibri" w:hAnsi="Times New Roman" w:cs="Times New Roman"/>
                <w:iCs/>
                <w:sz w:val="20"/>
                <w:szCs w:val="20"/>
              </w:rPr>
            </w:pPr>
          </w:p>
          <w:p w14:paraId="145B88B4"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2.</w:t>
            </w:r>
          </w:p>
          <w:p w14:paraId="1698123F" w14:textId="77777777" w:rsidR="00CC25DB" w:rsidRPr="00E21223" w:rsidRDefault="00CC25DB" w:rsidP="00CC25DB">
            <w:pPr>
              <w:rPr>
                <w:rFonts w:ascii="Times New Roman" w:eastAsia="Calibri" w:hAnsi="Times New Roman" w:cs="Times New Roman"/>
                <w:iCs/>
                <w:sz w:val="20"/>
                <w:szCs w:val="20"/>
              </w:rPr>
            </w:pPr>
          </w:p>
          <w:p w14:paraId="6300BED8"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An arrangement involving a non-transparent legal or beneficial ownership chain with the use of persons, legal arrangements or structures:</w:t>
            </w:r>
          </w:p>
          <w:p w14:paraId="2EA65B02"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(a)</w:t>
            </w:r>
          </w:p>
          <w:p w14:paraId="3EFE1CD7" w14:textId="77777777" w:rsidR="00CC25DB" w:rsidRPr="00E21223" w:rsidRDefault="00CC25DB" w:rsidP="00CC25DB">
            <w:pPr>
              <w:rPr>
                <w:rFonts w:ascii="Times New Roman" w:eastAsia="Calibri" w:hAnsi="Times New Roman" w:cs="Times New Roman"/>
                <w:iCs/>
                <w:sz w:val="20"/>
                <w:szCs w:val="20"/>
              </w:rPr>
            </w:pPr>
          </w:p>
          <w:p w14:paraId="35A53807"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that do not carry on a substantive economic activity supported by adequate staff, equipment, assets and premises; and</w:t>
            </w:r>
          </w:p>
          <w:p w14:paraId="1E6328CE" w14:textId="77777777" w:rsidR="00CC25DB" w:rsidRPr="00E21223" w:rsidRDefault="00CC25DB" w:rsidP="00CC25DB">
            <w:pPr>
              <w:rPr>
                <w:rFonts w:ascii="Times New Roman" w:eastAsia="Calibri" w:hAnsi="Times New Roman" w:cs="Times New Roman"/>
                <w:iCs/>
                <w:sz w:val="20"/>
                <w:szCs w:val="20"/>
              </w:rPr>
            </w:pPr>
          </w:p>
          <w:p w14:paraId="5D212C85"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(b)</w:t>
            </w:r>
          </w:p>
          <w:p w14:paraId="5CB5C14F" w14:textId="77777777" w:rsidR="00CC25DB" w:rsidRPr="00E21223" w:rsidRDefault="00CC25DB" w:rsidP="00CC25DB">
            <w:pPr>
              <w:rPr>
                <w:rFonts w:ascii="Times New Roman" w:eastAsia="Calibri" w:hAnsi="Times New Roman" w:cs="Times New Roman"/>
                <w:iCs/>
                <w:sz w:val="20"/>
                <w:szCs w:val="20"/>
              </w:rPr>
            </w:pPr>
          </w:p>
          <w:p w14:paraId="43C5C91E"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 xml:space="preserve">that are incorporated, managed, resident, controlled or established in any jurisdiction other than the jurisdiction of residence of one or more of the beneficial owners of the </w:t>
            </w:r>
            <w:r w:rsidRPr="00E21223">
              <w:rPr>
                <w:rFonts w:ascii="Times New Roman" w:eastAsia="Calibri" w:hAnsi="Times New Roman" w:cs="Times New Roman"/>
                <w:iCs/>
                <w:sz w:val="20"/>
                <w:szCs w:val="20"/>
              </w:rPr>
              <w:lastRenderedPageBreak/>
              <w:t>assets held by such persons, legal arrangements or structures; and</w:t>
            </w:r>
          </w:p>
          <w:p w14:paraId="15C16070" w14:textId="77777777" w:rsidR="00CC25DB" w:rsidRPr="00E21223" w:rsidRDefault="00CC25DB" w:rsidP="00CC25DB">
            <w:pPr>
              <w:rPr>
                <w:rFonts w:ascii="Times New Roman" w:eastAsia="Calibri" w:hAnsi="Times New Roman" w:cs="Times New Roman"/>
                <w:iCs/>
                <w:sz w:val="20"/>
                <w:szCs w:val="20"/>
              </w:rPr>
            </w:pPr>
          </w:p>
          <w:p w14:paraId="369D68AD"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(c)</w:t>
            </w:r>
          </w:p>
          <w:p w14:paraId="4FC59355" w14:textId="77777777" w:rsidR="00CC25DB" w:rsidRPr="00E21223" w:rsidRDefault="00CC25DB" w:rsidP="00CC25DB">
            <w:pPr>
              <w:rPr>
                <w:rFonts w:ascii="Times New Roman" w:eastAsia="Calibri" w:hAnsi="Times New Roman" w:cs="Times New Roman"/>
                <w:iCs/>
                <w:sz w:val="20"/>
                <w:szCs w:val="20"/>
              </w:rPr>
            </w:pPr>
          </w:p>
          <w:p w14:paraId="3723AA47" w14:textId="69B1FF9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where the beneficial owners of such persons, legal arrangements or structures, as defined in Directive (EU) 2015/849, are made unidentifiable.</w:t>
            </w:r>
          </w:p>
        </w:tc>
        <w:tc>
          <w:tcPr>
            <w:tcW w:w="540" w:type="dxa"/>
            <w:shd w:val="clear" w:color="auto" w:fill="FFFFFF" w:themeFill="background1"/>
          </w:tcPr>
          <w:p w14:paraId="6E4829FA" w14:textId="36B11014"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1</w:t>
            </w:r>
          </w:p>
        </w:tc>
        <w:tc>
          <w:tcPr>
            <w:tcW w:w="720" w:type="dxa"/>
            <w:shd w:val="clear" w:color="auto" w:fill="FFFFFF" w:themeFill="background1"/>
          </w:tcPr>
          <w:p w14:paraId="617F40E6" w14:textId="77777777" w:rsidR="00CC25DB" w:rsidRPr="00E21223" w:rsidRDefault="00CC25DB" w:rsidP="00CC25DB">
            <w:pPr>
              <w:jc w:val="center"/>
              <w:rPr>
                <w:rFonts w:ascii="Times New Roman" w:eastAsia="Calibri" w:hAnsi="Times New Roman" w:cs="Times New Roman"/>
                <w:sz w:val="20"/>
                <w:szCs w:val="20"/>
                <w:lang w:val="en-US"/>
              </w:rPr>
            </w:pPr>
          </w:p>
        </w:tc>
        <w:tc>
          <w:tcPr>
            <w:tcW w:w="4874" w:type="dxa"/>
            <w:shd w:val="clear" w:color="auto" w:fill="FFFFFF" w:themeFill="background1"/>
          </w:tcPr>
          <w:p w14:paraId="4863CF2D"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Category D</w:t>
            </w:r>
          </w:p>
          <w:p w14:paraId="380FC891"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Specific hallmarks concerning automatic exchange of information and beneficial ownership</w:t>
            </w:r>
          </w:p>
          <w:p w14:paraId="508E26A3"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lastRenderedPageBreak/>
              <w:t>1.</w:t>
            </w:r>
            <w:r w:rsidRPr="00E21223">
              <w:rPr>
                <w:rFonts w:ascii="Times New Roman" w:hAnsi="Times New Roman" w:cs="Times New Roman"/>
                <w:sz w:val="20"/>
                <w:szCs w:val="20"/>
              </w:rPr>
              <w:tab/>
              <w:t xml:space="preserve">An arrangement which may have the effect of undermining the reporting obligation under the legislation implementing the automatic exchange of Financial Account information, or which takes advantage of the absence of such legislation or agreements. </w:t>
            </w:r>
          </w:p>
          <w:p w14:paraId="786D0B63"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Such arrangements include at least the following:</w:t>
            </w:r>
          </w:p>
          <w:p w14:paraId="0A5ABC72"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a) the use of an account, product or investment that is not, or purports not to be, a Financial Account, but has features that are substantially similar to those of a Financial Account;</w:t>
            </w:r>
          </w:p>
          <w:p w14:paraId="55FC0F0B"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b) the transfer of Financial Accounts or assets to jurisdictions that do not apply the automatic exchange of information;</w:t>
            </w:r>
          </w:p>
          <w:p w14:paraId="41DA0A96"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c) the reclassification of income and capital into products or payments that are not subject to reporting;</w:t>
            </w:r>
          </w:p>
          <w:p w14:paraId="64D5046A"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ç) the transfer or conversion of a financial institution or a financial account or the assets therein into an institution or account or assets not subject to reporting;</w:t>
            </w:r>
          </w:p>
          <w:p w14:paraId="5B17543C"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d) the use of legal entities, arrangements or structures that eliminate or purport to eliminate reporting of one or more Account Holders or Controlling Persons under the automatic exchange of information on financial accounts;</w:t>
            </w:r>
          </w:p>
          <w:p w14:paraId="29077A0F"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 xml:space="preserve">dh) arrangements that undermine, or exploit weaknesses in the due diligence procedures including those used by financial institutions to comply with their obligations to report information on financial accounts, including the use of jurisdictions with inadequate or weak anti-money laundering enforcement regimes or with weak </w:t>
            </w:r>
            <w:r w:rsidRPr="00E21223">
              <w:rPr>
                <w:rFonts w:ascii="Times New Roman" w:hAnsi="Times New Roman" w:cs="Times New Roman"/>
                <w:sz w:val="20"/>
                <w:szCs w:val="20"/>
              </w:rPr>
              <w:lastRenderedPageBreak/>
              <w:t>requirements for the transparency of legal persons or legal arrangements.</w:t>
            </w:r>
          </w:p>
          <w:p w14:paraId="1EE25962"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2.</w:t>
            </w:r>
            <w:r w:rsidRPr="00E21223">
              <w:rPr>
                <w:rFonts w:ascii="Times New Roman" w:hAnsi="Times New Roman" w:cs="Times New Roman"/>
                <w:sz w:val="20"/>
                <w:szCs w:val="20"/>
              </w:rPr>
              <w:tab/>
              <w:t xml:space="preserve">An arrangement involving a non-transparent legal or beneficial ownership chain with the use of persons, legal arrangements or structures: </w:t>
            </w:r>
          </w:p>
          <w:p w14:paraId="6C8BC676"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a) that do not carry on a substantive economic activity supported by adequate staff, equipment, assets and premises;</w:t>
            </w:r>
          </w:p>
          <w:p w14:paraId="4949901B" w14:textId="77777777"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b) that are incorporated, managed, established, or controlled in any jurisdiction other than the jurisdiction of residence of one or more beneficial owners of the assets held by such persons, agreements or structures;</w:t>
            </w:r>
          </w:p>
          <w:p w14:paraId="69E992BD" w14:textId="262A43BC" w:rsidR="00CC25DB" w:rsidRPr="00E21223" w:rsidRDefault="00CC25DB" w:rsidP="00CC25DB">
            <w:pPr>
              <w:spacing w:line="276" w:lineRule="auto"/>
              <w:jc w:val="both"/>
              <w:rPr>
                <w:rFonts w:ascii="Times New Roman" w:hAnsi="Times New Roman" w:cs="Times New Roman"/>
                <w:sz w:val="20"/>
                <w:szCs w:val="20"/>
              </w:rPr>
            </w:pPr>
            <w:r w:rsidRPr="00E21223">
              <w:rPr>
                <w:rFonts w:ascii="Times New Roman" w:hAnsi="Times New Roman" w:cs="Times New Roman"/>
                <w:sz w:val="20"/>
                <w:szCs w:val="20"/>
              </w:rPr>
              <w:t>c) when the beneficial owners within the meaning defined in the legislation in force for the prevention of money laundering and terrorist financing, become unidentifiable.</w:t>
            </w:r>
          </w:p>
        </w:tc>
        <w:tc>
          <w:tcPr>
            <w:tcW w:w="720" w:type="dxa"/>
            <w:shd w:val="clear" w:color="auto" w:fill="FFFFFF" w:themeFill="background1"/>
          </w:tcPr>
          <w:p w14:paraId="40AF5F09" w14:textId="0750A3D9"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lastRenderedPageBreak/>
              <w:t>F</w:t>
            </w:r>
          </w:p>
        </w:tc>
        <w:tc>
          <w:tcPr>
            <w:tcW w:w="3406" w:type="dxa"/>
            <w:shd w:val="clear" w:color="auto" w:fill="FFFFFF" w:themeFill="background1"/>
          </w:tcPr>
          <w:p w14:paraId="22DDB835" w14:textId="77777777" w:rsidR="00CC25DB" w:rsidRPr="00E21223" w:rsidRDefault="00CC25DB" w:rsidP="00CC25DB">
            <w:pPr>
              <w:jc w:val="center"/>
              <w:rPr>
                <w:rFonts w:ascii="Times New Roman" w:eastAsia="Calibri" w:hAnsi="Times New Roman" w:cs="Times New Roman"/>
                <w:iCs/>
                <w:sz w:val="20"/>
                <w:szCs w:val="20"/>
                <w:lang w:val="en-US"/>
              </w:rPr>
            </w:pPr>
          </w:p>
        </w:tc>
      </w:tr>
      <w:tr w:rsidR="00CC25DB" w:rsidRPr="00EB28B9" w14:paraId="1F1FE184" w14:textId="77777777" w:rsidTr="009818C2">
        <w:trPr>
          <w:trHeight w:val="674"/>
        </w:trPr>
        <w:tc>
          <w:tcPr>
            <w:tcW w:w="900" w:type="dxa"/>
            <w:shd w:val="clear" w:color="auto" w:fill="FFFFFF" w:themeFill="background1"/>
          </w:tcPr>
          <w:p w14:paraId="61FB6497" w14:textId="77777777" w:rsidR="00CC25DB" w:rsidRPr="00E21223" w:rsidRDefault="00CC25DB" w:rsidP="00CC25DB">
            <w:pPr>
              <w:jc w:val="both"/>
              <w:rPr>
                <w:rFonts w:ascii="Times New Roman" w:eastAsia="Calibri" w:hAnsi="Times New Roman" w:cs="Times New Roman"/>
                <w:sz w:val="20"/>
                <w:szCs w:val="20"/>
                <w:lang w:val="en-US"/>
              </w:rPr>
            </w:pPr>
          </w:p>
        </w:tc>
        <w:tc>
          <w:tcPr>
            <w:tcW w:w="5040" w:type="dxa"/>
            <w:shd w:val="clear" w:color="auto" w:fill="FFFFFF" w:themeFill="background1"/>
          </w:tcPr>
          <w:p w14:paraId="27A23CB5"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E.   Specific hallmarks concerning transfer pricing</w:t>
            </w:r>
          </w:p>
          <w:p w14:paraId="15FFC2C0" w14:textId="77777777" w:rsidR="00CC25DB" w:rsidRPr="00E21223" w:rsidRDefault="00CC25DB" w:rsidP="00CC25DB">
            <w:pPr>
              <w:rPr>
                <w:rFonts w:ascii="Times New Roman" w:eastAsia="Calibri" w:hAnsi="Times New Roman" w:cs="Times New Roman"/>
                <w:iCs/>
                <w:sz w:val="20"/>
                <w:szCs w:val="20"/>
              </w:rPr>
            </w:pPr>
          </w:p>
          <w:p w14:paraId="0FDEEECF"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1.</w:t>
            </w:r>
          </w:p>
          <w:p w14:paraId="767C315F" w14:textId="77777777" w:rsidR="00CC25DB" w:rsidRPr="00E21223" w:rsidRDefault="00CC25DB" w:rsidP="00CC25DB">
            <w:pPr>
              <w:rPr>
                <w:rFonts w:ascii="Times New Roman" w:eastAsia="Calibri" w:hAnsi="Times New Roman" w:cs="Times New Roman"/>
                <w:iCs/>
                <w:sz w:val="20"/>
                <w:szCs w:val="20"/>
              </w:rPr>
            </w:pPr>
          </w:p>
          <w:p w14:paraId="157EEFDE"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An arrangement which involves the use of unilateral safe harbour rules.</w:t>
            </w:r>
          </w:p>
          <w:p w14:paraId="41C4CFEB"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2.</w:t>
            </w:r>
          </w:p>
          <w:p w14:paraId="36695405" w14:textId="77777777" w:rsidR="00CC25DB" w:rsidRPr="00E21223" w:rsidRDefault="00CC25DB" w:rsidP="00CC25DB">
            <w:pPr>
              <w:rPr>
                <w:rFonts w:ascii="Times New Roman" w:eastAsia="Calibri" w:hAnsi="Times New Roman" w:cs="Times New Roman"/>
                <w:iCs/>
                <w:sz w:val="20"/>
                <w:szCs w:val="20"/>
              </w:rPr>
            </w:pPr>
          </w:p>
          <w:p w14:paraId="01C92201"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An arrangement involving the transfer of hard-to-value intangibles. The term “hard-to-value intangibles” covers intangibles or rights in intangibles for which, at the time of their transfer between associated enterprises:</w:t>
            </w:r>
          </w:p>
          <w:p w14:paraId="1C2A4034"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(a)</w:t>
            </w:r>
          </w:p>
          <w:p w14:paraId="1BEDDB72" w14:textId="77777777" w:rsidR="00CC25DB" w:rsidRPr="00E21223" w:rsidRDefault="00CC25DB" w:rsidP="00CC25DB">
            <w:pPr>
              <w:rPr>
                <w:rFonts w:ascii="Times New Roman" w:eastAsia="Calibri" w:hAnsi="Times New Roman" w:cs="Times New Roman"/>
                <w:iCs/>
                <w:sz w:val="20"/>
                <w:szCs w:val="20"/>
              </w:rPr>
            </w:pPr>
          </w:p>
          <w:p w14:paraId="0F0852A6"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no reliable comparables exist; and</w:t>
            </w:r>
          </w:p>
          <w:p w14:paraId="4D57608D" w14:textId="77777777" w:rsidR="00CC25DB" w:rsidRPr="00E21223" w:rsidRDefault="00CC25DB" w:rsidP="00CC25DB">
            <w:pPr>
              <w:rPr>
                <w:rFonts w:ascii="Times New Roman" w:eastAsia="Calibri" w:hAnsi="Times New Roman" w:cs="Times New Roman"/>
                <w:iCs/>
                <w:sz w:val="20"/>
                <w:szCs w:val="20"/>
              </w:rPr>
            </w:pPr>
          </w:p>
          <w:p w14:paraId="2C1FEE8B"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(b)</w:t>
            </w:r>
          </w:p>
          <w:p w14:paraId="600F24DC" w14:textId="77777777" w:rsidR="00CC25DB" w:rsidRPr="00E21223" w:rsidRDefault="00CC25DB" w:rsidP="00CC25DB">
            <w:pPr>
              <w:rPr>
                <w:rFonts w:ascii="Times New Roman" w:eastAsia="Calibri" w:hAnsi="Times New Roman" w:cs="Times New Roman"/>
                <w:iCs/>
                <w:sz w:val="20"/>
                <w:szCs w:val="20"/>
              </w:rPr>
            </w:pPr>
          </w:p>
          <w:p w14:paraId="4005E802"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at the time the transaction was entered into, the projections of future cash flows or income expected to be derived from the transferred intangible, or the assumptions used in valuing the intangible are highly uncertain, making it difficult to predict the level of ultimate success of the intangible at the time of the transfer.</w:t>
            </w:r>
          </w:p>
          <w:p w14:paraId="3DA277A2" w14:textId="77777777" w:rsidR="00CC25DB" w:rsidRPr="00E21223" w:rsidRDefault="00CC25DB" w:rsidP="00CC25DB">
            <w:pPr>
              <w:rPr>
                <w:rFonts w:ascii="Times New Roman" w:eastAsia="Calibri" w:hAnsi="Times New Roman" w:cs="Times New Roman"/>
                <w:iCs/>
                <w:sz w:val="20"/>
                <w:szCs w:val="20"/>
              </w:rPr>
            </w:pPr>
          </w:p>
          <w:p w14:paraId="1CD452B4" w14:textId="7777777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3.</w:t>
            </w:r>
          </w:p>
          <w:p w14:paraId="1875767F" w14:textId="77777777" w:rsidR="00CC25DB" w:rsidRPr="00E21223" w:rsidRDefault="00CC25DB" w:rsidP="00CC25DB">
            <w:pPr>
              <w:rPr>
                <w:rFonts w:ascii="Times New Roman" w:eastAsia="Calibri" w:hAnsi="Times New Roman" w:cs="Times New Roman"/>
                <w:iCs/>
                <w:sz w:val="20"/>
                <w:szCs w:val="20"/>
              </w:rPr>
            </w:pPr>
          </w:p>
          <w:p w14:paraId="044ED37E" w14:textId="6D4F94F7" w:rsidR="00CC25DB" w:rsidRPr="00E21223" w:rsidRDefault="00CC25DB" w:rsidP="00CC25DB">
            <w:pPr>
              <w:rPr>
                <w:rFonts w:ascii="Times New Roman" w:eastAsia="Calibri" w:hAnsi="Times New Roman" w:cs="Times New Roman"/>
                <w:iCs/>
                <w:sz w:val="20"/>
                <w:szCs w:val="20"/>
              </w:rPr>
            </w:pPr>
            <w:r w:rsidRPr="00E21223">
              <w:rPr>
                <w:rFonts w:ascii="Times New Roman" w:eastAsia="Calibri" w:hAnsi="Times New Roman" w:cs="Times New Roman"/>
                <w:iCs/>
                <w:sz w:val="20"/>
                <w:szCs w:val="20"/>
              </w:rPr>
              <w:t>An arrangement involving an intragroup cross-border transfer of functions and/or risks and/or assets, if the projected annual earnings before interest and taxes (EBIT), during the three-year period after the transfer, of the transferor or transferors, are less than 50 % of the projected annual EBIT of such transferor or transferors if the transfer had not been made.</w:t>
            </w:r>
          </w:p>
        </w:tc>
        <w:tc>
          <w:tcPr>
            <w:tcW w:w="540" w:type="dxa"/>
            <w:shd w:val="clear" w:color="auto" w:fill="FFFFFF" w:themeFill="background1"/>
          </w:tcPr>
          <w:p w14:paraId="5F144C0F" w14:textId="41C297CC" w:rsidR="00CC25DB" w:rsidRPr="00E21223" w:rsidRDefault="00CC25DB" w:rsidP="00CC25DB">
            <w:pPr>
              <w:jc w:val="both"/>
              <w:rPr>
                <w:rFonts w:ascii="Times New Roman" w:eastAsia="Calibri" w:hAnsi="Times New Roman" w:cs="Times New Roman"/>
                <w:sz w:val="20"/>
                <w:szCs w:val="20"/>
              </w:rPr>
            </w:pPr>
            <w:r w:rsidRPr="00E21223">
              <w:rPr>
                <w:rFonts w:ascii="Times New Roman" w:eastAsia="Calibri" w:hAnsi="Times New Roman" w:cs="Times New Roman"/>
                <w:sz w:val="20"/>
                <w:szCs w:val="20"/>
              </w:rPr>
              <w:lastRenderedPageBreak/>
              <w:t>1</w:t>
            </w:r>
          </w:p>
        </w:tc>
        <w:tc>
          <w:tcPr>
            <w:tcW w:w="720" w:type="dxa"/>
            <w:shd w:val="clear" w:color="auto" w:fill="FFFFFF" w:themeFill="background1"/>
          </w:tcPr>
          <w:p w14:paraId="28B6B9A3" w14:textId="77777777" w:rsidR="00CC25DB" w:rsidRPr="00E21223" w:rsidRDefault="00CC25DB" w:rsidP="00CC25DB">
            <w:pPr>
              <w:jc w:val="center"/>
              <w:rPr>
                <w:rFonts w:ascii="Times New Roman" w:eastAsia="Calibri" w:hAnsi="Times New Roman" w:cs="Times New Roman"/>
                <w:sz w:val="20"/>
                <w:szCs w:val="20"/>
                <w:lang w:val="en-US"/>
              </w:rPr>
            </w:pPr>
          </w:p>
        </w:tc>
        <w:tc>
          <w:tcPr>
            <w:tcW w:w="4874" w:type="dxa"/>
            <w:shd w:val="clear" w:color="auto" w:fill="FFFFFF" w:themeFill="background1"/>
          </w:tcPr>
          <w:p w14:paraId="422E27D0"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Category E</w:t>
            </w:r>
          </w:p>
          <w:p w14:paraId="7FBA1C2B"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Specific hallmarks concerning transfer pricing</w:t>
            </w:r>
          </w:p>
          <w:p w14:paraId="21D79403"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1.</w:t>
            </w:r>
            <w:r w:rsidRPr="00EB28B9">
              <w:rPr>
                <w:rFonts w:ascii="Times New Roman" w:hAnsi="Times New Roman" w:cs="Times New Roman"/>
                <w:sz w:val="20"/>
                <w:szCs w:val="20"/>
              </w:rPr>
              <w:tab/>
              <w:t xml:space="preserve">An arrangement which involves the use of unilateral ‘safe harbour’ rules. </w:t>
            </w:r>
          </w:p>
          <w:p w14:paraId="6655EA44"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2.</w:t>
            </w:r>
            <w:r w:rsidRPr="00EB28B9">
              <w:rPr>
                <w:rFonts w:ascii="Times New Roman" w:hAnsi="Times New Roman" w:cs="Times New Roman"/>
                <w:sz w:val="20"/>
                <w:szCs w:val="20"/>
              </w:rPr>
              <w:tab/>
              <w:t xml:space="preserve">An arrangement involving the transfer of hard-to-value intangibles. </w:t>
            </w:r>
          </w:p>
          <w:p w14:paraId="09090EDE"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The term ‘hard-to-value intangibles’ covers intangibles or rights in intangibles for which, at the time of their transfer between associated enterprises:</w:t>
            </w:r>
          </w:p>
          <w:p w14:paraId="3B8C1E29"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a) no reliable comparables exist; and</w:t>
            </w:r>
          </w:p>
          <w:p w14:paraId="096DD7A0"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b) at the time of the transfer, the projections of future cash flows or expected income arising from the transferred asset, or the assumptions used in its valuation, are highly uncertain, making it difficult to predict its success at that time.</w:t>
            </w:r>
          </w:p>
          <w:p w14:paraId="55F5C89A"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3.</w:t>
            </w:r>
            <w:r w:rsidRPr="00EB28B9">
              <w:rPr>
                <w:rFonts w:ascii="Times New Roman" w:hAnsi="Times New Roman" w:cs="Times New Roman"/>
                <w:sz w:val="20"/>
                <w:szCs w:val="20"/>
              </w:rPr>
              <w:tab/>
              <w:t xml:space="preserve">An arrangement involving an intragroup cross-border transfer of functions, risks or assets, where the projected annual earnings of the transferor, during the three-year period after the transfer, are less than 50% of the projected annual EBIT if the transfer had not been made. </w:t>
            </w:r>
          </w:p>
          <w:p w14:paraId="511D8D9E" w14:textId="77777777" w:rsidR="00CC25DB" w:rsidRPr="00EB28B9" w:rsidRDefault="00CC25DB" w:rsidP="00CC25DB">
            <w:pPr>
              <w:spacing w:line="276" w:lineRule="auto"/>
              <w:jc w:val="both"/>
              <w:rPr>
                <w:rFonts w:ascii="Times New Roman" w:hAnsi="Times New Roman" w:cs="Times New Roman"/>
                <w:sz w:val="20"/>
                <w:szCs w:val="20"/>
              </w:rPr>
            </w:pPr>
          </w:p>
          <w:p w14:paraId="75CEBFC9" w14:textId="77777777"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Interpretative provision</w:t>
            </w:r>
          </w:p>
          <w:p w14:paraId="17A0769C" w14:textId="77777777" w:rsidR="00CC25DB" w:rsidRPr="00EB28B9" w:rsidRDefault="00CC25DB" w:rsidP="00CC25DB">
            <w:pPr>
              <w:spacing w:line="276" w:lineRule="auto"/>
              <w:jc w:val="both"/>
              <w:rPr>
                <w:rFonts w:ascii="Times New Roman" w:hAnsi="Times New Roman" w:cs="Times New Roman"/>
                <w:sz w:val="20"/>
                <w:szCs w:val="20"/>
              </w:rPr>
            </w:pPr>
          </w:p>
          <w:p w14:paraId="04FC620F" w14:textId="01F30A6E" w:rsidR="00CC25DB" w:rsidRPr="00EB28B9" w:rsidRDefault="00CC25DB" w:rsidP="00CC25DB">
            <w:pPr>
              <w:spacing w:line="276" w:lineRule="auto"/>
              <w:jc w:val="both"/>
              <w:rPr>
                <w:rFonts w:ascii="Times New Roman" w:hAnsi="Times New Roman" w:cs="Times New Roman"/>
                <w:sz w:val="20"/>
                <w:szCs w:val="20"/>
              </w:rPr>
            </w:pPr>
            <w:r w:rsidRPr="00EB28B9">
              <w:rPr>
                <w:rFonts w:ascii="Times New Roman" w:hAnsi="Times New Roman" w:cs="Times New Roman"/>
                <w:sz w:val="20"/>
                <w:szCs w:val="20"/>
              </w:rPr>
              <w:t>The hallmarks of this Annex shall be interpreted in line with the purpose of this Law and with the interpretative practice of the European Union in the area of administrative tax cooperation.</w:t>
            </w:r>
          </w:p>
        </w:tc>
        <w:tc>
          <w:tcPr>
            <w:tcW w:w="720" w:type="dxa"/>
            <w:shd w:val="clear" w:color="auto" w:fill="FFFFFF" w:themeFill="background1"/>
          </w:tcPr>
          <w:p w14:paraId="614A83A2" w14:textId="3BAA6BF0" w:rsidR="00CC25DB" w:rsidRPr="00E21223" w:rsidRDefault="00CC25DB" w:rsidP="00CC25DB">
            <w:pPr>
              <w:jc w:val="center"/>
              <w:rPr>
                <w:rFonts w:ascii="Times New Roman" w:eastAsia="Calibri" w:hAnsi="Times New Roman" w:cs="Times New Roman"/>
                <w:sz w:val="20"/>
                <w:szCs w:val="20"/>
                <w:lang w:val="en-US"/>
              </w:rPr>
            </w:pPr>
            <w:r w:rsidRPr="00E21223">
              <w:rPr>
                <w:rFonts w:ascii="Times New Roman" w:eastAsia="Calibri" w:hAnsi="Times New Roman" w:cs="Times New Roman"/>
                <w:sz w:val="20"/>
                <w:szCs w:val="20"/>
                <w:lang w:val="en-US"/>
              </w:rPr>
              <w:lastRenderedPageBreak/>
              <w:t>F</w:t>
            </w:r>
          </w:p>
        </w:tc>
        <w:tc>
          <w:tcPr>
            <w:tcW w:w="3406" w:type="dxa"/>
            <w:shd w:val="clear" w:color="auto" w:fill="FFFFFF" w:themeFill="background1"/>
          </w:tcPr>
          <w:p w14:paraId="02A8C1CF" w14:textId="77777777" w:rsidR="00CC25DB" w:rsidRPr="00E21223" w:rsidRDefault="00CC25DB" w:rsidP="00CC25DB">
            <w:pPr>
              <w:jc w:val="center"/>
              <w:rPr>
                <w:rFonts w:ascii="Times New Roman" w:eastAsia="Calibri" w:hAnsi="Times New Roman" w:cs="Times New Roman"/>
                <w:iCs/>
                <w:sz w:val="20"/>
                <w:szCs w:val="20"/>
                <w:lang w:val="en-US"/>
              </w:rPr>
            </w:pPr>
          </w:p>
        </w:tc>
      </w:tr>
    </w:tbl>
    <w:p w14:paraId="4E2D4073" w14:textId="77777777" w:rsidR="009A20F7" w:rsidRPr="00F83FEC" w:rsidRDefault="009A20F7" w:rsidP="00E172D2">
      <w:pPr>
        <w:spacing w:line="240" w:lineRule="auto"/>
        <w:rPr>
          <w:rFonts w:ascii="Times New Roman" w:hAnsi="Times New Roman" w:cs="Times New Roman"/>
          <w:sz w:val="18"/>
          <w:szCs w:val="18"/>
        </w:rPr>
      </w:pPr>
    </w:p>
    <w:sectPr w:rsidR="009A20F7" w:rsidRPr="00F83FEC" w:rsidSect="003F6C69">
      <w:footerReference w:type="default" r:id="rId11"/>
      <w:pgSz w:w="16838" w:h="11906" w:orient="landscape"/>
      <w:pgMar w:top="170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B5AF0" w14:textId="77777777" w:rsidR="00160EB7" w:rsidRDefault="00160EB7" w:rsidP="00922FEB">
      <w:pPr>
        <w:spacing w:after="0" w:line="240" w:lineRule="auto"/>
      </w:pPr>
      <w:r>
        <w:separator/>
      </w:r>
    </w:p>
  </w:endnote>
  <w:endnote w:type="continuationSeparator" w:id="0">
    <w:p w14:paraId="3D47BDB2" w14:textId="77777777" w:rsidR="00160EB7" w:rsidRDefault="00160EB7"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020A13AF" w:rsidR="000E7263" w:rsidRDefault="000E7263">
    <w:pPr>
      <w:pStyle w:val="Footer"/>
    </w:pPr>
    <w:r>
      <w:fldChar w:fldCharType="begin"/>
    </w:r>
    <w:r>
      <w:instrText>PAGE   \* MERGEFORMAT</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ED061" w14:textId="77777777" w:rsidR="00160EB7" w:rsidRDefault="00160EB7" w:rsidP="00922FEB">
      <w:pPr>
        <w:spacing w:after="0" w:line="240" w:lineRule="auto"/>
      </w:pPr>
      <w:r>
        <w:separator/>
      </w:r>
    </w:p>
  </w:footnote>
  <w:footnote w:type="continuationSeparator" w:id="0">
    <w:p w14:paraId="6DACD696" w14:textId="77777777" w:rsidR="00160EB7" w:rsidRDefault="00160EB7"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145DE"/>
    <w:multiLevelType w:val="multilevel"/>
    <w:tmpl w:val="20547D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4E53AE"/>
    <w:multiLevelType w:val="hybridMultilevel"/>
    <w:tmpl w:val="CDC8FEA6"/>
    <w:lvl w:ilvl="0" w:tplc="04090017">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907770C"/>
    <w:multiLevelType w:val="multilevel"/>
    <w:tmpl w:val="976A2C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3D6851"/>
    <w:multiLevelType w:val="hybridMultilevel"/>
    <w:tmpl w:val="4A309E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FC47AD"/>
    <w:multiLevelType w:val="multilevel"/>
    <w:tmpl w:val="6A56F9D4"/>
    <w:lvl w:ilvl="0">
      <w:start w:val="1"/>
      <w:numFmt w:val="decimal"/>
      <w:lvlText w:val="%1."/>
      <w:lvlJc w:val="left"/>
      <w:pPr>
        <w:tabs>
          <w:tab w:val="num" w:pos="360"/>
        </w:tabs>
        <w:ind w:left="360" w:hanging="360"/>
      </w:pPr>
    </w:lvl>
    <w:lvl w:ilvl="1">
      <w:start w:val="1"/>
      <w:numFmt w:val="lowerLetter"/>
      <w:lvlText w:val="%2)"/>
      <w:lvlJc w:val="left"/>
      <w:pPr>
        <w:ind w:left="1080" w:hanging="360"/>
      </w:pPr>
      <w:rPr>
        <w:rFonts w:hint="default"/>
      </w:rPr>
    </w:lvl>
    <w:lvl w:ilvl="2">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 w15:restartNumberingAfterBreak="0">
    <w:nsid w:val="11CC68FA"/>
    <w:multiLevelType w:val="hybridMultilevel"/>
    <w:tmpl w:val="285834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241AEB"/>
    <w:multiLevelType w:val="multilevel"/>
    <w:tmpl w:val="6A56F9D4"/>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5B4341"/>
    <w:multiLevelType w:val="multilevel"/>
    <w:tmpl w:val="AA8EB7E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A9627B8"/>
    <w:multiLevelType w:val="multilevel"/>
    <w:tmpl w:val="E0D253E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7C4DF1"/>
    <w:multiLevelType w:val="hybridMultilevel"/>
    <w:tmpl w:val="2148252C"/>
    <w:lvl w:ilvl="0" w:tplc="9A72A0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DA37726"/>
    <w:multiLevelType w:val="hybridMultilevel"/>
    <w:tmpl w:val="BB7C3B9A"/>
    <w:lvl w:ilvl="0" w:tplc="1048FB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640018"/>
    <w:multiLevelType w:val="hybridMultilevel"/>
    <w:tmpl w:val="98D484FE"/>
    <w:lvl w:ilvl="0" w:tplc="0409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329A00D1"/>
    <w:multiLevelType w:val="multilevel"/>
    <w:tmpl w:val="ED8A7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16080A"/>
    <w:multiLevelType w:val="multilevel"/>
    <w:tmpl w:val="3CAE580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4" w15:restartNumberingAfterBreak="0">
    <w:nsid w:val="3F3A60B4"/>
    <w:multiLevelType w:val="hybridMultilevel"/>
    <w:tmpl w:val="1A40880C"/>
    <w:lvl w:ilvl="0" w:tplc="858A5F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FDF13A7"/>
    <w:multiLevelType w:val="hybridMultilevel"/>
    <w:tmpl w:val="CC60094E"/>
    <w:lvl w:ilvl="0" w:tplc="E836E3C6">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200874"/>
    <w:multiLevelType w:val="multilevel"/>
    <w:tmpl w:val="E206840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4ADD4944"/>
    <w:multiLevelType w:val="multilevel"/>
    <w:tmpl w:val="44CA6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BF652D6"/>
    <w:multiLevelType w:val="hybridMultilevel"/>
    <w:tmpl w:val="E7C86058"/>
    <w:lvl w:ilvl="0" w:tplc="5AF83B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D156A6A"/>
    <w:multiLevelType w:val="multilevel"/>
    <w:tmpl w:val="3FC02E4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503A0C3C"/>
    <w:multiLevelType w:val="hybridMultilevel"/>
    <w:tmpl w:val="BDA02102"/>
    <w:lvl w:ilvl="0" w:tplc="7986A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38737BA"/>
    <w:multiLevelType w:val="hybridMultilevel"/>
    <w:tmpl w:val="99921C8C"/>
    <w:lvl w:ilvl="0" w:tplc="4BA09B8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6954E9B"/>
    <w:multiLevelType w:val="multilevel"/>
    <w:tmpl w:val="AE9E732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15:restartNumberingAfterBreak="0">
    <w:nsid w:val="56C04AA1"/>
    <w:multiLevelType w:val="hybridMultilevel"/>
    <w:tmpl w:val="E998FFBA"/>
    <w:lvl w:ilvl="0" w:tplc="F0AE06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581C6B74"/>
    <w:multiLevelType w:val="hybridMultilevel"/>
    <w:tmpl w:val="1FA21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7E5137"/>
    <w:multiLevelType w:val="multilevel"/>
    <w:tmpl w:val="F202F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D11227F"/>
    <w:multiLevelType w:val="hybridMultilevel"/>
    <w:tmpl w:val="ABE049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5EA940E1"/>
    <w:multiLevelType w:val="hybridMultilevel"/>
    <w:tmpl w:val="CD061C06"/>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8" w15:restartNumberingAfterBreak="0">
    <w:nsid w:val="5F632B0E"/>
    <w:multiLevelType w:val="hybridMultilevel"/>
    <w:tmpl w:val="E6C01AB8"/>
    <w:lvl w:ilvl="0" w:tplc="04090017">
      <w:start w:val="1"/>
      <w:numFmt w:val="lowerLetter"/>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9" w15:restartNumberingAfterBreak="0">
    <w:nsid w:val="61C34921"/>
    <w:multiLevelType w:val="multilevel"/>
    <w:tmpl w:val="72A8287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B660CB"/>
    <w:multiLevelType w:val="multilevel"/>
    <w:tmpl w:val="2F02B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6A04D4F"/>
    <w:multiLevelType w:val="multilevel"/>
    <w:tmpl w:val="448E4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86C3C4E"/>
    <w:multiLevelType w:val="multilevel"/>
    <w:tmpl w:val="59F8ED8A"/>
    <w:lvl w:ilvl="0">
      <w:start w:val="3"/>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3" w15:restartNumberingAfterBreak="0">
    <w:nsid w:val="690A7DE3"/>
    <w:multiLevelType w:val="hybridMultilevel"/>
    <w:tmpl w:val="C51A249A"/>
    <w:lvl w:ilvl="0" w:tplc="9D8C93AC">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5566C7"/>
    <w:multiLevelType w:val="hybridMultilevel"/>
    <w:tmpl w:val="59A0D8E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FE1F7F"/>
    <w:multiLevelType w:val="hybridMultilevel"/>
    <w:tmpl w:val="57C827EE"/>
    <w:lvl w:ilvl="0" w:tplc="5A222E1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553238"/>
    <w:multiLevelType w:val="multilevel"/>
    <w:tmpl w:val="75C8EC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9C2E4F"/>
    <w:multiLevelType w:val="hybridMultilevel"/>
    <w:tmpl w:val="73FE4EF4"/>
    <w:lvl w:ilvl="0" w:tplc="0409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8" w15:restartNumberingAfterBreak="0">
    <w:nsid w:val="70610B7D"/>
    <w:multiLevelType w:val="hybridMultilevel"/>
    <w:tmpl w:val="F676D7CC"/>
    <w:lvl w:ilvl="0" w:tplc="C7DCC9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54106A4"/>
    <w:multiLevelType w:val="multilevel"/>
    <w:tmpl w:val="DE761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5AF0D54"/>
    <w:multiLevelType w:val="multilevel"/>
    <w:tmpl w:val="DF0A1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6F14B0E"/>
    <w:multiLevelType w:val="hybridMultilevel"/>
    <w:tmpl w:val="210A091E"/>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2" w15:restartNumberingAfterBreak="0">
    <w:nsid w:val="771D6A2C"/>
    <w:multiLevelType w:val="multilevel"/>
    <w:tmpl w:val="CEA04AC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8A76F66"/>
    <w:multiLevelType w:val="multilevel"/>
    <w:tmpl w:val="FC0ABB8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9F91119"/>
    <w:multiLevelType w:val="multilevel"/>
    <w:tmpl w:val="223478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B2053F3"/>
    <w:multiLevelType w:val="multilevel"/>
    <w:tmpl w:val="B49083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BFD5997"/>
    <w:multiLevelType w:val="hybridMultilevel"/>
    <w:tmpl w:val="5A2267F2"/>
    <w:lvl w:ilvl="0" w:tplc="2508167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8046FA"/>
    <w:multiLevelType w:val="hybridMultilevel"/>
    <w:tmpl w:val="74683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5037719">
    <w:abstractNumId w:val="34"/>
  </w:num>
  <w:num w:numId="2" w16cid:durableId="1915309385">
    <w:abstractNumId w:val="3"/>
  </w:num>
  <w:num w:numId="3" w16cid:durableId="1241257299">
    <w:abstractNumId w:val="33"/>
  </w:num>
  <w:num w:numId="4" w16cid:durableId="2115245626">
    <w:abstractNumId w:val="6"/>
  </w:num>
  <w:num w:numId="5" w16cid:durableId="795028872">
    <w:abstractNumId w:val="28"/>
  </w:num>
  <w:num w:numId="6" w16cid:durableId="905215412">
    <w:abstractNumId w:val="13"/>
  </w:num>
  <w:num w:numId="7" w16cid:durableId="1375929079">
    <w:abstractNumId w:val="17"/>
  </w:num>
  <w:num w:numId="8" w16cid:durableId="1829057596">
    <w:abstractNumId w:val="39"/>
  </w:num>
  <w:num w:numId="9" w16cid:durableId="890580616">
    <w:abstractNumId w:val="11"/>
  </w:num>
  <w:num w:numId="10" w16cid:durableId="1530293428">
    <w:abstractNumId w:val="36"/>
  </w:num>
  <w:num w:numId="11" w16cid:durableId="1939168223">
    <w:abstractNumId w:val="32"/>
  </w:num>
  <w:num w:numId="12" w16cid:durableId="320699779">
    <w:abstractNumId w:val="4"/>
  </w:num>
  <w:num w:numId="13" w16cid:durableId="256254253">
    <w:abstractNumId w:val="31"/>
  </w:num>
  <w:num w:numId="14" w16cid:durableId="2029870677">
    <w:abstractNumId w:val="19"/>
  </w:num>
  <w:num w:numId="15" w16cid:durableId="776949815">
    <w:abstractNumId w:val="42"/>
  </w:num>
  <w:num w:numId="16" w16cid:durableId="655186651">
    <w:abstractNumId w:val="5"/>
  </w:num>
  <w:num w:numId="17" w16cid:durableId="773087997">
    <w:abstractNumId w:val="22"/>
  </w:num>
  <w:num w:numId="18" w16cid:durableId="19419836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979774722">
    <w:abstractNumId w:val="37"/>
  </w:num>
  <w:num w:numId="20" w16cid:durableId="13119792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64834732">
    <w:abstractNumId w:val="40"/>
  </w:num>
  <w:num w:numId="22" w16cid:durableId="1852528976">
    <w:abstractNumId w:val="1"/>
  </w:num>
  <w:num w:numId="23" w16cid:durableId="1224289227">
    <w:abstractNumId w:val="44"/>
  </w:num>
  <w:num w:numId="24" w16cid:durableId="564609948">
    <w:abstractNumId w:val="25"/>
  </w:num>
  <w:num w:numId="25" w16cid:durableId="1764258671">
    <w:abstractNumId w:val="0"/>
  </w:num>
  <w:num w:numId="26" w16cid:durableId="806044773">
    <w:abstractNumId w:val="7"/>
  </w:num>
  <w:num w:numId="27" w16cid:durableId="612521137">
    <w:abstractNumId w:val="8"/>
  </w:num>
  <w:num w:numId="28" w16cid:durableId="215632277">
    <w:abstractNumId w:val="43"/>
  </w:num>
  <w:num w:numId="29" w16cid:durableId="1025982000">
    <w:abstractNumId w:val="20"/>
  </w:num>
  <w:num w:numId="30" w16cid:durableId="1435243647">
    <w:abstractNumId w:val="27"/>
  </w:num>
  <w:num w:numId="31" w16cid:durableId="62224318">
    <w:abstractNumId w:val="2"/>
  </w:num>
  <w:num w:numId="32" w16cid:durableId="472144408">
    <w:abstractNumId w:val="45"/>
  </w:num>
  <w:num w:numId="33" w16cid:durableId="1589923371">
    <w:abstractNumId w:val="14"/>
  </w:num>
  <w:num w:numId="34" w16cid:durableId="1154448307">
    <w:abstractNumId w:val="35"/>
  </w:num>
  <w:num w:numId="35" w16cid:durableId="2124180787">
    <w:abstractNumId w:val="15"/>
  </w:num>
  <w:num w:numId="36" w16cid:durableId="1812212442">
    <w:abstractNumId w:val="10"/>
  </w:num>
  <w:num w:numId="37" w16cid:durableId="447818139">
    <w:abstractNumId w:val="9"/>
  </w:num>
  <w:num w:numId="38" w16cid:durableId="1320962666">
    <w:abstractNumId w:val="38"/>
  </w:num>
  <w:num w:numId="39" w16cid:durableId="1703819933">
    <w:abstractNumId w:val="21"/>
  </w:num>
  <w:num w:numId="40" w16cid:durableId="195311728">
    <w:abstractNumId w:val="18"/>
  </w:num>
  <w:num w:numId="41" w16cid:durableId="17337533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52140253">
    <w:abstractNumId w:val="23"/>
  </w:num>
  <w:num w:numId="43" w16cid:durableId="1428576547">
    <w:abstractNumId w:val="30"/>
  </w:num>
  <w:num w:numId="44" w16cid:durableId="959144285">
    <w:abstractNumId w:val="29"/>
  </w:num>
  <w:num w:numId="45" w16cid:durableId="1199972725">
    <w:abstractNumId w:val="12"/>
  </w:num>
  <w:num w:numId="46" w16cid:durableId="1895845652">
    <w:abstractNumId w:val="46"/>
  </w:num>
  <w:num w:numId="47" w16cid:durableId="1750731144">
    <w:abstractNumId w:val="24"/>
  </w:num>
  <w:num w:numId="48" w16cid:durableId="1066343148">
    <w:abstractNumId w:val="4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7FB"/>
    <w:rsid w:val="0000140B"/>
    <w:rsid w:val="00010A4D"/>
    <w:rsid w:val="000144FB"/>
    <w:rsid w:val="00015086"/>
    <w:rsid w:val="000150BB"/>
    <w:rsid w:val="00016C4D"/>
    <w:rsid w:val="00017CC1"/>
    <w:rsid w:val="00020AE3"/>
    <w:rsid w:val="00026CC0"/>
    <w:rsid w:val="000339C8"/>
    <w:rsid w:val="00034129"/>
    <w:rsid w:val="00036F88"/>
    <w:rsid w:val="00052607"/>
    <w:rsid w:val="00052664"/>
    <w:rsid w:val="00053923"/>
    <w:rsid w:val="00061FFB"/>
    <w:rsid w:val="00062524"/>
    <w:rsid w:val="00065705"/>
    <w:rsid w:val="00075318"/>
    <w:rsid w:val="00075E79"/>
    <w:rsid w:val="00076B31"/>
    <w:rsid w:val="00077A9A"/>
    <w:rsid w:val="00080E02"/>
    <w:rsid w:val="00081BC1"/>
    <w:rsid w:val="00082EBC"/>
    <w:rsid w:val="000916B6"/>
    <w:rsid w:val="00092CAE"/>
    <w:rsid w:val="00093110"/>
    <w:rsid w:val="00095ECC"/>
    <w:rsid w:val="000A1939"/>
    <w:rsid w:val="000A26EF"/>
    <w:rsid w:val="000A38FB"/>
    <w:rsid w:val="000A7EA3"/>
    <w:rsid w:val="000B014A"/>
    <w:rsid w:val="000B05B4"/>
    <w:rsid w:val="000B1124"/>
    <w:rsid w:val="000B162F"/>
    <w:rsid w:val="000B190A"/>
    <w:rsid w:val="000B19FC"/>
    <w:rsid w:val="000B4CF9"/>
    <w:rsid w:val="000B4D2B"/>
    <w:rsid w:val="000B5E85"/>
    <w:rsid w:val="000C09CF"/>
    <w:rsid w:val="000C227B"/>
    <w:rsid w:val="000C4C00"/>
    <w:rsid w:val="000D0E76"/>
    <w:rsid w:val="000D34E7"/>
    <w:rsid w:val="000D4CD0"/>
    <w:rsid w:val="000D6D9B"/>
    <w:rsid w:val="000D6E38"/>
    <w:rsid w:val="000D77FB"/>
    <w:rsid w:val="000D7CA4"/>
    <w:rsid w:val="000D7DCD"/>
    <w:rsid w:val="000E0147"/>
    <w:rsid w:val="000E09F3"/>
    <w:rsid w:val="000E1010"/>
    <w:rsid w:val="000E16D8"/>
    <w:rsid w:val="000E2BC3"/>
    <w:rsid w:val="000E4DE0"/>
    <w:rsid w:val="000E5AC4"/>
    <w:rsid w:val="000E668E"/>
    <w:rsid w:val="000E7263"/>
    <w:rsid w:val="000F2FB0"/>
    <w:rsid w:val="00101EF4"/>
    <w:rsid w:val="001024E6"/>
    <w:rsid w:val="00103497"/>
    <w:rsid w:val="00106912"/>
    <w:rsid w:val="0010722F"/>
    <w:rsid w:val="0010735E"/>
    <w:rsid w:val="0011146E"/>
    <w:rsid w:val="001123ED"/>
    <w:rsid w:val="001207DE"/>
    <w:rsid w:val="00121010"/>
    <w:rsid w:val="00125EE3"/>
    <w:rsid w:val="00140D96"/>
    <w:rsid w:val="00142D73"/>
    <w:rsid w:val="00147A54"/>
    <w:rsid w:val="001520C0"/>
    <w:rsid w:val="0015399E"/>
    <w:rsid w:val="00153CCC"/>
    <w:rsid w:val="00154981"/>
    <w:rsid w:val="001552C4"/>
    <w:rsid w:val="0015599D"/>
    <w:rsid w:val="00160121"/>
    <w:rsid w:val="00160EB7"/>
    <w:rsid w:val="001619E7"/>
    <w:rsid w:val="00164173"/>
    <w:rsid w:val="00170836"/>
    <w:rsid w:val="00171AE3"/>
    <w:rsid w:val="00174F5A"/>
    <w:rsid w:val="001775D3"/>
    <w:rsid w:val="00185FF3"/>
    <w:rsid w:val="00190654"/>
    <w:rsid w:val="00190EF9"/>
    <w:rsid w:val="00191477"/>
    <w:rsid w:val="0019465F"/>
    <w:rsid w:val="001947BE"/>
    <w:rsid w:val="001A054E"/>
    <w:rsid w:val="001A1CC0"/>
    <w:rsid w:val="001A1DCF"/>
    <w:rsid w:val="001A223E"/>
    <w:rsid w:val="001A240D"/>
    <w:rsid w:val="001B46A8"/>
    <w:rsid w:val="001B4AFB"/>
    <w:rsid w:val="001B4F3F"/>
    <w:rsid w:val="001C029C"/>
    <w:rsid w:val="001C2405"/>
    <w:rsid w:val="001C7741"/>
    <w:rsid w:val="001D180F"/>
    <w:rsid w:val="001D413A"/>
    <w:rsid w:val="001D652C"/>
    <w:rsid w:val="001D75F8"/>
    <w:rsid w:val="001E074F"/>
    <w:rsid w:val="001E2141"/>
    <w:rsid w:val="001E566F"/>
    <w:rsid w:val="001E71E0"/>
    <w:rsid w:val="001F0349"/>
    <w:rsid w:val="001F1CAE"/>
    <w:rsid w:val="001F2CB3"/>
    <w:rsid w:val="001F315C"/>
    <w:rsid w:val="001F3413"/>
    <w:rsid w:val="001F3E2D"/>
    <w:rsid w:val="001F6E50"/>
    <w:rsid w:val="001F7BBC"/>
    <w:rsid w:val="00200996"/>
    <w:rsid w:val="00200AA9"/>
    <w:rsid w:val="0020210E"/>
    <w:rsid w:val="00206694"/>
    <w:rsid w:val="00207E2E"/>
    <w:rsid w:val="00212234"/>
    <w:rsid w:val="00216CB5"/>
    <w:rsid w:val="00217FFD"/>
    <w:rsid w:val="00220DD6"/>
    <w:rsid w:val="002234E1"/>
    <w:rsid w:val="00223947"/>
    <w:rsid w:val="00226B07"/>
    <w:rsid w:val="002351EE"/>
    <w:rsid w:val="00236277"/>
    <w:rsid w:val="00236C1E"/>
    <w:rsid w:val="00237085"/>
    <w:rsid w:val="00241058"/>
    <w:rsid w:val="00241DAE"/>
    <w:rsid w:val="00242D3A"/>
    <w:rsid w:val="00243A1A"/>
    <w:rsid w:val="0024728F"/>
    <w:rsid w:val="00247573"/>
    <w:rsid w:val="00250974"/>
    <w:rsid w:val="00250B34"/>
    <w:rsid w:val="002511E0"/>
    <w:rsid w:val="00253F5A"/>
    <w:rsid w:val="00256570"/>
    <w:rsid w:val="00260632"/>
    <w:rsid w:val="00261EE3"/>
    <w:rsid w:val="00262E99"/>
    <w:rsid w:val="002652D5"/>
    <w:rsid w:val="00265C53"/>
    <w:rsid w:val="00266B43"/>
    <w:rsid w:val="00266B81"/>
    <w:rsid w:val="002675D8"/>
    <w:rsid w:val="00271F5B"/>
    <w:rsid w:val="00273323"/>
    <w:rsid w:val="0027774B"/>
    <w:rsid w:val="00277A8F"/>
    <w:rsid w:val="002826E4"/>
    <w:rsid w:val="00282FA2"/>
    <w:rsid w:val="002852DA"/>
    <w:rsid w:val="00287B86"/>
    <w:rsid w:val="00292825"/>
    <w:rsid w:val="002973DE"/>
    <w:rsid w:val="002A2DF8"/>
    <w:rsid w:val="002A59EF"/>
    <w:rsid w:val="002B02E4"/>
    <w:rsid w:val="002B3D21"/>
    <w:rsid w:val="002B44A1"/>
    <w:rsid w:val="002B4664"/>
    <w:rsid w:val="002B4C9F"/>
    <w:rsid w:val="002B731D"/>
    <w:rsid w:val="002C1FF8"/>
    <w:rsid w:val="002C569C"/>
    <w:rsid w:val="002C6E4F"/>
    <w:rsid w:val="002C733F"/>
    <w:rsid w:val="002C7F03"/>
    <w:rsid w:val="002D0742"/>
    <w:rsid w:val="002D2221"/>
    <w:rsid w:val="002D529D"/>
    <w:rsid w:val="002D574D"/>
    <w:rsid w:val="002D7485"/>
    <w:rsid w:val="002E6526"/>
    <w:rsid w:val="002F76DE"/>
    <w:rsid w:val="00301958"/>
    <w:rsid w:val="0030526E"/>
    <w:rsid w:val="00310B3D"/>
    <w:rsid w:val="0031114B"/>
    <w:rsid w:val="003116B5"/>
    <w:rsid w:val="003154C5"/>
    <w:rsid w:val="0031566F"/>
    <w:rsid w:val="00316C1C"/>
    <w:rsid w:val="00317005"/>
    <w:rsid w:val="00322C4F"/>
    <w:rsid w:val="00332366"/>
    <w:rsid w:val="00335C48"/>
    <w:rsid w:val="00344587"/>
    <w:rsid w:val="00345085"/>
    <w:rsid w:val="003468D0"/>
    <w:rsid w:val="0035145A"/>
    <w:rsid w:val="003518E4"/>
    <w:rsid w:val="003541B4"/>
    <w:rsid w:val="00357D61"/>
    <w:rsid w:val="00361C42"/>
    <w:rsid w:val="00364559"/>
    <w:rsid w:val="00365D68"/>
    <w:rsid w:val="00367EFF"/>
    <w:rsid w:val="0037327C"/>
    <w:rsid w:val="00374572"/>
    <w:rsid w:val="00381019"/>
    <w:rsid w:val="00391383"/>
    <w:rsid w:val="00395E2E"/>
    <w:rsid w:val="003A75B8"/>
    <w:rsid w:val="003B191B"/>
    <w:rsid w:val="003B1CE7"/>
    <w:rsid w:val="003B7C4A"/>
    <w:rsid w:val="003C045B"/>
    <w:rsid w:val="003C1E87"/>
    <w:rsid w:val="003C2EAB"/>
    <w:rsid w:val="003C4AC6"/>
    <w:rsid w:val="003C63BE"/>
    <w:rsid w:val="003C79E1"/>
    <w:rsid w:val="003D4694"/>
    <w:rsid w:val="003D4F83"/>
    <w:rsid w:val="003E2711"/>
    <w:rsid w:val="003F12A2"/>
    <w:rsid w:val="003F6A79"/>
    <w:rsid w:val="003F6C69"/>
    <w:rsid w:val="004003B3"/>
    <w:rsid w:val="00400C6E"/>
    <w:rsid w:val="004020E6"/>
    <w:rsid w:val="0040246D"/>
    <w:rsid w:val="004024D0"/>
    <w:rsid w:val="00405A74"/>
    <w:rsid w:val="00410A88"/>
    <w:rsid w:val="00411E80"/>
    <w:rsid w:val="00415BDC"/>
    <w:rsid w:val="00415C9E"/>
    <w:rsid w:val="004164B2"/>
    <w:rsid w:val="00416E2E"/>
    <w:rsid w:val="004224EA"/>
    <w:rsid w:val="00424D4A"/>
    <w:rsid w:val="0042577F"/>
    <w:rsid w:val="00427624"/>
    <w:rsid w:val="00427E4C"/>
    <w:rsid w:val="00427EE2"/>
    <w:rsid w:val="0043228D"/>
    <w:rsid w:val="00433DB0"/>
    <w:rsid w:val="004457A1"/>
    <w:rsid w:val="00450C23"/>
    <w:rsid w:val="00451218"/>
    <w:rsid w:val="00451313"/>
    <w:rsid w:val="004570E7"/>
    <w:rsid w:val="00462F38"/>
    <w:rsid w:val="00463860"/>
    <w:rsid w:val="00463D26"/>
    <w:rsid w:val="0047211B"/>
    <w:rsid w:val="00472C5C"/>
    <w:rsid w:val="004738EE"/>
    <w:rsid w:val="004745E6"/>
    <w:rsid w:val="00476A5C"/>
    <w:rsid w:val="004812F5"/>
    <w:rsid w:val="004816E5"/>
    <w:rsid w:val="004833A3"/>
    <w:rsid w:val="004857FB"/>
    <w:rsid w:val="004933C1"/>
    <w:rsid w:val="00497724"/>
    <w:rsid w:val="004A1713"/>
    <w:rsid w:val="004A3603"/>
    <w:rsid w:val="004A36CD"/>
    <w:rsid w:val="004A4B29"/>
    <w:rsid w:val="004B7E97"/>
    <w:rsid w:val="004B7F04"/>
    <w:rsid w:val="004C2EE7"/>
    <w:rsid w:val="004D0576"/>
    <w:rsid w:val="004D36D7"/>
    <w:rsid w:val="004D3792"/>
    <w:rsid w:val="004D4A5A"/>
    <w:rsid w:val="004E0D2B"/>
    <w:rsid w:val="004E2956"/>
    <w:rsid w:val="004E30E5"/>
    <w:rsid w:val="004E4138"/>
    <w:rsid w:val="004F0084"/>
    <w:rsid w:val="004F0109"/>
    <w:rsid w:val="004F2266"/>
    <w:rsid w:val="004F27D1"/>
    <w:rsid w:val="004F5B78"/>
    <w:rsid w:val="004F619A"/>
    <w:rsid w:val="004F637B"/>
    <w:rsid w:val="004F778D"/>
    <w:rsid w:val="004F7895"/>
    <w:rsid w:val="005002A2"/>
    <w:rsid w:val="005007CA"/>
    <w:rsid w:val="0050266C"/>
    <w:rsid w:val="00502F25"/>
    <w:rsid w:val="0050578D"/>
    <w:rsid w:val="00510F2B"/>
    <w:rsid w:val="00510FD6"/>
    <w:rsid w:val="005178FC"/>
    <w:rsid w:val="005222ED"/>
    <w:rsid w:val="00523BD5"/>
    <w:rsid w:val="00532F36"/>
    <w:rsid w:val="00533EB2"/>
    <w:rsid w:val="00534507"/>
    <w:rsid w:val="00536BD1"/>
    <w:rsid w:val="00536F48"/>
    <w:rsid w:val="005373C7"/>
    <w:rsid w:val="00542046"/>
    <w:rsid w:val="00542B90"/>
    <w:rsid w:val="00544726"/>
    <w:rsid w:val="00545293"/>
    <w:rsid w:val="0054653E"/>
    <w:rsid w:val="00555B0E"/>
    <w:rsid w:val="00561970"/>
    <w:rsid w:val="00562EF5"/>
    <w:rsid w:val="0056390B"/>
    <w:rsid w:val="005721F0"/>
    <w:rsid w:val="005739CF"/>
    <w:rsid w:val="005740C8"/>
    <w:rsid w:val="005759ED"/>
    <w:rsid w:val="00575CAB"/>
    <w:rsid w:val="0058092D"/>
    <w:rsid w:val="00581189"/>
    <w:rsid w:val="005828C1"/>
    <w:rsid w:val="00591261"/>
    <w:rsid w:val="00591577"/>
    <w:rsid w:val="0059538D"/>
    <w:rsid w:val="005A3A0B"/>
    <w:rsid w:val="005A7288"/>
    <w:rsid w:val="005B425E"/>
    <w:rsid w:val="005B76CF"/>
    <w:rsid w:val="005C2C12"/>
    <w:rsid w:val="005C4E8B"/>
    <w:rsid w:val="005C5778"/>
    <w:rsid w:val="005D1762"/>
    <w:rsid w:val="005D2CA7"/>
    <w:rsid w:val="005D6115"/>
    <w:rsid w:val="005D7747"/>
    <w:rsid w:val="005E10BC"/>
    <w:rsid w:val="005E2A21"/>
    <w:rsid w:val="005E5DCC"/>
    <w:rsid w:val="005E65A8"/>
    <w:rsid w:val="005E6AA8"/>
    <w:rsid w:val="005E6B47"/>
    <w:rsid w:val="005F1B9C"/>
    <w:rsid w:val="005F434C"/>
    <w:rsid w:val="005F57EB"/>
    <w:rsid w:val="0060204E"/>
    <w:rsid w:val="0061684B"/>
    <w:rsid w:val="00617362"/>
    <w:rsid w:val="00623590"/>
    <w:rsid w:val="00627580"/>
    <w:rsid w:val="0063030D"/>
    <w:rsid w:val="006310DD"/>
    <w:rsid w:val="00632923"/>
    <w:rsid w:val="00635147"/>
    <w:rsid w:val="0064231D"/>
    <w:rsid w:val="006444CD"/>
    <w:rsid w:val="00651851"/>
    <w:rsid w:val="00654FB9"/>
    <w:rsid w:val="006566CD"/>
    <w:rsid w:val="00657867"/>
    <w:rsid w:val="0066027E"/>
    <w:rsid w:val="006618BF"/>
    <w:rsid w:val="00663C79"/>
    <w:rsid w:val="0066667D"/>
    <w:rsid w:val="00666B47"/>
    <w:rsid w:val="0067247A"/>
    <w:rsid w:val="006726C3"/>
    <w:rsid w:val="00672C4E"/>
    <w:rsid w:val="00676111"/>
    <w:rsid w:val="0067730A"/>
    <w:rsid w:val="006774B8"/>
    <w:rsid w:val="00683F40"/>
    <w:rsid w:val="00695317"/>
    <w:rsid w:val="006953D8"/>
    <w:rsid w:val="006A09C7"/>
    <w:rsid w:val="006A2D4D"/>
    <w:rsid w:val="006B0D0A"/>
    <w:rsid w:val="006B15FA"/>
    <w:rsid w:val="006B323C"/>
    <w:rsid w:val="006B7ABD"/>
    <w:rsid w:val="006C1477"/>
    <w:rsid w:val="006C1526"/>
    <w:rsid w:val="006C1BCA"/>
    <w:rsid w:val="006C4222"/>
    <w:rsid w:val="006C7B60"/>
    <w:rsid w:val="006D6109"/>
    <w:rsid w:val="006D648E"/>
    <w:rsid w:val="006D70D0"/>
    <w:rsid w:val="006E3A8B"/>
    <w:rsid w:val="006E7F7A"/>
    <w:rsid w:val="006E7FA1"/>
    <w:rsid w:val="006F2527"/>
    <w:rsid w:val="006F2F12"/>
    <w:rsid w:val="007006CF"/>
    <w:rsid w:val="00700F75"/>
    <w:rsid w:val="00703F01"/>
    <w:rsid w:val="007045CF"/>
    <w:rsid w:val="00705280"/>
    <w:rsid w:val="00706107"/>
    <w:rsid w:val="0071079D"/>
    <w:rsid w:val="00710999"/>
    <w:rsid w:val="00714B51"/>
    <w:rsid w:val="007155A5"/>
    <w:rsid w:val="00717DF3"/>
    <w:rsid w:val="00720B64"/>
    <w:rsid w:val="0072295D"/>
    <w:rsid w:val="00723BB2"/>
    <w:rsid w:val="00724305"/>
    <w:rsid w:val="007246D5"/>
    <w:rsid w:val="007251FA"/>
    <w:rsid w:val="007277B4"/>
    <w:rsid w:val="00732339"/>
    <w:rsid w:val="00736441"/>
    <w:rsid w:val="00745147"/>
    <w:rsid w:val="007462E6"/>
    <w:rsid w:val="00746656"/>
    <w:rsid w:val="00746F5E"/>
    <w:rsid w:val="00747364"/>
    <w:rsid w:val="007556BD"/>
    <w:rsid w:val="00757BFC"/>
    <w:rsid w:val="00760919"/>
    <w:rsid w:val="00760A37"/>
    <w:rsid w:val="00765071"/>
    <w:rsid w:val="0076650E"/>
    <w:rsid w:val="00766567"/>
    <w:rsid w:val="007668CC"/>
    <w:rsid w:val="00766BAF"/>
    <w:rsid w:val="0076782F"/>
    <w:rsid w:val="007731D9"/>
    <w:rsid w:val="007743FD"/>
    <w:rsid w:val="00775A2D"/>
    <w:rsid w:val="0077636B"/>
    <w:rsid w:val="007777E8"/>
    <w:rsid w:val="00780F53"/>
    <w:rsid w:val="00794E58"/>
    <w:rsid w:val="007A1CE1"/>
    <w:rsid w:val="007A24BB"/>
    <w:rsid w:val="007A64BB"/>
    <w:rsid w:val="007B00C7"/>
    <w:rsid w:val="007B312A"/>
    <w:rsid w:val="007C025E"/>
    <w:rsid w:val="007C217F"/>
    <w:rsid w:val="007C23D6"/>
    <w:rsid w:val="007C3F0C"/>
    <w:rsid w:val="007C4BD7"/>
    <w:rsid w:val="007C5223"/>
    <w:rsid w:val="007C78D2"/>
    <w:rsid w:val="007D0DF0"/>
    <w:rsid w:val="007D6215"/>
    <w:rsid w:val="007D6CB1"/>
    <w:rsid w:val="007E346B"/>
    <w:rsid w:val="007E431F"/>
    <w:rsid w:val="007E488D"/>
    <w:rsid w:val="007F0768"/>
    <w:rsid w:val="007F323E"/>
    <w:rsid w:val="007F3CF1"/>
    <w:rsid w:val="007F518E"/>
    <w:rsid w:val="007F5D33"/>
    <w:rsid w:val="008018C3"/>
    <w:rsid w:val="008036D5"/>
    <w:rsid w:val="0080541B"/>
    <w:rsid w:val="00830C7D"/>
    <w:rsid w:val="00835CD6"/>
    <w:rsid w:val="008363D3"/>
    <w:rsid w:val="00837AC5"/>
    <w:rsid w:val="00840BC8"/>
    <w:rsid w:val="0084519E"/>
    <w:rsid w:val="0085013E"/>
    <w:rsid w:val="00854007"/>
    <w:rsid w:val="0085501A"/>
    <w:rsid w:val="00857138"/>
    <w:rsid w:val="00861003"/>
    <w:rsid w:val="00865C4F"/>
    <w:rsid w:val="008723DD"/>
    <w:rsid w:val="00873538"/>
    <w:rsid w:val="00873B84"/>
    <w:rsid w:val="00874BD7"/>
    <w:rsid w:val="00876F48"/>
    <w:rsid w:val="00877039"/>
    <w:rsid w:val="00880C14"/>
    <w:rsid w:val="00881798"/>
    <w:rsid w:val="008829C8"/>
    <w:rsid w:val="00883E0C"/>
    <w:rsid w:val="00886049"/>
    <w:rsid w:val="00886459"/>
    <w:rsid w:val="0088678D"/>
    <w:rsid w:val="008876A4"/>
    <w:rsid w:val="0089224E"/>
    <w:rsid w:val="00895D36"/>
    <w:rsid w:val="008A3696"/>
    <w:rsid w:val="008A5926"/>
    <w:rsid w:val="008A6294"/>
    <w:rsid w:val="008A70F4"/>
    <w:rsid w:val="008B055C"/>
    <w:rsid w:val="008B39B5"/>
    <w:rsid w:val="008B3E71"/>
    <w:rsid w:val="008B5730"/>
    <w:rsid w:val="008B6E7F"/>
    <w:rsid w:val="008C06D1"/>
    <w:rsid w:val="008C4F82"/>
    <w:rsid w:val="008C6992"/>
    <w:rsid w:val="008C7CE9"/>
    <w:rsid w:val="008D5CE4"/>
    <w:rsid w:val="008D5DD4"/>
    <w:rsid w:val="008E267F"/>
    <w:rsid w:val="008E382D"/>
    <w:rsid w:val="008E5E6C"/>
    <w:rsid w:val="008E6412"/>
    <w:rsid w:val="008F0B14"/>
    <w:rsid w:val="008F7A0F"/>
    <w:rsid w:val="00900733"/>
    <w:rsid w:val="00900CDD"/>
    <w:rsid w:val="0090345E"/>
    <w:rsid w:val="00903483"/>
    <w:rsid w:val="00905100"/>
    <w:rsid w:val="0091018F"/>
    <w:rsid w:val="009116FC"/>
    <w:rsid w:val="00912A81"/>
    <w:rsid w:val="00914927"/>
    <w:rsid w:val="00916618"/>
    <w:rsid w:val="00922FEB"/>
    <w:rsid w:val="0093106A"/>
    <w:rsid w:val="00937073"/>
    <w:rsid w:val="0093777F"/>
    <w:rsid w:val="0094028D"/>
    <w:rsid w:val="0094134A"/>
    <w:rsid w:val="00943DF9"/>
    <w:rsid w:val="00946891"/>
    <w:rsid w:val="00947346"/>
    <w:rsid w:val="00950BE7"/>
    <w:rsid w:val="0095143E"/>
    <w:rsid w:val="00954EFF"/>
    <w:rsid w:val="00956D2D"/>
    <w:rsid w:val="00961CE2"/>
    <w:rsid w:val="009669F8"/>
    <w:rsid w:val="00973DF3"/>
    <w:rsid w:val="009740A1"/>
    <w:rsid w:val="0097504F"/>
    <w:rsid w:val="009770D2"/>
    <w:rsid w:val="009818C2"/>
    <w:rsid w:val="009837C8"/>
    <w:rsid w:val="00984729"/>
    <w:rsid w:val="00986E09"/>
    <w:rsid w:val="00990A3C"/>
    <w:rsid w:val="00991E9A"/>
    <w:rsid w:val="009930BD"/>
    <w:rsid w:val="0099499F"/>
    <w:rsid w:val="00996667"/>
    <w:rsid w:val="009A05BF"/>
    <w:rsid w:val="009A0775"/>
    <w:rsid w:val="009A1F4D"/>
    <w:rsid w:val="009A20F7"/>
    <w:rsid w:val="009B2315"/>
    <w:rsid w:val="009B5674"/>
    <w:rsid w:val="009C4544"/>
    <w:rsid w:val="009C4AB8"/>
    <w:rsid w:val="009C6155"/>
    <w:rsid w:val="009C71E4"/>
    <w:rsid w:val="009D0B38"/>
    <w:rsid w:val="009D14DE"/>
    <w:rsid w:val="009D26C0"/>
    <w:rsid w:val="009D64A3"/>
    <w:rsid w:val="009D7B8C"/>
    <w:rsid w:val="009E06AE"/>
    <w:rsid w:val="009E08DD"/>
    <w:rsid w:val="009E0C89"/>
    <w:rsid w:val="009E29DA"/>
    <w:rsid w:val="009E4A2F"/>
    <w:rsid w:val="009E6BD3"/>
    <w:rsid w:val="009F0018"/>
    <w:rsid w:val="009F018B"/>
    <w:rsid w:val="009F0E45"/>
    <w:rsid w:val="009F2891"/>
    <w:rsid w:val="009F4771"/>
    <w:rsid w:val="00A03335"/>
    <w:rsid w:val="00A106AB"/>
    <w:rsid w:val="00A10ABB"/>
    <w:rsid w:val="00A11922"/>
    <w:rsid w:val="00A12F75"/>
    <w:rsid w:val="00A22CD6"/>
    <w:rsid w:val="00A231BF"/>
    <w:rsid w:val="00A235BE"/>
    <w:rsid w:val="00A23CE3"/>
    <w:rsid w:val="00A25B73"/>
    <w:rsid w:val="00A25D4A"/>
    <w:rsid w:val="00A26FC2"/>
    <w:rsid w:val="00A34557"/>
    <w:rsid w:val="00A345DE"/>
    <w:rsid w:val="00A3756C"/>
    <w:rsid w:val="00A40F57"/>
    <w:rsid w:val="00A43694"/>
    <w:rsid w:val="00A43EA9"/>
    <w:rsid w:val="00A45944"/>
    <w:rsid w:val="00A4752A"/>
    <w:rsid w:val="00A5410F"/>
    <w:rsid w:val="00A57D3C"/>
    <w:rsid w:val="00A61AEB"/>
    <w:rsid w:val="00A625F8"/>
    <w:rsid w:val="00A64D34"/>
    <w:rsid w:val="00A6759D"/>
    <w:rsid w:val="00A7637A"/>
    <w:rsid w:val="00A7784E"/>
    <w:rsid w:val="00A8172F"/>
    <w:rsid w:val="00A835CB"/>
    <w:rsid w:val="00A8449D"/>
    <w:rsid w:val="00A9181F"/>
    <w:rsid w:val="00A93747"/>
    <w:rsid w:val="00A96A0F"/>
    <w:rsid w:val="00A96B7A"/>
    <w:rsid w:val="00A96FAA"/>
    <w:rsid w:val="00A97512"/>
    <w:rsid w:val="00AA1B31"/>
    <w:rsid w:val="00AA2A3A"/>
    <w:rsid w:val="00AA68CF"/>
    <w:rsid w:val="00AA72C3"/>
    <w:rsid w:val="00AB0BE6"/>
    <w:rsid w:val="00AB296B"/>
    <w:rsid w:val="00AB4788"/>
    <w:rsid w:val="00AB6BA4"/>
    <w:rsid w:val="00AC3A97"/>
    <w:rsid w:val="00AC3DAE"/>
    <w:rsid w:val="00AC4CF3"/>
    <w:rsid w:val="00AC5123"/>
    <w:rsid w:val="00AC59BE"/>
    <w:rsid w:val="00AD0ED0"/>
    <w:rsid w:val="00AD0F34"/>
    <w:rsid w:val="00AD597C"/>
    <w:rsid w:val="00AD5C20"/>
    <w:rsid w:val="00AD6055"/>
    <w:rsid w:val="00AD61E7"/>
    <w:rsid w:val="00AD7342"/>
    <w:rsid w:val="00AD7C53"/>
    <w:rsid w:val="00AE3E8F"/>
    <w:rsid w:val="00AE5216"/>
    <w:rsid w:val="00AF0520"/>
    <w:rsid w:val="00AF1AA4"/>
    <w:rsid w:val="00AF1DCF"/>
    <w:rsid w:val="00AF2598"/>
    <w:rsid w:val="00AF3271"/>
    <w:rsid w:val="00AF6E05"/>
    <w:rsid w:val="00AF7139"/>
    <w:rsid w:val="00B02FF5"/>
    <w:rsid w:val="00B03A2F"/>
    <w:rsid w:val="00B058FC"/>
    <w:rsid w:val="00B114DB"/>
    <w:rsid w:val="00B13469"/>
    <w:rsid w:val="00B15547"/>
    <w:rsid w:val="00B1652A"/>
    <w:rsid w:val="00B167C6"/>
    <w:rsid w:val="00B16F37"/>
    <w:rsid w:val="00B17414"/>
    <w:rsid w:val="00B21860"/>
    <w:rsid w:val="00B25191"/>
    <w:rsid w:val="00B255FB"/>
    <w:rsid w:val="00B259CE"/>
    <w:rsid w:val="00B306D3"/>
    <w:rsid w:val="00B353DE"/>
    <w:rsid w:val="00B37AA1"/>
    <w:rsid w:val="00B418E2"/>
    <w:rsid w:val="00B45264"/>
    <w:rsid w:val="00B46145"/>
    <w:rsid w:val="00B503DF"/>
    <w:rsid w:val="00B5370F"/>
    <w:rsid w:val="00B54657"/>
    <w:rsid w:val="00B55371"/>
    <w:rsid w:val="00B63161"/>
    <w:rsid w:val="00B6607B"/>
    <w:rsid w:val="00B6709E"/>
    <w:rsid w:val="00B70DBE"/>
    <w:rsid w:val="00B72C75"/>
    <w:rsid w:val="00B73C4F"/>
    <w:rsid w:val="00B76DBB"/>
    <w:rsid w:val="00B84C0D"/>
    <w:rsid w:val="00B84C5E"/>
    <w:rsid w:val="00B909DA"/>
    <w:rsid w:val="00B9571F"/>
    <w:rsid w:val="00B96DD0"/>
    <w:rsid w:val="00BA2EF6"/>
    <w:rsid w:val="00BA5747"/>
    <w:rsid w:val="00BA7CDB"/>
    <w:rsid w:val="00BA7D26"/>
    <w:rsid w:val="00BB2ED5"/>
    <w:rsid w:val="00BB6DD9"/>
    <w:rsid w:val="00BC3517"/>
    <w:rsid w:val="00BC4268"/>
    <w:rsid w:val="00BC501D"/>
    <w:rsid w:val="00BC5DCD"/>
    <w:rsid w:val="00BD1B8F"/>
    <w:rsid w:val="00BD3625"/>
    <w:rsid w:val="00BD7236"/>
    <w:rsid w:val="00BE2ADC"/>
    <w:rsid w:val="00BE44C9"/>
    <w:rsid w:val="00BE6AC7"/>
    <w:rsid w:val="00BE7055"/>
    <w:rsid w:val="00BF173E"/>
    <w:rsid w:val="00BF18F7"/>
    <w:rsid w:val="00BF3F3D"/>
    <w:rsid w:val="00BF5500"/>
    <w:rsid w:val="00BF76F8"/>
    <w:rsid w:val="00C0015B"/>
    <w:rsid w:val="00C04EE6"/>
    <w:rsid w:val="00C04FDF"/>
    <w:rsid w:val="00C0516B"/>
    <w:rsid w:val="00C11ACA"/>
    <w:rsid w:val="00C155F2"/>
    <w:rsid w:val="00C23FE6"/>
    <w:rsid w:val="00C25FD6"/>
    <w:rsid w:val="00C27A5D"/>
    <w:rsid w:val="00C32352"/>
    <w:rsid w:val="00C327BA"/>
    <w:rsid w:val="00C34A80"/>
    <w:rsid w:val="00C355B7"/>
    <w:rsid w:val="00C378C4"/>
    <w:rsid w:val="00C428C9"/>
    <w:rsid w:val="00C45CE8"/>
    <w:rsid w:val="00C46328"/>
    <w:rsid w:val="00C46499"/>
    <w:rsid w:val="00C52639"/>
    <w:rsid w:val="00C52BF2"/>
    <w:rsid w:val="00C54DF6"/>
    <w:rsid w:val="00C569B0"/>
    <w:rsid w:val="00C60A86"/>
    <w:rsid w:val="00C63F93"/>
    <w:rsid w:val="00C64C7A"/>
    <w:rsid w:val="00C66519"/>
    <w:rsid w:val="00C714C9"/>
    <w:rsid w:val="00C7263F"/>
    <w:rsid w:val="00C815F0"/>
    <w:rsid w:val="00C82DD3"/>
    <w:rsid w:val="00C85409"/>
    <w:rsid w:val="00C85E90"/>
    <w:rsid w:val="00C86A4A"/>
    <w:rsid w:val="00C90DD5"/>
    <w:rsid w:val="00C913FB"/>
    <w:rsid w:val="00C917BB"/>
    <w:rsid w:val="00C92686"/>
    <w:rsid w:val="00C93E05"/>
    <w:rsid w:val="00C9465F"/>
    <w:rsid w:val="00C947F4"/>
    <w:rsid w:val="00CA00ED"/>
    <w:rsid w:val="00CA04A6"/>
    <w:rsid w:val="00CA069C"/>
    <w:rsid w:val="00CA1C4C"/>
    <w:rsid w:val="00CA2F97"/>
    <w:rsid w:val="00CA76DC"/>
    <w:rsid w:val="00CA7D24"/>
    <w:rsid w:val="00CB0400"/>
    <w:rsid w:val="00CB11D0"/>
    <w:rsid w:val="00CB4834"/>
    <w:rsid w:val="00CB6827"/>
    <w:rsid w:val="00CB7E55"/>
    <w:rsid w:val="00CC0BDE"/>
    <w:rsid w:val="00CC146E"/>
    <w:rsid w:val="00CC25DB"/>
    <w:rsid w:val="00CC583E"/>
    <w:rsid w:val="00CC5AEF"/>
    <w:rsid w:val="00CD074A"/>
    <w:rsid w:val="00CD0902"/>
    <w:rsid w:val="00CD260C"/>
    <w:rsid w:val="00CD3FEC"/>
    <w:rsid w:val="00CD42B9"/>
    <w:rsid w:val="00CD6E0B"/>
    <w:rsid w:val="00CE37E5"/>
    <w:rsid w:val="00CE58C1"/>
    <w:rsid w:val="00CE6B7A"/>
    <w:rsid w:val="00CE707E"/>
    <w:rsid w:val="00D00AE0"/>
    <w:rsid w:val="00D02465"/>
    <w:rsid w:val="00D026D5"/>
    <w:rsid w:val="00D0274A"/>
    <w:rsid w:val="00D1104B"/>
    <w:rsid w:val="00D15D65"/>
    <w:rsid w:val="00D17890"/>
    <w:rsid w:val="00D23DA5"/>
    <w:rsid w:val="00D24852"/>
    <w:rsid w:val="00D27C06"/>
    <w:rsid w:val="00D34DC7"/>
    <w:rsid w:val="00D35297"/>
    <w:rsid w:val="00D35B3D"/>
    <w:rsid w:val="00D41BE4"/>
    <w:rsid w:val="00D429B0"/>
    <w:rsid w:val="00D43E43"/>
    <w:rsid w:val="00D44638"/>
    <w:rsid w:val="00D47DA4"/>
    <w:rsid w:val="00D47FB4"/>
    <w:rsid w:val="00D50C6D"/>
    <w:rsid w:val="00D5103B"/>
    <w:rsid w:val="00D5354C"/>
    <w:rsid w:val="00D567C3"/>
    <w:rsid w:val="00D61709"/>
    <w:rsid w:val="00D622C1"/>
    <w:rsid w:val="00D62947"/>
    <w:rsid w:val="00D63898"/>
    <w:rsid w:val="00D64B2B"/>
    <w:rsid w:val="00D6605E"/>
    <w:rsid w:val="00D732B4"/>
    <w:rsid w:val="00D751DD"/>
    <w:rsid w:val="00D759D9"/>
    <w:rsid w:val="00D76C5B"/>
    <w:rsid w:val="00D779F7"/>
    <w:rsid w:val="00D827AD"/>
    <w:rsid w:val="00D82EC3"/>
    <w:rsid w:val="00D838DF"/>
    <w:rsid w:val="00D83F54"/>
    <w:rsid w:val="00D84EF8"/>
    <w:rsid w:val="00D8530B"/>
    <w:rsid w:val="00D87421"/>
    <w:rsid w:val="00D94863"/>
    <w:rsid w:val="00DA047A"/>
    <w:rsid w:val="00DA2762"/>
    <w:rsid w:val="00DA36BF"/>
    <w:rsid w:val="00DA6234"/>
    <w:rsid w:val="00DA6DDA"/>
    <w:rsid w:val="00DB0BB8"/>
    <w:rsid w:val="00DB377A"/>
    <w:rsid w:val="00DB7D40"/>
    <w:rsid w:val="00DC032B"/>
    <w:rsid w:val="00DC1794"/>
    <w:rsid w:val="00DC1EF3"/>
    <w:rsid w:val="00DC43ED"/>
    <w:rsid w:val="00DD0E9B"/>
    <w:rsid w:val="00DD36A7"/>
    <w:rsid w:val="00DD3DDA"/>
    <w:rsid w:val="00DD48A5"/>
    <w:rsid w:val="00DD54E0"/>
    <w:rsid w:val="00DE0020"/>
    <w:rsid w:val="00DE20CB"/>
    <w:rsid w:val="00DE30D3"/>
    <w:rsid w:val="00DE4307"/>
    <w:rsid w:val="00DE4DCE"/>
    <w:rsid w:val="00DE543B"/>
    <w:rsid w:val="00DE6956"/>
    <w:rsid w:val="00DF3533"/>
    <w:rsid w:val="00DF42C2"/>
    <w:rsid w:val="00DF520A"/>
    <w:rsid w:val="00DF55CE"/>
    <w:rsid w:val="00DF5D9D"/>
    <w:rsid w:val="00E0142F"/>
    <w:rsid w:val="00E0229B"/>
    <w:rsid w:val="00E0351F"/>
    <w:rsid w:val="00E036DD"/>
    <w:rsid w:val="00E04699"/>
    <w:rsid w:val="00E10775"/>
    <w:rsid w:val="00E12826"/>
    <w:rsid w:val="00E16BA5"/>
    <w:rsid w:val="00E17299"/>
    <w:rsid w:val="00E172D2"/>
    <w:rsid w:val="00E17D54"/>
    <w:rsid w:val="00E17EDB"/>
    <w:rsid w:val="00E21223"/>
    <w:rsid w:val="00E24383"/>
    <w:rsid w:val="00E260AB"/>
    <w:rsid w:val="00E27D40"/>
    <w:rsid w:val="00E316B8"/>
    <w:rsid w:val="00E336AC"/>
    <w:rsid w:val="00E37B3A"/>
    <w:rsid w:val="00E4179D"/>
    <w:rsid w:val="00E43433"/>
    <w:rsid w:val="00E43EC9"/>
    <w:rsid w:val="00E44329"/>
    <w:rsid w:val="00E519B9"/>
    <w:rsid w:val="00E540A1"/>
    <w:rsid w:val="00E55097"/>
    <w:rsid w:val="00E559F7"/>
    <w:rsid w:val="00E55E51"/>
    <w:rsid w:val="00E560C7"/>
    <w:rsid w:val="00E571EA"/>
    <w:rsid w:val="00E6089F"/>
    <w:rsid w:val="00E609B5"/>
    <w:rsid w:val="00E60B27"/>
    <w:rsid w:val="00E65DD8"/>
    <w:rsid w:val="00E669C9"/>
    <w:rsid w:val="00E67446"/>
    <w:rsid w:val="00E706E1"/>
    <w:rsid w:val="00E7431C"/>
    <w:rsid w:val="00E80D7B"/>
    <w:rsid w:val="00E83899"/>
    <w:rsid w:val="00E8462D"/>
    <w:rsid w:val="00E847A2"/>
    <w:rsid w:val="00E87546"/>
    <w:rsid w:val="00E9084B"/>
    <w:rsid w:val="00E92FF4"/>
    <w:rsid w:val="00E95C28"/>
    <w:rsid w:val="00E960C8"/>
    <w:rsid w:val="00E96B23"/>
    <w:rsid w:val="00EA4462"/>
    <w:rsid w:val="00EA5226"/>
    <w:rsid w:val="00EB212D"/>
    <w:rsid w:val="00EB28B9"/>
    <w:rsid w:val="00EB2C6A"/>
    <w:rsid w:val="00EB64E9"/>
    <w:rsid w:val="00EB7E72"/>
    <w:rsid w:val="00EC3FD8"/>
    <w:rsid w:val="00EC4617"/>
    <w:rsid w:val="00EC4D26"/>
    <w:rsid w:val="00EC5EDE"/>
    <w:rsid w:val="00EC6441"/>
    <w:rsid w:val="00ED0068"/>
    <w:rsid w:val="00ED4F81"/>
    <w:rsid w:val="00EE0155"/>
    <w:rsid w:val="00EE46E6"/>
    <w:rsid w:val="00EE66CC"/>
    <w:rsid w:val="00EF06F3"/>
    <w:rsid w:val="00EF287B"/>
    <w:rsid w:val="00EF4510"/>
    <w:rsid w:val="00EF5C3B"/>
    <w:rsid w:val="00F024B2"/>
    <w:rsid w:val="00F0337B"/>
    <w:rsid w:val="00F04225"/>
    <w:rsid w:val="00F04D6F"/>
    <w:rsid w:val="00F103E1"/>
    <w:rsid w:val="00F11DDC"/>
    <w:rsid w:val="00F1494A"/>
    <w:rsid w:val="00F20FBB"/>
    <w:rsid w:val="00F24589"/>
    <w:rsid w:val="00F248C7"/>
    <w:rsid w:val="00F25125"/>
    <w:rsid w:val="00F27100"/>
    <w:rsid w:val="00F320F0"/>
    <w:rsid w:val="00F323EB"/>
    <w:rsid w:val="00F33B15"/>
    <w:rsid w:val="00F4007B"/>
    <w:rsid w:val="00F45C8D"/>
    <w:rsid w:val="00F45D2D"/>
    <w:rsid w:val="00F46524"/>
    <w:rsid w:val="00F52149"/>
    <w:rsid w:val="00F52F64"/>
    <w:rsid w:val="00F56840"/>
    <w:rsid w:val="00F60585"/>
    <w:rsid w:val="00F6364C"/>
    <w:rsid w:val="00F6440D"/>
    <w:rsid w:val="00F714DD"/>
    <w:rsid w:val="00F72A00"/>
    <w:rsid w:val="00F74957"/>
    <w:rsid w:val="00F763F5"/>
    <w:rsid w:val="00F82F30"/>
    <w:rsid w:val="00F83FEC"/>
    <w:rsid w:val="00F85F25"/>
    <w:rsid w:val="00F91685"/>
    <w:rsid w:val="00F9184B"/>
    <w:rsid w:val="00F92708"/>
    <w:rsid w:val="00F949AF"/>
    <w:rsid w:val="00F9523D"/>
    <w:rsid w:val="00FA34C6"/>
    <w:rsid w:val="00FA7216"/>
    <w:rsid w:val="00FB1F82"/>
    <w:rsid w:val="00FB42CE"/>
    <w:rsid w:val="00FB71AF"/>
    <w:rsid w:val="00FB7673"/>
    <w:rsid w:val="00FC0B94"/>
    <w:rsid w:val="00FC2BF7"/>
    <w:rsid w:val="00FC5AE0"/>
    <w:rsid w:val="00FC5D1C"/>
    <w:rsid w:val="00FC5DB9"/>
    <w:rsid w:val="00FC6541"/>
    <w:rsid w:val="00FC68D3"/>
    <w:rsid w:val="00FD4A8D"/>
    <w:rsid w:val="00FD6B7D"/>
    <w:rsid w:val="00FD6CD0"/>
    <w:rsid w:val="00FD7583"/>
    <w:rsid w:val="00FE067A"/>
    <w:rsid w:val="00FE09EE"/>
    <w:rsid w:val="00FE45A5"/>
    <w:rsid w:val="00FE4A52"/>
    <w:rsid w:val="00FE4E32"/>
    <w:rsid w:val="00FE6EDB"/>
    <w:rsid w:val="00FE74CD"/>
    <w:rsid w:val="00FE7A0A"/>
    <w:rsid w:val="00FF2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docId w15:val="{BE76CB99-5151-44B9-9BAD-39B65BF9E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q-A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0D0"/>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14:ligatures w14:val="none"/>
    </w:rPr>
  </w:style>
  <w:style w:type="character" w:customStyle="1" w:styleId="FootnoteTextChar">
    <w:name w:val="Footnote Text Char"/>
    <w:basedOn w:val="DefaultParagraphFont"/>
    <w:link w:val="FootnoteText"/>
    <w:uiPriority w:val="99"/>
    <w:semiHidden/>
    <w:rsid w:val="00922FEB"/>
    <w:rPr>
      <w:kern w:val="0"/>
      <w:sz w:val="20"/>
      <w:szCs w:val="20"/>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34"/>
    <w:qFormat/>
    <w:rsid w:val="00922FEB"/>
    <w:pPr>
      <w:spacing w:after="200" w:line="276" w:lineRule="auto"/>
      <w:ind w:left="720"/>
      <w:contextualSpacing/>
    </w:pPr>
    <w:rPr>
      <w:kern w:val="0"/>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unhideWhenUsed/>
    <w:rsid w:val="00922FEB"/>
    <w:pPr>
      <w:spacing w:after="200"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922FEB"/>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customStyle="1" w:styleId="UnresolvedMention1">
    <w:name w:val="Unresolved Mention1"/>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customStyle="1" w:styleId="oj-normal">
    <w:name w:val="oj-normal"/>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oj-ti-grseq-1">
    <w:name w:val="oj-ti-grseq-1"/>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expanded">
    <w:name w:val="oj-expanded"/>
    <w:basedOn w:val="DefaultParagraphFont"/>
    <w:rsid w:val="0077636B"/>
  </w:style>
  <w:style w:type="paragraph" w:customStyle="1" w:styleId="oj-ti-art">
    <w:name w:val="oj-ti-art"/>
    <w:basedOn w:val="Normal"/>
    <w:rsid w:val="0077636B"/>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oj-super">
    <w:name w:val="oj-super"/>
    <w:basedOn w:val="DefaultParagraphFont"/>
    <w:rsid w:val="0077636B"/>
  </w:style>
  <w:style w:type="paragraph" w:styleId="NoSpacing">
    <w:name w:val="No Spacing"/>
    <w:uiPriority w:val="1"/>
    <w:qFormat/>
    <w:rsid w:val="0071079D"/>
    <w:pPr>
      <w:spacing w:after="0" w:line="240" w:lineRule="auto"/>
    </w:pPr>
    <w:rPr>
      <w:rFonts w:eastAsiaTheme="minorEastAsia"/>
      <w:kern w:val="0"/>
      <w14:ligatures w14:val="none"/>
    </w:rPr>
  </w:style>
  <w:style w:type="character" w:customStyle="1" w:styleId="legamendingtext">
    <w:name w:val="legamendingtext"/>
    <w:basedOn w:val="DefaultParagraphFont"/>
    <w:rsid w:val="0042577F"/>
  </w:style>
  <w:style w:type="paragraph" w:customStyle="1" w:styleId="legclearfix">
    <w:name w:val="legclearfix"/>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legrhs">
    <w:name w:val="legrhs"/>
    <w:basedOn w:val="Normal"/>
    <w:rsid w:val="004257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Revision">
    <w:name w:val="Revision"/>
    <w:hidden/>
    <w:uiPriority w:val="99"/>
    <w:semiHidden/>
    <w:rsid w:val="00A25B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77726">
      <w:bodyDiv w:val="1"/>
      <w:marLeft w:val="0"/>
      <w:marRight w:val="0"/>
      <w:marTop w:val="0"/>
      <w:marBottom w:val="0"/>
      <w:divBdr>
        <w:top w:val="none" w:sz="0" w:space="0" w:color="auto"/>
        <w:left w:val="none" w:sz="0" w:space="0" w:color="auto"/>
        <w:bottom w:val="none" w:sz="0" w:space="0" w:color="auto"/>
        <w:right w:val="none" w:sz="0" w:space="0" w:color="auto"/>
      </w:divBdr>
    </w:div>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6853641">
      <w:bodyDiv w:val="1"/>
      <w:marLeft w:val="0"/>
      <w:marRight w:val="0"/>
      <w:marTop w:val="0"/>
      <w:marBottom w:val="0"/>
      <w:divBdr>
        <w:top w:val="none" w:sz="0" w:space="0" w:color="auto"/>
        <w:left w:val="none" w:sz="0" w:space="0" w:color="auto"/>
        <w:bottom w:val="none" w:sz="0" w:space="0" w:color="auto"/>
        <w:right w:val="none" w:sz="0" w:space="0" w:color="auto"/>
      </w:divBdr>
      <w:divsChild>
        <w:div w:id="80807730">
          <w:marLeft w:val="0"/>
          <w:marRight w:val="0"/>
          <w:marTop w:val="0"/>
          <w:marBottom w:val="0"/>
          <w:divBdr>
            <w:top w:val="none" w:sz="0" w:space="0" w:color="auto"/>
            <w:left w:val="none" w:sz="0" w:space="0" w:color="auto"/>
            <w:bottom w:val="none" w:sz="0" w:space="0" w:color="auto"/>
            <w:right w:val="none" w:sz="0" w:space="0" w:color="auto"/>
          </w:divBdr>
        </w:div>
        <w:div w:id="388841559">
          <w:marLeft w:val="0"/>
          <w:marRight w:val="0"/>
          <w:marTop w:val="0"/>
          <w:marBottom w:val="0"/>
          <w:divBdr>
            <w:top w:val="none" w:sz="0" w:space="0" w:color="auto"/>
            <w:left w:val="none" w:sz="0" w:space="0" w:color="auto"/>
            <w:bottom w:val="none" w:sz="0" w:space="0" w:color="auto"/>
            <w:right w:val="none" w:sz="0" w:space="0" w:color="auto"/>
          </w:divBdr>
        </w:div>
        <w:div w:id="1896507503">
          <w:marLeft w:val="0"/>
          <w:marRight w:val="0"/>
          <w:marTop w:val="0"/>
          <w:marBottom w:val="0"/>
          <w:divBdr>
            <w:top w:val="none" w:sz="0" w:space="0" w:color="auto"/>
            <w:left w:val="none" w:sz="0" w:space="0" w:color="auto"/>
            <w:bottom w:val="none" w:sz="0" w:space="0" w:color="auto"/>
            <w:right w:val="none" w:sz="0" w:space="0" w:color="auto"/>
          </w:divBdr>
        </w:div>
        <w:div w:id="1199705502">
          <w:marLeft w:val="0"/>
          <w:marRight w:val="0"/>
          <w:marTop w:val="0"/>
          <w:marBottom w:val="0"/>
          <w:divBdr>
            <w:top w:val="none" w:sz="0" w:space="0" w:color="auto"/>
            <w:left w:val="none" w:sz="0" w:space="0" w:color="auto"/>
            <w:bottom w:val="none" w:sz="0" w:space="0" w:color="auto"/>
            <w:right w:val="none" w:sz="0" w:space="0" w:color="auto"/>
          </w:divBdr>
        </w:div>
      </w:divsChild>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1051474">
      <w:bodyDiv w:val="1"/>
      <w:marLeft w:val="0"/>
      <w:marRight w:val="0"/>
      <w:marTop w:val="0"/>
      <w:marBottom w:val="0"/>
      <w:divBdr>
        <w:top w:val="none" w:sz="0" w:space="0" w:color="auto"/>
        <w:left w:val="none" w:sz="0" w:space="0" w:color="auto"/>
        <w:bottom w:val="none" w:sz="0" w:space="0" w:color="auto"/>
        <w:right w:val="none" w:sz="0" w:space="0" w:color="auto"/>
      </w:divBdr>
      <w:divsChild>
        <w:div w:id="875309546">
          <w:marLeft w:val="0"/>
          <w:marRight w:val="0"/>
          <w:marTop w:val="0"/>
          <w:marBottom w:val="0"/>
          <w:divBdr>
            <w:top w:val="none" w:sz="0" w:space="0" w:color="auto"/>
            <w:left w:val="none" w:sz="0" w:space="0" w:color="auto"/>
            <w:bottom w:val="none" w:sz="0" w:space="0" w:color="auto"/>
            <w:right w:val="none" w:sz="0" w:space="0" w:color="auto"/>
          </w:divBdr>
        </w:div>
      </w:divsChild>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99180801">
      <w:bodyDiv w:val="1"/>
      <w:marLeft w:val="0"/>
      <w:marRight w:val="0"/>
      <w:marTop w:val="0"/>
      <w:marBottom w:val="0"/>
      <w:divBdr>
        <w:top w:val="none" w:sz="0" w:space="0" w:color="auto"/>
        <w:left w:val="none" w:sz="0" w:space="0" w:color="auto"/>
        <w:bottom w:val="none" w:sz="0" w:space="0" w:color="auto"/>
        <w:right w:val="none" w:sz="0" w:space="0" w:color="auto"/>
      </w:divBdr>
      <w:divsChild>
        <w:div w:id="99298901">
          <w:marLeft w:val="0"/>
          <w:marRight w:val="0"/>
          <w:marTop w:val="0"/>
          <w:marBottom w:val="0"/>
          <w:divBdr>
            <w:top w:val="none" w:sz="0" w:space="0" w:color="auto"/>
            <w:left w:val="none" w:sz="0" w:space="0" w:color="auto"/>
            <w:bottom w:val="none" w:sz="0" w:space="0" w:color="auto"/>
            <w:right w:val="none" w:sz="0" w:space="0" w:color="auto"/>
          </w:divBdr>
        </w:div>
      </w:divsChild>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26823937">
      <w:bodyDiv w:val="1"/>
      <w:marLeft w:val="0"/>
      <w:marRight w:val="0"/>
      <w:marTop w:val="0"/>
      <w:marBottom w:val="0"/>
      <w:divBdr>
        <w:top w:val="none" w:sz="0" w:space="0" w:color="auto"/>
        <w:left w:val="none" w:sz="0" w:space="0" w:color="auto"/>
        <w:bottom w:val="none" w:sz="0" w:space="0" w:color="auto"/>
        <w:right w:val="none" w:sz="0" w:space="0" w:color="auto"/>
      </w:divBdr>
      <w:divsChild>
        <w:div w:id="1319185451">
          <w:marLeft w:val="0"/>
          <w:marRight w:val="0"/>
          <w:marTop w:val="0"/>
          <w:marBottom w:val="0"/>
          <w:divBdr>
            <w:top w:val="none" w:sz="0" w:space="0" w:color="auto"/>
            <w:left w:val="none" w:sz="0" w:space="0" w:color="auto"/>
            <w:bottom w:val="none" w:sz="0" w:space="0" w:color="auto"/>
            <w:right w:val="none" w:sz="0" w:space="0" w:color="auto"/>
          </w:divBdr>
        </w:div>
      </w:divsChild>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197744658">
      <w:bodyDiv w:val="1"/>
      <w:marLeft w:val="0"/>
      <w:marRight w:val="0"/>
      <w:marTop w:val="0"/>
      <w:marBottom w:val="0"/>
      <w:divBdr>
        <w:top w:val="none" w:sz="0" w:space="0" w:color="auto"/>
        <w:left w:val="none" w:sz="0" w:space="0" w:color="auto"/>
        <w:bottom w:val="none" w:sz="0" w:space="0" w:color="auto"/>
        <w:right w:val="none" w:sz="0" w:space="0" w:color="auto"/>
      </w:divBdr>
      <w:divsChild>
        <w:div w:id="824004724">
          <w:marLeft w:val="0"/>
          <w:marRight w:val="0"/>
          <w:marTop w:val="0"/>
          <w:marBottom w:val="0"/>
          <w:divBdr>
            <w:top w:val="none" w:sz="0" w:space="0" w:color="auto"/>
            <w:left w:val="none" w:sz="0" w:space="0" w:color="auto"/>
            <w:bottom w:val="none" w:sz="0" w:space="0" w:color="auto"/>
            <w:right w:val="none" w:sz="0" w:space="0" w:color="auto"/>
          </w:divBdr>
        </w:div>
      </w:divsChild>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2012678">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253363157">
      <w:bodyDiv w:val="1"/>
      <w:marLeft w:val="0"/>
      <w:marRight w:val="0"/>
      <w:marTop w:val="0"/>
      <w:marBottom w:val="0"/>
      <w:divBdr>
        <w:top w:val="none" w:sz="0" w:space="0" w:color="auto"/>
        <w:left w:val="none" w:sz="0" w:space="0" w:color="auto"/>
        <w:bottom w:val="none" w:sz="0" w:space="0" w:color="auto"/>
        <w:right w:val="none" w:sz="0" w:space="0" w:color="auto"/>
      </w:divBdr>
      <w:divsChild>
        <w:div w:id="1789354778">
          <w:marLeft w:val="0"/>
          <w:marRight w:val="0"/>
          <w:marTop w:val="0"/>
          <w:marBottom w:val="0"/>
          <w:divBdr>
            <w:top w:val="none" w:sz="0" w:space="0" w:color="auto"/>
            <w:left w:val="none" w:sz="0" w:space="0" w:color="auto"/>
            <w:bottom w:val="none" w:sz="0" w:space="0" w:color="auto"/>
            <w:right w:val="none" w:sz="0" w:space="0" w:color="auto"/>
          </w:divBdr>
        </w:div>
      </w:divsChild>
    </w:div>
    <w:div w:id="329646590">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5601155">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51538661">
      <w:bodyDiv w:val="1"/>
      <w:marLeft w:val="0"/>
      <w:marRight w:val="0"/>
      <w:marTop w:val="0"/>
      <w:marBottom w:val="0"/>
      <w:divBdr>
        <w:top w:val="none" w:sz="0" w:space="0" w:color="auto"/>
        <w:left w:val="none" w:sz="0" w:space="0" w:color="auto"/>
        <w:bottom w:val="none" w:sz="0" w:space="0" w:color="auto"/>
        <w:right w:val="none" w:sz="0" w:space="0" w:color="auto"/>
      </w:divBdr>
      <w:divsChild>
        <w:div w:id="1800219538">
          <w:marLeft w:val="0"/>
          <w:marRight w:val="0"/>
          <w:marTop w:val="0"/>
          <w:marBottom w:val="0"/>
          <w:divBdr>
            <w:top w:val="none" w:sz="0" w:space="0" w:color="auto"/>
            <w:left w:val="none" w:sz="0" w:space="0" w:color="auto"/>
            <w:bottom w:val="none" w:sz="0" w:space="0" w:color="auto"/>
            <w:right w:val="none" w:sz="0" w:space="0" w:color="auto"/>
          </w:divBdr>
        </w:div>
      </w:divsChild>
    </w:div>
    <w:div w:id="373651388">
      <w:bodyDiv w:val="1"/>
      <w:marLeft w:val="0"/>
      <w:marRight w:val="0"/>
      <w:marTop w:val="0"/>
      <w:marBottom w:val="0"/>
      <w:divBdr>
        <w:top w:val="none" w:sz="0" w:space="0" w:color="auto"/>
        <w:left w:val="none" w:sz="0" w:space="0" w:color="auto"/>
        <w:bottom w:val="none" w:sz="0" w:space="0" w:color="auto"/>
        <w:right w:val="none" w:sz="0" w:space="0" w:color="auto"/>
      </w:divBdr>
      <w:divsChild>
        <w:div w:id="1559784496">
          <w:marLeft w:val="0"/>
          <w:marRight w:val="0"/>
          <w:marTop w:val="0"/>
          <w:marBottom w:val="0"/>
          <w:divBdr>
            <w:top w:val="none" w:sz="0" w:space="0" w:color="auto"/>
            <w:left w:val="none" w:sz="0" w:space="0" w:color="auto"/>
            <w:bottom w:val="none" w:sz="0" w:space="0" w:color="auto"/>
            <w:right w:val="none" w:sz="0" w:space="0" w:color="auto"/>
          </w:divBdr>
        </w:div>
      </w:divsChild>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389815015">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093969">
      <w:bodyDiv w:val="1"/>
      <w:marLeft w:val="0"/>
      <w:marRight w:val="0"/>
      <w:marTop w:val="0"/>
      <w:marBottom w:val="0"/>
      <w:divBdr>
        <w:top w:val="none" w:sz="0" w:space="0" w:color="auto"/>
        <w:left w:val="none" w:sz="0" w:space="0" w:color="auto"/>
        <w:bottom w:val="none" w:sz="0" w:space="0" w:color="auto"/>
        <w:right w:val="none" w:sz="0" w:space="0" w:color="auto"/>
      </w:divBdr>
      <w:divsChild>
        <w:div w:id="1735152977">
          <w:marLeft w:val="0"/>
          <w:marRight w:val="0"/>
          <w:marTop w:val="0"/>
          <w:marBottom w:val="0"/>
          <w:divBdr>
            <w:top w:val="none" w:sz="0" w:space="0" w:color="auto"/>
            <w:left w:val="none" w:sz="0" w:space="0" w:color="auto"/>
            <w:bottom w:val="none" w:sz="0" w:space="0" w:color="auto"/>
            <w:right w:val="none" w:sz="0" w:space="0" w:color="auto"/>
          </w:divBdr>
        </w:div>
      </w:divsChild>
    </w:div>
    <w:div w:id="418453714">
      <w:bodyDiv w:val="1"/>
      <w:marLeft w:val="0"/>
      <w:marRight w:val="0"/>
      <w:marTop w:val="0"/>
      <w:marBottom w:val="0"/>
      <w:divBdr>
        <w:top w:val="none" w:sz="0" w:space="0" w:color="auto"/>
        <w:left w:val="none" w:sz="0" w:space="0" w:color="auto"/>
        <w:bottom w:val="none" w:sz="0" w:space="0" w:color="auto"/>
        <w:right w:val="none" w:sz="0" w:space="0" w:color="auto"/>
      </w:divBdr>
      <w:divsChild>
        <w:div w:id="255674626">
          <w:marLeft w:val="0"/>
          <w:marRight w:val="0"/>
          <w:marTop w:val="0"/>
          <w:marBottom w:val="0"/>
          <w:divBdr>
            <w:top w:val="none" w:sz="0" w:space="0" w:color="auto"/>
            <w:left w:val="none" w:sz="0" w:space="0" w:color="auto"/>
            <w:bottom w:val="none" w:sz="0" w:space="0" w:color="auto"/>
            <w:right w:val="none" w:sz="0" w:space="0" w:color="auto"/>
          </w:divBdr>
        </w:div>
        <w:div w:id="908464086">
          <w:marLeft w:val="0"/>
          <w:marRight w:val="0"/>
          <w:marTop w:val="0"/>
          <w:marBottom w:val="0"/>
          <w:divBdr>
            <w:top w:val="none" w:sz="0" w:space="0" w:color="auto"/>
            <w:left w:val="none" w:sz="0" w:space="0" w:color="auto"/>
            <w:bottom w:val="none" w:sz="0" w:space="0" w:color="auto"/>
            <w:right w:val="none" w:sz="0" w:space="0" w:color="auto"/>
          </w:divBdr>
        </w:div>
      </w:divsChild>
    </w:div>
    <w:div w:id="447050906">
      <w:bodyDiv w:val="1"/>
      <w:marLeft w:val="0"/>
      <w:marRight w:val="0"/>
      <w:marTop w:val="0"/>
      <w:marBottom w:val="0"/>
      <w:divBdr>
        <w:top w:val="none" w:sz="0" w:space="0" w:color="auto"/>
        <w:left w:val="none" w:sz="0" w:space="0" w:color="auto"/>
        <w:bottom w:val="none" w:sz="0" w:space="0" w:color="auto"/>
        <w:right w:val="none" w:sz="0" w:space="0" w:color="auto"/>
      </w:divBdr>
      <w:divsChild>
        <w:div w:id="13003924">
          <w:marLeft w:val="0"/>
          <w:marRight w:val="0"/>
          <w:marTop w:val="0"/>
          <w:marBottom w:val="0"/>
          <w:divBdr>
            <w:top w:val="none" w:sz="0" w:space="0" w:color="auto"/>
            <w:left w:val="none" w:sz="0" w:space="0" w:color="auto"/>
            <w:bottom w:val="none" w:sz="0" w:space="0" w:color="auto"/>
            <w:right w:val="none" w:sz="0" w:space="0" w:color="auto"/>
          </w:divBdr>
        </w:div>
        <w:div w:id="416171366">
          <w:marLeft w:val="0"/>
          <w:marRight w:val="0"/>
          <w:marTop w:val="0"/>
          <w:marBottom w:val="0"/>
          <w:divBdr>
            <w:top w:val="none" w:sz="0" w:space="0" w:color="auto"/>
            <w:left w:val="none" w:sz="0" w:space="0" w:color="auto"/>
            <w:bottom w:val="none" w:sz="0" w:space="0" w:color="auto"/>
            <w:right w:val="none" w:sz="0" w:space="0" w:color="auto"/>
          </w:divBdr>
        </w:div>
        <w:div w:id="1956326091">
          <w:marLeft w:val="0"/>
          <w:marRight w:val="0"/>
          <w:marTop w:val="0"/>
          <w:marBottom w:val="0"/>
          <w:divBdr>
            <w:top w:val="none" w:sz="0" w:space="0" w:color="auto"/>
            <w:left w:val="none" w:sz="0" w:space="0" w:color="auto"/>
            <w:bottom w:val="none" w:sz="0" w:space="0" w:color="auto"/>
            <w:right w:val="none" w:sz="0" w:space="0" w:color="auto"/>
          </w:divBdr>
        </w:div>
        <w:div w:id="1482966685">
          <w:marLeft w:val="0"/>
          <w:marRight w:val="0"/>
          <w:marTop w:val="0"/>
          <w:marBottom w:val="0"/>
          <w:divBdr>
            <w:top w:val="none" w:sz="0" w:space="0" w:color="auto"/>
            <w:left w:val="none" w:sz="0" w:space="0" w:color="auto"/>
            <w:bottom w:val="none" w:sz="0" w:space="0" w:color="auto"/>
            <w:right w:val="none" w:sz="0" w:space="0" w:color="auto"/>
          </w:divBdr>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192425">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8547958">
      <w:bodyDiv w:val="1"/>
      <w:marLeft w:val="0"/>
      <w:marRight w:val="0"/>
      <w:marTop w:val="0"/>
      <w:marBottom w:val="0"/>
      <w:divBdr>
        <w:top w:val="none" w:sz="0" w:space="0" w:color="auto"/>
        <w:left w:val="none" w:sz="0" w:space="0" w:color="auto"/>
        <w:bottom w:val="none" w:sz="0" w:space="0" w:color="auto"/>
        <w:right w:val="none" w:sz="0" w:space="0" w:color="auto"/>
      </w:divBdr>
      <w:divsChild>
        <w:div w:id="440565309">
          <w:marLeft w:val="0"/>
          <w:marRight w:val="0"/>
          <w:marTop w:val="0"/>
          <w:marBottom w:val="0"/>
          <w:divBdr>
            <w:top w:val="none" w:sz="0" w:space="0" w:color="auto"/>
            <w:left w:val="none" w:sz="0" w:space="0" w:color="auto"/>
            <w:bottom w:val="none" w:sz="0" w:space="0" w:color="auto"/>
            <w:right w:val="none" w:sz="0" w:space="0" w:color="auto"/>
          </w:divBdr>
        </w:div>
        <w:div w:id="1471702461">
          <w:marLeft w:val="0"/>
          <w:marRight w:val="0"/>
          <w:marTop w:val="0"/>
          <w:marBottom w:val="0"/>
          <w:divBdr>
            <w:top w:val="none" w:sz="0" w:space="0" w:color="auto"/>
            <w:left w:val="none" w:sz="0" w:space="0" w:color="auto"/>
            <w:bottom w:val="none" w:sz="0" w:space="0" w:color="auto"/>
            <w:right w:val="none" w:sz="0" w:space="0" w:color="auto"/>
          </w:divBdr>
        </w:div>
      </w:divsChild>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0629444">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3369655">
      <w:bodyDiv w:val="1"/>
      <w:marLeft w:val="0"/>
      <w:marRight w:val="0"/>
      <w:marTop w:val="0"/>
      <w:marBottom w:val="0"/>
      <w:divBdr>
        <w:top w:val="none" w:sz="0" w:space="0" w:color="auto"/>
        <w:left w:val="none" w:sz="0" w:space="0" w:color="auto"/>
        <w:bottom w:val="none" w:sz="0" w:space="0" w:color="auto"/>
        <w:right w:val="none" w:sz="0" w:space="0" w:color="auto"/>
      </w:divBdr>
      <w:divsChild>
        <w:div w:id="402216587">
          <w:marLeft w:val="0"/>
          <w:marRight w:val="0"/>
          <w:marTop w:val="0"/>
          <w:marBottom w:val="0"/>
          <w:divBdr>
            <w:top w:val="none" w:sz="0" w:space="0" w:color="auto"/>
            <w:left w:val="none" w:sz="0" w:space="0" w:color="auto"/>
            <w:bottom w:val="none" w:sz="0" w:space="0" w:color="auto"/>
            <w:right w:val="none" w:sz="0" w:space="0" w:color="auto"/>
          </w:divBdr>
        </w:div>
      </w:divsChild>
    </w:div>
    <w:div w:id="564686841">
      <w:bodyDiv w:val="1"/>
      <w:marLeft w:val="0"/>
      <w:marRight w:val="0"/>
      <w:marTop w:val="0"/>
      <w:marBottom w:val="0"/>
      <w:divBdr>
        <w:top w:val="none" w:sz="0" w:space="0" w:color="auto"/>
        <w:left w:val="none" w:sz="0" w:space="0" w:color="auto"/>
        <w:bottom w:val="none" w:sz="0" w:space="0" w:color="auto"/>
        <w:right w:val="none" w:sz="0" w:space="0" w:color="auto"/>
      </w:divBdr>
      <w:divsChild>
        <w:div w:id="826481380">
          <w:marLeft w:val="0"/>
          <w:marRight w:val="0"/>
          <w:marTop w:val="0"/>
          <w:marBottom w:val="0"/>
          <w:divBdr>
            <w:top w:val="none" w:sz="0" w:space="0" w:color="auto"/>
            <w:left w:val="none" w:sz="0" w:space="0" w:color="auto"/>
            <w:bottom w:val="none" w:sz="0" w:space="0" w:color="auto"/>
            <w:right w:val="none" w:sz="0" w:space="0" w:color="auto"/>
          </w:divBdr>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621765434">
      <w:bodyDiv w:val="1"/>
      <w:marLeft w:val="0"/>
      <w:marRight w:val="0"/>
      <w:marTop w:val="0"/>
      <w:marBottom w:val="0"/>
      <w:divBdr>
        <w:top w:val="none" w:sz="0" w:space="0" w:color="auto"/>
        <w:left w:val="none" w:sz="0" w:space="0" w:color="auto"/>
        <w:bottom w:val="none" w:sz="0" w:space="0" w:color="auto"/>
        <w:right w:val="none" w:sz="0" w:space="0" w:color="auto"/>
      </w:divBdr>
      <w:divsChild>
        <w:div w:id="1059327104">
          <w:marLeft w:val="0"/>
          <w:marRight w:val="0"/>
          <w:marTop w:val="0"/>
          <w:marBottom w:val="0"/>
          <w:divBdr>
            <w:top w:val="none" w:sz="0" w:space="0" w:color="auto"/>
            <w:left w:val="none" w:sz="0" w:space="0" w:color="auto"/>
            <w:bottom w:val="none" w:sz="0" w:space="0" w:color="auto"/>
            <w:right w:val="none" w:sz="0" w:space="0" w:color="auto"/>
          </w:divBdr>
        </w:div>
      </w:divsChild>
    </w:div>
    <w:div w:id="710879036">
      <w:bodyDiv w:val="1"/>
      <w:marLeft w:val="0"/>
      <w:marRight w:val="0"/>
      <w:marTop w:val="0"/>
      <w:marBottom w:val="0"/>
      <w:divBdr>
        <w:top w:val="none" w:sz="0" w:space="0" w:color="auto"/>
        <w:left w:val="none" w:sz="0" w:space="0" w:color="auto"/>
        <w:bottom w:val="none" w:sz="0" w:space="0" w:color="auto"/>
        <w:right w:val="none" w:sz="0" w:space="0" w:color="auto"/>
      </w:divBdr>
      <w:divsChild>
        <w:div w:id="2096395800">
          <w:marLeft w:val="0"/>
          <w:marRight w:val="0"/>
          <w:marTop w:val="0"/>
          <w:marBottom w:val="0"/>
          <w:divBdr>
            <w:top w:val="none" w:sz="0" w:space="0" w:color="auto"/>
            <w:left w:val="none" w:sz="0" w:space="0" w:color="auto"/>
            <w:bottom w:val="none" w:sz="0" w:space="0" w:color="auto"/>
            <w:right w:val="none" w:sz="0" w:space="0" w:color="auto"/>
          </w:divBdr>
        </w:div>
      </w:divsChild>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751196519">
      <w:bodyDiv w:val="1"/>
      <w:marLeft w:val="0"/>
      <w:marRight w:val="0"/>
      <w:marTop w:val="0"/>
      <w:marBottom w:val="0"/>
      <w:divBdr>
        <w:top w:val="none" w:sz="0" w:space="0" w:color="auto"/>
        <w:left w:val="none" w:sz="0" w:space="0" w:color="auto"/>
        <w:bottom w:val="none" w:sz="0" w:space="0" w:color="auto"/>
        <w:right w:val="none" w:sz="0" w:space="0" w:color="auto"/>
      </w:divBdr>
      <w:divsChild>
        <w:div w:id="1478646491">
          <w:marLeft w:val="0"/>
          <w:marRight w:val="0"/>
          <w:marTop w:val="0"/>
          <w:marBottom w:val="0"/>
          <w:divBdr>
            <w:top w:val="none" w:sz="0" w:space="0" w:color="auto"/>
            <w:left w:val="none" w:sz="0" w:space="0" w:color="auto"/>
            <w:bottom w:val="none" w:sz="0" w:space="0" w:color="auto"/>
            <w:right w:val="none" w:sz="0" w:space="0" w:color="auto"/>
          </w:divBdr>
        </w:div>
      </w:divsChild>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69030184">
      <w:bodyDiv w:val="1"/>
      <w:marLeft w:val="0"/>
      <w:marRight w:val="0"/>
      <w:marTop w:val="0"/>
      <w:marBottom w:val="0"/>
      <w:divBdr>
        <w:top w:val="none" w:sz="0" w:space="0" w:color="auto"/>
        <w:left w:val="none" w:sz="0" w:space="0" w:color="auto"/>
        <w:bottom w:val="none" w:sz="0" w:space="0" w:color="auto"/>
        <w:right w:val="none" w:sz="0" w:space="0" w:color="auto"/>
      </w:divBdr>
      <w:divsChild>
        <w:div w:id="1452281802">
          <w:marLeft w:val="0"/>
          <w:marRight w:val="0"/>
          <w:marTop w:val="0"/>
          <w:marBottom w:val="0"/>
          <w:divBdr>
            <w:top w:val="none" w:sz="0" w:space="0" w:color="auto"/>
            <w:left w:val="none" w:sz="0" w:space="0" w:color="auto"/>
            <w:bottom w:val="none" w:sz="0" w:space="0" w:color="auto"/>
            <w:right w:val="none" w:sz="0" w:space="0" w:color="auto"/>
          </w:divBdr>
        </w:div>
      </w:divsChild>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01257174">
      <w:bodyDiv w:val="1"/>
      <w:marLeft w:val="0"/>
      <w:marRight w:val="0"/>
      <w:marTop w:val="0"/>
      <w:marBottom w:val="0"/>
      <w:divBdr>
        <w:top w:val="none" w:sz="0" w:space="0" w:color="auto"/>
        <w:left w:val="none" w:sz="0" w:space="0" w:color="auto"/>
        <w:bottom w:val="none" w:sz="0" w:space="0" w:color="auto"/>
        <w:right w:val="none" w:sz="0" w:space="0" w:color="auto"/>
      </w:divBdr>
    </w:div>
    <w:div w:id="919677650">
      <w:bodyDiv w:val="1"/>
      <w:marLeft w:val="0"/>
      <w:marRight w:val="0"/>
      <w:marTop w:val="0"/>
      <w:marBottom w:val="0"/>
      <w:divBdr>
        <w:top w:val="none" w:sz="0" w:space="0" w:color="auto"/>
        <w:left w:val="none" w:sz="0" w:space="0" w:color="auto"/>
        <w:bottom w:val="none" w:sz="0" w:space="0" w:color="auto"/>
        <w:right w:val="none" w:sz="0" w:space="0" w:color="auto"/>
      </w:divBdr>
      <w:divsChild>
        <w:div w:id="3636541">
          <w:marLeft w:val="0"/>
          <w:marRight w:val="0"/>
          <w:marTop w:val="0"/>
          <w:marBottom w:val="0"/>
          <w:divBdr>
            <w:top w:val="none" w:sz="0" w:space="0" w:color="auto"/>
            <w:left w:val="none" w:sz="0" w:space="0" w:color="auto"/>
            <w:bottom w:val="none" w:sz="0" w:space="0" w:color="auto"/>
            <w:right w:val="none" w:sz="0" w:space="0" w:color="auto"/>
          </w:divBdr>
        </w:div>
      </w:divsChild>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31668483">
      <w:bodyDiv w:val="1"/>
      <w:marLeft w:val="0"/>
      <w:marRight w:val="0"/>
      <w:marTop w:val="0"/>
      <w:marBottom w:val="0"/>
      <w:divBdr>
        <w:top w:val="none" w:sz="0" w:space="0" w:color="auto"/>
        <w:left w:val="none" w:sz="0" w:space="0" w:color="auto"/>
        <w:bottom w:val="none" w:sz="0" w:space="0" w:color="auto"/>
        <w:right w:val="none" w:sz="0" w:space="0" w:color="auto"/>
      </w:divBdr>
    </w:div>
    <w:div w:id="934897949">
      <w:bodyDiv w:val="1"/>
      <w:marLeft w:val="0"/>
      <w:marRight w:val="0"/>
      <w:marTop w:val="0"/>
      <w:marBottom w:val="0"/>
      <w:divBdr>
        <w:top w:val="none" w:sz="0" w:space="0" w:color="auto"/>
        <w:left w:val="none" w:sz="0" w:space="0" w:color="auto"/>
        <w:bottom w:val="none" w:sz="0" w:space="0" w:color="auto"/>
        <w:right w:val="none" w:sz="0" w:space="0" w:color="auto"/>
      </w:divBdr>
    </w:div>
    <w:div w:id="992955265">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62675586">
      <w:bodyDiv w:val="1"/>
      <w:marLeft w:val="0"/>
      <w:marRight w:val="0"/>
      <w:marTop w:val="0"/>
      <w:marBottom w:val="0"/>
      <w:divBdr>
        <w:top w:val="none" w:sz="0" w:space="0" w:color="auto"/>
        <w:left w:val="none" w:sz="0" w:space="0" w:color="auto"/>
        <w:bottom w:val="none" w:sz="0" w:space="0" w:color="auto"/>
        <w:right w:val="none" w:sz="0" w:space="0" w:color="auto"/>
      </w:divBdr>
    </w:div>
    <w:div w:id="1084567547">
      <w:bodyDiv w:val="1"/>
      <w:marLeft w:val="0"/>
      <w:marRight w:val="0"/>
      <w:marTop w:val="0"/>
      <w:marBottom w:val="0"/>
      <w:divBdr>
        <w:top w:val="none" w:sz="0" w:space="0" w:color="auto"/>
        <w:left w:val="none" w:sz="0" w:space="0" w:color="auto"/>
        <w:bottom w:val="none" w:sz="0" w:space="0" w:color="auto"/>
        <w:right w:val="none" w:sz="0" w:space="0" w:color="auto"/>
      </w:divBdr>
      <w:divsChild>
        <w:div w:id="395903985">
          <w:marLeft w:val="0"/>
          <w:marRight w:val="0"/>
          <w:marTop w:val="0"/>
          <w:marBottom w:val="0"/>
          <w:divBdr>
            <w:top w:val="none" w:sz="0" w:space="0" w:color="auto"/>
            <w:left w:val="none" w:sz="0" w:space="0" w:color="auto"/>
            <w:bottom w:val="none" w:sz="0" w:space="0" w:color="auto"/>
            <w:right w:val="none" w:sz="0" w:space="0" w:color="auto"/>
          </w:divBdr>
        </w:div>
      </w:divsChild>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11826380">
      <w:bodyDiv w:val="1"/>
      <w:marLeft w:val="0"/>
      <w:marRight w:val="0"/>
      <w:marTop w:val="0"/>
      <w:marBottom w:val="0"/>
      <w:divBdr>
        <w:top w:val="none" w:sz="0" w:space="0" w:color="auto"/>
        <w:left w:val="none" w:sz="0" w:space="0" w:color="auto"/>
        <w:bottom w:val="none" w:sz="0" w:space="0" w:color="auto"/>
        <w:right w:val="none" w:sz="0" w:space="0" w:color="auto"/>
      </w:divBdr>
      <w:divsChild>
        <w:div w:id="369845006">
          <w:marLeft w:val="0"/>
          <w:marRight w:val="0"/>
          <w:marTop w:val="0"/>
          <w:marBottom w:val="0"/>
          <w:divBdr>
            <w:top w:val="none" w:sz="0" w:space="0" w:color="auto"/>
            <w:left w:val="none" w:sz="0" w:space="0" w:color="auto"/>
            <w:bottom w:val="none" w:sz="0" w:space="0" w:color="auto"/>
            <w:right w:val="none" w:sz="0" w:space="0" w:color="auto"/>
          </w:divBdr>
        </w:div>
      </w:divsChild>
    </w:div>
    <w:div w:id="1117023986">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43428929">
      <w:bodyDiv w:val="1"/>
      <w:marLeft w:val="0"/>
      <w:marRight w:val="0"/>
      <w:marTop w:val="0"/>
      <w:marBottom w:val="0"/>
      <w:divBdr>
        <w:top w:val="none" w:sz="0" w:space="0" w:color="auto"/>
        <w:left w:val="none" w:sz="0" w:space="0" w:color="auto"/>
        <w:bottom w:val="none" w:sz="0" w:space="0" w:color="auto"/>
        <w:right w:val="none" w:sz="0" w:space="0" w:color="auto"/>
      </w:divBdr>
      <w:divsChild>
        <w:div w:id="1379939966">
          <w:marLeft w:val="0"/>
          <w:marRight w:val="0"/>
          <w:marTop w:val="0"/>
          <w:marBottom w:val="0"/>
          <w:divBdr>
            <w:top w:val="none" w:sz="0" w:space="0" w:color="auto"/>
            <w:left w:val="none" w:sz="0" w:space="0" w:color="auto"/>
            <w:bottom w:val="none" w:sz="0" w:space="0" w:color="auto"/>
            <w:right w:val="none" w:sz="0" w:space="0" w:color="auto"/>
          </w:divBdr>
        </w:div>
        <w:div w:id="1393117421">
          <w:marLeft w:val="0"/>
          <w:marRight w:val="0"/>
          <w:marTop w:val="0"/>
          <w:marBottom w:val="0"/>
          <w:divBdr>
            <w:top w:val="none" w:sz="0" w:space="0" w:color="auto"/>
            <w:left w:val="none" w:sz="0" w:space="0" w:color="auto"/>
            <w:bottom w:val="none" w:sz="0" w:space="0" w:color="auto"/>
            <w:right w:val="none" w:sz="0" w:space="0" w:color="auto"/>
          </w:divBdr>
        </w:div>
      </w:divsChild>
    </w:div>
    <w:div w:id="1145271705">
      <w:bodyDiv w:val="1"/>
      <w:marLeft w:val="0"/>
      <w:marRight w:val="0"/>
      <w:marTop w:val="0"/>
      <w:marBottom w:val="0"/>
      <w:divBdr>
        <w:top w:val="none" w:sz="0" w:space="0" w:color="auto"/>
        <w:left w:val="none" w:sz="0" w:space="0" w:color="auto"/>
        <w:bottom w:val="none" w:sz="0" w:space="0" w:color="auto"/>
        <w:right w:val="none" w:sz="0" w:space="0" w:color="auto"/>
      </w:divBdr>
      <w:divsChild>
        <w:div w:id="1413433094">
          <w:marLeft w:val="0"/>
          <w:marRight w:val="0"/>
          <w:marTop w:val="0"/>
          <w:marBottom w:val="0"/>
          <w:divBdr>
            <w:top w:val="none" w:sz="0" w:space="0" w:color="auto"/>
            <w:left w:val="none" w:sz="0" w:space="0" w:color="auto"/>
            <w:bottom w:val="none" w:sz="0" w:space="0" w:color="auto"/>
            <w:right w:val="none" w:sz="0" w:space="0" w:color="auto"/>
          </w:divBdr>
        </w:div>
      </w:divsChild>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02748485">
      <w:bodyDiv w:val="1"/>
      <w:marLeft w:val="0"/>
      <w:marRight w:val="0"/>
      <w:marTop w:val="0"/>
      <w:marBottom w:val="0"/>
      <w:divBdr>
        <w:top w:val="none" w:sz="0" w:space="0" w:color="auto"/>
        <w:left w:val="none" w:sz="0" w:space="0" w:color="auto"/>
        <w:bottom w:val="none" w:sz="0" w:space="0" w:color="auto"/>
        <w:right w:val="none" w:sz="0" w:space="0" w:color="auto"/>
      </w:divBdr>
    </w:div>
    <w:div w:id="1204369706">
      <w:bodyDiv w:val="1"/>
      <w:marLeft w:val="0"/>
      <w:marRight w:val="0"/>
      <w:marTop w:val="0"/>
      <w:marBottom w:val="0"/>
      <w:divBdr>
        <w:top w:val="none" w:sz="0" w:space="0" w:color="auto"/>
        <w:left w:val="none" w:sz="0" w:space="0" w:color="auto"/>
        <w:bottom w:val="none" w:sz="0" w:space="0" w:color="auto"/>
        <w:right w:val="none" w:sz="0" w:space="0" w:color="auto"/>
      </w:divBdr>
      <w:divsChild>
        <w:div w:id="1108238942">
          <w:marLeft w:val="0"/>
          <w:marRight w:val="0"/>
          <w:marTop w:val="0"/>
          <w:marBottom w:val="0"/>
          <w:divBdr>
            <w:top w:val="none" w:sz="0" w:space="0" w:color="auto"/>
            <w:left w:val="none" w:sz="0" w:space="0" w:color="auto"/>
            <w:bottom w:val="none" w:sz="0" w:space="0" w:color="auto"/>
            <w:right w:val="none" w:sz="0" w:space="0" w:color="auto"/>
          </w:divBdr>
        </w:div>
      </w:divsChild>
    </w:div>
    <w:div w:id="1206675337">
      <w:bodyDiv w:val="1"/>
      <w:marLeft w:val="0"/>
      <w:marRight w:val="0"/>
      <w:marTop w:val="0"/>
      <w:marBottom w:val="0"/>
      <w:divBdr>
        <w:top w:val="none" w:sz="0" w:space="0" w:color="auto"/>
        <w:left w:val="none" w:sz="0" w:space="0" w:color="auto"/>
        <w:bottom w:val="none" w:sz="0" w:space="0" w:color="auto"/>
        <w:right w:val="none" w:sz="0" w:space="0" w:color="auto"/>
      </w:divBdr>
    </w:div>
    <w:div w:id="1215585258">
      <w:bodyDiv w:val="1"/>
      <w:marLeft w:val="0"/>
      <w:marRight w:val="0"/>
      <w:marTop w:val="0"/>
      <w:marBottom w:val="0"/>
      <w:divBdr>
        <w:top w:val="none" w:sz="0" w:space="0" w:color="auto"/>
        <w:left w:val="none" w:sz="0" w:space="0" w:color="auto"/>
        <w:bottom w:val="none" w:sz="0" w:space="0" w:color="auto"/>
        <w:right w:val="none" w:sz="0" w:space="0" w:color="auto"/>
      </w:divBdr>
      <w:divsChild>
        <w:div w:id="511187518">
          <w:marLeft w:val="0"/>
          <w:marRight w:val="0"/>
          <w:marTop w:val="0"/>
          <w:marBottom w:val="0"/>
          <w:divBdr>
            <w:top w:val="none" w:sz="0" w:space="0" w:color="auto"/>
            <w:left w:val="none" w:sz="0" w:space="0" w:color="auto"/>
            <w:bottom w:val="none" w:sz="0" w:space="0" w:color="auto"/>
            <w:right w:val="none" w:sz="0" w:space="0" w:color="auto"/>
          </w:divBdr>
        </w:div>
      </w:divsChild>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88509228">
      <w:bodyDiv w:val="1"/>
      <w:marLeft w:val="0"/>
      <w:marRight w:val="0"/>
      <w:marTop w:val="0"/>
      <w:marBottom w:val="0"/>
      <w:divBdr>
        <w:top w:val="none" w:sz="0" w:space="0" w:color="auto"/>
        <w:left w:val="none" w:sz="0" w:space="0" w:color="auto"/>
        <w:bottom w:val="none" w:sz="0" w:space="0" w:color="auto"/>
        <w:right w:val="none" w:sz="0" w:space="0" w:color="auto"/>
      </w:divBdr>
      <w:divsChild>
        <w:div w:id="1444113407">
          <w:marLeft w:val="0"/>
          <w:marRight w:val="0"/>
          <w:marTop w:val="0"/>
          <w:marBottom w:val="0"/>
          <w:divBdr>
            <w:top w:val="none" w:sz="0" w:space="0" w:color="auto"/>
            <w:left w:val="none" w:sz="0" w:space="0" w:color="auto"/>
            <w:bottom w:val="none" w:sz="0" w:space="0" w:color="auto"/>
            <w:right w:val="none" w:sz="0" w:space="0" w:color="auto"/>
          </w:divBdr>
        </w:div>
      </w:divsChild>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3190203">
      <w:bodyDiv w:val="1"/>
      <w:marLeft w:val="0"/>
      <w:marRight w:val="0"/>
      <w:marTop w:val="0"/>
      <w:marBottom w:val="0"/>
      <w:divBdr>
        <w:top w:val="none" w:sz="0" w:space="0" w:color="auto"/>
        <w:left w:val="none" w:sz="0" w:space="0" w:color="auto"/>
        <w:bottom w:val="none" w:sz="0" w:space="0" w:color="auto"/>
        <w:right w:val="none" w:sz="0" w:space="0" w:color="auto"/>
      </w:divBdr>
      <w:divsChild>
        <w:div w:id="2109496138">
          <w:marLeft w:val="0"/>
          <w:marRight w:val="0"/>
          <w:marTop w:val="0"/>
          <w:marBottom w:val="0"/>
          <w:divBdr>
            <w:top w:val="none" w:sz="0" w:space="0" w:color="auto"/>
            <w:left w:val="none" w:sz="0" w:space="0" w:color="auto"/>
            <w:bottom w:val="none" w:sz="0" w:space="0" w:color="auto"/>
            <w:right w:val="none" w:sz="0" w:space="0" w:color="auto"/>
          </w:divBdr>
        </w:div>
      </w:divsChild>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17688136">
      <w:bodyDiv w:val="1"/>
      <w:marLeft w:val="0"/>
      <w:marRight w:val="0"/>
      <w:marTop w:val="0"/>
      <w:marBottom w:val="0"/>
      <w:divBdr>
        <w:top w:val="none" w:sz="0" w:space="0" w:color="auto"/>
        <w:left w:val="none" w:sz="0" w:space="0" w:color="auto"/>
        <w:bottom w:val="none" w:sz="0" w:space="0" w:color="auto"/>
        <w:right w:val="none" w:sz="0" w:space="0" w:color="auto"/>
      </w:divBdr>
    </w:div>
    <w:div w:id="1329017688">
      <w:bodyDiv w:val="1"/>
      <w:marLeft w:val="0"/>
      <w:marRight w:val="0"/>
      <w:marTop w:val="0"/>
      <w:marBottom w:val="0"/>
      <w:divBdr>
        <w:top w:val="none" w:sz="0" w:space="0" w:color="auto"/>
        <w:left w:val="none" w:sz="0" w:space="0" w:color="auto"/>
        <w:bottom w:val="none" w:sz="0" w:space="0" w:color="auto"/>
        <w:right w:val="none" w:sz="0" w:space="0" w:color="auto"/>
      </w:divBdr>
      <w:divsChild>
        <w:div w:id="1106728845">
          <w:marLeft w:val="0"/>
          <w:marRight w:val="0"/>
          <w:marTop w:val="0"/>
          <w:marBottom w:val="0"/>
          <w:divBdr>
            <w:top w:val="none" w:sz="0" w:space="0" w:color="auto"/>
            <w:left w:val="none" w:sz="0" w:space="0" w:color="auto"/>
            <w:bottom w:val="none" w:sz="0" w:space="0" w:color="auto"/>
            <w:right w:val="none" w:sz="0" w:space="0" w:color="auto"/>
          </w:divBdr>
        </w:div>
        <w:div w:id="2039818381">
          <w:marLeft w:val="0"/>
          <w:marRight w:val="0"/>
          <w:marTop w:val="0"/>
          <w:marBottom w:val="0"/>
          <w:divBdr>
            <w:top w:val="none" w:sz="0" w:space="0" w:color="auto"/>
            <w:left w:val="none" w:sz="0" w:space="0" w:color="auto"/>
            <w:bottom w:val="none" w:sz="0" w:space="0" w:color="auto"/>
            <w:right w:val="none" w:sz="0" w:space="0" w:color="auto"/>
          </w:divBdr>
        </w:div>
      </w:divsChild>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362778122">
      <w:bodyDiv w:val="1"/>
      <w:marLeft w:val="0"/>
      <w:marRight w:val="0"/>
      <w:marTop w:val="0"/>
      <w:marBottom w:val="0"/>
      <w:divBdr>
        <w:top w:val="none" w:sz="0" w:space="0" w:color="auto"/>
        <w:left w:val="none" w:sz="0" w:space="0" w:color="auto"/>
        <w:bottom w:val="none" w:sz="0" w:space="0" w:color="auto"/>
        <w:right w:val="none" w:sz="0" w:space="0" w:color="auto"/>
      </w:divBdr>
    </w:div>
    <w:div w:id="1404063093">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13161487">
      <w:bodyDiv w:val="1"/>
      <w:marLeft w:val="0"/>
      <w:marRight w:val="0"/>
      <w:marTop w:val="0"/>
      <w:marBottom w:val="0"/>
      <w:divBdr>
        <w:top w:val="none" w:sz="0" w:space="0" w:color="auto"/>
        <w:left w:val="none" w:sz="0" w:space="0" w:color="auto"/>
        <w:bottom w:val="none" w:sz="0" w:space="0" w:color="auto"/>
        <w:right w:val="none" w:sz="0" w:space="0" w:color="auto"/>
      </w:divBdr>
      <w:divsChild>
        <w:div w:id="239799749">
          <w:marLeft w:val="0"/>
          <w:marRight w:val="0"/>
          <w:marTop w:val="0"/>
          <w:marBottom w:val="0"/>
          <w:divBdr>
            <w:top w:val="none" w:sz="0" w:space="0" w:color="auto"/>
            <w:left w:val="none" w:sz="0" w:space="0" w:color="auto"/>
            <w:bottom w:val="none" w:sz="0" w:space="0" w:color="auto"/>
            <w:right w:val="none" w:sz="0" w:space="0" w:color="auto"/>
          </w:divBdr>
        </w:div>
      </w:divsChild>
    </w:div>
    <w:div w:id="1415937206">
      <w:bodyDiv w:val="1"/>
      <w:marLeft w:val="0"/>
      <w:marRight w:val="0"/>
      <w:marTop w:val="0"/>
      <w:marBottom w:val="0"/>
      <w:divBdr>
        <w:top w:val="none" w:sz="0" w:space="0" w:color="auto"/>
        <w:left w:val="none" w:sz="0" w:space="0" w:color="auto"/>
        <w:bottom w:val="none" w:sz="0" w:space="0" w:color="auto"/>
        <w:right w:val="none" w:sz="0" w:space="0" w:color="auto"/>
      </w:divBdr>
      <w:divsChild>
        <w:div w:id="351415898">
          <w:marLeft w:val="0"/>
          <w:marRight w:val="0"/>
          <w:marTop w:val="0"/>
          <w:marBottom w:val="0"/>
          <w:divBdr>
            <w:top w:val="none" w:sz="0" w:space="0" w:color="auto"/>
            <w:left w:val="none" w:sz="0" w:space="0" w:color="auto"/>
            <w:bottom w:val="none" w:sz="0" w:space="0" w:color="auto"/>
            <w:right w:val="none" w:sz="0" w:space="0" w:color="auto"/>
          </w:divBdr>
        </w:div>
      </w:divsChild>
    </w:div>
    <w:div w:id="1421488161">
      <w:bodyDiv w:val="1"/>
      <w:marLeft w:val="0"/>
      <w:marRight w:val="0"/>
      <w:marTop w:val="0"/>
      <w:marBottom w:val="0"/>
      <w:divBdr>
        <w:top w:val="none" w:sz="0" w:space="0" w:color="auto"/>
        <w:left w:val="none" w:sz="0" w:space="0" w:color="auto"/>
        <w:bottom w:val="none" w:sz="0" w:space="0" w:color="auto"/>
        <w:right w:val="none" w:sz="0" w:space="0" w:color="auto"/>
      </w:divBdr>
      <w:divsChild>
        <w:div w:id="131095707">
          <w:marLeft w:val="0"/>
          <w:marRight w:val="0"/>
          <w:marTop w:val="0"/>
          <w:marBottom w:val="0"/>
          <w:divBdr>
            <w:top w:val="none" w:sz="0" w:space="0" w:color="auto"/>
            <w:left w:val="none" w:sz="0" w:space="0" w:color="auto"/>
            <w:bottom w:val="none" w:sz="0" w:space="0" w:color="auto"/>
            <w:right w:val="none" w:sz="0" w:space="0" w:color="auto"/>
          </w:divBdr>
        </w:div>
      </w:divsChild>
    </w:div>
    <w:div w:id="1438598790">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3691541">
      <w:bodyDiv w:val="1"/>
      <w:marLeft w:val="0"/>
      <w:marRight w:val="0"/>
      <w:marTop w:val="0"/>
      <w:marBottom w:val="0"/>
      <w:divBdr>
        <w:top w:val="none" w:sz="0" w:space="0" w:color="auto"/>
        <w:left w:val="none" w:sz="0" w:space="0" w:color="auto"/>
        <w:bottom w:val="none" w:sz="0" w:space="0" w:color="auto"/>
        <w:right w:val="none" w:sz="0" w:space="0" w:color="auto"/>
      </w:divBdr>
      <w:divsChild>
        <w:div w:id="1504469557">
          <w:marLeft w:val="0"/>
          <w:marRight w:val="0"/>
          <w:marTop w:val="0"/>
          <w:marBottom w:val="0"/>
          <w:divBdr>
            <w:top w:val="none" w:sz="0" w:space="0" w:color="auto"/>
            <w:left w:val="none" w:sz="0" w:space="0" w:color="auto"/>
            <w:bottom w:val="none" w:sz="0" w:space="0" w:color="auto"/>
            <w:right w:val="none" w:sz="0" w:space="0" w:color="auto"/>
          </w:divBdr>
        </w:div>
        <w:div w:id="674066632">
          <w:marLeft w:val="0"/>
          <w:marRight w:val="0"/>
          <w:marTop w:val="0"/>
          <w:marBottom w:val="0"/>
          <w:divBdr>
            <w:top w:val="none" w:sz="0" w:space="0" w:color="auto"/>
            <w:left w:val="none" w:sz="0" w:space="0" w:color="auto"/>
            <w:bottom w:val="none" w:sz="0" w:space="0" w:color="auto"/>
            <w:right w:val="none" w:sz="0" w:space="0" w:color="auto"/>
          </w:divBdr>
        </w:div>
        <w:div w:id="1325089639">
          <w:marLeft w:val="0"/>
          <w:marRight w:val="0"/>
          <w:marTop w:val="0"/>
          <w:marBottom w:val="0"/>
          <w:divBdr>
            <w:top w:val="none" w:sz="0" w:space="0" w:color="auto"/>
            <w:left w:val="none" w:sz="0" w:space="0" w:color="auto"/>
            <w:bottom w:val="none" w:sz="0" w:space="0" w:color="auto"/>
            <w:right w:val="none" w:sz="0" w:space="0" w:color="auto"/>
          </w:divBdr>
        </w:div>
      </w:divsChild>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41306092">
      <w:bodyDiv w:val="1"/>
      <w:marLeft w:val="0"/>
      <w:marRight w:val="0"/>
      <w:marTop w:val="0"/>
      <w:marBottom w:val="0"/>
      <w:divBdr>
        <w:top w:val="none" w:sz="0" w:space="0" w:color="auto"/>
        <w:left w:val="none" w:sz="0" w:space="0" w:color="auto"/>
        <w:bottom w:val="none" w:sz="0" w:space="0" w:color="auto"/>
        <w:right w:val="none" w:sz="0" w:space="0" w:color="auto"/>
      </w:divBdr>
      <w:divsChild>
        <w:div w:id="1753509481">
          <w:marLeft w:val="0"/>
          <w:marRight w:val="0"/>
          <w:marTop w:val="0"/>
          <w:marBottom w:val="0"/>
          <w:divBdr>
            <w:top w:val="none" w:sz="0" w:space="0" w:color="auto"/>
            <w:left w:val="none" w:sz="0" w:space="0" w:color="auto"/>
            <w:bottom w:val="none" w:sz="0" w:space="0" w:color="auto"/>
            <w:right w:val="none" w:sz="0" w:space="0" w:color="auto"/>
          </w:divBdr>
        </w:div>
      </w:divsChild>
    </w:div>
    <w:div w:id="1648700782">
      <w:bodyDiv w:val="1"/>
      <w:marLeft w:val="0"/>
      <w:marRight w:val="0"/>
      <w:marTop w:val="0"/>
      <w:marBottom w:val="0"/>
      <w:divBdr>
        <w:top w:val="none" w:sz="0" w:space="0" w:color="auto"/>
        <w:left w:val="none" w:sz="0" w:space="0" w:color="auto"/>
        <w:bottom w:val="none" w:sz="0" w:space="0" w:color="auto"/>
        <w:right w:val="none" w:sz="0" w:space="0" w:color="auto"/>
      </w:divBdr>
      <w:divsChild>
        <w:div w:id="295722113">
          <w:marLeft w:val="0"/>
          <w:marRight w:val="0"/>
          <w:marTop w:val="0"/>
          <w:marBottom w:val="0"/>
          <w:divBdr>
            <w:top w:val="none" w:sz="0" w:space="0" w:color="auto"/>
            <w:left w:val="none" w:sz="0" w:space="0" w:color="auto"/>
            <w:bottom w:val="none" w:sz="0" w:space="0" w:color="auto"/>
            <w:right w:val="none" w:sz="0" w:space="0" w:color="auto"/>
          </w:divBdr>
        </w:div>
      </w:divsChild>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57491284">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67262482">
      <w:bodyDiv w:val="1"/>
      <w:marLeft w:val="0"/>
      <w:marRight w:val="0"/>
      <w:marTop w:val="0"/>
      <w:marBottom w:val="0"/>
      <w:divBdr>
        <w:top w:val="none" w:sz="0" w:space="0" w:color="auto"/>
        <w:left w:val="none" w:sz="0" w:space="0" w:color="auto"/>
        <w:bottom w:val="none" w:sz="0" w:space="0" w:color="auto"/>
        <w:right w:val="none" w:sz="0" w:space="0" w:color="auto"/>
      </w:divBdr>
      <w:divsChild>
        <w:div w:id="607389149">
          <w:marLeft w:val="0"/>
          <w:marRight w:val="0"/>
          <w:marTop w:val="0"/>
          <w:marBottom w:val="0"/>
          <w:divBdr>
            <w:top w:val="none" w:sz="0" w:space="0" w:color="auto"/>
            <w:left w:val="none" w:sz="0" w:space="0" w:color="auto"/>
            <w:bottom w:val="none" w:sz="0" w:space="0" w:color="auto"/>
            <w:right w:val="none" w:sz="0" w:space="0" w:color="auto"/>
          </w:divBdr>
        </w:div>
      </w:divsChild>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04220576">
      <w:bodyDiv w:val="1"/>
      <w:marLeft w:val="0"/>
      <w:marRight w:val="0"/>
      <w:marTop w:val="0"/>
      <w:marBottom w:val="0"/>
      <w:divBdr>
        <w:top w:val="none" w:sz="0" w:space="0" w:color="auto"/>
        <w:left w:val="none" w:sz="0" w:space="0" w:color="auto"/>
        <w:bottom w:val="none" w:sz="0" w:space="0" w:color="auto"/>
        <w:right w:val="none" w:sz="0" w:space="0" w:color="auto"/>
      </w:divBdr>
      <w:divsChild>
        <w:div w:id="1297297040">
          <w:marLeft w:val="0"/>
          <w:marRight w:val="0"/>
          <w:marTop w:val="0"/>
          <w:marBottom w:val="0"/>
          <w:divBdr>
            <w:top w:val="none" w:sz="0" w:space="0" w:color="auto"/>
            <w:left w:val="none" w:sz="0" w:space="0" w:color="auto"/>
            <w:bottom w:val="none" w:sz="0" w:space="0" w:color="auto"/>
            <w:right w:val="none" w:sz="0" w:space="0" w:color="auto"/>
          </w:divBdr>
        </w:div>
      </w:divsChild>
    </w:div>
    <w:div w:id="1910192093">
      <w:bodyDiv w:val="1"/>
      <w:marLeft w:val="0"/>
      <w:marRight w:val="0"/>
      <w:marTop w:val="0"/>
      <w:marBottom w:val="0"/>
      <w:divBdr>
        <w:top w:val="none" w:sz="0" w:space="0" w:color="auto"/>
        <w:left w:val="none" w:sz="0" w:space="0" w:color="auto"/>
        <w:bottom w:val="none" w:sz="0" w:space="0" w:color="auto"/>
        <w:right w:val="none" w:sz="0" w:space="0" w:color="auto"/>
      </w:divBdr>
      <w:divsChild>
        <w:div w:id="994533989">
          <w:marLeft w:val="0"/>
          <w:marRight w:val="0"/>
          <w:marTop w:val="0"/>
          <w:marBottom w:val="0"/>
          <w:divBdr>
            <w:top w:val="none" w:sz="0" w:space="0" w:color="auto"/>
            <w:left w:val="none" w:sz="0" w:space="0" w:color="auto"/>
            <w:bottom w:val="none" w:sz="0" w:space="0" w:color="auto"/>
            <w:right w:val="none" w:sz="0" w:space="0" w:color="auto"/>
          </w:divBdr>
        </w:div>
      </w:divsChild>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1958172853">
      <w:bodyDiv w:val="1"/>
      <w:marLeft w:val="0"/>
      <w:marRight w:val="0"/>
      <w:marTop w:val="0"/>
      <w:marBottom w:val="0"/>
      <w:divBdr>
        <w:top w:val="none" w:sz="0" w:space="0" w:color="auto"/>
        <w:left w:val="none" w:sz="0" w:space="0" w:color="auto"/>
        <w:bottom w:val="none" w:sz="0" w:space="0" w:color="auto"/>
        <w:right w:val="none" w:sz="0" w:space="0" w:color="auto"/>
      </w:divBdr>
    </w:div>
    <w:div w:id="2044594590">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21680670">
      <w:bodyDiv w:val="1"/>
      <w:marLeft w:val="0"/>
      <w:marRight w:val="0"/>
      <w:marTop w:val="0"/>
      <w:marBottom w:val="0"/>
      <w:divBdr>
        <w:top w:val="none" w:sz="0" w:space="0" w:color="auto"/>
        <w:left w:val="none" w:sz="0" w:space="0" w:color="auto"/>
        <w:bottom w:val="none" w:sz="0" w:space="0" w:color="auto"/>
        <w:right w:val="none" w:sz="0" w:space="0" w:color="auto"/>
      </w:divBdr>
    </w:div>
    <w:div w:id="2125884620">
      <w:bodyDiv w:val="1"/>
      <w:marLeft w:val="0"/>
      <w:marRight w:val="0"/>
      <w:marTop w:val="0"/>
      <w:marBottom w:val="0"/>
      <w:divBdr>
        <w:top w:val="none" w:sz="0" w:space="0" w:color="auto"/>
        <w:left w:val="none" w:sz="0" w:space="0" w:color="auto"/>
        <w:bottom w:val="none" w:sz="0" w:space="0" w:color="auto"/>
        <w:right w:val="none" w:sz="0" w:space="0" w:color="auto"/>
      </w:divBdr>
      <w:divsChild>
        <w:div w:id="320736016">
          <w:marLeft w:val="0"/>
          <w:marRight w:val="0"/>
          <w:marTop w:val="0"/>
          <w:marBottom w:val="0"/>
          <w:divBdr>
            <w:top w:val="none" w:sz="0" w:space="0" w:color="auto"/>
            <w:left w:val="none" w:sz="0" w:space="0" w:color="auto"/>
            <w:bottom w:val="none" w:sz="0" w:space="0" w:color="auto"/>
            <w:right w:val="none" w:sz="0" w:space="0" w:color="auto"/>
          </w:divBdr>
        </w:div>
        <w:div w:id="1152137667">
          <w:marLeft w:val="0"/>
          <w:marRight w:val="0"/>
          <w:marTop w:val="0"/>
          <w:marBottom w:val="0"/>
          <w:divBdr>
            <w:top w:val="none" w:sz="0" w:space="0" w:color="auto"/>
            <w:left w:val="none" w:sz="0" w:space="0" w:color="auto"/>
            <w:bottom w:val="none" w:sz="0" w:space="0" w:color="auto"/>
            <w:right w:val="none" w:sz="0" w:space="0" w:color="auto"/>
          </w:divBdr>
        </w:div>
      </w:divsChild>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 w:id="214318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40d9007-a1fb-482a-96da-a02b62c0469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F2A0166CDDC494A97954A231935641B" ma:contentTypeVersion="13" ma:contentTypeDescription="Create a new document." ma:contentTypeScope="" ma:versionID="c3d19ebebc2992bab255171358259a31">
  <xsd:schema xmlns:xsd="http://www.w3.org/2001/XMLSchema" xmlns:xs="http://www.w3.org/2001/XMLSchema" xmlns:p="http://schemas.microsoft.com/office/2006/metadata/properties" xmlns:ns3="240d9007-a1fb-482a-96da-a02b62c04690" targetNamespace="http://schemas.microsoft.com/office/2006/metadata/properties" ma:root="true" ma:fieldsID="f539a5008bc6e821f4d34d4f9d77e990" ns3:_="">
    <xsd:import namespace="240d9007-a1fb-482a-96da-a02b62c04690"/>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_activity" minOccurs="0"/>
                <xsd:element ref="ns3:MediaServiceSystemTags"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0d9007-a1fb-482a-96da-a02b62c046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_activity" ma:index="17" nillable="true" ma:displayName="_activity" ma:hidden="true" ma:internalName="_activity">
      <xsd:simpleType>
        <xsd:restriction base="dms:Note"/>
      </xsd:simpleType>
    </xsd:element>
    <xsd:element name="MediaServiceSystemTags" ma:index="18" nillable="true" ma:displayName="MediaServiceSystemTags" ma:hidden="true" ma:internalName="MediaServiceSystemTag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CC7308-B6BD-4BBA-8377-DE70EF76F367}">
  <ds:schemaRefs>
    <ds:schemaRef ds:uri="http://schemas.microsoft.com/office/2006/metadata/properties"/>
    <ds:schemaRef ds:uri="http://schemas.microsoft.com/office/infopath/2007/PartnerControls"/>
    <ds:schemaRef ds:uri="240d9007-a1fb-482a-96da-a02b62c04690"/>
  </ds:schemaRefs>
</ds:datastoreItem>
</file>

<file path=customXml/itemProps2.xml><?xml version="1.0" encoding="utf-8"?>
<ds:datastoreItem xmlns:ds="http://schemas.openxmlformats.org/officeDocument/2006/customXml" ds:itemID="{B2FEED44-A682-48E6-BA7F-4C21321627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0d9007-a1fb-482a-96da-a02b62c046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EA9D05-736E-4640-A230-B82B493A710C}">
  <ds:schemaRefs>
    <ds:schemaRef ds:uri="http://schemas.microsoft.com/sharepoint/v3/contenttype/forms"/>
  </ds:schemaRefs>
</ds:datastoreItem>
</file>

<file path=customXml/itemProps4.xml><?xml version="1.0" encoding="utf-8"?>
<ds:datastoreItem xmlns:ds="http://schemas.openxmlformats.org/officeDocument/2006/customXml" ds:itemID="{45A49DFA-0D53-4E83-9D02-FF0CC40EB463}">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96</TotalTime>
  <Pages>36</Pages>
  <Words>9346</Words>
  <Characters>53274</Characters>
  <Application>Microsoft Office Word</Application>
  <DocSecurity>0</DocSecurity>
  <Lines>443</Lines>
  <Paragraphs>124</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62496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Author</cp:lastModifiedBy>
  <cp:revision>62</cp:revision>
  <cp:lastPrinted>2026-06-23T14:32:00Z</cp:lastPrinted>
  <dcterms:created xsi:type="dcterms:W3CDTF">2026-06-16T17:25:00Z</dcterms:created>
  <dcterms:modified xsi:type="dcterms:W3CDTF">2026-06-23T14:49:00Z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0x010100AF2A0166CDDC494A97954A231935641B</vt:lpwstr>
  </property>
</Properties>
</file>